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56" w:rsidRPr="00A57497" w:rsidRDefault="005B6256" w:rsidP="005B6256">
      <w:pPr>
        <w:autoSpaceDE w:val="0"/>
        <w:autoSpaceDN w:val="0"/>
        <w:adjustRightInd w:val="0"/>
        <w:spacing w:after="0" w:line="240" w:lineRule="auto"/>
        <w:ind w:right="10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497">
        <w:rPr>
          <w:rFonts w:ascii="Times New Roman" w:hAnsi="Times New Roman" w:cs="Times New Roman"/>
          <w:sz w:val="24"/>
          <w:szCs w:val="24"/>
        </w:rPr>
        <w:t xml:space="preserve">В целях поддержки субъектов малого и среднего предпринимательства </w:t>
      </w:r>
      <w:r w:rsidR="006D629A">
        <w:rPr>
          <w:rFonts w:ascii="Times New Roman" w:hAnsi="Times New Roman" w:cs="Times New Roman"/>
          <w:sz w:val="24"/>
          <w:szCs w:val="24"/>
        </w:rPr>
        <w:t xml:space="preserve">(далее – субъекты МСП) </w:t>
      </w:r>
      <w:r w:rsidRPr="00A57497">
        <w:rPr>
          <w:rFonts w:ascii="Times New Roman" w:hAnsi="Times New Roman" w:cs="Times New Roman"/>
          <w:sz w:val="24"/>
          <w:szCs w:val="24"/>
        </w:rPr>
        <w:t>в районе утверждена муниципальная программа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на 2022 год и плановый период 2023-2024 годов (постановление администрации Манского района от 12.11.2021  № 668 (в ред. постановления администрации Манского района от 02.03.2022 № 108)</w:t>
      </w:r>
      <w:r w:rsidR="00253603">
        <w:rPr>
          <w:rFonts w:ascii="Times New Roman" w:hAnsi="Times New Roman" w:cs="Times New Roman"/>
          <w:sz w:val="24"/>
          <w:szCs w:val="24"/>
        </w:rPr>
        <w:t>(далее – Программа)</w:t>
      </w:r>
      <w:r w:rsidRPr="00A574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6256" w:rsidRDefault="005B6256" w:rsidP="005B6256">
      <w:pPr>
        <w:autoSpaceDE w:val="0"/>
        <w:autoSpaceDN w:val="0"/>
        <w:adjustRightInd w:val="0"/>
        <w:spacing w:after="0" w:line="240" w:lineRule="auto"/>
        <w:ind w:right="10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 xml:space="preserve">реализовано </w:t>
      </w:r>
      <w:r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="0025360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рограммы: </w:t>
      </w:r>
      <w:r>
        <w:rPr>
          <w:rFonts w:ascii="Times New Roman" w:hAnsi="Times New Roman" w:cs="Times New Roman"/>
          <w:sz w:val="24"/>
          <w:szCs w:val="24"/>
        </w:rPr>
        <w:t>«Субсидии 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. Администрацией Манского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была оказана финансовая поддержка 4-м субъектам </w:t>
      </w:r>
      <w:r w:rsidR="006D629A">
        <w:rPr>
          <w:rFonts w:ascii="Times New Roman" w:hAnsi="Times New Roman" w:cs="Times New Roman"/>
          <w:sz w:val="24"/>
          <w:szCs w:val="24"/>
        </w:rPr>
        <w:t>МСП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3D1" w:rsidRDefault="006D629A" w:rsidP="006D629A">
      <w:pPr>
        <w:autoSpaceDE w:val="0"/>
        <w:autoSpaceDN w:val="0"/>
        <w:adjustRightInd w:val="0"/>
        <w:spacing w:after="0" w:line="240" w:lineRule="auto"/>
        <w:ind w:right="10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реализацию вышеуказанного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з  бюджета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 </w:t>
      </w:r>
      <w:r>
        <w:rPr>
          <w:rFonts w:ascii="Times New Roman" w:hAnsi="Times New Roman" w:cs="Times New Roman"/>
          <w:sz w:val="24"/>
          <w:szCs w:val="24"/>
        </w:rPr>
        <w:t xml:space="preserve"> бюджету Манского района была выделена субсидия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253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бюджета Манского района общий объем субсидии составил 1 133 369 руб. на 2022 год, который нужно было  распределить между субъектами </w:t>
      </w:r>
      <w:r w:rsidR="00253603">
        <w:rPr>
          <w:rFonts w:ascii="Times New Roman" w:hAnsi="Times New Roman" w:cs="Times New Roman"/>
          <w:sz w:val="24"/>
          <w:szCs w:val="24"/>
        </w:rPr>
        <w:t>МСП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осуществляющими финансово-хозяйственную деятельность на территории Манского района и подавшими заявки на предоставление субсидии,  а также соответствующими  всем условиям  и требованиям  Порядка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субсидий </w:t>
      </w:r>
      <w:r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и физическим лицам, применяющим специальный налоговый режим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доход», на возмещение затрат при осуществлении предпринимательской деятельности, утвержденный постановлением администрации Манского района от 22.02.2022 № 91 (в ред. постановлений администрации Манского района от 13.05.2022 № 281, от 19.05.2022 № 297, от 22.06.2022 № 391)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29A" w:rsidRDefault="006D629A" w:rsidP="006D629A">
      <w:pPr>
        <w:autoSpaceDE w:val="0"/>
        <w:autoSpaceDN w:val="0"/>
        <w:adjustRightInd w:val="0"/>
        <w:spacing w:after="0" w:line="240" w:lineRule="auto"/>
        <w:ind w:right="10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предоставление субсидии подали 4 субъекта </w:t>
      </w:r>
      <w:r w:rsidR="00253603">
        <w:rPr>
          <w:rFonts w:ascii="Times New Roman" w:hAnsi="Times New Roman" w:cs="Times New Roman"/>
          <w:sz w:val="24"/>
          <w:szCs w:val="24"/>
        </w:rPr>
        <w:t>МСП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3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Поступившие заявки были рассмотрены на заседании Координационного совета в области развития малого и среднего предпринимательства, которое состоялось в июне 2022 года. На Координационном совете было принято решение о предоставлении субсидии всем 4-м субъектам </w:t>
      </w:r>
      <w:r w:rsidR="00253603">
        <w:rPr>
          <w:rFonts w:ascii="Times New Roman" w:hAnsi="Times New Roman" w:cs="Times New Roman"/>
          <w:sz w:val="24"/>
          <w:szCs w:val="24"/>
        </w:rPr>
        <w:t>МСП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29A" w:rsidRDefault="006D629A" w:rsidP="006D629A">
      <w:pPr>
        <w:autoSpaceDE w:val="0"/>
        <w:autoSpaceDN w:val="0"/>
        <w:adjustRightInd w:val="0"/>
        <w:spacing w:after="0" w:line="240" w:lineRule="auto"/>
        <w:ind w:right="10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была распределена следующим образом:</w:t>
      </w:r>
      <w:r w:rsidR="00253603">
        <w:rPr>
          <w:rFonts w:ascii="Times New Roman" w:hAnsi="Times New Roman" w:cs="Times New Roman"/>
          <w:sz w:val="24"/>
          <w:szCs w:val="24"/>
        </w:rPr>
        <w:t xml:space="preserve"> двум субъектам МСП (одному индивидуальному предпринимателю и одному юридическому лицу) по 500 тыс. рублей; одному субъекту МСП - юридическому лицу – 60 тыс. рублей; одному субъекту МСП - индивидуальному предпринимателю – 73,369 тыс. рублей.</w:t>
      </w:r>
    </w:p>
    <w:p w:rsidR="00253603" w:rsidRDefault="00253603" w:rsidP="006D629A">
      <w:pPr>
        <w:autoSpaceDE w:val="0"/>
        <w:autoSpaceDN w:val="0"/>
        <w:adjustRightInd w:val="0"/>
        <w:spacing w:after="0" w:line="240" w:lineRule="auto"/>
        <w:ind w:right="10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вышеуказанными нормативными правовыми актами, содержащими в себе условия и порядок предоставления субсидий </w:t>
      </w:r>
      <w:r w:rsidR="007C2FC0">
        <w:rPr>
          <w:rFonts w:ascii="Times New Roman" w:hAnsi="Times New Roman" w:cs="Times New Roman"/>
          <w:sz w:val="24"/>
          <w:szCs w:val="24"/>
        </w:rPr>
        <w:t xml:space="preserve">в целях поддержки субъектов МСП на территории Манского района можно ознакомиться на сайте Манского района: </w:t>
      </w:r>
      <w:hyperlink r:id="rId5" w:history="1">
        <w:r w:rsidR="007C2FC0" w:rsidRPr="00847CBE">
          <w:rPr>
            <w:rStyle w:val="afe"/>
            <w:rFonts w:ascii="Times New Roman" w:hAnsi="Times New Roman" w:cs="Times New Roman"/>
            <w:sz w:val="24"/>
            <w:szCs w:val="24"/>
          </w:rPr>
          <w:t>http://manaadm.ru/</w:t>
        </w:r>
      </w:hyperlink>
      <w:r w:rsidR="007C2FC0">
        <w:rPr>
          <w:rFonts w:ascii="Times New Roman" w:hAnsi="Times New Roman" w:cs="Times New Roman"/>
          <w:sz w:val="24"/>
          <w:szCs w:val="24"/>
        </w:rPr>
        <w:t xml:space="preserve">, в разделе Малое и среднее </w:t>
      </w:r>
      <w:proofErr w:type="gramStart"/>
      <w:r w:rsidR="007C2FC0">
        <w:rPr>
          <w:rFonts w:ascii="Times New Roman" w:hAnsi="Times New Roman" w:cs="Times New Roman"/>
          <w:sz w:val="24"/>
          <w:szCs w:val="24"/>
        </w:rPr>
        <w:t>предпринимательство</w:t>
      </w:r>
      <w:proofErr w:type="gramEnd"/>
      <w:r w:rsidR="007C2FC0">
        <w:rPr>
          <w:rFonts w:ascii="Times New Roman" w:hAnsi="Times New Roman" w:cs="Times New Roman"/>
          <w:sz w:val="24"/>
          <w:szCs w:val="24"/>
        </w:rPr>
        <w:t xml:space="preserve"> / Нормативные правовые акты: </w:t>
      </w:r>
      <w:hyperlink r:id="rId6" w:history="1">
        <w:r w:rsidR="007C2FC0" w:rsidRPr="00847CBE">
          <w:rPr>
            <w:rStyle w:val="afe"/>
            <w:rFonts w:ascii="Times New Roman" w:hAnsi="Times New Roman" w:cs="Times New Roman"/>
            <w:sz w:val="24"/>
            <w:szCs w:val="24"/>
          </w:rPr>
          <w:t>http://manaadm.ru/?page_id=4811</w:t>
        </w:r>
      </w:hyperlink>
      <w:r w:rsidR="007C2F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2FC0" w:rsidRDefault="007C2FC0" w:rsidP="006D629A">
      <w:pPr>
        <w:autoSpaceDE w:val="0"/>
        <w:autoSpaceDN w:val="0"/>
        <w:adjustRightInd w:val="0"/>
        <w:spacing w:after="0" w:line="240" w:lineRule="auto"/>
        <w:ind w:right="100" w:firstLine="700"/>
        <w:jc w:val="both"/>
        <w:rPr>
          <w:rStyle w:val="af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бъявлени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отбора заявок на предоставлении субсидии </w:t>
      </w:r>
      <w:r>
        <w:rPr>
          <w:rFonts w:ascii="Times New Roman" w:hAnsi="Times New Roman" w:cs="Times New Roman"/>
          <w:sz w:val="24"/>
          <w:szCs w:val="24"/>
        </w:rPr>
        <w:t>администрация Манского района периодически размещает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том же</w:t>
      </w:r>
      <w:r>
        <w:rPr>
          <w:rFonts w:ascii="Times New Roman" w:hAnsi="Times New Roman" w:cs="Times New Roman"/>
          <w:sz w:val="24"/>
          <w:szCs w:val="24"/>
        </w:rPr>
        <w:t xml:space="preserve"> сайте  в разделе Малое и среднее предпринимательство / Новости и Объявления: </w:t>
      </w:r>
      <w:hyperlink r:id="rId7" w:history="1">
        <w:r w:rsidRPr="00000DE1">
          <w:rPr>
            <w:rStyle w:val="afe"/>
            <w:rFonts w:ascii="Times New Roman" w:hAnsi="Times New Roman" w:cs="Times New Roman"/>
            <w:sz w:val="24"/>
            <w:szCs w:val="24"/>
          </w:rPr>
          <w:t>http://manaadm.ru/?page_id=29025</w:t>
        </w:r>
      </w:hyperlink>
      <w:r>
        <w:rPr>
          <w:rStyle w:val="afe"/>
          <w:rFonts w:ascii="Times New Roman" w:hAnsi="Times New Roman" w:cs="Times New Roman"/>
          <w:sz w:val="24"/>
          <w:szCs w:val="24"/>
        </w:rPr>
        <w:t>.</w:t>
      </w:r>
    </w:p>
    <w:p w:rsidR="00987BAA" w:rsidRDefault="00987BAA" w:rsidP="006D629A">
      <w:pPr>
        <w:autoSpaceDE w:val="0"/>
        <w:autoSpaceDN w:val="0"/>
        <w:adjustRightInd w:val="0"/>
        <w:spacing w:after="0" w:line="240" w:lineRule="auto"/>
        <w:ind w:right="10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2023 год </w:t>
      </w:r>
      <w:r w:rsidR="0034423B">
        <w:rPr>
          <w:rFonts w:ascii="Times New Roman" w:hAnsi="Times New Roman" w:cs="Times New Roman"/>
          <w:sz w:val="24"/>
          <w:szCs w:val="24"/>
        </w:rPr>
        <w:t xml:space="preserve">на реализацию Мероприятия 2 </w:t>
      </w:r>
      <w:r>
        <w:rPr>
          <w:rFonts w:ascii="Times New Roman" w:hAnsi="Times New Roman" w:cs="Times New Roman"/>
          <w:sz w:val="24"/>
          <w:szCs w:val="24"/>
        </w:rPr>
        <w:t xml:space="preserve">общий объем субсидии </w:t>
      </w:r>
      <w:r>
        <w:rPr>
          <w:rFonts w:ascii="Times New Roman" w:hAnsi="Times New Roman" w:cs="Times New Roman"/>
          <w:sz w:val="24"/>
          <w:szCs w:val="24"/>
        </w:rPr>
        <w:t xml:space="preserve">также предварительно </w:t>
      </w:r>
      <w:r>
        <w:rPr>
          <w:rFonts w:ascii="Times New Roman" w:hAnsi="Times New Roman" w:cs="Times New Roman"/>
          <w:sz w:val="24"/>
          <w:szCs w:val="24"/>
        </w:rPr>
        <w:t>состави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1 133 369 руб</w:t>
      </w:r>
      <w:r>
        <w:rPr>
          <w:rFonts w:ascii="Times New Roman" w:hAnsi="Times New Roman" w:cs="Times New Roman"/>
          <w:sz w:val="24"/>
          <w:szCs w:val="24"/>
        </w:rPr>
        <w:t>., который нужно будет</w:t>
      </w:r>
      <w:r>
        <w:rPr>
          <w:rFonts w:ascii="Times New Roman" w:hAnsi="Times New Roman" w:cs="Times New Roman"/>
          <w:sz w:val="24"/>
          <w:szCs w:val="24"/>
        </w:rPr>
        <w:t xml:space="preserve">  распределить между субъектами МСП</w:t>
      </w:r>
      <w:r>
        <w:rPr>
          <w:rFonts w:ascii="Times New Roman" w:hAnsi="Times New Roman" w:cs="Times New Roman"/>
          <w:sz w:val="24"/>
          <w:szCs w:val="24"/>
        </w:rPr>
        <w:t xml:space="preserve"> в качестве поддержки. </w:t>
      </w:r>
    </w:p>
    <w:p w:rsidR="00987BAA" w:rsidRDefault="00987BAA" w:rsidP="006D629A">
      <w:pPr>
        <w:autoSpaceDE w:val="0"/>
        <w:autoSpaceDN w:val="0"/>
        <w:adjustRightInd w:val="0"/>
        <w:spacing w:after="0" w:line="240" w:lineRule="auto"/>
        <w:ind w:right="10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</w:t>
      </w:r>
      <w:r w:rsidRPr="003D1EF8">
        <w:rPr>
          <w:rFonts w:ascii="Times New Roman" w:hAnsi="Times New Roman" w:cs="Times New Roman"/>
          <w:sz w:val="24"/>
          <w:szCs w:val="24"/>
        </w:rPr>
        <w:t>того</w:t>
      </w:r>
      <w:r>
        <w:rPr>
          <w:rFonts w:ascii="Times New Roman" w:hAnsi="Times New Roman" w:cs="Times New Roman"/>
          <w:sz w:val="24"/>
          <w:szCs w:val="24"/>
        </w:rPr>
        <w:t xml:space="preserve">, Программа содержит </w:t>
      </w:r>
      <w:r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1: </w:t>
      </w:r>
      <w:r w:rsidR="0034423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убсидии субъектам 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  <w:r w:rsidR="0034423B">
        <w:rPr>
          <w:rFonts w:ascii="Times New Roman" w:hAnsi="Times New Roman" w:cs="Times New Roman"/>
          <w:sz w:val="24"/>
          <w:szCs w:val="24"/>
        </w:rPr>
        <w:t>»</w:t>
      </w:r>
      <w:r w:rsidR="002D0540">
        <w:rPr>
          <w:rFonts w:ascii="Times New Roman" w:hAnsi="Times New Roman" w:cs="Times New Roman"/>
          <w:sz w:val="24"/>
          <w:szCs w:val="24"/>
        </w:rPr>
        <w:t>.</w:t>
      </w:r>
    </w:p>
    <w:p w:rsidR="003D1EF8" w:rsidRDefault="003D1EF8" w:rsidP="006D629A">
      <w:pPr>
        <w:autoSpaceDE w:val="0"/>
        <w:autoSpaceDN w:val="0"/>
        <w:adjustRightInd w:val="0"/>
        <w:spacing w:after="0" w:line="240" w:lineRule="auto"/>
        <w:ind w:right="10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Консультационную помощь в области предоставления субсидий субъектам МСП можно получить у специалистов в отделе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экономики Управления развития экономики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Манского района по тел. 8 (39149) 21586.</w:t>
      </w:r>
      <w:bookmarkStart w:id="0" w:name="_GoBack"/>
      <w:bookmarkEnd w:id="0"/>
    </w:p>
    <w:sectPr w:rsidR="003D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56"/>
    <w:rsid w:val="001743D1"/>
    <w:rsid w:val="00253603"/>
    <w:rsid w:val="002D0540"/>
    <w:rsid w:val="0034423B"/>
    <w:rsid w:val="003D1EF8"/>
    <w:rsid w:val="005B6256"/>
    <w:rsid w:val="006248A0"/>
    <w:rsid w:val="006D629A"/>
    <w:rsid w:val="0077208F"/>
    <w:rsid w:val="00794264"/>
    <w:rsid w:val="007C2FC0"/>
    <w:rsid w:val="0098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B6256"/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spacing w:after="0" w:line="240" w:lineRule="auto"/>
      <w:ind w:firstLine="5529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7208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spacing w:before="120" w:after="40" w:line="240" w:lineRule="auto"/>
      <w:jc w:val="both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spacing w:after="10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tabs>
        <w:tab w:val="right" w:leader="dot" w:pos="9345"/>
      </w:tabs>
      <w:spacing w:after="100" w:line="240" w:lineRule="auto"/>
      <w:ind w:left="200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spacing w:after="100" w:line="240" w:lineRule="auto"/>
      <w:ind w:left="4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spacing w:before="240" w:after="60" w:line="240" w:lineRule="auto"/>
      <w:outlineLvl w:val="1"/>
    </w:pPr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77208F"/>
    <w:pPr>
      <w:spacing w:after="0" w:line="240" w:lineRule="auto"/>
      <w:ind w:left="720" w:firstLine="567"/>
      <w:jc w:val="both"/>
    </w:pPr>
    <w:rPr>
      <w:rFonts w:ascii="Calibri" w:eastAsia="Times New Roman" w:hAnsi="Calibri" w:cs="Calibri"/>
      <w:lang w:eastAsia="ru-RU"/>
    </w:rPr>
  </w:style>
  <w:style w:type="character" w:customStyle="1" w:styleId="af5">
    <w:name w:val="Абзац списка Знак"/>
    <w:link w:val="af4"/>
    <w:uiPriority w:val="34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character" w:styleId="afe">
    <w:name w:val="Hyperlink"/>
    <w:basedOn w:val="a0"/>
    <w:uiPriority w:val="99"/>
    <w:unhideWhenUsed/>
    <w:rsid w:val="007C2F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B6256"/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spacing w:after="0" w:line="240" w:lineRule="auto"/>
      <w:ind w:firstLine="5529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7208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spacing w:before="120" w:after="40" w:line="240" w:lineRule="auto"/>
      <w:jc w:val="both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spacing w:after="10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tabs>
        <w:tab w:val="right" w:leader="dot" w:pos="9345"/>
      </w:tabs>
      <w:spacing w:after="100" w:line="240" w:lineRule="auto"/>
      <w:ind w:left="200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spacing w:after="100" w:line="240" w:lineRule="auto"/>
      <w:ind w:left="4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spacing w:before="240" w:after="60" w:line="240" w:lineRule="auto"/>
      <w:outlineLvl w:val="1"/>
    </w:pPr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77208F"/>
    <w:pPr>
      <w:spacing w:after="0" w:line="240" w:lineRule="auto"/>
      <w:ind w:left="720" w:firstLine="567"/>
      <w:jc w:val="both"/>
    </w:pPr>
    <w:rPr>
      <w:rFonts w:ascii="Calibri" w:eastAsia="Times New Roman" w:hAnsi="Calibri" w:cs="Calibri"/>
      <w:lang w:eastAsia="ru-RU"/>
    </w:rPr>
  </w:style>
  <w:style w:type="character" w:customStyle="1" w:styleId="af5">
    <w:name w:val="Абзац списка Знак"/>
    <w:link w:val="af4"/>
    <w:uiPriority w:val="34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character" w:styleId="afe">
    <w:name w:val="Hyperlink"/>
    <w:basedOn w:val="a0"/>
    <w:uiPriority w:val="99"/>
    <w:unhideWhenUsed/>
    <w:rsid w:val="007C2F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naadm.ru/?page_id=29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naadm.ru/?page_id=4811" TargetMode="External"/><Relationship Id="rId5" Type="http://schemas.openxmlformats.org/officeDocument/2006/relationships/hyperlink" Target="http://manaad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2</cp:revision>
  <dcterms:created xsi:type="dcterms:W3CDTF">2022-07-18T03:48:00Z</dcterms:created>
  <dcterms:modified xsi:type="dcterms:W3CDTF">2022-07-18T03:48:00Z</dcterms:modified>
</cp:coreProperties>
</file>