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E8" w:rsidRPr="00D961E8" w:rsidRDefault="00D961E8" w:rsidP="00CE1A7E">
      <w:pPr>
        <w:shd w:val="clear" w:color="auto" w:fill="FFFFFF"/>
        <w:spacing w:before="100" w:beforeAutospacing="1" w:after="75"/>
        <w:jc w:val="both"/>
        <w:outlineLvl w:val="0"/>
        <w:rPr>
          <w:rFonts w:eastAsia="Times New Roman" w:cs="Times New Roman"/>
          <w:b/>
          <w:bCs/>
          <w:color w:val="777777"/>
          <w:kern w:val="36"/>
          <w:sz w:val="32"/>
          <w:szCs w:val="32"/>
        </w:rPr>
      </w:pPr>
      <w:r w:rsidRPr="00D961E8">
        <w:rPr>
          <w:rFonts w:eastAsia="Times New Roman" w:cs="Times New Roman"/>
          <w:b/>
          <w:bCs/>
          <w:color w:val="777777"/>
          <w:kern w:val="36"/>
          <w:sz w:val="32"/>
          <w:szCs w:val="32"/>
        </w:rPr>
        <w:t>Социальное предпринимательство</w:t>
      </w:r>
      <w:r w:rsidR="00CE1A7E" w:rsidRPr="00CE1A7E">
        <w:rPr>
          <w:rFonts w:eastAsia="Times New Roman" w:cs="Times New Roman"/>
          <w:b/>
          <w:bCs/>
          <w:color w:val="777777"/>
          <w:kern w:val="36"/>
          <w:sz w:val="32"/>
          <w:szCs w:val="32"/>
        </w:rPr>
        <w:t>: подробности регистрации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Понятия «социальное предпринимательство» и «социальное предприятие» определены пунктами 7 и 8 статьи 3 Федерального закона </w:t>
      </w:r>
      <w:hyperlink r:id="rId6" w:history="1">
        <w:r w:rsidRPr="00CE1A7E">
          <w:rPr>
            <w:rFonts w:eastAsia="Times New Roman" w:cs="Times New Roman"/>
            <w:color w:val="666666"/>
            <w:u w:val="single"/>
          </w:rPr>
          <w:t>от 24.07.2007 № 209-ФЗ «О развитии малого и среднего предпринимательства в Российской Федерации»</w:t>
        </w:r>
      </w:hyperlink>
      <w:r w:rsidRPr="00D961E8">
        <w:rPr>
          <w:rFonts w:eastAsia="Times New Roman" w:cs="Times New Roman"/>
          <w:color w:val="000000"/>
        </w:rPr>
        <w:t> (внесены изменения Федеральными законами от 02.07.2021 №№ </w:t>
      </w:r>
      <w:hyperlink r:id="rId7" w:history="1">
        <w:r w:rsidRPr="00CE1A7E">
          <w:rPr>
            <w:rFonts w:eastAsia="Times New Roman" w:cs="Times New Roman"/>
            <w:color w:val="666666"/>
            <w:u w:val="single"/>
          </w:rPr>
          <w:t>334-ФЗ</w:t>
        </w:r>
      </w:hyperlink>
      <w:r w:rsidRPr="00D961E8">
        <w:rPr>
          <w:rFonts w:eastAsia="Times New Roman" w:cs="Times New Roman"/>
          <w:color w:val="000000"/>
        </w:rPr>
        <w:t> и </w:t>
      </w:r>
      <w:hyperlink r:id="rId8" w:history="1">
        <w:r w:rsidRPr="00CE1A7E">
          <w:rPr>
            <w:rFonts w:eastAsia="Times New Roman" w:cs="Times New Roman"/>
            <w:color w:val="666666"/>
            <w:u w:val="single"/>
          </w:rPr>
          <w:t>335-ФЗ</w:t>
        </w:r>
      </w:hyperlink>
      <w:r w:rsidRPr="00D961E8">
        <w:rPr>
          <w:rFonts w:eastAsia="Times New Roman" w:cs="Times New Roman"/>
          <w:color w:val="000000"/>
        </w:rPr>
        <w:t>):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i/>
          <w:iCs/>
          <w:color w:val="000000"/>
        </w:rPr>
        <w:t>Социальное предприятие</w:t>
      </w:r>
      <w:r w:rsidRPr="00D961E8">
        <w:rPr>
          <w:rFonts w:eastAsia="Times New Roman" w:cs="Times New Roman"/>
          <w:i/>
          <w:iCs/>
          <w:color w:val="000000"/>
        </w:rPr>
        <w:t> – субъект малого или среднего предпринимательства, осуществляющий деятельность в сфере социального предпринимательства;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i/>
          <w:iCs/>
          <w:color w:val="000000"/>
        </w:rPr>
        <w:t>Социальное предпринимательство</w:t>
      </w:r>
      <w:r w:rsidRPr="00CE1A7E">
        <w:rPr>
          <w:rFonts w:eastAsia="Times New Roman" w:cs="Times New Roman"/>
          <w:i/>
          <w:iCs/>
          <w:noProof/>
          <w:color w:val="000000"/>
        </w:rPr>
        <mc:AlternateContent>
          <mc:Choice Requires="wps">
            <w:drawing>
              <wp:inline distT="0" distB="0" distL="0" distR="0" wp14:anchorId="37D1830F" wp14:editId="7B9D96A9">
                <wp:extent cx="304800" cy="304800"/>
                <wp:effectExtent l="0" t="0" r="0" b="0"/>
                <wp:docPr id="3" name="Прямоугольник 3" descr="http://krasmsp.krskstate.ru/dat/File/64/Metodicheskie%20rekomendatsii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krasmsp.krskstate.ru/dat/File/64/Metodicheskie%20rekomendatsii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d2p3hYDAAAa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D961E8">
        <w:rPr>
          <w:rFonts w:eastAsia="Times New Roman" w:cs="Times New Roman"/>
          <w:i/>
          <w:iCs/>
          <w:color w:val="000000"/>
        </w:rPr>
        <w:t>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Условия отнесения субъектов малого и среднего предпринимательства к социальным предприятиям определены статьей 24.1 Федерального закона № 209-ФЗ: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bookmarkStart w:id="0" w:name="Par1"/>
      <w:bookmarkEnd w:id="0"/>
      <w:r w:rsidRPr="00D961E8">
        <w:rPr>
          <w:rFonts w:eastAsia="Times New Roman" w:cs="Times New Roman"/>
          <w:color w:val="000000"/>
        </w:rPr>
        <w:t>– субъект МСП обеспечивает занятость указанных в пункте 1 части 1 статьи 24.1 Федерального закона категорий граждан и доля таких работников составляет не менее 50 процентов, а их доля в фонде оплаты труда</w:t>
      </w:r>
      <w:r w:rsidR="00CE1A7E">
        <w:rPr>
          <w:rFonts w:eastAsia="Times New Roman" w:cs="Times New Roman"/>
          <w:color w:val="000000"/>
        </w:rPr>
        <w:t xml:space="preserve"> </w:t>
      </w:r>
      <w:r w:rsidRPr="00D961E8">
        <w:rPr>
          <w:rFonts w:eastAsia="Times New Roman" w:cs="Times New Roman"/>
          <w:color w:val="000000"/>
        </w:rPr>
        <w:t>– не менее 25 процентов (</w:t>
      </w:r>
      <w:r w:rsidRPr="00D961E8">
        <w:rPr>
          <w:rFonts w:eastAsia="Times New Roman" w:cs="Times New Roman"/>
          <w:b/>
          <w:color w:val="000000"/>
        </w:rPr>
        <w:t>категория №1</w:t>
      </w:r>
      <w:r w:rsidRPr="00D961E8">
        <w:rPr>
          <w:rFonts w:eastAsia="Times New Roman" w:cs="Times New Roman"/>
          <w:color w:val="000000"/>
        </w:rPr>
        <w:t>);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– субъект МСП обеспечивает реализацию производимых гражданами из числа категорий, указанных в пункте 1 части 1 статьи 24.1 Федерального закона, товаров (работ, услуг) и доля доходов от этой деятельности составляет не менее 50 процентов, а на ее осуществление направляется не менее 50 процентов, чистой прибыли (</w:t>
      </w:r>
      <w:r w:rsidRPr="00D961E8">
        <w:rPr>
          <w:rFonts w:eastAsia="Times New Roman" w:cs="Times New Roman"/>
          <w:b/>
          <w:color w:val="000000"/>
        </w:rPr>
        <w:t>категория №2</w:t>
      </w:r>
      <w:r w:rsidRPr="00D961E8">
        <w:rPr>
          <w:rFonts w:eastAsia="Times New Roman" w:cs="Times New Roman"/>
          <w:color w:val="000000"/>
        </w:rPr>
        <w:t>);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– субъект МСП оказывает услуги, производит товары или работы, предназначенные для указанных в пункте 1 части 1 статьи 24.1 Федерального закона категорий граждан и доля доходов от этой деятельности составляет не менее 50 процентов, и на её осуществление направляется не менее 50 процентов чистой прибыл</w:t>
      </w:r>
      <w:proofErr w:type="gramStart"/>
      <w:r w:rsidRPr="00D961E8">
        <w:rPr>
          <w:rFonts w:eastAsia="Times New Roman" w:cs="Times New Roman"/>
          <w:color w:val="000000"/>
        </w:rPr>
        <w:t>и(</w:t>
      </w:r>
      <w:proofErr w:type="gramEnd"/>
      <w:r w:rsidRPr="00D961E8">
        <w:rPr>
          <w:rFonts w:eastAsia="Times New Roman" w:cs="Times New Roman"/>
          <w:b/>
          <w:color w:val="000000"/>
        </w:rPr>
        <w:t>категория №3</w:t>
      </w:r>
      <w:r w:rsidRPr="00D961E8">
        <w:rPr>
          <w:rFonts w:eastAsia="Times New Roman" w:cs="Times New Roman"/>
          <w:color w:val="000000"/>
        </w:rPr>
        <w:t>);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– субъект МСП осуществляет деятельность, осуществляет один из указанных в пункте 4 части 1 статьи 24.1 Федерального закона видов деятельности, и доля доходов от этой деятельности составляет не менее 50 процентов, а на её осуществление направляется не менее 50 процентов чистой прибыли (</w:t>
      </w:r>
      <w:r w:rsidRPr="00D961E8">
        <w:rPr>
          <w:rFonts w:eastAsia="Times New Roman" w:cs="Times New Roman"/>
          <w:b/>
          <w:color w:val="000000"/>
        </w:rPr>
        <w:t>категория №4</w:t>
      </w:r>
      <w:r w:rsidRPr="00D961E8">
        <w:rPr>
          <w:rFonts w:eastAsia="Times New Roman" w:cs="Times New Roman"/>
          <w:color w:val="000000"/>
        </w:rPr>
        <w:t>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color w:val="000000"/>
        </w:rPr>
        <w:t>Для получения статуса социального предприятия необходимо обратиться в агентство развития малого и среднего предпринимательства Красноярского края</w:t>
      </w:r>
      <w:r w:rsidRPr="00D961E8">
        <w:rPr>
          <w:rFonts w:eastAsia="Times New Roman" w:cs="Times New Roman"/>
          <w:color w:val="000000"/>
        </w:rPr>
        <w:t> с заявлением и пакетом документов в соответствии с приказами Министерства экономического развития Российской Федерации:</w:t>
      </w:r>
    </w:p>
    <w:p w:rsidR="00D961E8" w:rsidRPr="00D961E8" w:rsidRDefault="00D961E8" w:rsidP="00CE1A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от </w:t>
      </w:r>
      <w:hyperlink r:id="rId9" w:history="1">
        <w:r w:rsidRPr="00CE1A7E">
          <w:rPr>
            <w:rFonts w:eastAsia="Times New Roman" w:cs="Times New Roman"/>
            <w:color w:val="666666"/>
            <w:u w:val="single"/>
          </w:rPr>
          <w:t>29.11.2019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D961E8">
        <w:rPr>
          <w:rFonts w:eastAsia="Times New Roman" w:cs="Times New Roman"/>
          <w:color w:val="000000"/>
        </w:rPr>
        <w:t>;</w:t>
      </w:r>
    </w:p>
    <w:p w:rsidR="00D961E8" w:rsidRPr="00D961E8" w:rsidRDefault="00D961E8" w:rsidP="00CE1A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от </w:t>
      </w:r>
      <w:hyperlink r:id="rId10" w:history="1">
        <w:r w:rsidRPr="00CE1A7E">
          <w:rPr>
            <w:rFonts w:eastAsia="Times New Roman" w:cs="Times New Roman"/>
            <w:color w:val="666666"/>
            <w:u w:val="single"/>
          </w:rPr>
          <w:t>31.03.2021 № 149 «О внесении изменений в приказ Минэкономразвития России от 29 ноября 2019 г. № 773 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D961E8">
        <w:rPr>
          <w:rFonts w:eastAsia="Times New Roman" w:cs="Times New Roman"/>
          <w:color w:val="000000"/>
        </w:rPr>
        <w:t>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color w:val="000000"/>
        </w:rPr>
        <w:t>Прием заявок осуществляется в течение года.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Документы могут быть представлены в агентство развития МСП Красноярского края: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548DD4" w:themeColor="text2" w:themeTint="99"/>
        </w:rPr>
        <w:t>–</w:t>
      </w:r>
      <w:hyperlink r:id="rId11" w:tgtFrame="_blank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 через цифровую платформу МСП</w:t>
        </w:r>
        <w:proofErr w:type="gramStart"/>
        <w:r w:rsidRPr="00CE1A7E">
          <w:rPr>
            <w:rFonts w:eastAsia="Times New Roman" w:cs="Times New Roman"/>
            <w:color w:val="548DD4" w:themeColor="text2" w:themeTint="99"/>
            <w:u w:val="single"/>
          </w:rPr>
          <w:t>.Р</w:t>
        </w:r>
        <w:proofErr w:type="gramEnd"/>
        <w:r w:rsidRPr="00CE1A7E">
          <w:rPr>
            <w:rFonts w:eastAsia="Times New Roman" w:cs="Times New Roman"/>
            <w:color w:val="548DD4" w:themeColor="text2" w:themeTint="99"/>
            <w:u w:val="single"/>
          </w:rPr>
          <w:t>Ф (ссылка для юридического лица)</w:t>
        </w:r>
      </w:hyperlink>
      <w:r w:rsidRPr="00D961E8">
        <w:rPr>
          <w:rFonts w:eastAsia="Times New Roman" w:cs="Times New Roman"/>
          <w:color w:val="000000"/>
        </w:rPr>
        <w:t>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548DD4" w:themeColor="text2" w:themeTint="99"/>
        </w:rPr>
        <w:lastRenderedPageBreak/>
        <w:t>–</w:t>
      </w:r>
      <w:hyperlink r:id="rId12" w:tgtFrame="_blank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 через цифровую платформу МСП</w:t>
        </w:r>
        <w:proofErr w:type="gramStart"/>
        <w:r w:rsidRPr="00CE1A7E">
          <w:rPr>
            <w:rFonts w:eastAsia="Times New Roman" w:cs="Times New Roman"/>
            <w:color w:val="548DD4" w:themeColor="text2" w:themeTint="99"/>
            <w:u w:val="single"/>
          </w:rPr>
          <w:t>.Р</w:t>
        </w:r>
        <w:proofErr w:type="gramEnd"/>
        <w:r w:rsidRPr="00CE1A7E">
          <w:rPr>
            <w:rFonts w:eastAsia="Times New Roman" w:cs="Times New Roman"/>
            <w:color w:val="548DD4" w:themeColor="text2" w:themeTint="99"/>
            <w:u w:val="single"/>
          </w:rPr>
          <w:t>Ф (ссылка для индивидуального предпринимателя)</w:t>
        </w:r>
      </w:hyperlink>
      <w:r w:rsidRPr="00D961E8">
        <w:rPr>
          <w:rFonts w:eastAsia="Times New Roman" w:cs="Times New Roman"/>
          <w:color w:val="000000"/>
        </w:rPr>
        <w:t>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– на бумажном носителе;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 xml:space="preserve">– высылаются почтой по адресу: агентство развития малого и среднего предпринимательства Красноярского края, 660041, г. Красноярск, пр. </w:t>
      </w:r>
      <w:proofErr w:type="gramStart"/>
      <w:r w:rsidRPr="00D961E8">
        <w:rPr>
          <w:rFonts w:eastAsia="Times New Roman" w:cs="Times New Roman"/>
          <w:color w:val="000000"/>
        </w:rPr>
        <w:t>Свободный</w:t>
      </w:r>
      <w:proofErr w:type="gramEnd"/>
      <w:r w:rsidRPr="00D961E8">
        <w:rPr>
          <w:rFonts w:eastAsia="Times New Roman" w:cs="Times New Roman"/>
          <w:color w:val="000000"/>
        </w:rPr>
        <w:t>, 75;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– доставляются лично по адресам: </w:t>
      </w:r>
    </w:p>
    <w:p w:rsidR="00D961E8" w:rsidRPr="00D961E8" w:rsidRDefault="00D961E8" w:rsidP="00CE1A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 xml:space="preserve">агентство развития малого и среднего предпринимательства Красноярского края, г. Красноярск, пр. </w:t>
      </w:r>
      <w:proofErr w:type="gramStart"/>
      <w:r w:rsidRPr="00D961E8">
        <w:rPr>
          <w:rFonts w:eastAsia="Times New Roman" w:cs="Times New Roman"/>
          <w:color w:val="000000"/>
        </w:rPr>
        <w:t xml:space="preserve">Свободный, 75, </w:t>
      </w:r>
      <w:proofErr w:type="spellStart"/>
      <w:r w:rsidRPr="00D961E8">
        <w:rPr>
          <w:rFonts w:eastAsia="Times New Roman" w:cs="Times New Roman"/>
          <w:color w:val="000000"/>
        </w:rPr>
        <w:t>каб</w:t>
      </w:r>
      <w:proofErr w:type="spellEnd"/>
      <w:r w:rsidRPr="00D961E8">
        <w:rPr>
          <w:rFonts w:eastAsia="Times New Roman" w:cs="Times New Roman"/>
          <w:color w:val="000000"/>
        </w:rPr>
        <w:t>. 114 (ежедневно, кроме выходных и праздничных дней, с 9.00 до 18.00, перерыв с 13.00 до 14.00);</w:t>
      </w:r>
      <w:proofErr w:type="gramEnd"/>
    </w:p>
    <w:p w:rsidR="00D961E8" w:rsidRPr="00D961E8" w:rsidRDefault="00D961E8" w:rsidP="00CE1A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proofErr w:type="gramStart"/>
      <w:r w:rsidRPr="00D961E8">
        <w:rPr>
          <w:rFonts w:eastAsia="Times New Roman" w:cs="Times New Roman"/>
          <w:color w:val="000000"/>
        </w:rPr>
        <w:t>центры «Мой бизнес»: г. Красноярск (ул. Александра Матросова, 2,  ул. Белинского, 5), тел. (391) 265–44–32,  г. Минусинск (ул. Народная, 62а), тел. (391) 265-44-32 (доб. 106).</w:t>
      </w:r>
      <w:proofErr w:type="gramEnd"/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hyperlink r:id="rId13" w:history="1">
        <w:r w:rsidRPr="00CE1A7E">
          <w:rPr>
            <w:rFonts w:eastAsia="Times New Roman" w:cs="Times New Roman"/>
            <w:b/>
            <w:bCs/>
            <w:noProof/>
            <w:color w:val="548DD4" w:themeColor="text2" w:themeTint="99"/>
          </w:rPr>
          <mc:AlternateContent>
            <mc:Choice Requires="wps">
              <w:drawing>
                <wp:inline distT="0" distB="0" distL="0" distR="0" wp14:anchorId="6C698213" wp14:editId="26B0162E">
                  <wp:extent cx="304800" cy="304800"/>
                  <wp:effectExtent l="0" t="0" r="0" b="0"/>
                  <wp:docPr id="2" name="Прямоугольник 2" descr="http://krasmsp.krskstate.ru/dat/File/64/Metodicheskie%20rekomendatsii.doc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" o:spid="_x0000_s1026" alt="http://krasmsp.krskstate.ru/dat/File/64/Metodicheskie%20rekomendatsii.doc" href="http://krasmsp.krskstate.ru/dat/File/64/Metodicheskie materiali po zapolneniyu zayavok na poluchenie statusa sotsialniy predprinimatel (razrabotini Minekonomrazvitiya Rossii)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CE1A7E">
          <w:rPr>
            <w:rFonts w:eastAsia="Times New Roman" w:cs="Times New Roman"/>
            <w:b/>
            <w:bCs/>
            <w:color w:val="548DD4" w:themeColor="text2" w:themeTint="99"/>
            <w:u w:val="single"/>
          </w:rPr>
          <w:t>Методические материалы</w:t>
        </w:r>
      </w:hyperlink>
      <w:r w:rsidRPr="00D961E8">
        <w:rPr>
          <w:rFonts w:eastAsia="Times New Roman" w:cs="Times New Roman"/>
          <w:b/>
          <w:bCs/>
          <w:color w:val="548DD4" w:themeColor="text2" w:themeTint="99"/>
        </w:rPr>
        <w:t> </w:t>
      </w:r>
      <w:r w:rsidRPr="00D961E8">
        <w:rPr>
          <w:rFonts w:eastAsia="Times New Roman" w:cs="Times New Roman"/>
          <w:color w:val="000000"/>
        </w:rPr>
        <w:t>по заполнению субъектом малого или среднего предпринимательства документов, представляемых агентство развития малого и среднего предпринимательства Красноярского края с целью признания социальным предприятием, и обращению в Уполномоченный орган субъекта Российской Федерации.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 xml:space="preserve">Получить разъяснения по вопросам получения статуса социального предприятия можно </w:t>
      </w:r>
      <w:proofErr w:type="gramStart"/>
      <w:r w:rsidRPr="00D961E8">
        <w:rPr>
          <w:rFonts w:eastAsia="Times New Roman" w:cs="Times New Roman"/>
          <w:color w:val="000000"/>
        </w:rPr>
        <w:t>в</w:t>
      </w:r>
      <w:proofErr w:type="gramEnd"/>
      <w:r w:rsidRPr="00D961E8">
        <w:rPr>
          <w:rFonts w:eastAsia="Times New Roman" w:cs="Times New Roman"/>
          <w:color w:val="000000"/>
        </w:rPr>
        <w:t>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 xml:space="preserve">- </w:t>
      </w:r>
      <w:proofErr w:type="gramStart"/>
      <w:r w:rsidRPr="00D961E8">
        <w:rPr>
          <w:rFonts w:eastAsia="Times New Roman" w:cs="Times New Roman"/>
          <w:color w:val="000000"/>
        </w:rPr>
        <w:t>агентстве</w:t>
      </w:r>
      <w:proofErr w:type="gramEnd"/>
      <w:r w:rsidRPr="00D961E8">
        <w:rPr>
          <w:rFonts w:eastAsia="Times New Roman" w:cs="Times New Roman"/>
          <w:color w:val="000000"/>
        </w:rPr>
        <w:t xml:space="preserve"> развития малого и среднего предпринимательства Красноярского края - тел. (391) 222-55-12, электронная почта - </w:t>
      </w:r>
      <w:hyperlink r:id="rId14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kokorina@krasmsp.ru</w:t>
        </w:r>
      </w:hyperlink>
      <w:r w:rsidRPr="00D961E8">
        <w:rPr>
          <w:rFonts w:eastAsia="Times New Roman" w:cs="Times New Roman"/>
          <w:color w:val="000000"/>
        </w:rPr>
        <w:t>;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- МАУ г. Красноярска «Центр содействия малому и среднему предпринимательству» - тел. (391) 276-36-00, электронная почта - </w:t>
      </w:r>
      <w:hyperlink r:id="rId15" w:tooltip="csmsp@mail.ru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csmsp@mail.ru</w:t>
        </w:r>
      </w:hyperlink>
      <w:r w:rsidRPr="00D961E8">
        <w:rPr>
          <w:rFonts w:eastAsia="Times New Roman" w:cs="Times New Roman"/>
          <w:color w:val="000000"/>
        </w:rPr>
        <w:t>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color w:val="000000"/>
        </w:rPr>
        <w:t>Пакет документов для категории №1 (обеспечение занятости граждан, отнесенных к категориям социально уязвимых):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548DD4" w:themeColor="text2" w:themeTint="99"/>
        </w:rPr>
      </w:pPr>
      <w:hyperlink r:id="rId16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Скачать образцы документов</w:t>
        </w:r>
      </w:hyperlink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1. Заявление (по форме).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 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3. Копия штатного расписания. 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4. Копии трудовых договоров с работниками заявителя из числа категорий граждан, указанных в пункте 1 части 1 статьи 24.1 Федерального закона. 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5.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6. Сведения о численности и заработной плате работников, в том числе по каждой категории социально уязвимых граждан (по форме).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7. Копии согласий на обработку персональных данных работников заявителя из числа категорий граждан, указанных в пункте 1 части 1 статьи 24.1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8. Отчет о социальном воздействии (по желанию).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color w:val="000000"/>
        </w:rPr>
        <w:lastRenderedPageBreak/>
        <w:t>Пакет документов для категории №2 (обеспечение реализации товаров (работ, услуг), произведенных гражданами, отнесенными к категориям социально уязвимых):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548DD4" w:themeColor="text2" w:themeTint="99"/>
        </w:rPr>
      </w:pPr>
      <w:r w:rsidRPr="00D961E8">
        <w:rPr>
          <w:rFonts w:eastAsia="Times New Roman" w:cs="Times New Roman"/>
          <w:b/>
          <w:bCs/>
          <w:color w:val="000000"/>
        </w:rPr>
        <w:t> </w:t>
      </w:r>
      <w:hyperlink r:id="rId17" w:history="1">
        <w:r w:rsidRPr="00CE1A7E">
          <w:rPr>
            <w:rFonts w:eastAsia="Times New Roman" w:cs="Times New Roman"/>
            <w:b/>
            <w:bCs/>
            <w:color w:val="548DD4" w:themeColor="text2" w:themeTint="99"/>
            <w:u w:val="single"/>
          </w:rPr>
          <w:t> </w:t>
        </w:r>
        <w:r w:rsidRPr="00CE1A7E">
          <w:rPr>
            <w:rFonts w:eastAsia="Times New Roman" w:cs="Times New Roman"/>
            <w:color w:val="548DD4" w:themeColor="text2" w:themeTint="99"/>
            <w:u w:val="single"/>
          </w:rPr>
          <w:t>Скачать образцы документов</w:t>
        </w:r>
      </w:hyperlink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1. Заявление (по форме).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3. Сведения о реализации товаров (работ, услуг), производимых гражданами, относящимися к категориям социально уязвимых.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 xml:space="preserve">4. </w:t>
      </w:r>
      <w:proofErr w:type="gramStart"/>
      <w:r w:rsidRPr="00D961E8">
        <w:rPr>
          <w:rFonts w:eastAsia="Times New Roman" w:cs="Times New Roman"/>
          <w:color w:val="000000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  <w:proofErr w:type="gramEnd"/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5. Отчет о социальном воздействии (по желанию).</w:t>
      </w:r>
      <w:r w:rsidRPr="00D961E8">
        <w:rPr>
          <w:rFonts w:eastAsia="Times New Roman" w:cs="Times New Roman"/>
          <w:b/>
          <w:bCs/>
          <w:color w:val="000000"/>
        </w:rPr>
        <w:t> 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color w:val="000000"/>
        </w:rPr>
        <w:t>Пакет документов для категории №3 (обеспечение реализации товаров (работ, услуг), произведенных для граждан, отнесенных к категориям социально уязвимых):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548DD4" w:themeColor="text2" w:themeTint="99"/>
        </w:rPr>
      </w:pPr>
      <w:hyperlink r:id="rId18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Скачать образцы документов</w:t>
        </w:r>
      </w:hyperlink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1. Заявление (по форме).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2. 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3. Сведения об осуществлении деятельности по производству товаров (работ, услуг), предназначенных для граждан социально уязвимых категорий.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proofErr w:type="gramStart"/>
      <w:r w:rsidRPr="00D961E8">
        <w:rPr>
          <w:rFonts w:eastAsia="Times New Roman" w:cs="Times New Roman"/>
          <w:color w:val="000000"/>
        </w:rPr>
        <w:t>4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  <w:proofErr w:type="gramEnd"/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5. Отчет о социальном воздействии (по желанию).</w:t>
      </w:r>
      <w:r w:rsidRPr="00D961E8">
        <w:rPr>
          <w:rFonts w:eastAsia="Times New Roman" w:cs="Times New Roman"/>
          <w:b/>
          <w:bCs/>
          <w:color w:val="000000"/>
        </w:rPr>
        <w:t> 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color w:val="000000"/>
        </w:rPr>
        <w:t>Пакет документов для категории №4 (деятельность, направленная на достижение общественно полезных целей и решение социальных проблем общества):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548DD4" w:themeColor="text2" w:themeTint="99"/>
        </w:rPr>
      </w:pPr>
      <w:hyperlink r:id="rId19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Скачать образцы документов</w:t>
        </w:r>
      </w:hyperlink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1. Заявление (по форме).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 xml:space="preserve">3. </w:t>
      </w:r>
      <w:proofErr w:type="gramStart"/>
      <w:r w:rsidRPr="00D961E8">
        <w:rPr>
          <w:rFonts w:eastAsia="Times New Roman" w:cs="Times New Roman"/>
          <w:color w:val="000000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 (ссылка на сведения об осуществлении деятельности.</w:t>
      </w:r>
      <w:proofErr w:type="gramEnd"/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 xml:space="preserve">4. </w:t>
      </w:r>
      <w:proofErr w:type="gramStart"/>
      <w:r w:rsidRPr="00D961E8">
        <w:rPr>
          <w:rFonts w:eastAsia="Times New Roman" w:cs="Times New Roman"/>
          <w:color w:val="000000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  <w:proofErr w:type="gramEnd"/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5. Отчет о социальном воздействии (по желанию).</w:t>
      </w:r>
      <w:r w:rsidRPr="00D961E8">
        <w:rPr>
          <w:rFonts w:eastAsia="Times New Roman" w:cs="Times New Roman"/>
          <w:b/>
          <w:bCs/>
          <w:color w:val="000000"/>
        </w:rPr>
        <w:t> 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b/>
          <w:bCs/>
          <w:color w:val="000000"/>
        </w:rPr>
        <w:lastRenderedPageBreak/>
        <w:t>Информационные материалы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hyperlink r:id="rId20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Инструкции</w:t>
        </w:r>
      </w:hyperlink>
      <w:r w:rsidRPr="00D961E8">
        <w:rPr>
          <w:rFonts w:eastAsia="Times New Roman" w:cs="Times New Roman"/>
          <w:color w:val="000000"/>
        </w:rPr>
        <w:t> по заполнению заявок на получение статуса социальный предприниматель, разработанные Фондом «Наше будущее».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000000"/>
        </w:rPr>
        <w:t>Если вам сложно определить, к какой категории относится ваш бизнес, пройдите </w:t>
      </w:r>
      <w:hyperlink r:id="rId21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онлайн-помощник «Вступаем в реестр СП: легко!»</w:t>
        </w:r>
      </w:hyperlink>
      <w:r w:rsidRPr="00D961E8">
        <w:rPr>
          <w:rFonts w:eastAsia="Times New Roman" w:cs="Times New Roman"/>
          <w:color w:val="548DD4" w:themeColor="text2" w:themeTint="99"/>
        </w:rPr>
        <w:t> </w:t>
      </w:r>
      <w:r w:rsidRPr="00D961E8">
        <w:rPr>
          <w:rFonts w:eastAsia="Times New Roman" w:cs="Times New Roman"/>
          <w:color w:val="000000"/>
        </w:rPr>
        <w:t>на сайте Фонда «Наше будущее».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548DD4" w:themeColor="text2" w:themeTint="99"/>
        </w:rPr>
        <w:t>«</w:t>
      </w:r>
      <w:hyperlink r:id="rId22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Развитие социального предпри</w:t>
        </w:r>
        <w:r w:rsidRPr="00CE1A7E">
          <w:rPr>
            <w:rFonts w:eastAsia="Times New Roman" w:cs="Times New Roman"/>
            <w:color w:val="548DD4" w:themeColor="text2" w:themeTint="99"/>
            <w:u w:val="single"/>
          </w:rPr>
          <w:t>н</w:t>
        </w:r>
        <w:r w:rsidRPr="00CE1A7E">
          <w:rPr>
            <w:rFonts w:eastAsia="Times New Roman" w:cs="Times New Roman"/>
            <w:color w:val="548DD4" w:themeColor="text2" w:themeTint="99"/>
            <w:u w:val="single"/>
          </w:rPr>
          <w:t>имательства</w:t>
        </w:r>
      </w:hyperlink>
      <w:r w:rsidRPr="00D961E8">
        <w:rPr>
          <w:rFonts w:eastAsia="Times New Roman" w:cs="Times New Roman"/>
          <w:color w:val="548DD4" w:themeColor="text2" w:themeTint="99"/>
        </w:rPr>
        <w:t xml:space="preserve">» </w:t>
      </w:r>
      <w:r w:rsidRPr="00D961E8">
        <w:rPr>
          <w:rFonts w:eastAsia="Times New Roman" w:cs="Times New Roman"/>
          <w:color w:val="000000"/>
        </w:rPr>
        <w:t>– материал разработан АО «Корпорация «МСП».</w:t>
      </w:r>
    </w:p>
    <w:p w:rsidR="00D961E8" w:rsidRPr="00D961E8" w:rsidRDefault="00D961E8" w:rsidP="00CE1A7E">
      <w:pPr>
        <w:shd w:val="clear" w:color="auto" w:fill="FFFFFF"/>
        <w:spacing w:after="150"/>
        <w:jc w:val="both"/>
        <w:rPr>
          <w:rFonts w:eastAsia="Times New Roman" w:cs="Times New Roman"/>
          <w:color w:val="000000"/>
        </w:rPr>
      </w:pPr>
      <w:r w:rsidRPr="00D961E8">
        <w:rPr>
          <w:rFonts w:eastAsia="Times New Roman" w:cs="Times New Roman"/>
          <w:color w:val="548DD4" w:themeColor="text2" w:themeTint="99"/>
        </w:rPr>
        <w:t>«</w:t>
      </w:r>
      <w:hyperlink r:id="rId23" w:history="1">
        <w:r w:rsidRPr="00CE1A7E">
          <w:rPr>
            <w:rFonts w:eastAsia="Times New Roman" w:cs="Times New Roman"/>
            <w:color w:val="548DD4" w:themeColor="text2" w:themeTint="99"/>
            <w:u w:val="single"/>
          </w:rPr>
          <w:t>Методические материалы по заполнению заявок на получение статуса социальный предприниматель</w:t>
        </w:r>
      </w:hyperlink>
      <w:r w:rsidRPr="00D961E8">
        <w:rPr>
          <w:rFonts w:eastAsia="Times New Roman" w:cs="Times New Roman"/>
          <w:color w:val="548DD4" w:themeColor="text2" w:themeTint="99"/>
        </w:rPr>
        <w:t>»</w:t>
      </w:r>
      <w:r w:rsidRPr="00CE1A7E">
        <w:rPr>
          <w:rFonts w:eastAsia="Times New Roman" w:cs="Times New Roman"/>
          <w:noProof/>
          <w:color w:val="548DD4" w:themeColor="text2" w:themeTint="99"/>
        </w:rPr>
        <mc:AlternateContent>
          <mc:Choice Requires="wps">
            <w:drawing>
              <wp:inline distT="0" distB="0" distL="0" distR="0" wp14:anchorId="32094084" wp14:editId="27FCD009">
                <wp:extent cx="304800" cy="304800"/>
                <wp:effectExtent l="0" t="0" r="0" b="0"/>
                <wp:docPr id="1" name="Прямоугольник 1" descr="http://krasmsp.krskstate.ru/dat/File/64/Metodicheskie%20materiali%20po%20zapolneniyu%20zayavok%20na%20poluchenie%20statusa%20sotsialniy%20predprinimatel%20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krasmsp.krskstate.ru/dat/File/64/Metodicheskie%20materiali%20po%20zapolneniyu%20zayavok%20na%20poluchenie%20statusa%20sotsialniy%20predprinimatel%20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CoYIUYDAABw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D961E8">
        <w:rPr>
          <w:rFonts w:eastAsia="Times New Roman" w:cs="Times New Roman"/>
          <w:color w:val="548DD4" w:themeColor="text2" w:themeTint="99"/>
        </w:rPr>
        <w:t> </w:t>
      </w:r>
      <w:r w:rsidRPr="00D961E8">
        <w:rPr>
          <w:rFonts w:eastAsia="Times New Roman" w:cs="Times New Roman"/>
          <w:color w:val="000000"/>
        </w:rPr>
        <w:t>- материал разработан Минэкономразвития России.</w:t>
      </w:r>
    </w:p>
    <w:p w:rsidR="001743D1" w:rsidRPr="00CE1A7E" w:rsidRDefault="001743D1" w:rsidP="00CE1A7E">
      <w:pPr>
        <w:jc w:val="both"/>
        <w:rPr>
          <w:rFonts w:cs="Times New Roman"/>
        </w:rPr>
      </w:pPr>
      <w:bookmarkStart w:id="1" w:name="_GoBack"/>
      <w:bookmarkEnd w:id="1"/>
    </w:p>
    <w:sectPr w:rsidR="001743D1" w:rsidRPr="00CE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3059"/>
    <w:multiLevelType w:val="multilevel"/>
    <w:tmpl w:val="206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12B8F"/>
    <w:multiLevelType w:val="multilevel"/>
    <w:tmpl w:val="9AF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8"/>
    <w:rsid w:val="001743D1"/>
    <w:rsid w:val="0077208F"/>
    <w:rsid w:val="00CE1A7E"/>
    <w:rsid w:val="00D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styleId="afe">
    <w:name w:val="Normal (Web)"/>
    <w:basedOn w:val="a"/>
    <w:uiPriority w:val="99"/>
    <w:semiHidden/>
    <w:unhideWhenUsed/>
    <w:rsid w:val="00D961E8"/>
    <w:pPr>
      <w:spacing w:before="100" w:beforeAutospacing="1" w:after="100" w:afterAutospacing="1"/>
    </w:pPr>
    <w:rPr>
      <w:rFonts w:eastAsia="Times New Roman" w:cs="Times New Roman"/>
    </w:rPr>
  </w:style>
  <w:style w:type="character" w:styleId="aff">
    <w:name w:val="Hyperlink"/>
    <w:basedOn w:val="a0"/>
    <w:uiPriority w:val="99"/>
    <w:semiHidden/>
    <w:unhideWhenUsed/>
    <w:rsid w:val="00D961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720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spacing w:before="240" w:after="60"/>
      <w:outlineLvl w:val="7"/>
    </w:pPr>
    <w:rPr>
      <w:rFonts w:eastAsia="Times New Roman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ind w:firstLine="5529"/>
      <w:jc w:val="both"/>
      <w:outlineLvl w:val="8"/>
    </w:pPr>
    <w:rPr>
      <w:rFonts w:eastAsia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spacing w:before="80"/>
      <w:ind w:firstLine="56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rPr>
      <w:rFonts w:eastAsia="Times New Roman" w:cs="Times New Roman"/>
      <w:sz w:val="28"/>
      <w:szCs w:val="20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20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ind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ind w:firstLine="720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jc w:val="center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ind w:firstLine="567"/>
      <w:contextualSpacing/>
      <w:jc w:val="both"/>
    </w:pPr>
    <w:rPr>
      <w:rFonts w:eastAsia="Times New Roman" w:cs="Times New Roman"/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spacing w:before="120" w:after="40"/>
      <w:jc w:val="both"/>
    </w:pPr>
    <w:rPr>
      <w:rFonts w:eastAsia="Times New Roman" w:cs="Times New Roman"/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rPr>
      <w:rFonts w:eastAsia="Calibri" w:cs="Times New Roman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spacing w:after="100"/>
    </w:pPr>
    <w:rPr>
      <w:rFonts w:eastAsia="Times New Roman" w:cs="Times New Roman"/>
      <w:sz w:val="28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tabs>
        <w:tab w:val="right" w:leader="dot" w:pos="9345"/>
      </w:tabs>
      <w:spacing w:after="100"/>
      <w:ind w:left="200"/>
      <w:jc w:val="both"/>
    </w:pPr>
    <w:rPr>
      <w:rFonts w:eastAsia="Times New Roman" w:cs="Times New Roman"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spacing w:after="100"/>
      <w:ind w:left="400"/>
    </w:pPr>
    <w:rPr>
      <w:rFonts w:eastAsia="Times New Roman" w:cs="Times New Roman"/>
      <w:sz w:val="28"/>
      <w:szCs w:val="20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jc w:val="center"/>
    </w:pPr>
    <w:rPr>
      <w:rFonts w:eastAsia="Times New Roman" w:cs="Times New Roman"/>
      <w:b/>
      <w:szCs w:val="20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jc w:val="center"/>
    </w:pPr>
    <w:rPr>
      <w:rFonts w:eastAsia="Times New Roman" w:cs="Times New Roman"/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spacing w:before="240" w:after="60"/>
      <w:outlineLvl w:val="1"/>
    </w:pPr>
    <w:rPr>
      <w:rFonts w:eastAsia="Calibri" w:cs="Times New Roman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77208F"/>
    <w:pPr>
      <w:ind w:left="720" w:firstLine="567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rPr>
      <w:rFonts w:ascii="Calibri" w:eastAsia="Times New Roman" w:hAnsi="Calibri" w:cs="Times New Roman"/>
      <w:i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ind w:left="720" w:right="720"/>
    </w:pPr>
    <w:rPr>
      <w:rFonts w:ascii="Calibri" w:eastAsia="Times New Roman" w:hAnsi="Calibri" w:cs="Times New Roman"/>
      <w:b/>
      <w:i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styleId="afe">
    <w:name w:val="Normal (Web)"/>
    <w:basedOn w:val="a"/>
    <w:uiPriority w:val="99"/>
    <w:semiHidden/>
    <w:unhideWhenUsed/>
    <w:rsid w:val="00D961E8"/>
    <w:pPr>
      <w:spacing w:before="100" w:beforeAutospacing="1" w:after="100" w:afterAutospacing="1"/>
    </w:pPr>
    <w:rPr>
      <w:rFonts w:eastAsia="Times New Roman" w:cs="Times New Roman"/>
    </w:rPr>
  </w:style>
  <w:style w:type="character" w:styleId="aff">
    <w:name w:val="Hyperlink"/>
    <w:basedOn w:val="a0"/>
    <w:uiPriority w:val="99"/>
    <w:semiHidden/>
    <w:unhideWhenUsed/>
    <w:rsid w:val="00D96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7015" TargetMode="External"/><Relationship Id="rId13" Type="http://schemas.openxmlformats.org/officeDocument/2006/relationships/hyperlink" Target="http://krasmsp.krskstate.ru/dat/File/64/Metodicheskie%20materiali%20po%20zapolneniyu%20zayavok%20na%20poluchenie%20statusa%20sotsialniy%20predprinimatel%20(razrabotini%20Minekonomrazvitiya%20Rossii).pdf" TargetMode="External"/><Relationship Id="rId18" Type="http://schemas.openxmlformats.org/officeDocument/2006/relationships/hyperlink" Target="http://krasmsp.krskstate.ru/orpp/socialbusiness/page149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b-fund.ru/sewizard/" TargetMode="External"/><Relationship Id="rId7" Type="http://schemas.openxmlformats.org/officeDocument/2006/relationships/hyperlink" Target="http://www.kremlin.ru/acts/bank/47016" TargetMode="External"/><Relationship Id="rId12" Type="http://schemas.openxmlformats.org/officeDocument/2006/relationships/hyperlink" Target="https://xn--l1agf.xn--p1ai/services/support/filter/?business=ip&amp;region=24&amp;subject=%5B%5D&amp;search=%D0%A3%D1%81%D0%BB%D1%83%D0%B3%D0%B0+%D0%BF%D0%BE+%D0%BF%D1%80%D0%B8%D0%B7%D0%BD%D0%B0%D0%BD%D0%B8%D1%8E+%D0%B8%D0%BD%D0%B4%D0%B8%D0%B2%D0%B8%D0%B4%D1%83%D0%B0%D0%BB%D1%8C%D0%BD%D0%BE%D0%B3%D0%BE+%D0%BF%D1%80%D0%B5%D0%B4%D0%BF%D1%80%D0%B8%D0%BD%D0%B8%D0%BC%D0%B0%D1%82%D0%B5%D0%BB%D1%8F+%D1%81%D0%BE%D1%86%D0%B8%D0%B0%D0%BB%D1%8C%D0%BD%D1%8B%D0%BC+%D0%BF%D1%80%D0%B5%D0%B4%D0%BF%D1%80%D0%B8%D1%8F%D1%82%D0%B8%D0%B5%D0%BC" TargetMode="External"/><Relationship Id="rId17" Type="http://schemas.openxmlformats.org/officeDocument/2006/relationships/hyperlink" Target="http://krasmsp.krskstate.ru/orpp/socialbusiness/page1497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rasmsp.krskstate.ru/orpp/socialbusiness/page14975" TargetMode="External"/><Relationship Id="rId20" Type="http://schemas.openxmlformats.org/officeDocument/2006/relationships/hyperlink" Target="http://nb-forum.ru/useful/kak-poluchit-status-sotsialnogo-predpriyat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25971" TargetMode="External"/><Relationship Id="rId11" Type="http://schemas.openxmlformats.org/officeDocument/2006/relationships/hyperlink" Target="https://xn--l1agf.xn--p1ai/services/support/filter/?business=yur&amp;region=24&amp;subject=%5B%5D&amp;search=%D0%A3%D1%81%D0%BB%D1%83%D0%B3%D0%B0+%D0%BF%D0%BE+%D0%BF%D1%80%D0%B8%D0%B7%D0%BD%D0%B0%D0%BD%D0%B8%D1%8E+%D1%8E%D1%80%D0%B8%D0%B4%D0%B8%D1%87%D0%B5%D1%81%D0%BA%D0%BE%D0%B3%D0%BE+%D0%BB%D0%B8%D1%86%D0%B0+%D1%81%D0%BE%D1%86%D0%B8%D0%B0%D0%BB%D1%8C%D0%BD%D1%8B%D0%BC+%D0%BF%D1%80%D0%B5%D0%B4%D0%BF%D1%80%D0%B8%D1%8F%D1%82%D0%B8%D0%B5%D0%B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smsp@mail.ru" TargetMode="External"/><Relationship Id="rId23" Type="http://schemas.openxmlformats.org/officeDocument/2006/relationships/hyperlink" Target="http://krasmsp.krskstate.ru/dat/File/64/Metodicheskie%20materiali%20po%20zapolneniyu%20zayavok%20na%20poluchenie%20statusa%20sotsialniy%20predprinimatel%20.pdf" TargetMode="External"/><Relationship Id="rId10" Type="http://schemas.openxmlformats.org/officeDocument/2006/relationships/hyperlink" Target="http://publication.pravo.gov.ru/Document/View/0001202104300015" TargetMode="External"/><Relationship Id="rId19" Type="http://schemas.openxmlformats.org/officeDocument/2006/relationships/hyperlink" Target="http://krasmsp.krskstate.ru/orpp/socialbusiness/page149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912300057" TargetMode="External"/><Relationship Id="rId14" Type="http://schemas.openxmlformats.org/officeDocument/2006/relationships/hyperlink" Target="mailto:tereshkova@krasmsp.ru" TargetMode="External"/><Relationship Id="rId22" Type="http://schemas.openxmlformats.org/officeDocument/2006/relationships/hyperlink" Target="https://corpmsp.ru/upload/iblock/1dc/Razvitie-sotsialnogo-predprinimatelst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1</cp:revision>
  <dcterms:created xsi:type="dcterms:W3CDTF">2024-07-04T03:59:00Z</dcterms:created>
  <dcterms:modified xsi:type="dcterms:W3CDTF">2024-07-04T04:18:00Z</dcterms:modified>
</cp:coreProperties>
</file>