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546" w:rsidRPr="00E834FE" w:rsidRDefault="004A5C40" w:rsidP="00487546">
      <w:pPr>
        <w:autoSpaceDE w:val="0"/>
        <w:autoSpaceDN w:val="0"/>
        <w:adjustRightInd w:val="0"/>
        <w:spacing w:after="0" w:line="240" w:lineRule="auto"/>
        <w:ind w:left="140" w:firstLine="700"/>
        <w:jc w:val="both"/>
        <w:rPr>
          <w:rFonts w:ascii="Times New Roman CYR" w:hAnsi="Times New Roman CYR" w:cs="Times New Roman CYR"/>
          <w:sz w:val="27"/>
          <w:szCs w:val="27"/>
        </w:rPr>
      </w:pPr>
      <w:r w:rsidRPr="00E834FE">
        <w:rPr>
          <w:rFonts w:ascii="Times New Roman CYR" w:hAnsi="Times New Roman CYR" w:cs="Times New Roman CYR"/>
          <w:sz w:val="27"/>
          <w:szCs w:val="27"/>
        </w:rPr>
        <w:t xml:space="preserve">На территории Манского района увеличилось количество субъектов малого и среднего предпринимательства </w:t>
      </w:r>
      <w:r w:rsidR="002A1E8B" w:rsidRPr="00E834FE">
        <w:rPr>
          <w:rFonts w:ascii="Times New Roman CYR" w:hAnsi="Times New Roman CYR" w:cs="Times New Roman CYR"/>
          <w:sz w:val="27"/>
          <w:szCs w:val="27"/>
        </w:rPr>
        <w:t xml:space="preserve">на </w:t>
      </w:r>
      <w:r w:rsidR="00487546" w:rsidRPr="00E834FE">
        <w:rPr>
          <w:rFonts w:ascii="Times New Roman CYR" w:hAnsi="Times New Roman CYR" w:cs="Times New Roman CYR"/>
          <w:sz w:val="27"/>
          <w:szCs w:val="27"/>
        </w:rPr>
        <w:t>6,26</w:t>
      </w:r>
      <w:r w:rsidR="002A1E8B" w:rsidRPr="00E834FE">
        <w:rPr>
          <w:rFonts w:ascii="Times New Roman CYR" w:hAnsi="Times New Roman CYR" w:cs="Times New Roman CYR"/>
          <w:sz w:val="27"/>
          <w:szCs w:val="27"/>
        </w:rPr>
        <w:t xml:space="preserve"> %  </w:t>
      </w:r>
      <w:r w:rsidRPr="00E834FE">
        <w:rPr>
          <w:rFonts w:ascii="Times New Roman CYR" w:hAnsi="Times New Roman CYR" w:cs="Times New Roman CYR"/>
          <w:sz w:val="27"/>
          <w:szCs w:val="27"/>
        </w:rPr>
        <w:t xml:space="preserve">с </w:t>
      </w:r>
      <w:r w:rsidR="00487546" w:rsidRPr="00E834FE">
        <w:rPr>
          <w:rFonts w:ascii="Times New Roman CYR" w:hAnsi="Times New Roman CYR" w:cs="Times New Roman CYR"/>
          <w:sz w:val="27"/>
          <w:szCs w:val="27"/>
        </w:rPr>
        <w:t>399</w:t>
      </w:r>
      <w:r w:rsidRPr="00E834FE">
        <w:rPr>
          <w:rFonts w:ascii="Times New Roman CYR" w:hAnsi="Times New Roman CYR" w:cs="Times New Roman CYR"/>
          <w:sz w:val="27"/>
          <w:szCs w:val="27"/>
        </w:rPr>
        <w:t xml:space="preserve"> единиц  на 01.01.202</w:t>
      </w:r>
      <w:r w:rsidR="00487546" w:rsidRPr="00E834FE">
        <w:rPr>
          <w:rFonts w:ascii="Times New Roman CYR" w:hAnsi="Times New Roman CYR" w:cs="Times New Roman CYR"/>
          <w:sz w:val="27"/>
          <w:szCs w:val="27"/>
        </w:rPr>
        <w:t>2</w:t>
      </w:r>
      <w:r w:rsidRPr="00E834FE">
        <w:rPr>
          <w:rFonts w:ascii="Times New Roman CYR" w:hAnsi="Times New Roman CYR" w:cs="Times New Roman CYR"/>
          <w:sz w:val="27"/>
          <w:szCs w:val="27"/>
        </w:rPr>
        <w:t xml:space="preserve"> года до </w:t>
      </w:r>
      <w:r w:rsidR="00487546" w:rsidRPr="00E834FE">
        <w:rPr>
          <w:rFonts w:ascii="Times New Roman CYR" w:hAnsi="Times New Roman CYR" w:cs="Times New Roman CYR"/>
          <w:sz w:val="27"/>
          <w:szCs w:val="27"/>
        </w:rPr>
        <w:t>424</w:t>
      </w:r>
      <w:r w:rsidRPr="00E834FE">
        <w:rPr>
          <w:rFonts w:ascii="Times New Roman CYR" w:hAnsi="Times New Roman CYR" w:cs="Times New Roman CYR"/>
          <w:sz w:val="27"/>
          <w:szCs w:val="27"/>
        </w:rPr>
        <w:t xml:space="preserve"> единиц  на 01.01.202</w:t>
      </w:r>
      <w:r w:rsidR="00487546" w:rsidRPr="00E834FE">
        <w:rPr>
          <w:rFonts w:ascii="Times New Roman CYR" w:hAnsi="Times New Roman CYR" w:cs="Times New Roman CYR"/>
          <w:sz w:val="27"/>
          <w:szCs w:val="27"/>
        </w:rPr>
        <w:t>3</w:t>
      </w:r>
      <w:r w:rsidRPr="00E834FE">
        <w:rPr>
          <w:rFonts w:ascii="Times New Roman CYR" w:hAnsi="Times New Roman CYR" w:cs="Times New Roman CYR"/>
          <w:sz w:val="27"/>
          <w:szCs w:val="27"/>
        </w:rPr>
        <w:t xml:space="preserve"> года. </w:t>
      </w:r>
    </w:p>
    <w:p w:rsidR="00487546" w:rsidRPr="00E834FE" w:rsidRDefault="004A5C40" w:rsidP="00487546">
      <w:pPr>
        <w:autoSpaceDE w:val="0"/>
        <w:autoSpaceDN w:val="0"/>
        <w:adjustRightInd w:val="0"/>
        <w:spacing w:after="0" w:line="240" w:lineRule="auto"/>
        <w:ind w:left="140" w:firstLine="700"/>
        <w:jc w:val="both"/>
        <w:rPr>
          <w:rFonts w:ascii="Times New Roman CYR" w:hAnsi="Times New Roman CYR" w:cs="Times New Roman CYR"/>
          <w:sz w:val="27"/>
          <w:szCs w:val="27"/>
        </w:rPr>
      </w:pPr>
      <w:r w:rsidRPr="00E834FE">
        <w:rPr>
          <w:rFonts w:ascii="Times New Roman CYR" w:hAnsi="Times New Roman CYR" w:cs="Times New Roman CYR"/>
          <w:sz w:val="27"/>
          <w:szCs w:val="27"/>
        </w:rPr>
        <w:t xml:space="preserve">Из них количество малых и </w:t>
      </w:r>
      <w:proofErr w:type="spellStart"/>
      <w:r w:rsidRPr="00E834FE">
        <w:rPr>
          <w:rFonts w:ascii="Times New Roman CYR" w:hAnsi="Times New Roman CYR" w:cs="Times New Roman CYR"/>
          <w:sz w:val="27"/>
          <w:szCs w:val="27"/>
        </w:rPr>
        <w:t>микропредприятий</w:t>
      </w:r>
      <w:proofErr w:type="spellEnd"/>
      <w:r w:rsidR="0064121A" w:rsidRPr="00E834FE">
        <w:rPr>
          <w:rFonts w:ascii="Times New Roman CYR" w:hAnsi="Times New Roman CYR" w:cs="Times New Roman CYR"/>
          <w:sz w:val="27"/>
          <w:szCs w:val="27"/>
        </w:rPr>
        <w:t xml:space="preserve"> (юридических лиц) </w:t>
      </w:r>
      <w:r w:rsidRPr="00E834FE">
        <w:rPr>
          <w:rFonts w:ascii="Times New Roman CYR" w:hAnsi="Times New Roman CYR" w:cs="Times New Roman CYR"/>
          <w:sz w:val="27"/>
          <w:szCs w:val="27"/>
        </w:rPr>
        <w:t xml:space="preserve">  у</w:t>
      </w:r>
      <w:r w:rsidR="00487546" w:rsidRPr="00E834FE">
        <w:rPr>
          <w:rFonts w:ascii="Times New Roman CYR" w:hAnsi="Times New Roman CYR" w:cs="Times New Roman CYR"/>
          <w:sz w:val="27"/>
          <w:szCs w:val="27"/>
        </w:rPr>
        <w:t>величи</w:t>
      </w:r>
      <w:r w:rsidRPr="00E834FE">
        <w:rPr>
          <w:rFonts w:ascii="Times New Roman CYR" w:hAnsi="Times New Roman CYR" w:cs="Times New Roman CYR"/>
          <w:sz w:val="27"/>
          <w:szCs w:val="27"/>
        </w:rPr>
        <w:t xml:space="preserve">лось на  </w:t>
      </w:r>
      <w:r w:rsidR="00FF525B" w:rsidRPr="00E834FE">
        <w:rPr>
          <w:rFonts w:ascii="Times New Roman CYR" w:hAnsi="Times New Roman CYR" w:cs="Times New Roman CYR"/>
          <w:sz w:val="27"/>
          <w:szCs w:val="27"/>
        </w:rPr>
        <w:t>10</w:t>
      </w:r>
      <w:r w:rsidRPr="00E834FE">
        <w:rPr>
          <w:rFonts w:ascii="Times New Roman CYR" w:hAnsi="Times New Roman CYR" w:cs="Times New Roman CYR"/>
          <w:sz w:val="27"/>
          <w:szCs w:val="27"/>
        </w:rPr>
        <w:t xml:space="preserve">  единиц (с </w:t>
      </w:r>
      <w:r w:rsidR="00487546" w:rsidRPr="00E834FE">
        <w:rPr>
          <w:rFonts w:ascii="Times New Roman CYR" w:hAnsi="Times New Roman CYR" w:cs="Times New Roman CYR"/>
          <w:sz w:val="27"/>
          <w:szCs w:val="27"/>
        </w:rPr>
        <w:t>5</w:t>
      </w:r>
      <w:r w:rsidR="00FF525B" w:rsidRPr="00E834FE">
        <w:rPr>
          <w:rFonts w:ascii="Times New Roman CYR" w:hAnsi="Times New Roman CYR" w:cs="Times New Roman CYR"/>
          <w:sz w:val="27"/>
          <w:szCs w:val="27"/>
        </w:rPr>
        <w:t>8</w:t>
      </w:r>
      <w:r w:rsidRPr="00E834FE">
        <w:rPr>
          <w:rFonts w:ascii="Times New Roman CYR" w:hAnsi="Times New Roman CYR" w:cs="Times New Roman CYR"/>
          <w:sz w:val="27"/>
          <w:szCs w:val="27"/>
        </w:rPr>
        <w:t xml:space="preserve"> до </w:t>
      </w:r>
      <w:r w:rsidR="00487546" w:rsidRPr="00E834FE">
        <w:rPr>
          <w:rFonts w:ascii="Times New Roman CYR" w:hAnsi="Times New Roman CYR" w:cs="Times New Roman CYR"/>
          <w:sz w:val="27"/>
          <w:szCs w:val="27"/>
        </w:rPr>
        <w:t>68</w:t>
      </w:r>
      <w:r w:rsidRPr="00E834FE">
        <w:rPr>
          <w:rFonts w:ascii="Times New Roman CYR" w:hAnsi="Times New Roman CYR" w:cs="Times New Roman CYR"/>
          <w:sz w:val="27"/>
          <w:szCs w:val="27"/>
        </w:rPr>
        <w:t>)</w:t>
      </w:r>
      <w:r w:rsidR="002A1E8B" w:rsidRPr="00E834FE">
        <w:rPr>
          <w:rFonts w:ascii="Times New Roman CYR" w:hAnsi="Times New Roman CYR" w:cs="Times New Roman CYR"/>
          <w:sz w:val="27"/>
          <w:szCs w:val="27"/>
        </w:rPr>
        <w:t xml:space="preserve"> или на </w:t>
      </w:r>
      <w:r w:rsidR="00487546" w:rsidRPr="00E834FE">
        <w:rPr>
          <w:rFonts w:ascii="Times New Roman CYR" w:hAnsi="Times New Roman CYR" w:cs="Times New Roman CYR"/>
          <w:sz w:val="27"/>
          <w:szCs w:val="27"/>
        </w:rPr>
        <w:t>1</w:t>
      </w:r>
      <w:r w:rsidR="00FF525B" w:rsidRPr="00E834FE">
        <w:rPr>
          <w:rFonts w:ascii="Times New Roman CYR" w:hAnsi="Times New Roman CYR" w:cs="Times New Roman CYR"/>
          <w:sz w:val="27"/>
          <w:szCs w:val="27"/>
        </w:rPr>
        <w:t>7</w:t>
      </w:r>
      <w:r w:rsidR="00487546" w:rsidRPr="00E834FE">
        <w:rPr>
          <w:rFonts w:ascii="Times New Roman CYR" w:hAnsi="Times New Roman CYR" w:cs="Times New Roman CYR"/>
          <w:sz w:val="27"/>
          <w:szCs w:val="27"/>
        </w:rPr>
        <w:t>,2</w:t>
      </w:r>
      <w:r w:rsidR="00FF525B" w:rsidRPr="00E834FE">
        <w:rPr>
          <w:rFonts w:ascii="Times New Roman CYR" w:hAnsi="Times New Roman CYR" w:cs="Times New Roman CYR"/>
          <w:sz w:val="27"/>
          <w:szCs w:val="27"/>
        </w:rPr>
        <w:t>4</w:t>
      </w:r>
      <w:r w:rsidR="002A1E8B" w:rsidRPr="00E834FE">
        <w:rPr>
          <w:rFonts w:ascii="Times New Roman CYR" w:hAnsi="Times New Roman CYR" w:cs="Times New Roman CYR"/>
          <w:sz w:val="27"/>
          <w:szCs w:val="27"/>
        </w:rPr>
        <w:t xml:space="preserve"> %</w:t>
      </w:r>
      <w:r w:rsidR="00487546" w:rsidRPr="00E834FE">
        <w:rPr>
          <w:rFonts w:ascii="Times New Roman CYR" w:hAnsi="Times New Roman CYR" w:cs="Times New Roman CYR"/>
          <w:sz w:val="27"/>
          <w:szCs w:val="27"/>
        </w:rPr>
        <w:t>;</w:t>
      </w:r>
      <w:r w:rsidRPr="00E834FE">
        <w:rPr>
          <w:rFonts w:ascii="Times New Roman CYR" w:hAnsi="Times New Roman CYR" w:cs="Times New Roman CYR"/>
          <w:sz w:val="27"/>
          <w:szCs w:val="27"/>
        </w:rPr>
        <w:t xml:space="preserve">  количество индивидуальных предпринимателей  увеличилось на 1</w:t>
      </w:r>
      <w:r w:rsidR="00487546" w:rsidRPr="00E834FE">
        <w:rPr>
          <w:rFonts w:ascii="Times New Roman CYR" w:hAnsi="Times New Roman CYR" w:cs="Times New Roman CYR"/>
          <w:sz w:val="27"/>
          <w:szCs w:val="27"/>
        </w:rPr>
        <w:t>6</w:t>
      </w:r>
      <w:r w:rsidRPr="00E834FE">
        <w:rPr>
          <w:rFonts w:ascii="Times New Roman CYR" w:hAnsi="Times New Roman CYR" w:cs="Times New Roman CYR"/>
          <w:sz w:val="27"/>
          <w:szCs w:val="27"/>
        </w:rPr>
        <w:t xml:space="preserve"> единиц (</w:t>
      </w:r>
      <w:proofErr w:type="gramStart"/>
      <w:r w:rsidRPr="00E834FE">
        <w:rPr>
          <w:rFonts w:ascii="Times New Roman CYR" w:hAnsi="Times New Roman CYR" w:cs="Times New Roman CYR"/>
          <w:sz w:val="27"/>
          <w:szCs w:val="27"/>
        </w:rPr>
        <w:t>с</w:t>
      </w:r>
      <w:proofErr w:type="gramEnd"/>
      <w:r w:rsidRPr="00E834FE">
        <w:rPr>
          <w:rFonts w:ascii="Times New Roman CYR" w:hAnsi="Times New Roman CYR" w:cs="Times New Roman CYR"/>
          <w:sz w:val="27"/>
          <w:szCs w:val="27"/>
        </w:rPr>
        <w:t xml:space="preserve"> </w:t>
      </w:r>
      <w:r w:rsidR="00487546" w:rsidRPr="00E834FE">
        <w:rPr>
          <w:rFonts w:ascii="Times New Roman CYR" w:hAnsi="Times New Roman CYR" w:cs="Times New Roman CYR"/>
          <w:sz w:val="27"/>
          <w:szCs w:val="27"/>
        </w:rPr>
        <w:t>340</w:t>
      </w:r>
      <w:r w:rsidRPr="00E834FE">
        <w:rPr>
          <w:rFonts w:ascii="Times New Roman CYR" w:hAnsi="Times New Roman CYR" w:cs="Times New Roman CYR"/>
          <w:sz w:val="27"/>
          <w:szCs w:val="27"/>
        </w:rPr>
        <w:t xml:space="preserve"> до 3</w:t>
      </w:r>
      <w:r w:rsidR="00487546" w:rsidRPr="00E834FE">
        <w:rPr>
          <w:rFonts w:ascii="Times New Roman CYR" w:hAnsi="Times New Roman CYR" w:cs="Times New Roman CYR"/>
          <w:sz w:val="27"/>
          <w:szCs w:val="27"/>
        </w:rPr>
        <w:t>56</w:t>
      </w:r>
      <w:r w:rsidRPr="00E834FE">
        <w:rPr>
          <w:rFonts w:ascii="Times New Roman CYR" w:hAnsi="Times New Roman CYR" w:cs="Times New Roman CYR"/>
          <w:sz w:val="27"/>
          <w:szCs w:val="27"/>
        </w:rPr>
        <w:t>)</w:t>
      </w:r>
      <w:r w:rsidR="002A1E8B" w:rsidRPr="00E834FE">
        <w:rPr>
          <w:rFonts w:ascii="Times New Roman CYR" w:hAnsi="Times New Roman CYR" w:cs="Times New Roman CYR"/>
          <w:sz w:val="27"/>
          <w:szCs w:val="27"/>
        </w:rPr>
        <w:t xml:space="preserve"> или  на </w:t>
      </w:r>
      <w:r w:rsidR="00487546" w:rsidRPr="00E834FE">
        <w:rPr>
          <w:rFonts w:ascii="Times New Roman CYR" w:hAnsi="Times New Roman CYR" w:cs="Times New Roman CYR"/>
          <w:sz w:val="27"/>
          <w:szCs w:val="27"/>
        </w:rPr>
        <w:t>4,7</w:t>
      </w:r>
      <w:r w:rsidR="002A1E8B" w:rsidRPr="00E834FE">
        <w:rPr>
          <w:rFonts w:ascii="Times New Roman CYR" w:hAnsi="Times New Roman CYR" w:cs="Times New Roman CYR"/>
          <w:sz w:val="27"/>
          <w:szCs w:val="27"/>
        </w:rPr>
        <w:t xml:space="preserve"> %</w:t>
      </w:r>
      <w:r w:rsidRPr="00E834FE">
        <w:rPr>
          <w:rFonts w:ascii="Times New Roman CYR" w:hAnsi="Times New Roman CYR" w:cs="Times New Roman CYR"/>
          <w:sz w:val="27"/>
          <w:szCs w:val="27"/>
        </w:rPr>
        <w:t xml:space="preserve">. </w:t>
      </w:r>
      <w:r w:rsidR="002A1E8B" w:rsidRPr="00E834FE">
        <w:rPr>
          <w:rFonts w:ascii="Times New Roman CYR" w:hAnsi="Times New Roman CYR" w:cs="Times New Roman CYR"/>
          <w:sz w:val="27"/>
          <w:szCs w:val="27"/>
        </w:rPr>
        <w:t xml:space="preserve"> </w:t>
      </w:r>
    </w:p>
    <w:p w:rsidR="004A5C40" w:rsidRPr="00E834FE" w:rsidRDefault="00487546" w:rsidP="00487546">
      <w:pPr>
        <w:autoSpaceDE w:val="0"/>
        <w:autoSpaceDN w:val="0"/>
        <w:adjustRightInd w:val="0"/>
        <w:spacing w:after="0" w:line="240" w:lineRule="auto"/>
        <w:ind w:left="140" w:firstLine="700"/>
        <w:jc w:val="both"/>
        <w:rPr>
          <w:rFonts w:ascii="Times New Roman CYR" w:hAnsi="Times New Roman CYR" w:cs="Times New Roman CYR"/>
          <w:sz w:val="27"/>
          <w:szCs w:val="27"/>
        </w:rPr>
      </w:pPr>
      <w:r w:rsidRPr="00E834FE">
        <w:rPr>
          <w:rFonts w:ascii="Times New Roman CYR" w:hAnsi="Times New Roman CYR" w:cs="Times New Roman CYR"/>
          <w:sz w:val="27"/>
          <w:szCs w:val="27"/>
        </w:rPr>
        <w:t>О</w:t>
      </w:r>
      <w:r w:rsidR="00FF525B" w:rsidRPr="00E834FE">
        <w:rPr>
          <w:rFonts w:ascii="Times New Roman CYR" w:hAnsi="Times New Roman CYR" w:cs="Times New Roman CYR"/>
          <w:sz w:val="27"/>
          <w:szCs w:val="27"/>
        </w:rPr>
        <w:t xml:space="preserve">бщество с ограниченной ответственностью </w:t>
      </w:r>
      <w:r w:rsidRPr="00E834FE">
        <w:rPr>
          <w:rFonts w:ascii="Times New Roman CYR" w:hAnsi="Times New Roman CYR" w:cs="Times New Roman CYR"/>
          <w:sz w:val="27"/>
          <w:szCs w:val="27"/>
        </w:rPr>
        <w:t>«Агрохолдинг Камарчагский» утратил</w:t>
      </w:r>
      <w:r w:rsidR="00FF525B" w:rsidRPr="00E834FE">
        <w:rPr>
          <w:rFonts w:ascii="Times New Roman CYR" w:hAnsi="Times New Roman CYR" w:cs="Times New Roman CYR"/>
          <w:sz w:val="27"/>
          <w:szCs w:val="27"/>
        </w:rPr>
        <w:t>о</w:t>
      </w:r>
      <w:r w:rsidRPr="00E834FE">
        <w:rPr>
          <w:rFonts w:ascii="Times New Roman CYR" w:hAnsi="Times New Roman CYR" w:cs="Times New Roman CYR"/>
          <w:sz w:val="27"/>
          <w:szCs w:val="27"/>
        </w:rPr>
        <w:t xml:space="preserve"> статус среднего предприятия в 2022 году в связи с уменьшением среднесписочной численности </w:t>
      </w:r>
      <w:r w:rsidR="00FF525B" w:rsidRPr="00E834FE">
        <w:rPr>
          <w:rFonts w:ascii="Times New Roman CYR" w:hAnsi="Times New Roman CYR" w:cs="Times New Roman CYR"/>
          <w:sz w:val="27"/>
          <w:szCs w:val="27"/>
        </w:rPr>
        <w:t xml:space="preserve">(90 чел.) </w:t>
      </w:r>
      <w:r w:rsidRPr="00E834FE">
        <w:rPr>
          <w:rFonts w:ascii="Times New Roman CYR" w:hAnsi="Times New Roman CYR" w:cs="Times New Roman CYR"/>
          <w:sz w:val="27"/>
          <w:szCs w:val="27"/>
        </w:rPr>
        <w:t xml:space="preserve">ниже критерия для среднего предприятия </w:t>
      </w:r>
      <w:r w:rsidR="00FF525B" w:rsidRPr="00E834FE">
        <w:rPr>
          <w:rFonts w:ascii="Times New Roman CYR" w:hAnsi="Times New Roman CYR" w:cs="Times New Roman CYR"/>
          <w:sz w:val="27"/>
          <w:szCs w:val="27"/>
        </w:rPr>
        <w:t xml:space="preserve">(от 101 чел. до 250 чел.) </w:t>
      </w:r>
      <w:r w:rsidRPr="00E834FE">
        <w:rPr>
          <w:rFonts w:ascii="Times New Roman CYR" w:hAnsi="Times New Roman CYR" w:cs="Times New Roman CYR"/>
          <w:sz w:val="27"/>
          <w:szCs w:val="27"/>
        </w:rPr>
        <w:t>на протяжении 3-х лет</w:t>
      </w:r>
      <w:r w:rsidR="00FF525B" w:rsidRPr="00E834FE">
        <w:rPr>
          <w:rFonts w:ascii="Times New Roman CYR" w:hAnsi="Times New Roman CYR" w:cs="Times New Roman CYR"/>
          <w:sz w:val="27"/>
          <w:szCs w:val="27"/>
        </w:rPr>
        <w:t xml:space="preserve">, начиная с 2019 года, и перешло в категорию малых предприятий. </w:t>
      </w:r>
      <w:r w:rsidR="00C53F13" w:rsidRPr="00E834FE">
        <w:rPr>
          <w:rFonts w:ascii="Times New Roman CYR" w:hAnsi="Times New Roman CYR" w:cs="Times New Roman CYR"/>
          <w:sz w:val="27"/>
          <w:szCs w:val="27"/>
        </w:rPr>
        <w:t>Всего на территории Манского района в 2022 году осуществляли деятельность 6 малых предприятий, в 2021 году – 5.</w:t>
      </w:r>
    </w:p>
    <w:p w:rsidR="008D0A8E" w:rsidRDefault="008D0A8E" w:rsidP="008D0A8E">
      <w:pPr>
        <w:pStyle w:val="Default"/>
        <w:jc w:val="both"/>
        <w:rPr>
          <w:sz w:val="27"/>
          <w:szCs w:val="27"/>
        </w:rPr>
      </w:pPr>
      <w:r w:rsidRPr="00E834FE">
        <w:rPr>
          <w:sz w:val="27"/>
          <w:szCs w:val="27"/>
        </w:rPr>
        <w:t xml:space="preserve">           По состоянию </w:t>
      </w:r>
      <w:proofErr w:type="gramStart"/>
      <w:r w:rsidRPr="00E834FE">
        <w:rPr>
          <w:sz w:val="27"/>
          <w:szCs w:val="27"/>
        </w:rPr>
        <w:t>на конец</w:t>
      </w:r>
      <w:proofErr w:type="gramEnd"/>
      <w:r w:rsidRPr="00E834FE">
        <w:rPr>
          <w:sz w:val="27"/>
          <w:szCs w:val="27"/>
        </w:rPr>
        <w:t xml:space="preserve"> 202</w:t>
      </w:r>
      <w:r w:rsidR="00C53F13" w:rsidRPr="00E834FE">
        <w:rPr>
          <w:sz w:val="27"/>
          <w:szCs w:val="27"/>
        </w:rPr>
        <w:t>2</w:t>
      </w:r>
      <w:r w:rsidRPr="00E834FE">
        <w:rPr>
          <w:sz w:val="27"/>
          <w:szCs w:val="27"/>
        </w:rPr>
        <w:t xml:space="preserve"> года по числу субъектов МСП отраслевая структура </w:t>
      </w:r>
      <w:r w:rsidR="003F4E04">
        <w:rPr>
          <w:sz w:val="27"/>
          <w:szCs w:val="27"/>
        </w:rPr>
        <w:t xml:space="preserve">экономики </w:t>
      </w:r>
      <w:r w:rsidRPr="00E834FE">
        <w:rPr>
          <w:sz w:val="27"/>
          <w:szCs w:val="27"/>
        </w:rPr>
        <w:t xml:space="preserve">выглядит следующим образом: </w:t>
      </w:r>
    </w:p>
    <w:p w:rsidR="00B50FB2" w:rsidRDefault="00B50FB2" w:rsidP="00B50FB2">
      <w:pPr>
        <w:pStyle w:val="Default"/>
        <w:ind w:right="-2"/>
        <w:jc w:val="both"/>
        <w:rPr>
          <w:sz w:val="28"/>
          <w:szCs w:val="28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3"/>
        <w:gridCol w:w="3957"/>
        <w:gridCol w:w="876"/>
        <w:gridCol w:w="1796"/>
        <w:gridCol w:w="2108"/>
      </w:tblGrid>
      <w:tr w:rsidR="00B50FB2" w:rsidTr="00A138E9">
        <w:trPr>
          <w:trHeight w:val="133"/>
        </w:trPr>
        <w:tc>
          <w:tcPr>
            <w:tcW w:w="683" w:type="dxa"/>
            <w:vMerge w:val="restart"/>
          </w:tcPr>
          <w:p w:rsidR="00B50FB2" w:rsidRPr="006A2D56" w:rsidRDefault="00B50FB2" w:rsidP="00A138E9">
            <w:pPr>
              <w:pStyle w:val="Default"/>
              <w:ind w:left="-42" w:right="-2"/>
              <w:jc w:val="both"/>
            </w:pPr>
            <w:r w:rsidRPr="006A2D56">
              <w:t xml:space="preserve">№ </w:t>
            </w:r>
            <w:proofErr w:type="gramStart"/>
            <w:r w:rsidRPr="006A2D56">
              <w:t>п</w:t>
            </w:r>
            <w:proofErr w:type="gramEnd"/>
            <w:r w:rsidRPr="006A2D56">
              <w:t>/п</w:t>
            </w:r>
          </w:p>
        </w:tc>
        <w:tc>
          <w:tcPr>
            <w:tcW w:w="3957" w:type="dxa"/>
            <w:vMerge w:val="restart"/>
          </w:tcPr>
          <w:p w:rsidR="00B50FB2" w:rsidRPr="006A2D56" w:rsidRDefault="00B50FB2" w:rsidP="00A138E9">
            <w:pPr>
              <w:pStyle w:val="Default"/>
              <w:ind w:left="-42" w:right="-2"/>
              <w:jc w:val="center"/>
            </w:pPr>
            <w:r>
              <w:t>Наименование показателей отраслевой структуры экономики</w:t>
            </w:r>
          </w:p>
        </w:tc>
        <w:tc>
          <w:tcPr>
            <w:tcW w:w="876" w:type="dxa"/>
            <w:vMerge w:val="restart"/>
          </w:tcPr>
          <w:p w:rsidR="00B50FB2" w:rsidRDefault="00B50FB2" w:rsidP="00A138E9">
            <w:pPr>
              <w:pStyle w:val="Default"/>
              <w:ind w:left="-42" w:right="-2"/>
              <w:jc w:val="center"/>
            </w:pPr>
            <w:r>
              <w:t>Доля</w:t>
            </w:r>
          </w:p>
          <w:p w:rsidR="00B50FB2" w:rsidRPr="006A2D56" w:rsidRDefault="00B50FB2" w:rsidP="00A138E9">
            <w:pPr>
              <w:pStyle w:val="Default"/>
              <w:ind w:left="-42" w:right="-2"/>
              <w:jc w:val="center"/>
            </w:pPr>
            <w:r>
              <w:t>%</w:t>
            </w:r>
          </w:p>
        </w:tc>
        <w:tc>
          <w:tcPr>
            <w:tcW w:w="3904" w:type="dxa"/>
            <w:gridSpan w:val="2"/>
          </w:tcPr>
          <w:p w:rsidR="00B50FB2" w:rsidRPr="006A2D56" w:rsidRDefault="00B50FB2" w:rsidP="00A138E9">
            <w:pPr>
              <w:pStyle w:val="Default"/>
              <w:ind w:left="-42" w:right="-2"/>
              <w:jc w:val="center"/>
            </w:pPr>
            <w:r>
              <w:t>Число субъектов малого и среднего предпринимательства, единиц</w:t>
            </w:r>
          </w:p>
        </w:tc>
      </w:tr>
      <w:tr w:rsidR="00B50FB2" w:rsidTr="00A138E9">
        <w:trPr>
          <w:trHeight w:val="133"/>
        </w:trPr>
        <w:tc>
          <w:tcPr>
            <w:tcW w:w="683" w:type="dxa"/>
            <w:vMerge/>
          </w:tcPr>
          <w:p w:rsidR="00B50FB2" w:rsidRPr="006A2D56" w:rsidRDefault="00B50FB2" w:rsidP="00A138E9">
            <w:pPr>
              <w:pStyle w:val="Default"/>
              <w:ind w:left="-42" w:right="-2"/>
              <w:jc w:val="center"/>
            </w:pPr>
          </w:p>
        </w:tc>
        <w:tc>
          <w:tcPr>
            <w:tcW w:w="3957" w:type="dxa"/>
            <w:vMerge/>
          </w:tcPr>
          <w:p w:rsidR="00B50FB2" w:rsidRPr="006A2D56" w:rsidRDefault="00B50FB2" w:rsidP="00A138E9">
            <w:pPr>
              <w:pStyle w:val="Default"/>
              <w:ind w:left="-42" w:right="-2"/>
              <w:jc w:val="center"/>
            </w:pPr>
          </w:p>
        </w:tc>
        <w:tc>
          <w:tcPr>
            <w:tcW w:w="876" w:type="dxa"/>
            <w:vMerge/>
          </w:tcPr>
          <w:p w:rsidR="00B50FB2" w:rsidRPr="006A2D56" w:rsidRDefault="00B50FB2" w:rsidP="00A138E9">
            <w:pPr>
              <w:pStyle w:val="Default"/>
              <w:ind w:left="-42" w:right="-2"/>
              <w:jc w:val="center"/>
            </w:pPr>
          </w:p>
        </w:tc>
        <w:tc>
          <w:tcPr>
            <w:tcW w:w="1796" w:type="dxa"/>
          </w:tcPr>
          <w:p w:rsidR="00B50FB2" w:rsidRPr="006A2D56" w:rsidRDefault="00B50FB2" w:rsidP="00A138E9">
            <w:pPr>
              <w:pStyle w:val="Default"/>
              <w:ind w:left="-42" w:right="-2"/>
              <w:jc w:val="center"/>
            </w:pPr>
            <w:r>
              <w:t>Юридических лиц</w:t>
            </w:r>
          </w:p>
        </w:tc>
        <w:tc>
          <w:tcPr>
            <w:tcW w:w="2108" w:type="dxa"/>
          </w:tcPr>
          <w:p w:rsidR="00B50FB2" w:rsidRPr="006A2D56" w:rsidRDefault="00B50FB2" w:rsidP="00A138E9">
            <w:pPr>
              <w:pStyle w:val="Default"/>
              <w:ind w:left="-42" w:right="-2"/>
              <w:jc w:val="center"/>
            </w:pPr>
            <w:r>
              <w:t>Индивидуальных предпринимателей</w:t>
            </w:r>
          </w:p>
        </w:tc>
      </w:tr>
      <w:tr w:rsidR="00B50FB2" w:rsidTr="00A138E9">
        <w:trPr>
          <w:trHeight w:val="133"/>
        </w:trPr>
        <w:tc>
          <w:tcPr>
            <w:tcW w:w="683" w:type="dxa"/>
          </w:tcPr>
          <w:p w:rsidR="00B50FB2" w:rsidRPr="006A2D56" w:rsidRDefault="00B50FB2" w:rsidP="00A138E9">
            <w:pPr>
              <w:pStyle w:val="Default"/>
              <w:ind w:left="-42" w:right="-2"/>
              <w:jc w:val="both"/>
            </w:pPr>
            <w:r>
              <w:t>1.</w:t>
            </w:r>
          </w:p>
        </w:tc>
        <w:tc>
          <w:tcPr>
            <w:tcW w:w="3957" w:type="dxa"/>
          </w:tcPr>
          <w:p w:rsidR="00B50FB2" w:rsidRPr="006A2D56" w:rsidRDefault="00B50FB2" w:rsidP="00A138E9">
            <w:pPr>
              <w:pStyle w:val="Default"/>
              <w:ind w:left="-42" w:right="-2"/>
              <w:jc w:val="both"/>
            </w:pPr>
            <w:r>
              <w:t>Торговля</w:t>
            </w:r>
          </w:p>
        </w:tc>
        <w:tc>
          <w:tcPr>
            <w:tcW w:w="876" w:type="dxa"/>
          </w:tcPr>
          <w:p w:rsidR="00B50FB2" w:rsidRPr="006A2D56" w:rsidRDefault="00B50FB2" w:rsidP="00B50FB2">
            <w:pPr>
              <w:pStyle w:val="Default"/>
              <w:ind w:left="-42" w:right="-2"/>
              <w:jc w:val="both"/>
            </w:pPr>
            <w:r>
              <w:t>3</w:t>
            </w:r>
            <w:r>
              <w:t>4</w:t>
            </w:r>
            <w:r>
              <w:t>,</w:t>
            </w:r>
            <w:r>
              <w:t>4</w:t>
            </w:r>
          </w:p>
        </w:tc>
        <w:tc>
          <w:tcPr>
            <w:tcW w:w="1796" w:type="dxa"/>
          </w:tcPr>
          <w:p w:rsidR="00B50FB2" w:rsidRPr="006A2D56" w:rsidRDefault="00B50FB2" w:rsidP="00A138E9">
            <w:pPr>
              <w:pStyle w:val="Default"/>
              <w:ind w:left="-42" w:right="-2"/>
              <w:jc w:val="center"/>
            </w:pPr>
            <w:r>
              <w:t>19</w:t>
            </w:r>
          </w:p>
        </w:tc>
        <w:tc>
          <w:tcPr>
            <w:tcW w:w="2108" w:type="dxa"/>
          </w:tcPr>
          <w:p w:rsidR="00B50FB2" w:rsidRPr="006A2D56" w:rsidRDefault="00B50FB2" w:rsidP="00B50FB2">
            <w:pPr>
              <w:pStyle w:val="Default"/>
              <w:ind w:left="-42" w:right="-2"/>
              <w:jc w:val="center"/>
            </w:pPr>
            <w:r>
              <w:t>12</w:t>
            </w:r>
            <w:r>
              <w:t>7</w:t>
            </w:r>
          </w:p>
        </w:tc>
      </w:tr>
      <w:tr w:rsidR="00B50FB2" w:rsidTr="00A138E9">
        <w:trPr>
          <w:trHeight w:val="133"/>
        </w:trPr>
        <w:tc>
          <w:tcPr>
            <w:tcW w:w="683" w:type="dxa"/>
          </w:tcPr>
          <w:p w:rsidR="00B50FB2" w:rsidRPr="006A2D56" w:rsidRDefault="00B50FB2" w:rsidP="00A138E9">
            <w:pPr>
              <w:pStyle w:val="Default"/>
              <w:ind w:left="-42" w:right="-2"/>
              <w:jc w:val="both"/>
            </w:pPr>
            <w:r>
              <w:t>2.</w:t>
            </w:r>
          </w:p>
        </w:tc>
        <w:tc>
          <w:tcPr>
            <w:tcW w:w="3957" w:type="dxa"/>
          </w:tcPr>
          <w:p w:rsidR="00B50FB2" w:rsidRPr="006A2D56" w:rsidRDefault="00B50FB2" w:rsidP="00A138E9">
            <w:pPr>
              <w:pStyle w:val="Default"/>
              <w:ind w:left="-42" w:right="-2"/>
              <w:jc w:val="both"/>
            </w:pPr>
            <w:r>
              <w:t>Сельское хозяйство</w:t>
            </w:r>
          </w:p>
        </w:tc>
        <w:tc>
          <w:tcPr>
            <w:tcW w:w="876" w:type="dxa"/>
          </w:tcPr>
          <w:p w:rsidR="00B50FB2" w:rsidRPr="006A2D56" w:rsidRDefault="00B50FB2" w:rsidP="00B50FB2">
            <w:pPr>
              <w:pStyle w:val="Default"/>
              <w:ind w:left="-42" w:right="-2"/>
              <w:jc w:val="both"/>
            </w:pPr>
            <w:r>
              <w:t>16,</w:t>
            </w:r>
            <w:r>
              <w:t>5</w:t>
            </w:r>
          </w:p>
        </w:tc>
        <w:tc>
          <w:tcPr>
            <w:tcW w:w="1796" w:type="dxa"/>
          </w:tcPr>
          <w:p w:rsidR="00B50FB2" w:rsidRPr="006A2D56" w:rsidRDefault="00B50FB2" w:rsidP="00B50FB2">
            <w:pPr>
              <w:pStyle w:val="Default"/>
              <w:ind w:left="-42" w:right="-2"/>
              <w:jc w:val="center"/>
            </w:pPr>
            <w:r>
              <w:t>1</w:t>
            </w:r>
            <w:r>
              <w:t>2</w:t>
            </w:r>
          </w:p>
        </w:tc>
        <w:tc>
          <w:tcPr>
            <w:tcW w:w="2108" w:type="dxa"/>
          </w:tcPr>
          <w:p w:rsidR="00B50FB2" w:rsidRPr="006A2D56" w:rsidRDefault="00B50FB2" w:rsidP="00B50FB2">
            <w:pPr>
              <w:pStyle w:val="Default"/>
              <w:ind w:left="-42" w:right="-2"/>
              <w:jc w:val="center"/>
            </w:pPr>
            <w:r>
              <w:t>5</w:t>
            </w:r>
            <w:r>
              <w:t>8</w:t>
            </w:r>
          </w:p>
        </w:tc>
      </w:tr>
      <w:tr w:rsidR="00B50FB2" w:rsidTr="00A138E9">
        <w:trPr>
          <w:trHeight w:val="133"/>
        </w:trPr>
        <w:tc>
          <w:tcPr>
            <w:tcW w:w="683" w:type="dxa"/>
          </w:tcPr>
          <w:p w:rsidR="00B50FB2" w:rsidRPr="006A2D56" w:rsidRDefault="00B50FB2" w:rsidP="00A138E9">
            <w:pPr>
              <w:pStyle w:val="Default"/>
              <w:ind w:left="-42" w:right="-2"/>
              <w:jc w:val="both"/>
            </w:pPr>
            <w:r>
              <w:t>3.</w:t>
            </w:r>
          </w:p>
        </w:tc>
        <w:tc>
          <w:tcPr>
            <w:tcW w:w="3957" w:type="dxa"/>
          </w:tcPr>
          <w:p w:rsidR="00B50FB2" w:rsidRPr="006A2D56" w:rsidRDefault="00B50FB2" w:rsidP="00B50FB2">
            <w:pPr>
              <w:pStyle w:val="Default"/>
              <w:ind w:left="-42" w:right="-2"/>
              <w:jc w:val="both"/>
            </w:pPr>
            <w:r>
              <w:t>Транспортн</w:t>
            </w:r>
            <w:r>
              <w:t>ые услуги</w:t>
            </w:r>
          </w:p>
        </w:tc>
        <w:tc>
          <w:tcPr>
            <w:tcW w:w="876" w:type="dxa"/>
          </w:tcPr>
          <w:p w:rsidR="00B50FB2" w:rsidRPr="006A2D56" w:rsidRDefault="00B50FB2" w:rsidP="00B50FB2">
            <w:pPr>
              <w:pStyle w:val="Default"/>
              <w:ind w:left="-42" w:right="-2"/>
              <w:jc w:val="both"/>
            </w:pPr>
            <w:r>
              <w:t>12</w:t>
            </w:r>
            <w:r>
              <w:t>,</w:t>
            </w:r>
            <w:r>
              <w:t>3</w:t>
            </w:r>
          </w:p>
        </w:tc>
        <w:tc>
          <w:tcPr>
            <w:tcW w:w="1796" w:type="dxa"/>
          </w:tcPr>
          <w:p w:rsidR="00B50FB2" w:rsidRPr="006A2D56" w:rsidRDefault="00B50FB2" w:rsidP="00A138E9">
            <w:pPr>
              <w:pStyle w:val="Default"/>
              <w:ind w:left="-42" w:right="-2"/>
              <w:jc w:val="center"/>
            </w:pPr>
            <w:r>
              <w:t>4</w:t>
            </w:r>
          </w:p>
        </w:tc>
        <w:tc>
          <w:tcPr>
            <w:tcW w:w="2108" w:type="dxa"/>
          </w:tcPr>
          <w:p w:rsidR="00B50FB2" w:rsidRPr="006A2D56" w:rsidRDefault="00B50FB2" w:rsidP="00A138E9">
            <w:pPr>
              <w:pStyle w:val="Default"/>
              <w:ind w:left="-42" w:right="-2"/>
              <w:jc w:val="center"/>
            </w:pPr>
            <w:r>
              <w:t>48</w:t>
            </w:r>
          </w:p>
        </w:tc>
      </w:tr>
      <w:tr w:rsidR="00B50FB2" w:rsidTr="00A138E9">
        <w:trPr>
          <w:trHeight w:val="133"/>
        </w:trPr>
        <w:tc>
          <w:tcPr>
            <w:tcW w:w="683" w:type="dxa"/>
          </w:tcPr>
          <w:p w:rsidR="00B50FB2" w:rsidRPr="006A2D56" w:rsidRDefault="00B50FB2" w:rsidP="00A138E9">
            <w:pPr>
              <w:pStyle w:val="Default"/>
              <w:ind w:left="-42" w:right="-2"/>
              <w:jc w:val="both"/>
            </w:pPr>
            <w:r>
              <w:t>4.</w:t>
            </w:r>
          </w:p>
        </w:tc>
        <w:tc>
          <w:tcPr>
            <w:tcW w:w="3957" w:type="dxa"/>
          </w:tcPr>
          <w:p w:rsidR="00B50FB2" w:rsidRPr="006A2D56" w:rsidRDefault="00B50FB2" w:rsidP="00A138E9">
            <w:pPr>
              <w:pStyle w:val="Default"/>
              <w:ind w:left="-42" w:right="-2"/>
              <w:jc w:val="both"/>
            </w:pPr>
            <w:r>
              <w:t>Обрабатывающие производства</w:t>
            </w:r>
          </w:p>
        </w:tc>
        <w:tc>
          <w:tcPr>
            <w:tcW w:w="876" w:type="dxa"/>
          </w:tcPr>
          <w:p w:rsidR="00B50FB2" w:rsidRPr="006A2D56" w:rsidRDefault="00B50FB2" w:rsidP="00A138E9">
            <w:pPr>
              <w:pStyle w:val="Default"/>
              <w:ind w:left="-42" w:right="-2"/>
              <w:jc w:val="both"/>
            </w:pPr>
            <w:r>
              <w:t>8,3</w:t>
            </w:r>
          </w:p>
        </w:tc>
        <w:tc>
          <w:tcPr>
            <w:tcW w:w="1796" w:type="dxa"/>
          </w:tcPr>
          <w:p w:rsidR="00B50FB2" w:rsidRPr="006A2D56" w:rsidRDefault="00B50FB2" w:rsidP="00A138E9">
            <w:pPr>
              <w:pStyle w:val="Default"/>
              <w:ind w:left="-42" w:right="-2"/>
              <w:jc w:val="center"/>
            </w:pPr>
            <w:r>
              <w:t>13</w:t>
            </w:r>
          </w:p>
        </w:tc>
        <w:tc>
          <w:tcPr>
            <w:tcW w:w="2108" w:type="dxa"/>
          </w:tcPr>
          <w:p w:rsidR="00B50FB2" w:rsidRPr="006A2D56" w:rsidRDefault="00B50FB2" w:rsidP="00A138E9">
            <w:pPr>
              <w:pStyle w:val="Default"/>
              <w:ind w:left="-42" w:right="-2"/>
              <w:jc w:val="center"/>
            </w:pPr>
            <w:r>
              <w:t>22</w:t>
            </w:r>
          </w:p>
        </w:tc>
      </w:tr>
      <w:tr w:rsidR="00B50FB2" w:rsidTr="00A138E9">
        <w:trPr>
          <w:trHeight w:val="133"/>
        </w:trPr>
        <w:tc>
          <w:tcPr>
            <w:tcW w:w="683" w:type="dxa"/>
          </w:tcPr>
          <w:p w:rsidR="00B50FB2" w:rsidRPr="006A2D56" w:rsidRDefault="00B50FB2" w:rsidP="00A138E9">
            <w:pPr>
              <w:pStyle w:val="Default"/>
              <w:ind w:left="-42" w:right="-2"/>
              <w:jc w:val="both"/>
            </w:pPr>
            <w:r>
              <w:t>5.</w:t>
            </w:r>
          </w:p>
        </w:tc>
        <w:tc>
          <w:tcPr>
            <w:tcW w:w="3957" w:type="dxa"/>
          </w:tcPr>
          <w:p w:rsidR="00B50FB2" w:rsidRPr="006A2D56" w:rsidRDefault="00B50FB2" w:rsidP="00A138E9">
            <w:pPr>
              <w:pStyle w:val="Default"/>
              <w:ind w:left="-42" w:right="-2"/>
              <w:jc w:val="both"/>
            </w:pPr>
            <w:r>
              <w:t>Строительство</w:t>
            </w:r>
          </w:p>
        </w:tc>
        <w:tc>
          <w:tcPr>
            <w:tcW w:w="876" w:type="dxa"/>
          </w:tcPr>
          <w:p w:rsidR="00B50FB2" w:rsidRPr="006A2D56" w:rsidRDefault="00B50FB2" w:rsidP="00A138E9">
            <w:pPr>
              <w:pStyle w:val="Default"/>
              <w:ind w:left="-42" w:right="-2"/>
              <w:jc w:val="both"/>
            </w:pPr>
            <w:r>
              <w:t>7</w:t>
            </w:r>
            <w:r>
              <w:t>,5</w:t>
            </w:r>
          </w:p>
        </w:tc>
        <w:tc>
          <w:tcPr>
            <w:tcW w:w="1796" w:type="dxa"/>
          </w:tcPr>
          <w:p w:rsidR="00B50FB2" w:rsidRPr="006A2D56" w:rsidRDefault="00B50FB2" w:rsidP="00A138E9">
            <w:pPr>
              <w:pStyle w:val="Default"/>
              <w:ind w:left="-42" w:right="-2"/>
              <w:jc w:val="center"/>
            </w:pPr>
            <w:r>
              <w:t>4</w:t>
            </w:r>
          </w:p>
        </w:tc>
        <w:tc>
          <w:tcPr>
            <w:tcW w:w="2108" w:type="dxa"/>
          </w:tcPr>
          <w:p w:rsidR="00B50FB2" w:rsidRPr="006A2D56" w:rsidRDefault="00B50FB2" w:rsidP="003F4E04">
            <w:pPr>
              <w:pStyle w:val="Default"/>
              <w:ind w:left="-42" w:right="-2"/>
              <w:jc w:val="center"/>
            </w:pPr>
            <w:r>
              <w:t>2</w:t>
            </w:r>
            <w:r w:rsidR="003F4E04">
              <w:t>8</w:t>
            </w:r>
          </w:p>
        </w:tc>
      </w:tr>
      <w:tr w:rsidR="00B50FB2" w:rsidTr="00A138E9">
        <w:trPr>
          <w:trHeight w:val="133"/>
        </w:trPr>
        <w:tc>
          <w:tcPr>
            <w:tcW w:w="683" w:type="dxa"/>
          </w:tcPr>
          <w:p w:rsidR="00B50FB2" w:rsidRPr="006A2D56" w:rsidRDefault="00B50FB2" w:rsidP="00A138E9">
            <w:pPr>
              <w:pStyle w:val="Default"/>
              <w:ind w:left="-42" w:right="-2"/>
              <w:jc w:val="both"/>
            </w:pPr>
            <w:r>
              <w:t>6.</w:t>
            </w:r>
          </w:p>
        </w:tc>
        <w:tc>
          <w:tcPr>
            <w:tcW w:w="3957" w:type="dxa"/>
          </w:tcPr>
          <w:p w:rsidR="00B50FB2" w:rsidRPr="006A2D56" w:rsidRDefault="00B50FB2" w:rsidP="00A138E9">
            <w:pPr>
              <w:pStyle w:val="Default"/>
              <w:ind w:left="-42" w:right="-2"/>
              <w:jc w:val="both"/>
            </w:pPr>
            <w:r>
              <w:t>Лесное хозяйство</w:t>
            </w:r>
          </w:p>
        </w:tc>
        <w:tc>
          <w:tcPr>
            <w:tcW w:w="876" w:type="dxa"/>
          </w:tcPr>
          <w:p w:rsidR="00B50FB2" w:rsidRPr="006A2D56" w:rsidRDefault="003F4E04" w:rsidP="00A138E9">
            <w:pPr>
              <w:pStyle w:val="Default"/>
              <w:ind w:left="-42" w:right="-2"/>
              <w:jc w:val="both"/>
            </w:pPr>
            <w:r>
              <w:t>3,8</w:t>
            </w:r>
          </w:p>
        </w:tc>
        <w:tc>
          <w:tcPr>
            <w:tcW w:w="1796" w:type="dxa"/>
          </w:tcPr>
          <w:p w:rsidR="00B50FB2" w:rsidRPr="006A2D56" w:rsidRDefault="003F4E04" w:rsidP="00A138E9">
            <w:pPr>
              <w:pStyle w:val="Default"/>
              <w:ind w:left="-42" w:right="-2"/>
              <w:jc w:val="center"/>
            </w:pPr>
            <w:r>
              <w:t>4</w:t>
            </w:r>
          </w:p>
        </w:tc>
        <w:tc>
          <w:tcPr>
            <w:tcW w:w="2108" w:type="dxa"/>
          </w:tcPr>
          <w:p w:rsidR="00B50FB2" w:rsidRPr="006A2D56" w:rsidRDefault="00B50FB2" w:rsidP="003F4E04">
            <w:pPr>
              <w:pStyle w:val="Default"/>
              <w:ind w:left="-42" w:right="-2"/>
              <w:jc w:val="center"/>
            </w:pPr>
            <w:r>
              <w:t>1</w:t>
            </w:r>
            <w:r w:rsidR="003F4E04">
              <w:t>2</w:t>
            </w:r>
          </w:p>
        </w:tc>
      </w:tr>
      <w:tr w:rsidR="00B50FB2" w:rsidTr="00A138E9">
        <w:trPr>
          <w:trHeight w:val="133"/>
        </w:trPr>
        <w:tc>
          <w:tcPr>
            <w:tcW w:w="683" w:type="dxa"/>
          </w:tcPr>
          <w:p w:rsidR="00B50FB2" w:rsidRDefault="00B50FB2" w:rsidP="00A138E9">
            <w:pPr>
              <w:pStyle w:val="Default"/>
              <w:ind w:left="-42" w:right="-2"/>
              <w:jc w:val="both"/>
            </w:pPr>
            <w:r>
              <w:t>7.</w:t>
            </w:r>
          </w:p>
        </w:tc>
        <w:tc>
          <w:tcPr>
            <w:tcW w:w="3957" w:type="dxa"/>
          </w:tcPr>
          <w:p w:rsidR="00B50FB2" w:rsidRPr="00C53683" w:rsidRDefault="00B50FB2" w:rsidP="00A138E9">
            <w:pPr>
              <w:pStyle w:val="Default"/>
              <w:ind w:left="-42" w:right="-2"/>
              <w:jc w:val="both"/>
              <w:rPr>
                <w:sz w:val="28"/>
                <w:szCs w:val="28"/>
                <w:vertAlign w:val="superscript"/>
              </w:rPr>
            </w:pPr>
            <w:r>
              <w:t>Прочие виды деятельности</w:t>
            </w:r>
            <w:r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876" w:type="dxa"/>
          </w:tcPr>
          <w:p w:rsidR="00B50FB2" w:rsidRPr="006A2D56" w:rsidRDefault="003F4E04" w:rsidP="00A138E9">
            <w:pPr>
              <w:pStyle w:val="Default"/>
              <w:ind w:left="-42" w:right="-2"/>
              <w:jc w:val="both"/>
            </w:pPr>
            <w:r>
              <w:t>17,2</w:t>
            </w:r>
          </w:p>
        </w:tc>
        <w:tc>
          <w:tcPr>
            <w:tcW w:w="1796" w:type="dxa"/>
          </w:tcPr>
          <w:p w:rsidR="00B50FB2" w:rsidRPr="006A2D56" w:rsidRDefault="00B50FB2" w:rsidP="00A138E9">
            <w:pPr>
              <w:pStyle w:val="Default"/>
              <w:ind w:left="-42" w:right="-2"/>
              <w:jc w:val="center"/>
            </w:pPr>
            <w:r>
              <w:t>12</w:t>
            </w:r>
          </w:p>
        </w:tc>
        <w:tc>
          <w:tcPr>
            <w:tcW w:w="2108" w:type="dxa"/>
          </w:tcPr>
          <w:p w:rsidR="00B50FB2" w:rsidRPr="006A2D56" w:rsidRDefault="003F4E04" w:rsidP="00A138E9">
            <w:pPr>
              <w:pStyle w:val="Default"/>
              <w:ind w:left="-42" w:right="-2"/>
              <w:jc w:val="center"/>
            </w:pPr>
            <w:r>
              <w:t>61</w:t>
            </w:r>
          </w:p>
        </w:tc>
      </w:tr>
      <w:tr w:rsidR="00B50FB2" w:rsidTr="00A138E9">
        <w:trPr>
          <w:trHeight w:val="133"/>
        </w:trPr>
        <w:tc>
          <w:tcPr>
            <w:tcW w:w="683" w:type="dxa"/>
          </w:tcPr>
          <w:p w:rsidR="00B50FB2" w:rsidRPr="006A2D56" w:rsidRDefault="00B50FB2" w:rsidP="00A138E9">
            <w:pPr>
              <w:pStyle w:val="Default"/>
              <w:ind w:left="-42" w:right="-2"/>
              <w:jc w:val="both"/>
            </w:pPr>
          </w:p>
        </w:tc>
        <w:tc>
          <w:tcPr>
            <w:tcW w:w="3957" w:type="dxa"/>
          </w:tcPr>
          <w:p w:rsidR="00B50FB2" w:rsidRPr="006A2D56" w:rsidRDefault="00B50FB2" w:rsidP="00A138E9">
            <w:pPr>
              <w:pStyle w:val="Default"/>
              <w:ind w:left="-42" w:right="-2"/>
              <w:jc w:val="both"/>
            </w:pPr>
            <w:r>
              <w:t>Всего:</w:t>
            </w:r>
          </w:p>
        </w:tc>
        <w:tc>
          <w:tcPr>
            <w:tcW w:w="876" w:type="dxa"/>
          </w:tcPr>
          <w:p w:rsidR="00B50FB2" w:rsidRPr="006A2D56" w:rsidRDefault="00B50FB2" w:rsidP="00A138E9">
            <w:pPr>
              <w:pStyle w:val="Default"/>
              <w:ind w:left="-42" w:right="-2"/>
              <w:jc w:val="both"/>
            </w:pPr>
            <w:r>
              <w:t>100</w:t>
            </w:r>
          </w:p>
        </w:tc>
        <w:tc>
          <w:tcPr>
            <w:tcW w:w="1796" w:type="dxa"/>
          </w:tcPr>
          <w:p w:rsidR="00B50FB2" w:rsidRPr="006A2D56" w:rsidRDefault="003F4E04" w:rsidP="00A138E9">
            <w:pPr>
              <w:pStyle w:val="Default"/>
              <w:ind w:left="-42" w:right="-2"/>
              <w:jc w:val="center"/>
            </w:pPr>
            <w:r>
              <w:t>68</w:t>
            </w:r>
          </w:p>
        </w:tc>
        <w:tc>
          <w:tcPr>
            <w:tcW w:w="2108" w:type="dxa"/>
          </w:tcPr>
          <w:p w:rsidR="00B50FB2" w:rsidRPr="006A2D56" w:rsidRDefault="00B50FB2" w:rsidP="003F4E04">
            <w:pPr>
              <w:pStyle w:val="Default"/>
              <w:ind w:left="-42" w:right="-2"/>
              <w:jc w:val="center"/>
            </w:pPr>
            <w:r>
              <w:t>3</w:t>
            </w:r>
            <w:r w:rsidR="003F4E04">
              <w:t>56</w:t>
            </w:r>
          </w:p>
        </w:tc>
      </w:tr>
    </w:tbl>
    <w:p w:rsidR="00B50FB2" w:rsidRPr="00B50FB2" w:rsidRDefault="00B50FB2" w:rsidP="00B50FB2">
      <w:pPr>
        <w:adjustRightInd w:val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C53683">
        <w:rPr>
          <w:color w:val="000000"/>
          <w:sz w:val="24"/>
          <w:szCs w:val="24"/>
        </w:rPr>
        <w:t>*</w:t>
      </w:r>
      <w:r w:rsidRPr="00C53683">
        <w:rPr>
          <w:sz w:val="24"/>
          <w:szCs w:val="24"/>
        </w:rPr>
        <w:t xml:space="preserve"> </w:t>
      </w:r>
      <w:r w:rsidRPr="00B50FB2">
        <w:rPr>
          <w:rFonts w:ascii="Times New Roman" w:hAnsi="Times New Roman" w:cs="Times New Roman"/>
          <w:sz w:val="24"/>
          <w:szCs w:val="24"/>
        </w:rPr>
        <w:t xml:space="preserve">К прочим видам деятельности на территории Манского района согласно разделам Общероссийского классификатора видов экономической деятельности (далее ОКВЭД 2) относятся виды деятельности из разделов </w:t>
      </w:r>
      <w:r w:rsidRPr="00B50FB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50FB2">
        <w:rPr>
          <w:rFonts w:ascii="Times New Roman" w:hAnsi="Times New Roman" w:cs="Times New Roman"/>
          <w:sz w:val="24"/>
          <w:szCs w:val="24"/>
        </w:rPr>
        <w:t xml:space="preserve">, </w:t>
      </w:r>
      <w:r w:rsidRPr="00B50FB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50FB2">
        <w:rPr>
          <w:rFonts w:ascii="Times New Roman" w:hAnsi="Times New Roman" w:cs="Times New Roman"/>
          <w:sz w:val="24"/>
          <w:szCs w:val="24"/>
        </w:rPr>
        <w:t xml:space="preserve">, </w:t>
      </w:r>
      <w:r w:rsidRPr="00B50FB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50FB2">
        <w:rPr>
          <w:rFonts w:ascii="Times New Roman" w:hAnsi="Times New Roman" w:cs="Times New Roman"/>
          <w:sz w:val="24"/>
          <w:szCs w:val="24"/>
        </w:rPr>
        <w:t xml:space="preserve">, </w:t>
      </w:r>
      <w:r w:rsidRPr="00B50FB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50FB2">
        <w:rPr>
          <w:rFonts w:ascii="Times New Roman" w:hAnsi="Times New Roman" w:cs="Times New Roman"/>
          <w:sz w:val="24"/>
          <w:szCs w:val="24"/>
        </w:rPr>
        <w:t xml:space="preserve">, </w:t>
      </w:r>
      <w:r w:rsidRPr="00B50FB2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B50FB2">
        <w:rPr>
          <w:rFonts w:ascii="Times New Roman" w:hAnsi="Times New Roman" w:cs="Times New Roman"/>
          <w:sz w:val="24"/>
          <w:szCs w:val="24"/>
        </w:rPr>
        <w:t xml:space="preserve">, </w:t>
      </w:r>
      <w:r w:rsidRPr="00B50FB2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B50FB2">
        <w:rPr>
          <w:rFonts w:ascii="Times New Roman" w:hAnsi="Times New Roman" w:cs="Times New Roman"/>
          <w:sz w:val="24"/>
          <w:szCs w:val="24"/>
        </w:rPr>
        <w:t xml:space="preserve">, </w:t>
      </w:r>
      <w:r w:rsidRPr="00B50FB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B50FB2">
        <w:rPr>
          <w:rFonts w:ascii="Times New Roman" w:hAnsi="Times New Roman" w:cs="Times New Roman"/>
          <w:sz w:val="24"/>
          <w:szCs w:val="24"/>
        </w:rPr>
        <w:t xml:space="preserve">, </w:t>
      </w:r>
      <w:r w:rsidRPr="00B50FB2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50FB2">
        <w:rPr>
          <w:rFonts w:ascii="Times New Roman" w:hAnsi="Times New Roman" w:cs="Times New Roman"/>
          <w:sz w:val="24"/>
          <w:szCs w:val="24"/>
        </w:rPr>
        <w:t xml:space="preserve">, </w:t>
      </w:r>
      <w:r w:rsidRPr="00B50FB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50FB2">
        <w:rPr>
          <w:rFonts w:ascii="Times New Roman" w:hAnsi="Times New Roman" w:cs="Times New Roman"/>
          <w:sz w:val="24"/>
          <w:szCs w:val="24"/>
        </w:rPr>
        <w:t xml:space="preserve">, </w:t>
      </w:r>
      <w:r w:rsidRPr="00B50FB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B50FB2">
        <w:rPr>
          <w:rFonts w:ascii="Times New Roman" w:hAnsi="Times New Roman" w:cs="Times New Roman"/>
          <w:sz w:val="24"/>
          <w:szCs w:val="24"/>
        </w:rPr>
        <w:t xml:space="preserve">, </w:t>
      </w:r>
      <w:r w:rsidRPr="00B50FB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50FB2">
        <w:rPr>
          <w:rFonts w:ascii="Times New Roman" w:hAnsi="Times New Roman" w:cs="Times New Roman"/>
          <w:sz w:val="24"/>
          <w:szCs w:val="24"/>
        </w:rPr>
        <w:t>.</w:t>
      </w:r>
    </w:p>
    <w:p w:rsidR="002A1E8B" w:rsidRPr="00E834FE" w:rsidRDefault="00591D1B" w:rsidP="001E75FA">
      <w:pPr>
        <w:autoSpaceDE w:val="0"/>
        <w:autoSpaceDN w:val="0"/>
        <w:adjustRightInd w:val="0"/>
        <w:spacing w:after="0" w:line="240" w:lineRule="auto"/>
        <w:ind w:left="140" w:right="100" w:firstLine="700"/>
        <w:jc w:val="both"/>
        <w:rPr>
          <w:rFonts w:ascii="Times New Roman CYR" w:hAnsi="Times New Roman CYR" w:cs="Times New Roman CYR"/>
          <w:sz w:val="27"/>
          <w:szCs w:val="27"/>
        </w:rPr>
      </w:pPr>
      <w:r w:rsidRPr="00E834FE">
        <w:rPr>
          <w:rFonts w:ascii="Times New Roman CYR" w:hAnsi="Times New Roman CYR" w:cs="Times New Roman CYR"/>
          <w:sz w:val="27"/>
          <w:szCs w:val="27"/>
        </w:rPr>
        <w:t>Кроме того, п</w:t>
      </w:r>
      <w:r w:rsidR="002A1E8B" w:rsidRPr="00E834FE">
        <w:rPr>
          <w:rFonts w:ascii="Times New Roman CYR" w:hAnsi="Times New Roman CYR" w:cs="Times New Roman CYR"/>
          <w:sz w:val="27"/>
          <w:szCs w:val="27"/>
        </w:rPr>
        <w:t>о состоянию на 01.01.202</w:t>
      </w:r>
      <w:r w:rsidR="00F3706D" w:rsidRPr="00E834FE">
        <w:rPr>
          <w:rFonts w:ascii="Times New Roman CYR" w:hAnsi="Times New Roman CYR" w:cs="Times New Roman CYR"/>
          <w:sz w:val="27"/>
          <w:szCs w:val="27"/>
        </w:rPr>
        <w:t>3</w:t>
      </w:r>
      <w:r w:rsidR="002A1E8B" w:rsidRPr="00E834FE">
        <w:rPr>
          <w:rFonts w:ascii="Times New Roman CYR" w:hAnsi="Times New Roman CYR" w:cs="Times New Roman CYR"/>
          <w:sz w:val="27"/>
          <w:szCs w:val="27"/>
        </w:rPr>
        <w:t xml:space="preserve"> года в Манском районе зарегистрировано </w:t>
      </w:r>
      <w:r w:rsidR="00F3706D" w:rsidRPr="00E834FE">
        <w:rPr>
          <w:rFonts w:ascii="Times New Roman CYR" w:hAnsi="Times New Roman CYR" w:cs="Times New Roman CYR"/>
          <w:sz w:val="27"/>
          <w:szCs w:val="27"/>
        </w:rPr>
        <w:t>более 400</w:t>
      </w:r>
      <w:r w:rsidR="00661852" w:rsidRPr="00E834FE">
        <w:rPr>
          <w:rFonts w:ascii="Times New Roman CYR" w:hAnsi="Times New Roman CYR" w:cs="Times New Roman CYR"/>
          <w:sz w:val="27"/>
          <w:szCs w:val="27"/>
        </w:rPr>
        <w:t xml:space="preserve"> </w:t>
      </w:r>
      <w:r w:rsidRPr="00E834FE">
        <w:rPr>
          <w:rFonts w:ascii="Times New Roman CYR" w:hAnsi="Times New Roman CYR" w:cs="Times New Roman CYR"/>
          <w:sz w:val="27"/>
          <w:szCs w:val="27"/>
        </w:rPr>
        <w:t xml:space="preserve">физических лиц, применяющих специальный налоговый режим «Налог на профессиональный доход». </w:t>
      </w:r>
    </w:p>
    <w:p w:rsidR="001E75FA" w:rsidRPr="00E834FE" w:rsidRDefault="001E75FA" w:rsidP="001E75FA">
      <w:pPr>
        <w:autoSpaceDE w:val="0"/>
        <w:autoSpaceDN w:val="0"/>
        <w:adjustRightInd w:val="0"/>
        <w:spacing w:after="0" w:line="240" w:lineRule="auto"/>
        <w:ind w:left="140" w:right="100" w:firstLine="700"/>
        <w:jc w:val="both"/>
        <w:rPr>
          <w:rFonts w:ascii="Times New Roman CYR" w:hAnsi="Times New Roman CYR" w:cs="Times New Roman CYR"/>
          <w:sz w:val="27"/>
          <w:szCs w:val="27"/>
        </w:rPr>
      </w:pPr>
      <w:r w:rsidRPr="00E834FE">
        <w:rPr>
          <w:rFonts w:ascii="Times New Roman CYR" w:hAnsi="Times New Roman CYR" w:cs="Times New Roman CYR"/>
          <w:sz w:val="27"/>
          <w:szCs w:val="27"/>
        </w:rPr>
        <w:t>Среднесписочная численность работников организаций малого бизнеса в 20</w:t>
      </w:r>
      <w:r w:rsidR="00FB4A1E" w:rsidRPr="00E834FE">
        <w:rPr>
          <w:rFonts w:ascii="Times New Roman CYR" w:hAnsi="Times New Roman CYR" w:cs="Times New Roman CYR"/>
          <w:sz w:val="27"/>
          <w:szCs w:val="27"/>
        </w:rPr>
        <w:t>2</w:t>
      </w:r>
      <w:r w:rsidR="00F3706D" w:rsidRPr="00E834FE">
        <w:rPr>
          <w:rFonts w:ascii="Times New Roman CYR" w:hAnsi="Times New Roman CYR" w:cs="Times New Roman CYR"/>
          <w:sz w:val="27"/>
          <w:szCs w:val="27"/>
        </w:rPr>
        <w:t>2</w:t>
      </w:r>
      <w:r w:rsidRPr="00E834FE">
        <w:rPr>
          <w:rFonts w:ascii="Times New Roman CYR" w:hAnsi="Times New Roman CYR" w:cs="Times New Roman CYR"/>
          <w:sz w:val="27"/>
          <w:szCs w:val="27"/>
        </w:rPr>
        <w:t xml:space="preserve"> году составил</w:t>
      </w:r>
      <w:r w:rsidR="00FB4A1E" w:rsidRPr="00E834FE">
        <w:rPr>
          <w:rFonts w:ascii="Times New Roman CYR" w:hAnsi="Times New Roman CYR" w:cs="Times New Roman CYR"/>
          <w:sz w:val="27"/>
          <w:szCs w:val="27"/>
        </w:rPr>
        <w:t>а</w:t>
      </w:r>
      <w:r w:rsidRPr="00E834FE">
        <w:rPr>
          <w:rFonts w:ascii="Times New Roman CYR" w:hAnsi="Times New Roman CYR" w:cs="Times New Roman CYR"/>
          <w:sz w:val="27"/>
          <w:szCs w:val="27"/>
        </w:rPr>
        <w:t xml:space="preserve"> </w:t>
      </w:r>
      <w:r w:rsidR="0090082D" w:rsidRPr="00E834FE">
        <w:rPr>
          <w:rFonts w:ascii="Times New Roman CYR" w:hAnsi="Times New Roman CYR" w:cs="Times New Roman CYR"/>
          <w:sz w:val="27"/>
          <w:szCs w:val="27"/>
        </w:rPr>
        <w:t>864</w:t>
      </w:r>
      <w:r w:rsidRPr="00E834FE">
        <w:rPr>
          <w:rFonts w:ascii="Times New Roman CYR" w:hAnsi="Times New Roman CYR" w:cs="Times New Roman CYR"/>
          <w:sz w:val="27"/>
          <w:szCs w:val="27"/>
        </w:rPr>
        <w:t xml:space="preserve"> чел</w:t>
      </w:r>
      <w:r w:rsidR="0090082D" w:rsidRPr="00E834FE">
        <w:rPr>
          <w:rFonts w:ascii="Times New Roman CYR" w:hAnsi="Times New Roman CYR" w:cs="Times New Roman CYR"/>
          <w:sz w:val="27"/>
          <w:szCs w:val="27"/>
        </w:rPr>
        <w:t>., в 2021 году – 772 чел. Значительное увеличение среднесписочной численности работников обусловлено переходом организац</w:t>
      </w:r>
      <w:proofErr w:type="gramStart"/>
      <w:r w:rsidR="0090082D" w:rsidRPr="00E834FE">
        <w:rPr>
          <w:rFonts w:ascii="Times New Roman CYR" w:hAnsi="Times New Roman CYR" w:cs="Times New Roman CYR"/>
          <w:sz w:val="27"/>
          <w:szCs w:val="27"/>
        </w:rPr>
        <w:t>ии ООО</w:t>
      </w:r>
      <w:proofErr w:type="gramEnd"/>
      <w:r w:rsidR="0090082D" w:rsidRPr="00E834FE">
        <w:rPr>
          <w:rFonts w:ascii="Times New Roman CYR" w:hAnsi="Times New Roman CYR" w:cs="Times New Roman CYR"/>
          <w:sz w:val="27"/>
          <w:szCs w:val="27"/>
        </w:rPr>
        <w:t xml:space="preserve"> «Агрохолдинг Камарчагский» из категории средних предприятий в категорию малых предприятий.</w:t>
      </w:r>
      <w:r w:rsidRPr="00E834FE">
        <w:rPr>
          <w:rFonts w:ascii="Times New Roman CYR" w:hAnsi="Times New Roman CYR" w:cs="Times New Roman CYR"/>
          <w:sz w:val="27"/>
          <w:szCs w:val="27"/>
        </w:rPr>
        <w:t xml:space="preserve"> Основное количество работающих в организациях малого бизнеса - это  сельское и лесное хозяйство</w:t>
      </w:r>
      <w:r w:rsidR="006A4066" w:rsidRPr="00E834FE">
        <w:rPr>
          <w:rFonts w:ascii="Times New Roman CYR" w:hAnsi="Times New Roman CYR" w:cs="Times New Roman CYR"/>
          <w:sz w:val="27"/>
          <w:szCs w:val="27"/>
        </w:rPr>
        <w:t xml:space="preserve"> (раздел</w:t>
      </w:r>
      <w:proofErr w:type="gramStart"/>
      <w:r w:rsidR="006A4066" w:rsidRPr="00E834FE">
        <w:rPr>
          <w:rFonts w:ascii="Times New Roman CYR" w:hAnsi="Times New Roman CYR" w:cs="Times New Roman CYR"/>
          <w:sz w:val="27"/>
          <w:szCs w:val="27"/>
        </w:rPr>
        <w:t xml:space="preserve"> А</w:t>
      </w:r>
      <w:proofErr w:type="gramEnd"/>
      <w:r w:rsidR="006A4066" w:rsidRPr="00E834FE">
        <w:rPr>
          <w:rFonts w:ascii="Times New Roman CYR" w:hAnsi="Times New Roman CYR" w:cs="Times New Roman CYR"/>
          <w:sz w:val="27"/>
          <w:szCs w:val="27"/>
        </w:rPr>
        <w:t xml:space="preserve"> </w:t>
      </w:r>
      <w:r w:rsidR="00C50459" w:rsidRPr="00E834FE">
        <w:rPr>
          <w:rFonts w:ascii="Times New Roman CYR" w:hAnsi="Times New Roman CYR" w:cs="Times New Roman CYR"/>
          <w:sz w:val="27"/>
          <w:szCs w:val="27"/>
        </w:rPr>
        <w:t>по</w:t>
      </w:r>
      <w:r w:rsidR="006A4066" w:rsidRPr="00E834FE">
        <w:rPr>
          <w:rFonts w:ascii="Times New Roman CYR" w:hAnsi="Times New Roman CYR" w:cs="Times New Roman CYR"/>
          <w:sz w:val="27"/>
          <w:szCs w:val="27"/>
        </w:rPr>
        <w:t xml:space="preserve"> ОКВЭД 2)</w:t>
      </w:r>
      <w:r w:rsidRPr="00E834FE">
        <w:rPr>
          <w:rFonts w:ascii="Times New Roman CYR" w:hAnsi="Times New Roman CYR" w:cs="Times New Roman CYR"/>
          <w:sz w:val="27"/>
          <w:szCs w:val="27"/>
        </w:rPr>
        <w:t>,</w:t>
      </w:r>
      <w:r w:rsidR="00FB4A1E" w:rsidRPr="00E834FE">
        <w:rPr>
          <w:rFonts w:ascii="Times New Roman CYR" w:hAnsi="Times New Roman CYR" w:cs="Times New Roman CYR"/>
          <w:sz w:val="27"/>
          <w:szCs w:val="27"/>
        </w:rPr>
        <w:t xml:space="preserve"> обрабатывающие производства</w:t>
      </w:r>
      <w:r w:rsidR="006A4066" w:rsidRPr="00E834FE">
        <w:rPr>
          <w:rFonts w:ascii="Times New Roman CYR" w:hAnsi="Times New Roman CYR" w:cs="Times New Roman CYR"/>
          <w:sz w:val="27"/>
          <w:szCs w:val="27"/>
        </w:rPr>
        <w:t xml:space="preserve"> (раздел С)</w:t>
      </w:r>
      <w:r w:rsidR="00FB4A1E" w:rsidRPr="00E834FE">
        <w:rPr>
          <w:rFonts w:ascii="Times New Roman CYR" w:hAnsi="Times New Roman CYR" w:cs="Times New Roman CYR"/>
          <w:sz w:val="27"/>
          <w:szCs w:val="27"/>
        </w:rPr>
        <w:t>,</w:t>
      </w:r>
      <w:r w:rsidRPr="00E834FE">
        <w:rPr>
          <w:rFonts w:ascii="Times New Roman CYR" w:hAnsi="Times New Roman CYR" w:cs="Times New Roman CYR"/>
          <w:sz w:val="27"/>
          <w:szCs w:val="27"/>
        </w:rPr>
        <w:t xml:space="preserve"> их доля составляет более </w:t>
      </w:r>
      <w:r w:rsidR="0090082D" w:rsidRPr="00E834FE">
        <w:rPr>
          <w:rFonts w:ascii="Times New Roman CYR" w:hAnsi="Times New Roman CYR" w:cs="Times New Roman CYR"/>
          <w:sz w:val="27"/>
          <w:szCs w:val="27"/>
        </w:rPr>
        <w:t>70</w:t>
      </w:r>
      <w:r w:rsidR="006A4066" w:rsidRPr="00E834FE">
        <w:rPr>
          <w:rFonts w:ascii="Times New Roman CYR" w:hAnsi="Times New Roman CYR" w:cs="Times New Roman CYR"/>
          <w:sz w:val="27"/>
          <w:szCs w:val="27"/>
        </w:rPr>
        <w:t xml:space="preserve"> </w:t>
      </w:r>
      <w:r w:rsidRPr="00E834FE">
        <w:rPr>
          <w:rFonts w:ascii="Times New Roman CYR" w:hAnsi="Times New Roman CYR" w:cs="Times New Roman CYR"/>
          <w:sz w:val="27"/>
          <w:szCs w:val="27"/>
        </w:rPr>
        <w:t>% от общей численности, занятых в предприятиях малого бизнеса.</w:t>
      </w:r>
    </w:p>
    <w:p w:rsidR="001E75FA" w:rsidRPr="00E834FE" w:rsidRDefault="001E75FA" w:rsidP="001E75FA">
      <w:pPr>
        <w:autoSpaceDE w:val="0"/>
        <w:autoSpaceDN w:val="0"/>
        <w:adjustRightInd w:val="0"/>
        <w:spacing w:after="0" w:line="240" w:lineRule="auto"/>
        <w:ind w:left="140" w:right="100" w:firstLine="700"/>
        <w:jc w:val="both"/>
        <w:rPr>
          <w:rFonts w:ascii="Times New Roman CYR" w:hAnsi="Times New Roman CYR" w:cs="Times New Roman CYR"/>
          <w:sz w:val="27"/>
          <w:szCs w:val="27"/>
        </w:rPr>
      </w:pPr>
      <w:r w:rsidRPr="00E834FE">
        <w:rPr>
          <w:rFonts w:ascii="Times New Roman CYR" w:hAnsi="Times New Roman CYR" w:cs="Times New Roman CYR"/>
          <w:sz w:val="27"/>
          <w:szCs w:val="27"/>
        </w:rPr>
        <w:lastRenderedPageBreak/>
        <w:t>Среднесписочная численность работников у индивидуальных предпринимателей в 20</w:t>
      </w:r>
      <w:r w:rsidR="00FB4A1E" w:rsidRPr="00E834FE">
        <w:rPr>
          <w:rFonts w:ascii="Times New Roman CYR" w:hAnsi="Times New Roman CYR" w:cs="Times New Roman CYR"/>
          <w:sz w:val="27"/>
          <w:szCs w:val="27"/>
        </w:rPr>
        <w:t>2</w:t>
      </w:r>
      <w:r w:rsidR="0090082D" w:rsidRPr="00E834FE">
        <w:rPr>
          <w:rFonts w:ascii="Times New Roman CYR" w:hAnsi="Times New Roman CYR" w:cs="Times New Roman CYR"/>
          <w:sz w:val="27"/>
          <w:szCs w:val="27"/>
        </w:rPr>
        <w:t>2</w:t>
      </w:r>
      <w:r w:rsidRPr="00E834FE">
        <w:rPr>
          <w:rFonts w:ascii="Times New Roman CYR" w:hAnsi="Times New Roman CYR" w:cs="Times New Roman CYR"/>
          <w:sz w:val="27"/>
          <w:szCs w:val="27"/>
        </w:rPr>
        <w:t xml:space="preserve"> году составила 5</w:t>
      </w:r>
      <w:r w:rsidR="00EE73E5" w:rsidRPr="00E834FE">
        <w:rPr>
          <w:rFonts w:ascii="Times New Roman CYR" w:hAnsi="Times New Roman CYR" w:cs="Times New Roman CYR"/>
          <w:sz w:val="27"/>
          <w:szCs w:val="27"/>
        </w:rPr>
        <w:t>7</w:t>
      </w:r>
      <w:r w:rsidR="0090082D" w:rsidRPr="00E834FE">
        <w:rPr>
          <w:rFonts w:ascii="Times New Roman CYR" w:hAnsi="Times New Roman CYR" w:cs="Times New Roman CYR"/>
          <w:sz w:val="27"/>
          <w:szCs w:val="27"/>
        </w:rPr>
        <w:t>0</w:t>
      </w:r>
      <w:r w:rsidRPr="00E834FE">
        <w:rPr>
          <w:rFonts w:ascii="Times New Roman CYR" w:hAnsi="Times New Roman CYR" w:cs="Times New Roman CYR"/>
          <w:sz w:val="27"/>
          <w:szCs w:val="27"/>
        </w:rPr>
        <w:t xml:space="preserve"> чел.</w:t>
      </w:r>
    </w:p>
    <w:p w:rsidR="001E75FA" w:rsidRPr="00E834FE" w:rsidRDefault="001E75FA" w:rsidP="001E75FA">
      <w:pPr>
        <w:autoSpaceDE w:val="0"/>
        <w:autoSpaceDN w:val="0"/>
        <w:adjustRightInd w:val="0"/>
        <w:spacing w:after="0" w:line="240" w:lineRule="auto"/>
        <w:ind w:left="140" w:right="100" w:firstLine="700"/>
        <w:jc w:val="both"/>
        <w:rPr>
          <w:rFonts w:ascii="Times New Roman CYR" w:hAnsi="Times New Roman CYR" w:cs="Times New Roman CYR"/>
          <w:sz w:val="27"/>
          <w:szCs w:val="27"/>
        </w:rPr>
      </w:pPr>
      <w:r w:rsidRPr="00E834FE">
        <w:rPr>
          <w:rFonts w:ascii="Times New Roman CYR" w:hAnsi="Times New Roman CYR" w:cs="Times New Roman CYR"/>
          <w:sz w:val="27"/>
          <w:szCs w:val="27"/>
        </w:rPr>
        <w:t>Среднемесячная заработная плата работников малых предприятий в 20</w:t>
      </w:r>
      <w:r w:rsidR="00EE73E5" w:rsidRPr="00E834FE">
        <w:rPr>
          <w:rFonts w:ascii="Times New Roman CYR" w:hAnsi="Times New Roman CYR" w:cs="Times New Roman CYR"/>
          <w:sz w:val="27"/>
          <w:szCs w:val="27"/>
        </w:rPr>
        <w:t>2</w:t>
      </w:r>
      <w:r w:rsidR="00F55B52" w:rsidRPr="00E834FE">
        <w:rPr>
          <w:rFonts w:ascii="Times New Roman CYR" w:hAnsi="Times New Roman CYR" w:cs="Times New Roman CYR"/>
          <w:sz w:val="27"/>
          <w:szCs w:val="27"/>
        </w:rPr>
        <w:t>2</w:t>
      </w:r>
      <w:r w:rsidRPr="00E834FE">
        <w:rPr>
          <w:rFonts w:ascii="Times New Roman CYR" w:hAnsi="Times New Roman CYR" w:cs="Times New Roman CYR"/>
          <w:sz w:val="27"/>
          <w:szCs w:val="27"/>
        </w:rPr>
        <w:t xml:space="preserve"> году составила 2</w:t>
      </w:r>
      <w:r w:rsidR="00F55B52" w:rsidRPr="00E834FE">
        <w:rPr>
          <w:rFonts w:ascii="Times New Roman CYR" w:hAnsi="Times New Roman CYR" w:cs="Times New Roman CYR"/>
          <w:sz w:val="27"/>
          <w:szCs w:val="27"/>
        </w:rPr>
        <w:t>7</w:t>
      </w:r>
      <w:r w:rsidR="006A4066" w:rsidRPr="00E834FE">
        <w:rPr>
          <w:rFonts w:ascii="Times New Roman CYR" w:hAnsi="Times New Roman CYR" w:cs="Times New Roman CYR"/>
          <w:sz w:val="27"/>
          <w:szCs w:val="27"/>
        </w:rPr>
        <w:t> </w:t>
      </w:r>
      <w:r w:rsidR="00F55B52" w:rsidRPr="00E834FE">
        <w:rPr>
          <w:rFonts w:ascii="Times New Roman CYR" w:hAnsi="Times New Roman CYR" w:cs="Times New Roman CYR"/>
          <w:sz w:val="27"/>
          <w:szCs w:val="27"/>
        </w:rPr>
        <w:t>746</w:t>
      </w:r>
      <w:r w:rsidR="006A4066" w:rsidRPr="00E834FE">
        <w:rPr>
          <w:rFonts w:ascii="Times New Roman CYR" w:hAnsi="Times New Roman CYR" w:cs="Times New Roman CYR"/>
          <w:sz w:val="27"/>
          <w:szCs w:val="27"/>
        </w:rPr>
        <w:t>,</w:t>
      </w:r>
      <w:r w:rsidR="00F55B52" w:rsidRPr="00E834FE">
        <w:rPr>
          <w:rFonts w:ascii="Times New Roman CYR" w:hAnsi="Times New Roman CYR" w:cs="Times New Roman CYR"/>
          <w:sz w:val="27"/>
          <w:szCs w:val="27"/>
        </w:rPr>
        <w:t>27</w:t>
      </w:r>
      <w:r w:rsidRPr="00E834FE">
        <w:rPr>
          <w:rFonts w:ascii="Times New Roman CYR" w:hAnsi="Times New Roman CYR" w:cs="Times New Roman CYR"/>
          <w:sz w:val="27"/>
          <w:szCs w:val="27"/>
        </w:rPr>
        <w:t xml:space="preserve"> руб</w:t>
      </w:r>
      <w:r w:rsidR="00EE73E5" w:rsidRPr="00E834FE">
        <w:rPr>
          <w:rFonts w:ascii="Times New Roman CYR" w:hAnsi="Times New Roman CYR" w:cs="Times New Roman CYR"/>
          <w:sz w:val="27"/>
          <w:szCs w:val="27"/>
        </w:rPr>
        <w:t xml:space="preserve">. </w:t>
      </w:r>
      <w:r w:rsidRPr="00E834FE">
        <w:rPr>
          <w:rFonts w:ascii="Times New Roman CYR" w:hAnsi="Times New Roman CYR" w:cs="Times New Roman CYR"/>
          <w:sz w:val="27"/>
          <w:szCs w:val="27"/>
        </w:rPr>
        <w:t>Среднемесячная заработная плата наемных работников индивидуальных предпринимателей в 20</w:t>
      </w:r>
      <w:r w:rsidR="00EE73E5" w:rsidRPr="00E834FE">
        <w:rPr>
          <w:rFonts w:ascii="Times New Roman CYR" w:hAnsi="Times New Roman CYR" w:cs="Times New Roman CYR"/>
          <w:sz w:val="27"/>
          <w:szCs w:val="27"/>
        </w:rPr>
        <w:t>2</w:t>
      </w:r>
      <w:r w:rsidR="00F55B52" w:rsidRPr="00E834FE">
        <w:rPr>
          <w:rFonts w:ascii="Times New Roman CYR" w:hAnsi="Times New Roman CYR" w:cs="Times New Roman CYR"/>
          <w:sz w:val="27"/>
          <w:szCs w:val="27"/>
        </w:rPr>
        <w:t>2</w:t>
      </w:r>
      <w:r w:rsidRPr="00E834FE">
        <w:rPr>
          <w:rFonts w:ascii="Times New Roman CYR" w:hAnsi="Times New Roman CYR" w:cs="Times New Roman CYR"/>
          <w:sz w:val="27"/>
          <w:szCs w:val="27"/>
        </w:rPr>
        <w:t xml:space="preserve"> году составила </w:t>
      </w:r>
      <w:r w:rsidR="00EE73E5" w:rsidRPr="00E834FE">
        <w:rPr>
          <w:rFonts w:ascii="Times New Roman CYR" w:hAnsi="Times New Roman CYR" w:cs="Times New Roman CYR"/>
          <w:sz w:val="27"/>
          <w:szCs w:val="27"/>
        </w:rPr>
        <w:t>2</w:t>
      </w:r>
      <w:r w:rsidR="00F55B52" w:rsidRPr="00E834FE">
        <w:rPr>
          <w:rFonts w:ascii="Times New Roman CYR" w:hAnsi="Times New Roman CYR" w:cs="Times New Roman CYR"/>
          <w:sz w:val="27"/>
          <w:szCs w:val="27"/>
        </w:rPr>
        <w:t>5</w:t>
      </w:r>
      <w:r w:rsidR="006A4066" w:rsidRPr="00E834FE">
        <w:rPr>
          <w:rFonts w:ascii="Times New Roman CYR" w:hAnsi="Times New Roman CYR" w:cs="Times New Roman CYR"/>
          <w:sz w:val="27"/>
          <w:szCs w:val="27"/>
        </w:rPr>
        <w:t> 5</w:t>
      </w:r>
      <w:r w:rsidR="00F55B52" w:rsidRPr="00E834FE">
        <w:rPr>
          <w:rFonts w:ascii="Times New Roman CYR" w:hAnsi="Times New Roman CYR" w:cs="Times New Roman CYR"/>
          <w:sz w:val="27"/>
          <w:szCs w:val="27"/>
        </w:rPr>
        <w:t>20</w:t>
      </w:r>
      <w:r w:rsidR="006A4066" w:rsidRPr="00E834FE">
        <w:rPr>
          <w:rFonts w:ascii="Times New Roman CYR" w:hAnsi="Times New Roman CYR" w:cs="Times New Roman CYR"/>
          <w:sz w:val="27"/>
          <w:szCs w:val="27"/>
        </w:rPr>
        <w:t>,</w:t>
      </w:r>
      <w:r w:rsidR="00F55B52" w:rsidRPr="00E834FE">
        <w:rPr>
          <w:rFonts w:ascii="Times New Roman CYR" w:hAnsi="Times New Roman CYR" w:cs="Times New Roman CYR"/>
          <w:sz w:val="27"/>
          <w:szCs w:val="27"/>
        </w:rPr>
        <w:t>18</w:t>
      </w:r>
      <w:r w:rsidRPr="00E834FE">
        <w:rPr>
          <w:rFonts w:ascii="Times New Roman CYR" w:hAnsi="Times New Roman CYR" w:cs="Times New Roman CYR"/>
          <w:sz w:val="27"/>
          <w:szCs w:val="27"/>
        </w:rPr>
        <w:t xml:space="preserve"> руб</w:t>
      </w:r>
      <w:r w:rsidR="00EE73E5" w:rsidRPr="00E834FE">
        <w:rPr>
          <w:rFonts w:ascii="Times New Roman CYR" w:hAnsi="Times New Roman CYR" w:cs="Times New Roman CYR"/>
          <w:sz w:val="27"/>
          <w:szCs w:val="27"/>
        </w:rPr>
        <w:t>.</w:t>
      </w:r>
      <w:r w:rsidRPr="00E834FE">
        <w:rPr>
          <w:rFonts w:ascii="Times New Roman CYR" w:hAnsi="Times New Roman CYR" w:cs="Times New Roman CYR"/>
          <w:sz w:val="27"/>
          <w:szCs w:val="27"/>
        </w:rPr>
        <w:t xml:space="preserve"> </w:t>
      </w:r>
      <w:r w:rsidR="00EE73E5" w:rsidRPr="00E834FE">
        <w:rPr>
          <w:rFonts w:ascii="Times New Roman CYR" w:hAnsi="Times New Roman CYR" w:cs="Times New Roman CYR"/>
          <w:sz w:val="27"/>
          <w:szCs w:val="27"/>
        </w:rPr>
        <w:t xml:space="preserve">Эти показатели </w:t>
      </w:r>
      <w:r w:rsidRPr="00E834FE">
        <w:rPr>
          <w:rFonts w:ascii="Times New Roman CYR" w:hAnsi="Times New Roman CYR" w:cs="Times New Roman CYR"/>
          <w:sz w:val="27"/>
          <w:szCs w:val="27"/>
        </w:rPr>
        <w:t xml:space="preserve"> больше по сравнению со среднемесячной заработной платой 20</w:t>
      </w:r>
      <w:r w:rsidR="006A4066" w:rsidRPr="00E834FE">
        <w:rPr>
          <w:rFonts w:ascii="Times New Roman CYR" w:hAnsi="Times New Roman CYR" w:cs="Times New Roman CYR"/>
          <w:sz w:val="27"/>
          <w:szCs w:val="27"/>
        </w:rPr>
        <w:t>2</w:t>
      </w:r>
      <w:r w:rsidR="00F55B52" w:rsidRPr="00E834FE">
        <w:rPr>
          <w:rFonts w:ascii="Times New Roman CYR" w:hAnsi="Times New Roman CYR" w:cs="Times New Roman CYR"/>
          <w:sz w:val="27"/>
          <w:szCs w:val="27"/>
        </w:rPr>
        <w:t>1</w:t>
      </w:r>
      <w:r w:rsidRPr="00E834FE">
        <w:rPr>
          <w:rFonts w:ascii="Times New Roman CYR" w:hAnsi="Times New Roman CYR" w:cs="Times New Roman CYR"/>
          <w:sz w:val="27"/>
          <w:szCs w:val="27"/>
        </w:rPr>
        <w:t xml:space="preserve"> года. Увеличение заработной платы </w:t>
      </w:r>
      <w:r w:rsidR="00EE73E5" w:rsidRPr="00E834FE">
        <w:rPr>
          <w:rFonts w:ascii="Times New Roman CYR" w:hAnsi="Times New Roman CYR" w:cs="Times New Roman CYR"/>
          <w:sz w:val="27"/>
          <w:szCs w:val="27"/>
        </w:rPr>
        <w:t xml:space="preserve">произошло </w:t>
      </w:r>
      <w:r w:rsidRPr="00E834FE">
        <w:rPr>
          <w:rFonts w:ascii="Times New Roman CYR" w:hAnsi="Times New Roman CYR" w:cs="Times New Roman CYR"/>
          <w:sz w:val="27"/>
          <w:szCs w:val="27"/>
        </w:rPr>
        <w:t xml:space="preserve"> </w:t>
      </w:r>
      <w:r w:rsidR="00F55B52" w:rsidRPr="00E834FE">
        <w:rPr>
          <w:rFonts w:ascii="Times New Roman CYR" w:hAnsi="Times New Roman CYR" w:cs="Times New Roman CYR"/>
          <w:sz w:val="27"/>
          <w:szCs w:val="27"/>
        </w:rPr>
        <w:t>в с</w:t>
      </w:r>
      <w:r w:rsidR="00E834FE" w:rsidRPr="00E834FE">
        <w:rPr>
          <w:rFonts w:ascii="Times New Roman CYR" w:hAnsi="Times New Roman CYR" w:cs="Times New Roman CYR"/>
          <w:sz w:val="27"/>
          <w:szCs w:val="27"/>
        </w:rPr>
        <w:t>вязи</w:t>
      </w:r>
      <w:r w:rsidR="00F55B52" w:rsidRPr="00E834FE">
        <w:rPr>
          <w:rFonts w:ascii="Times New Roman CYR" w:hAnsi="Times New Roman CYR" w:cs="Times New Roman CYR"/>
          <w:sz w:val="27"/>
          <w:szCs w:val="27"/>
        </w:rPr>
        <w:t xml:space="preserve"> с </w:t>
      </w:r>
      <w:r w:rsidRPr="00E834FE">
        <w:rPr>
          <w:rFonts w:ascii="Times New Roman CYR" w:hAnsi="Times New Roman CYR" w:cs="Times New Roman CYR"/>
          <w:sz w:val="27"/>
          <w:szCs w:val="27"/>
        </w:rPr>
        <w:t>повы</w:t>
      </w:r>
      <w:r w:rsidR="00EE73E5" w:rsidRPr="00E834FE">
        <w:rPr>
          <w:rFonts w:ascii="Times New Roman CYR" w:hAnsi="Times New Roman CYR" w:cs="Times New Roman CYR"/>
          <w:sz w:val="27"/>
          <w:szCs w:val="27"/>
        </w:rPr>
        <w:t>шени</w:t>
      </w:r>
      <w:r w:rsidR="00F55B52" w:rsidRPr="00E834FE">
        <w:rPr>
          <w:rFonts w:ascii="Times New Roman CYR" w:hAnsi="Times New Roman CYR" w:cs="Times New Roman CYR"/>
          <w:sz w:val="27"/>
          <w:szCs w:val="27"/>
        </w:rPr>
        <w:t>ем</w:t>
      </w:r>
      <w:r w:rsidR="00EE73E5" w:rsidRPr="00E834FE">
        <w:rPr>
          <w:rFonts w:ascii="Times New Roman CYR" w:hAnsi="Times New Roman CYR" w:cs="Times New Roman CYR"/>
          <w:sz w:val="27"/>
          <w:szCs w:val="27"/>
        </w:rPr>
        <w:t xml:space="preserve"> минимального </w:t>
      </w:r>
      <w:proofErr w:type="gramStart"/>
      <w:r w:rsidR="00EE73E5" w:rsidRPr="00E834FE">
        <w:rPr>
          <w:rFonts w:ascii="Times New Roman CYR" w:hAnsi="Times New Roman CYR" w:cs="Times New Roman CYR"/>
          <w:sz w:val="27"/>
          <w:szCs w:val="27"/>
        </w:rPr>
        <w:t>размера оплаты труда</w:t>
      </w:r>
      <w:proofErr w:type="gramEnd"/>
      <w:r w:rsidR="00EE73E5" w:rsidRPr="00E834FE">
        <w:rPr>
          <w:rFonts w:ascii="Times New Roman CYR" w:hAnsi="Times New Roman CYR" w:cs="Times New Roman CYR"/>
          <w:sz w:val="27"/>
          <w:szCs w:val="27"/>
        </w:rPr>
        <w:t xml:space="preserve"> (далее –</w:t>
      </w:r>
      <w:r w:rsidRPr="00E834FE">
        <w:rPr>
          <w:rFonts w:ascii="Times New Roman CYR" w:hAnsi="Times New Roman CYR" w:cs="Times New Roman CYR"/>
          <w:sz w:val="27"/>
          <w:szCs w:val="27"/>
        </w:rPr>
        <w:t xml:space="preserve"> МРОТ</w:t>
      </w:r>
      <w:r w:rsidR="00EE73E5" w:rsidRPr="00E834FE">
        <w:rPr>
          <w:rFonts w:ascii="Times New Roman CYR" w:hAnsi="Times New Roman CYR" w:cs="Times New Roman CYR"/>
          <w:sz w:val="27"/>
          <w:szCs w:val="27"/>
        </w:rPr>
        <w:t>)</w:t>
      </w:r>
      <w:r w:rsidR="00F55B52" w:rsidRPr="00E834FE">
        <w:rPr>
          <w:rFonts w:ascii="Times New Roman CYR" w:hAnsi="Times New Roman CYR" w:cs="Times New Roman CYR"/>
          <w:sz w:val="27"/>
          <w:szCs w:val="27"/>
        </w:rPr>
        <w:t xml:space="preserve"> в 2022 году</w:t>
      </w:r>
      <w:r w:rsidRPr="00E834FE">
        <w:rPr>
          <w:rFonts w:ascii="Times New Roman CYR" w:hAnsi="Times New Roman CYR" w:cs="Times New Roman CYR"/>
          <w:sz w:val="27"/>
          <w:szCs w:val="27"/>
        </w:rPr>
        <w:t xml:space="preserve">. </w:t>
      </w:r>
    </w:p>
    <w:p w:rsidR="00E22C8C" w:rsidRDefault="001E75FA" w:rsidP="001E75FA">
      <w:pPr>
        <w:autoSpaceDE w:val="0"/>
        <w:autoSpaceDN w:val="0"/>
        <w:adjustRightInd w:val="0"/>
        <w:spacing w:after="0" w:line="240" w:lineRule="auto"/>
        <w:ind w:left="140" w:right="100" w:firstLine="700"/>
        <w:jc w:val="both"/>
        <w:rPr>
          <w:rFonts w:ascii="Times New Roman CYR" w:hAnsi="Times New Roman CYR" w:cs="Times New Roman CYR"/>
          <w:sz w:val="27"/>
          <w:szCs w:val="27"/>
        </w:rPr>
      </w:pPr>
      <w:r w:rsidRPr="00E834FE">
        <w:rPr>
          <w:rFonts w:ascii="Times New Roman CYR" w:hAnsi="Times New Roman CYR" w:cs="Times New Roman CYR"/>
          <w:sz w:val="27"/>
          <w:szCs w:val="27"/>
        </w:rPr>
        <w:t>Оборот организаций малого бизнеса в 20</w:t>
      </w:r>
      <w:r w:rsidR="00EE73E5" w:rsidRPr="00E834FE">
        <w:rPr>
          <w:rFonts w:ascii="Times New Roman CYR" w:hAnsi="Times New Roman CYR" w:cs="Times New Roman CYR"/>
          <w:sz w:val="27"/>
          <w:szCs w:val="27"/>
        </w:rPr>
        <w:t>2</w:t>
      </w:r>
      <w:r w:rsidR="00F55B52" w:rsidRPr="00E834FE">
        <w:rPr>
          <w:rFonts w:ascii="Times New Roman CYR" w:hAnsi="Times New Roman CYR" w:cs="Times New Roman CYR"/>
          <w:sz w:val="27"/>
          <w:szCs w:val="27"/>
        </w:rPr>
        <w:t>2</w:t>
      </w:r>
      <w:r w:rsidRPr="00E834FE">
        <w:rPr>
          <w:rFonts w:ascii="Times New Roman CYR" w:hAnsi="Times New Roman CYR" w:cs="Times New Roman CYR"/>
          <w:sz w:val="27"/>
          <w:szCs w:val="27"/>
        </w:rPr>
        <w:t xml:space="preserve"> году составил </w:t>
      </w:r>
      <w:r w:rsidR="00EE73E5" w:rsidRPr="00E834FE">
        <w:rPr>
          <w:rFonts w:ascii="Times New Roman CYR" w:hAnsi="Times New Roman CYR" w:cs="Times New Roman CYR"/>
          <w:sz w:val="27"/>
          <w:szCs w:val="27"/>
        </w:rPr>
        <w:t>1 </w:t>
      </w:r>
      <w:r w:rsidR="00F55B52" w:rsidRPr="00E834FE">
        <w:rPr>
          <w:rFonts w:ascii="Times New Roman CYR" w:hAnsi="Times New Roman CYR" w:cs="Times New Roman CYR"/>
          <w:sz w:val="27"/>
          <w:szCs w:val="27"/>
        </w:rPr>
        <w:t>751</w:t>
      </w:r>
      <w:r w:rsidR="00EE73E5" w:rsidRPr="00E834FE">
        <w:rPr>
          <w:rFonts w:ascii="Times New Roman CYR" w:hAnsi="Times New Roman CYR" w:cs="Times New Roman CYR"/>
          <w:sz w:val="27"/>
          <w:szCs w:val="27"/>
        </w:rPr>
        <w:t xml:space="preserve"> </w:t>
      </w:r>
      <w:r w:rsidR="00F55B52" w:rsidRPr="00E834FE">
        <w:rPr>
          <w:rFonts w:ascii="Times New Roman CYR" w:hAnsi="Times New Roman CYR" w:cs="Times New Roman CYR"/>
          <w:sz w:val="27"/>
          <w:szCs w:val="27"/>
        </w:rPr>
        <w:t>842</w:t>
      </w:r>
      <w:r w:rsidRPr="00E834FE">
        <w:rPr>
          <w:rFonts w:ascii="Times New Roman CYR" w:hAnsi="Times New Roman CYR" w:cs="Times New Roman CYR"/>
          <w:sz w:val="27"/>
          <w:szCs w:val="27"/>
        </w:rPr>
        <w:t xml:space="preserve"> тыс. руб</w:t>
      </w:r>
      <w:r w:rsidR="00E834FE" w:rsidRPr="00E834FE">
        <w:rPr>
          <w:rFonts w:ascii="Times New Roman CYR" w:hAnsi="Times New Roman CYR" w:cs="Times New Roman CYR"/>
          <w:sz w:val="27"/>
          <w:szCs w:val="27"/>
        </w:rPr>
        <w:t>.</w:t>
      </w:r>
      <w:r w:rsidRPr="00E834FE">
        <w:rPr>
          <w:rFonts w:ascii="Times New Roman CYR" w:hAnsi="Times New Roman CYR" w:cs="Times New Roman CYR"/>
          <w:sz w:val="27"/>
          <w:szCs w:val="27"/>
        </w:rPr>
        <w:t xml:space="preserve">, что </w:t>
      </w:r>
      <w:r w:rsidR="00F55B52" w:rsidRPr="00E834FE">
        <w:rPr>
          <w:rFonts w:ascii="Times New Roman CYR" w:hAnsi="Times New Roman CYR" w:cs="Times New Roman CYR"/>
          <w:sz w:val="27"/>
          <w:szCs w:val="27"/>
        </w:rPr>
        <w:t>больше</w:t>
      </w:r>
      <w:r w:rsidR="006A4066" w:rsidRPr="00E834FE">
        <w:rPr>
          <w:rFonts w:ascii="Times New Roman CYR" w:hAnsi="Times New Roman CYR" w:cs="Times New Roman CYR"/>
          <w:sz w:val="27"/>
          <w:szCs w:val="27"/>
        </w:rPr>
        <w:t xml:space="preserve"> уровня 202</w:t>
      </w:r>
      <w:r w:rsidR="00F55B52" w:rsidRPr="00E834FE">
        <w:rPr>
          <w:rFonts w:ascii="Times New Roman CYR" w:hAnsi="Times New Roman CYR" w:cs="Times New Roman CYR"/>
          <w:sz w:val="27"/>
          <w:szCs w:val="27"/>
        </w:rPr>
        <w:t>1</w:t>
      </w:r>
      <w:r w:rsidR="006A4066" w:rsidRPr="00E834FE">
        <w:rPr>
          <w:rFonts w:ascii="Times New Roman CYR" w:hAnsi="Times New Roman CYR" w:cs="Times New Roman CYR"/>
          <w:sz w:val="27"/>
          <w:szCs w:val="27"/>
        </w:rPr>
        <w:t xml:space="preserve"> года </w:t>
      </w:r>
      <w:r w:rsidR="001A57C4" w:rsidRPr="00E834FE">
        <w:rPr>
          <w:rFonts w:ascii="Times New Roman CYR" w:hAnsi="Times New Roman CYR" w:cs="Times New Roman CYR"/>
          <w:sz w:val="27"/>
          <w:szCs w:val="27"/>
        </w:rPr>
        <w:t>(1</w:t>
      </w:r>
      <w:r w:rsidR="00F55B52" w:rsidRPr="00E834FE">
        <w:rPr>
          <w:rFonts w:ascii="Times New Roman CYR" w:hAnsi="Times New Roman CYR" w:cs="Times New Roman CYR"/>
          <w:sz w:val="27"/>
          <w:szCs w:val="27"/>
        </w:rPr>
        <w:t> 444 623</w:t>
      </w:r>
      <w:r w:rsidR="001A57C4" w:rsidRPr="00E834FE">
        <w:rPr>
          <w:rFonts w:ascii="Times New Roman CYR" w:hAnsi="Times New Roman CYR" w:cs="Times New Roman CYR"/>
          <w:sz w:val="27"/>
          <w:szCs w:val="27"/>
        </w:rPr>
        <w:t xml:space="preserve"> тыс. руб.) </w:t>
      </w:r>
      <w:r w:rsidRPr="00E834FE">
        <w:rPr>
          <w:rFonts w:ascii="Times New Roman CYR" w:hAnsi="Times New Roman CYR" w:cs="Times New Roman CYR"/>
          <w:sz w:val="27"/>
          <w:szCs w:val="27"/>
        </w:rPr>
        <w:t xml:space="preserve">на </w:t>
      </w:r>
      <w:r w:rsidR="00F55B52" w:rsidRPr="00E834FE">
        <w:rPr>
          <w:rFonts w:ascii="Times New Roman CYR" w:hAnsi="Times New Roman CYR" w:cs="Times New Roman CYR"/>
          <w:sz w:val="27"/>
          <w:szCs w:val="27"/>
        </w:rPr>
        <w:t>307</w:t>
      </w:r>
      <w:r w:rsidR="001101CF" w:rsidRPr="00E834FE">
        <w:rPr>
          <w:rFonts w:ascii="Times New Roman CYR" w:hAnsi="Times New Roman CYR" w:cs="Times New Roman CYR"/>
          <w:sz w:val="27"/>
          <w:szCs w:val="27"/>
        </w:rPr>
        <w:t> </w:t>
      </w:r>
      <w:r w:rsidR="006A4066" w:rsidRPr="00E834FE">
        <w:rPr>
          <w:rFonts w:ascii="Times New Roman CYR" w:hAnsi="Times New Roman CYR" w:cs="Times New Roman CYR"/>
          <w:sz w:val="27"/>
          <w:szCs w:val="27"/>
        </w:rPr>
        <w:t>2</w:t>
      </w:r>
      <w:r w:rsidR="00F55B52" w:rsidRPr="00E834FE">
        <w:rPr>
          <w:rFonts w:ascii="Times New Roman CYR" w:hAnsi="Times New Roman CYR" w:cs="Times New Roman CYR"/>
          <w:sz w:val="27"/>
          <w:szCs w:val="27"/>
        </w:rPr>
        <w:t>19</w:t>
      </w:r>
      <w:r w:rsidRPr="00E834FE">
        <w:rPr>
          <w:rFonts w:ascii="Times New Roman CYR" w:hAnsi="Times New Roman CYR" w:cs="Times New Roman CYR"/>
          <w:sz w:val="27"/>
          <w:szCs w:val="27"/>
        </w:rPr>
        <w:t xml:space="preserve"> тыс. руб</w:t>
      </w:r>
      <w:r w:rsidR="00E834FE" w:rsidRPr="00E834FE">
        <w:rPr>
          <w:rFonts w:ascii="Times New Roman CYR" w:hAnsi="Times New Roman CYR" w:cs="Times New Roman CYR"/>
          <w:sz w:val="27"/>
          <w:szCs w:val="27"/>
        </w:rPr>
        <w:t>.</w:t>
      </w:r>
      <w:r w:rsidRPr="00E834FE">
        <w:rPr>
          <w:rFonts w:ascii="Times New Roman CYR" w:hAnsi="Times New Roman CYR" w:cs="Times New Roman CYR"/>
          <w:sz w:val="27"/>
          <w:szCs w:val="27"/>
        </w:rPr>
        <w:t xml:space="preserve"> </w:t>
      </w:r>
      <w:r w:rsidR="006A4066" w:rsidRPr="00E834FE">
        <w:rPr>
          <w:rFonts w:ascii="Times New Roman CYR" w:hAnsi="Times New Roman CYR" w:cs="Times New Roman CYR"/>
          <w:sz w:val="27"/>
          <w:szCs w:val="27"/>
        </w:rPr>
        <w:t xml:space="preserve">или на </w:t>
      </w:r>
      <w:r w:rsidR="00F55B52" w:rsidRPr="00E834FE">
        <w:rPr>
          <w:rFonts w:ascii="Times New Roman CYR" w:hAnsi="Times New Roman CYR" w:cs="Times New Roman CYR"/>
          <w:sz w:val="27"/>
          <w:szCs w:val="27"/>
        </w:rPr>
        <w:t>21</w:t>
      </w:r>
      <w:r w:rsidR="006A4066" w:rsidRPr="00E834FE">
        <w:rPr>
          <w:rFonts w:ascii="Times New Roman CYR" w:hAnsi="Times New Roman CYR" w:cs="Times New Roman CYR"/>
          <w:sz w:val="27"/>
          <w:szCs w:val="27"/>
        </w:rPr>
        <w:t>,</w:t>
      </w:r>
      <w:r w:rsidR="00F55B52" w:rsidRPr="00E834FE">
        <w:rPr>
          <w:rFonts w:ascii="Times New Roman CYR" w:hAnsi="Times New Roman CYR" w:cs="Times New Roman CYR"/>
          <w:sz w:val="27"/>
          <w:szCs w:val="27"/>
        </w:rPr>
        <w:t>27</w:t>
      </w:r>
      <w:r w:rsidR="006A4066" w:rsidRPr="00E834FE">
        <w:rPr>
          <w:rFonts w:ascii="Times New Roman CYR" w:hAnsi="Times New Roman CYR" w:cs="Times New Roman CYR"/>
          <w:sz w:val="27"/>
          <w:szCs w:val="27"/>
        </w:rPr>
        <w:t xml:space="preserve"> %</w:t>
      </w:r>
      <w:r w:rsidR="00E22C8C">
        <w:rPr>
          <w:rFonts w:ascii="Times New Roman CYR" w:hAnsi="Times New Roman CYR" w:cs="Times New Roman CYR"/>
          <w:sz w:val="27"/>
          <w:szCs w:val="27"/>
        </w:rPr>
        <w:t>, в том числе по некоторым видам деятельности в соответствии с ОКВЭД 2:</w:t>
      </w:r>
      <w:r w:rsidRPr="00E834FE">
        <w:rPr>
          <w:rFonts w:ascii="Times New Roman CYR" w:hAnsi="Times New Roman CYR" w:cs="Times New Roman CYR"/>
          <w:sz w:val="27"/>
          <w:szCs w:val="27"/>
        </w:rPr>
        <w:t xml:space="preserve"> </w:t>
      </w:r>
    </w:p>
    <w:p w:rsidR="0022447C" w:rsidRDefault="0022447C" w:rsidP="001E75FA">
      <w:pPr>
        <w:autoSpaceDE w:val="0"/>
        <w:autoSpaceDN w:val="0"/>
        <w:adjustRightInd w:val="0"/>
        <w:spacing w:after="0" w:line="240" w:lineRule="auto"/>
        <w:ind w:left="140" w:right="100" w:firstLine="700"/>
        <w:jc w:val="both"/>
        <w:rPr>
          <w:rFonts w:ascii="Times New Roman CYR" w:hAnsi="Times New Roman CYR" w:cs="Times New Roman CYR"/>
          <w:sz w:val="27"/>
          <w:szCs w:val="27"/>
        </w:rPr>
      </w:pPr>
    </w:p>
    <w:tbl>
      <w:tblPr>
        <w:tblW w:w="474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6"/>
        <w:gridCol w:w="1461"/>
        <w:gridCol w:w="1274"/>
        <w:gridCol w:w="1559"/>
        <w:gridCol w:w="1276"/>
      </w:tblGrid>
      <w:tr w:rsidR="00E22C8C" w:rsidRPr="00086F35" w:rsidTr="009F5172">
        <w:trPr>
          <w:trHeight w:val="454"/>
          <w:tblHeader/>
        </w:trPr>
        <w:tc>
          <w:tcPr>
            <w:tcW w:w="2023" w:type="pct"/>
            <w:shd w:val="clear" w:color="auto" w:fill="auto"/>
          </w:tcPr>
          <w:p w:rsidR="00E22C8C" w:rsidRPr="00E22C8C" w:rsidRDefault="00E22C8C" w:rsidP="00E22C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  <w:p w:rsidR="00E22C8C" w:rsidRPr="00E22C8C" w:rsidRDefault="00E22C8C" w:rsidP="00E22C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ОКВЭД 2</w:t>
            </w:r>
          </w:p>
        </w:tc>
        <w:tc>
          <w:tcPr>
            <w:tcW w:w="781" w:type="pct"/>
            <w:shd w:val="clear" w:color="auto" w:fill="auto"/>
            <w:noWrap/>
          </w:tcPr>
          <w:p w:rsidR="00E22C8C" w:rsidRPr="00E22C8C" w:rsidRDefault="00E22C8C" w:rsidP="00E22C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  <w:p w:rsidR="00E22C8C" w:rsidRPr="00E22C8C" w:rsidRDefault="00E22C8C" w:rsidP="00E22C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681" w:type="pct"/>
            <w:shd w:val="clear" w:color="auto" w:fill="auto"/>
            <w:noWrap/>
          </w:tcPr>
          <w:p w:rsidR="00E22C8C" w:rsidRPr="00E22C8C" w:rsidRDefault="00E22C8C" w:rsidP="00E22C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  <w:p w:rsidR="00E22C8C" w:rsidRPr="00E22C8C" w:rsidRDefault="00E22C8C" w:rsidP="00E22C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833" w:type="pct"/>
            <w:shd w:val="clear" w:color="auto" w:fill="auto"/>
            <w:noWrap/>
          </w:tcPr>
          <w:p w:rsidR="00E22C8C" w:rsidRPr="00E22C8C" w:rsidRDefault="00E22C8C" w:rsidP="00E22C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</w:t>
            </w:r>
          </w:p>
          <w:p w:rsidR="00E22C8C" w:rsidRPr="00E22C8C" w:rsidRDefault="00E22C8C" w:rsidP="00E22C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руб.)</w:t>
            </w:r>
          </w:p>
          <w:p w:rsidR="00E22C8C" w:rsidRPr="00E22C8C" w:rsidRDefault="00E22C8C" w:rsidP="00E22C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C8C">
              <w:rPr>
                <w:rFonts w:ascii="Times New Roman" w:hAnsi="Times New Roman" w:cs="Times New Roman"/>
                <w:color w:val="000000"/>
              </w:rPr>
              <w:t>+ увеличение</w:t>
            </w:r>
          </w:p>
          <w:p w:rsidR="00E22C8C" w:rsidRPr="00E22C8C" w:rsidRDefault="00E22C8C" w:rsidP="00E22C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C8C">
              <w:rPr>
                <w:rFonts w:ascii="Times New Roman" w:hAnsi="Times New Roman" w:cs="Times New Roman"/>
                <w:color w:val="000000"/>
              </w:rPr>
              <w:t>- уменьшение</w:t>
            </w:r>
          </w:p>
        </w:tc>
        <w:tc>
          <w:tcPr>
            <w:tcW w:w="682" w:type="pct"/>
            <w:shd w:val="clear" w:color="auto" w:fill="auto"/>
            <w:noWrap/>
          </w:tcPr>
          <w:p w:rsidR="00E22C8C" w:rsidRPr="00E22C8C" w:rsidRDefault="00E22C8C" w:rsidP="00E22C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 роста</w:t>
            </w:r>
          </w:p>
          <w:p w:rsidR="00E22C8C" w:rsidRPr="00E22C8C" w:rsidRDefault="00E22C8C" w:rsidP="00E22C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(%)</w:t>
            </w:r>
          </w:p>
        </w:tc>
      </w:tr>
      <w:tr w:rsidR="00E22C8C" w:rsidRPr="00086F35" w:rsidTr="009F5172">
        <w:trPr>
          <w:trHeight w:val="454"/>
          <w:tblHeader/>
        </w:trPr>
        <w:tc>
          <w:tcPr>
            <w:tcW w:w="2023" w:type="pct"/>
            <w:shd w:val="clear" w:color="auto" w:fill="auto"/>
          </w:tcPr>
          <w:p w:rsidR="00E22C8C" w:rsidRPr="00E22C8C" w:rsidRDefault="00E22C8C" w:rsidP="00E22C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gramStart"/>
            <w:r w:rsidRPr="00E22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E22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E22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781" w:type="pct"/>
            <w:shd w:val="clear" w:color="auto" w:fill="auto"/>
            <w:noWrap/>
          </w:tcPr>
          <w:p w:rsidR="002D23BA" w:rsidRPr="00E22C8C" w:rsidRDefault="002D23BA" w:rsidP="0022447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100 508,0</w:t>
            </w:r>
          </w:p>
        </w:tc>
        <w:tc>
          <w:tcPr>
            <w:tcW w:w="681" w:type="pct"/>
            <w:shd w:val="clear" w:color="auto" w:fill="auto"/>
            <w:noWrap/>
          </w:tcPr>
          <w:p w:rsidR="00E22C8C" w:rsidRPr="00E22C8C" w:rsidRDefault="002D23BA" w:rsidP="0022447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210430,0</w:t>
            </w:r>
          </w:p>
        </w:tc>
        <w:tc>
          <w:tcPr>
            <w:tcW w:w="833" w:type="pct"/>
            <w:shd w:val="clear" w:color="auto" w:fill="auto"/>
            <w:noWrap/>
          </w:tcPr>
          <w:p w:rsidR="00E22C8C" w:rsidRPr="00E22C8C" w:rsidRDefault="002D23BA" w:rsidP="0022447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+109 922,0</w:t>
            </w:r>
          </w:p>
        </w:tc>
        <w:tc>
          <w:tcPr>
            <w:tcW w:w="682" w:type="pct"/>
            <w:shd w:val="clear" w:color="auto" w:fill="auto"/>
            <w:noWrap/>
          </w:tcPr>
          <w:p w:rsidR="00E22C8C" w:rsidRPr="00E22C8C" w:rsidRDefault="002D23BA" w:rsidP="0022447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209,37*      </w:t>
            </w:r>
          </w:p>
        </w:tc>
      </w:tr>
      <w:tr w:rsidR="00E22C8C" w:rsidRPr="00086F35" w:rsidTr="009F5172">
        <w:trPr>
          <w:trHeight w:val="454"/>
        </w:trPr>
        <w:tc>
          <w:tcPr>
            <w:tcW w:w="2023" w:type="pct"/>
            <w:shd w:val="clear" w:color="auto" w:fill="auto"/>
            <w:hideMark/>
          </w:tcPr>
          <w:p w:rsidR="00E22C8C" w:rsidRPr="00E22C8C" w:rsidRDefault="00E22C8C" w:rsidP="00E22C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gramStart"/>
            <w:r w:rsidRPr="00E22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E22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22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781" w:type="pct"/>
            <w:shd w:val="clear" w:color="auto" w:fill="auto"/>
            <w:noWrap/>
          </w:tcPr>
          <w:p w:rsidR="00E22C8C" w:rsidRPr="00E22C8C" w:rsidRDefault="0022447C" w:rsidP="00E22C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643 193,0</w:t>
            </w:r>
          </w:p>
        </w:tc>
        <w:tc>
          <w:tcPr>
            <w:tcW w:w="681" w:type="pct"/>
            <w:shd w:val="clear" w:color="auto" w:fill="auto"/>
            <w:noWrap/>
          </w:tcPr>
          <w:p w:rsidR="00E22C8C" w:rsidRPr="00E22C8C" w:rsidRDefault="0022447C" w:rsidP="00E22C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701 690,0</w:t>
            </w:r>
          </w:p>
        </w:tc>
        <w:tc>
          <w:tcPr>
            <w:tcW w:w="833" w:type="pct"/>
            <w:shd w:val="clear" w:color="auto" w:fill="auto"/>
            <w:noWrap/>
          </w:tcPr>
          <w:p w:rsidR="00E22C8C" w:rsidRPr="00E22C8C" w:rsidRDefault="0022447C" w:rsidP="00E22C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+58 497,0</w:t>
            </w:r>
          </w:p>
        </w:tc>
        <w:tc>
          <w:tcPr>
            <w:tcW w:w="682" w:type="pct"/>
            <w:shd w:val="clear" w:color="auto" w:fill="auto"/>
            <w:noWrap/>
          </w:tcPr>
          <w:p w:rsidR="00E22C8C" w:rsidRPr="00E22C8C" w:rsidRDefault="0022447C" w:rsidP="00E22C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109,09</w:t>
            </w:r>
          </w:p>
        </w:tc>
      </w:tr>
      <w:tr w:rsidR="00E22C8C" w:rsidRPr="00086F35" w:rsidTr="009F5172">
        <w:trPr>
          <w:trHeight w:val="454"/>
        </w:trPr>
        <w:tc>
          <w:tcPr>
            <w:tcW w:w="2023" w:type="pct"/>
            <w:shd w:val="clear" w:color="auto" w:fill="auto"/>
            <w:hideMark/>
          </w:tcPr>
          <w:p w:rsidR="00E22C8C" w:rsidRPr="00E22C8C" w:rsidRDefault="00E22C8C" w:rsidP="00E22C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Pr="00E22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r w:rsidRPr="00E22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Строительство</w:t>
            </w:r>
          </w:p>
        </w:tc>
        <w:tc>
          <w:tcPr>
            <w:tcW w:w="781" w:type="pct"/>
            <w:shd w:val="clear" w:color="auto" w:fill="auto"/>
            <w:noWrap/>
          </w:tcPr>
          <w:p w:rsidR="00E22C8C" w:rsidRPr="00E22C8C" w:rsidRDefault="0022447C" w:rsidP="00E22C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940,0</w:t>
            </w:r>
          </w:p>
        </w:tc>
        <w:tc>
          <w:tcPr>
            <w:tcW w:w="681" w:type="pct"/>
            <w:shd w:val="clear" w:color="auto" w:fill="auto"/>
            <w:noWrap/>
          </w:tcPr>
          <w:p w:rsidR="00E22C8C" w:rsidRPr="00E22C8C" w:rsidRDefault="0022447C" w:rsidP="00E22C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697,0</w:t>
            </w:r>
          </w:p>
        </w:tc>
        <w:tc>
          <w:tcPr>
            <w:tcW w:w="833" w:type="pct"/>
            <w:shd w:val="clear" w:color="auto" w:fill="auto"/>
            <w:noWrap/>
          </w:tcPr>
          <w:p w:rsidR="00E22C8C" w:rsidRPr="00E22C8C" w:rsidRDefault="0022447C" w:rsidP="00E22C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-243,0</w:t>
            </w:r>
          </w:p>
        </w:tc>
        <w:tc>
          <w:tcPr>
            <w:tcW w:w="682" w:type="pct"/>
            <w:shd w:val="clear" w:color="auto" w:fill="auto"/>
            <w:noWrap/>
          </w:tcPr>
          <w:p w:rsidR="00E22C8C" w:rsidRPr="00E22C8C" w:rsidRDefault="0022447C" w:rsidP="00E22C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74,15</w:t>
            </w:r>
          </w:p>
        </w:tc>
      </w:tr>
      <w:tr w:rsidR="00E22C8C" w:rsidRPr="00086F35" w:rsidTr="009F5172">
        <w:trPr>
          <w:trHeight w:val="454"/>
        </w:trPr>
        <w:tc>
          <w:tcPr>
            <w:tcW w:w="2023" w:type="pct"/>
            <w:shd w:val="clear" w:color="auto" w:fill="auto"/>
            <w:hideMark/>
          </w:tcPr>
          <w:p w:rsidR="00E22C8C" w:rsidRPr="00E22C8C" w:rsidRDefault="00E22C8C" w:rsidP="00E22C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Pr="00E22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</w:t>
            </w:r>
            <w:r w:rsidRPr="00E22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Торговля оптовая и розничная; ремонт автотранспортных средств и мотоциклов</w:t>
            </w:r>
          </w:p>
        </w:tc>
        <w:tc>
          <w:tcPr>
            <w:tcW w:w="781" w:type="pct"/>
            <w:shd w:val="clear" w:color="auto" w:fill="auto"/>
            <w:noWrap/>
          </w:tcPr>
          <w:p w:rsidR="00E22C8C" w:rsidRPr="00E22C8C" w:rsidRDefault="0022447C" w:rsidP="00E22C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153 388,0</w:t>
            </w:r>
          </w:p>
        </w:tc>
        <w:tc>
          <w:tcPr>
            <w:tcW w:w="681" w:type="pct"/>
            <w:shd w:val="clear" w:color="auto" w:fill="auto"/>
            <w:noWrap/>
          </w:tcPr>
          <w:p w:rsidR="00E22C8C" w:rsidRPr="0022447C" w:rsidRDefault="0022447C" w:rsidP="00E22C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197 526,0</w:t>
            </w:r>
          </w:p>
        </w:tc>
        <w:tc>
          <w:tcPr>
            <w:tcW w:w="833" w:type="pct"/>
            <w:shd w:val="clear" w:color="auto" w:fill="auto"/>
            <w:noWrap/>
          </w:tcPr>
          <w:p w:rsidR="00E22C8C" w:rsidRPr="00E22C8C" w:rsidRDefault="0022447C" w:rsidP="00E22C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+44 138,0</w:t>
            </w:r>
          </w:p>
        </w:tc>
        <w:tc>
          <w:tcPr>
            <w:tcW w:w="682" w:type="pct"/>
            <w:shd w:val="clear" w:color="auto" w:fill="auto"/>
            <w:noWrap/>
          </w:tcPr>
          <w:p w:rsidR="00E22C8C" w:rsidRPr="00E22C8C" w:rsidRDefault="0022447C" w:rsidP="00E22C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128,77</w:t>
            </w:r>
          </w:p>
        </w:tc>
      </w:tr>
      <w:tr w:rsidR="00E22C8C" w:rsidRPr="00086F35" w:rsidTr="00E42BB5">
        <w:trPr>
          <w:trHeight w:val="1019"/>
        </w:trPr>
        <w:tc>
          <w:tcPr>
            <w:tcW w:w="2023" w:type="pct"/>
            <w:shd w:val="clear" w:color="auto" w:fill="auto"/>
            <w:hideMark/>
          </w:tcPr>
          <w:p w:rsidR="00E22C8C" w:rsidRPr="00E22C8C" w:rsidRDefault="00E22C8C" w:rsidP="00A13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Pr="00E22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E22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Деятельность гостиниц и предприятий общественного питания</w:t>
            </w:r>
          </w:p>
        </w:tc>
        <w:tc>
          <w:tcPr>
            <w:tcW w:w="781" w:type="pct"/>
            <w:shd w:val="clear" w:color="auto" w:fill="auto"/>
            <w:noWrap/>
          </w:tcPr>
          <w:p w:rsidR="00E22C8C" w:rsidRPr="00E22C8C" w:rsidRDefault="0022447C" w:rsidP="00A138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24 894,0</w:t>
            </w:r>
          </w:p>
        </w:tc>
        <w:tc>
          <w:tcPr>
            <w:tcW w:w="681" w:type="pct"/>
            <w:shd w:val="clear" w:color="auto" w:fill="auto"/>
            <w:noWrap/>
          </w:tcPr>
          <w:p w:rsidR="00E22C8C" w:rsidRPr="0022447C" w:rsidRDefault="0022447C" w:rsidP="00A138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11 753,0</w:t>
            </w:r>
          </w:p>
        </w:tc>
        <w:tc>
          <w:tcPr>
            <w:tcW w:w="833" w:type="pct"/>
            <w:shd w:val="clear" w:color="auto" w:fill="auto"/>
            <w:noWrap/>
          </w:tcPr>
          <w:p w:rsidR="00E22C8C" w:rsidRPr="00E22C8C" w:rsidRDefault="0022447C" w:rsidP="00A138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-13 141,0</w:t>
            </w:r>
          </w:p>
        </w:tc>
        <w:tc>
          <w:tcPr>
            <w:tcW w:w="682" w:type="pct"/>
            <w:shd w:val="clear" w:color="auto" w:fill="auto"/>
            <w:noWrap/>
          </w:tcPr>
          <w:p w:rsidR="00E22C8C" w:rsidRPr="00E22C8C" w:rsidRDefault="0022447C" w:rsidP="00A138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47,21</w:t>
            </w:r>
          </w:p>
        </w:tc>
      </w:tr>
    </w:tbl>
    <w:p w:rsidR="009F5172" w:rsidRPr="009F5172" w:rsidRDefault="0022447C" w:rsidP="009F5172">
      <w:pPr>
        <w:autoSpaceDE w:val="0"/>
        <w:autoSpaceDN w:val="0"/>
        <w:adjustRightInd w:val="0"/>
        <w:spacing w:after="0" w:line="240" w:lineRule="auto"/>
        <w:ind w:left="140" w:right="10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9F5172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9F5172">
        <w:rPr>
          <w:rFonts w:ascii="Times New Roman" w:hAnsi="Times New Roman" w:cs="Times New Roman"/>
          <w:sz w:val="24"/>
          <w:szCs w:val="24"/>
        </w:rPr>
        <w:t xml:space="preserve"> </w:t>
      </w:r>
      <w:r w:rsidR="009F5172" w:rsidRPr="009F5172">
        <w:rPr>
          <w:rFonts w:ascii="Times New Roman" w:hAnsi="Times New Roman" w:cs="Times New Roman"/>
          <w:sz w:val="24"/>
          <w:szCs w:val="24"/>
        </w:rPr>
        <w:t xml:space="preserve">Оборот организаций малого предпринимательства, включая  </w:t>
      </w:r>
      <w:proofErr w:type="spellStart"/>
      <w:r w:rsidR="009F5172" w:rsidRPr="009F5172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="009F5172" w:rsidRPr="009F5172">
        <w:rPr>
          <w:rFonts w:ascii="Times New Roman" w:hAnsi="Times New Roman" w:cs="Times New Roman"/>
          <w:sz w:val="24"/>
          <w:szCs w:val="24"/>
        </w:rPr>
        <w:t>, раздела</w:t>
      </w:r>
      <w:proofErr w:type="gramStart"/>
      <w:r w:rsidR="009F5172" w:rsidRPr="009F517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9F5172" w:rsidRPr="009F5172">
        <w:rPr>
          <w:rFonts w:ascii="Times New Roman" w:hAnsi="Times New Roman" w:cs="Times New Roman"/>
          <w:sz w:val="24"/>
          <w:szCs w:val="24"/>
        </w:rPr>
        <w:t xml:space="preserve"> по ОКВЭД 2 в 2022 году  увеличился по сравнению с 2021 годом </w:t>
      </w:r>
      <w:r w:rsidR="009F5172">
        <w:rPr>
          <w:rFonts w:ascii="Times New Roman" w:hAnsi="Times New Roman" w:cs="Times New Roman"/>
          <w:sz w:val="24"/>
          <w:szCs w:val="24"/>
        </w:rPr>
        <w:t xml:space="preserve">за </w:t>
      </w:r>
      <w:r w:rsidR="009F5172" w:rsidRPr="009F5172">
        <w:rPr>
          <w:rFonts w:ascii="Times New Roman" w:hAnsi="Times New Roman" w:cs="Times New Roman"/>
          <w:sz w:val="24"/>
          <w:szCs w:val="24"/>
        </w:rPr>
        <w:t>счет добавления оборота ООО «Агрохолдинг Камарчагский» в составе малых предприятий, тогда как в 2021 году эта организация входила в состав средних предприятий, и её оборот не учитывался в обороте организаций малого предпринимательства в Прогнозе СЭР за 2021 год.</w:t>
      </w:r>
    </w:p>
    <w:p w:rsidR="0022447C" w:rsidRPr="009F5172" w:rsidRDefault="0022447C" w:rsidP="0022447C">
      <w:pPr>
        <w:autoSpaceDE w:val="0"/>
        <w:autoSpaceDN w:val="0"/>
        <w:adjustRightInd w:val="0"/>
        <w:spacing w:after="0" w:line="240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</w:p>
    <w:p w:rsidR="001101CF" w:rsidRPr="00E834FE" w:rsidRDefault="00D434BA" w:rsidP="001E75FA">
      <w:pPr>
        <w:autoSpaceDE w:val="0"/>
        <w:autoSpaceDN w:val="0"/>
        <w:adjustRightInd w:val="0"/>
        <w:spacing w:after="0" w:line="240" w:lineRule="auto"/>
        <w:ind w:left="140" w:right="100" w:firstLine="700"/>
        <w:jc w:val="both"/>
        <w:rPr>
          <w:rFonts w:ascii="Times New Roman CYR" w:hAnsi="Times New Roman CYR" w:cs="Times New Roman CYR"/>
          <w:sz w:val="27"/>
          <w:szCs w:val="27"/>
        </w:rPr>
      </w:pPr>
      <w:r w:rsidRPr="00E834FE">
        <w:rPr>
          <w:rFonts w:ascii="Times New Roman CYR" w:hAnsi="Times New Roman CYR" w:cs="Times New Roman CYR"/>
          <w:sz w:val="27"/>
          <w:szCs w:val="27"/>
        </w:rPr>
        <w:t xml:space="preserve">Большую часть </w:t>
      </w:r>
      <w:r w:rsidR="001101CF" w:rsidRPr="00E834FE">
        <w:rPr>
          <w:rFonts w:ascii="Times New Roman CYR" w:hAnsi="Times New Roman CYR" w:cs="Times New Roman CYR"/>
          <w:sz w:val="27"/>
          <w:szCs w:val="27"/>
        </w:rPr>
        <w:t xml:space="preserve">в обороте организаций  малого предпринимательства, включая </w:t>
      </w:r>
      <w:proofErr w:type="spellStart"/>
      <w:r w:rsidR="001101CF" w:rsidRPr="00E834FE">
        <w:rPr>
          <w:rFonts w:ascii="Times New Roman CYR" w:hAnsi="Times New Roman CYR" w:cs="Times New Roman CYR"/>
          <w:sz w:val="27"/>
          <w:szCs w:val="27"/>
        </w:rPr>
        <w:t>микропредприятия</w:t>
      </w:r>
      <w:proofErr w:type="spellEnd"/>
      <w:r w:rsidR="001101CF" w:rsidRPr="00E834FE">
        <w:rPr>
          <w:rFonts w:ascii="Times New Roman CYR" w:hAnsi="Times New Roman CYR" w:cs="Times New Roman CYR"/>
          <w:sz w:val="27"/>
          <w:szCs w:val="27"/>
        </w:rPr>
        <w:t xml:space="preserve"> (юридических лиц), в 202</w:t>
      </w:r>
      <w:r w:rsidR="00F55B52" w:rsidRPr="00E834FE">
        <w:rPr>
          <w:rFonts w:ascii="Times New Roman CYR" w:hAnsi="Times New Roman CYR" w:cs="Times New Roman CYR"/>
          <w:sz w:val="27"/>
          <w:szCs w:val="27"/>
        </w:rPr>
        <w:t>2</w:t>
      </w:r>
      <w:r w:rsidR="001101CF" w:rsidRPr="00E834FE">
        <w:rPr>
          <w:rFonts w:ascii="Times New Roman CYR" w:hAnsi="Times New Roman CYR" w:cs="Times New Roman CYR"/>
          <w:sz w:val="27"/>
          <w:szCs w:val="27"/>
        </w:rPr>
        <w:t xml:space="preserve"> году составляет оборот:</w:t>
      </w:r>
    </w:p>
    <w:p w:rsidR="001101CF" w:rsidRPr="00E834FE" w:rsidRDefault="001101CF" w:rsidP="001E75FA">
      <w:pPr>
        <w:autoSpaceDE w:val="0"/>
        <w:autoSpaceDN w:val="0"/>
        <w:adjustRightInd w:val="0"/>
        <w:spacing w:after="0" w:line="240" w:lineRule="auto"/>
        <w:ind w:left="140" w:right="100" w:firstLine="700"/>
        <w:jc w:val="both"/>
        <w:rPr>
          <w:rFonts w:ascii="Times New Roman CYR" w:hAnsi="Times New Roman CYR" w:cs="Times New Roman CYR"/>
          <w:sz w:val="27"/>
          <w:szCs w:val="27"/>
        </w:rPr>
      </w:pPr>
      <w:r w:rsidRPr="00E834FE">
        <w:rPr>
          <w:rFonts w:ascii="Times New Roman CYR" w:hAnsi="Times New Roman CYR" w:cs="Times New Roman CYR"/>
          <w:sz w:val="27"/>
          <w:szCs w:val="27"/>
        </w:rPr>
        <w:t xml:space="preserve">- </w:t>
      </w:r>
      <w:r w:rsidR="00D434BA" w:rsidRPr="00E834FE">
        <w:rPr>
          <w:rFonts w:ascii="Times New Roman CYR" w:hAnsi="Times New Roman CYR" w:cs="Times New Roman CYR"/>
          <w:sz w:val="27"/>
          <w:szCs w:val="27"/>
        </w:rPr>
        <w:t xml:space="preserve"> </w:t>
      </w:r>
      <w:r w:rsidRPr="00E834FE">
        <w:rPr>
          <w:rFonts w:ascii="Times New Roman CYR" w:hAnsi="Times New Roman CYR" w:cs="Times New Roman CYR"/>
          <w:sz w:val="27"/>
          <w:szCs w:val="27"/>
        </w:rPr>
        <w:t>ООО «Премьер-Агро», ИНН 2424006779</w:t>
      </w:r>
      <w:r w:rsidR="001E182B" w:rsidRPr="00E834FE">
        <w:rPr>
          <w:rFonts w:ascii="Times New Roman CYR" w:hAnsi="Times New Roman CYR" w:cs="Times New Roman CYR"/>
          <w:sz w:val="27"/>
          <w:szCs w:val="27"/>
        </w:rPr>
        <w:t xml:space="preserve"> </w:t>
      </w:r>
      <w:r w:rsidRPr="00E834FE">
        <w:rPr>
          <w:rFonts w:ascii="Times New Roman CYR" w:hAnsi="Times New Roman CYR" w:cs="Times New Roman CYR"/>
          <w:sz w:val="27"/>
          <w:szCs w:val="27"/>
        </w:rPr>
        <w:t xml:space="preserve"> – </w:t>
      </w:r>
      <w:r w:rsidR="001E182B" w:rsidRPr="00E834FE">
        <w:rPr>
          <w:rFonts w:ascii="Times New Roman CYR" w:hAnsi="Times New Roman CYR" w:cs="Times New Roman CYR"/>
          <w:sz w:val="27"/>
          <w:szCs w:val="27"/>
        </w:rPr>
        <w:t xml:space="preserve"> </w:t>
      </w:r>
      <w:r w:rsidR="00D434BA" w:rsidRPr="00E834FE">
        <w:rPr>
          <w:rFonts w:ascii="Times New Roman CYR" w:hAnsi="Times New Roman CYR" w:cs="Times New Roman CYR"/>
          <w:sz w:val="27"/>
          <w:szCs w:val="27"/>
        </w:rPr>
        <w:t>480 558</w:t>
      </w:r>
      <w:r w:rsidR="001A57C4" w:rsidRPr="00E834FE">
        <w:rPr>
          <w:rFonts w:ascii="Times New Roman CYR" w:hAnsi="Times New Roman CYR" w:cs="Times New Roman CYR"/>
          <w:sz w:val="27"/>
          <w:szCs w:val="27"/>
        </w:rPr>
        <w:t xml:space="preserve"> тыс. руб. (</w:t>
      </w:r>
      <w:r w:rsidR="00D434BA" w:rsidRPr="00E834FE">
        <w:rPr>
          <w:rFonts w:ascii="Times New Roman CYR" w:hAnsi="Times New Roman CYR" w:cs="Times New Roman CYR"/>
          <w:sz w:val="27"/>
          <w:szCs w:val="27"/>
        </w:rPr>
        <w:t>27</w:t>
      </w:r>
      <w:r w:rsidR="001A57C4" w:rsidRPr="00E834FE">
        <w:rPr>
          <w:rFonts w:ascii="Times New Roman CYR" w:hAnsi="Times New Roman CYR" w:cs="Times New Roman CYR"/>
          <w:sz w:val="27"/>
          <w:szCs w:val="27"/>
        </w:rPr>
        <w:t>,</w:t>
      </w:r>
      <w:r w:rsidR="00D434BA" w:rsidRPr="00E834FE">
        <w:rPr>
          <w:rFonts w:ascii="Times New Roman CYR" w:hAnsi="Times New Roman CYR" w:cs="Times New Roman CYR"/>
          <w:sz w:val="27"/>
          <w:szCs w:val="27"/>
        </w:rPr>
        <w:t>43</w:t>
      </w:r>
      <w:r w:rsidR="001A57C4" w:rsidRPr="00E834FE">
        <w:rPr>
          <w:rFonts w:ascii="Times New Roman CYR" w:hAnsi="Times New Roman CYR" w:cs="Times New Roman CYR"/>
          <w:sz w:val="27"/>
          <w:szCs w:val="27"/>
        </w:rPr>
        <w:t xml:space="preserve"> </w:t>
      </w:r>
      <w:r w:rsidRPr="00E834FE">
        <w:rPr>
          <w:rFonts w:ascii="Times New Roman CYR" w:hAnsi="Times New Roman CYR" w:cs="Times New Roman CYR"/>
          <w:sz w:val="27"/>
          <w:szCs w:val="27"/>
        </w:rPr>
        <w:t>% от общего оборота организаций);</w:t>
      </w:r>
    </w:p>
    <w:p w:rsidR="001E182B" w:rsidRPr="00E834FE" w:rsidRDefault="001E182B" w:rsidP="001E75FA">
      <w:pPr>
        <w:autoSpaceDE w:val="0"/>
        <w:autoSpaceDN w:val="0"/>
        <w:adjustRightInd w:val="0"/>
        <w:spacing w:after="0" w:line="240" w:lineRule="auto"/>
        <w:ind w:left="140" w:right="100" w:firstLine="700"/>
        <w:jc w:val="both"/>
        <w:rPr>
          <w:rFonts w:ascii="Times New Roman CYR" w:hAnsi="Times New Roman CYR" w:cs="Times New Roman CYR"/>
          <w:sz w:val="27"/>
          <w:szCs w:val="27"/>
        </w:rPr>
      </w:pPr>
      <w:r w:rsidRPr="00E834FE">
        <w:rPr>
          <w:rFonts w:ascii="Times New Roman CYR" w:hAnsi="Times New Roman CYR" w:cs="Times New Roman CYR"/>
          <w:sz w:val="27"/>
          <w:szCs w:val="27"/>
        </w:rPr>
        <w:lastRenderedPageBreak/>
        <w:t xml:space="preserve">- </w:t>
      </w:r>
      <w:r w:rsidR="00D434BA" w:rsidRPr="00E834FE">
        <w:rPr>
          <w:rFonts w:ascii="Times New Roman CYR" w:hAnsi="Times New Roman CYR" w:cs="Times New Roman CYR"/>
          <w:sz w:val="27"/>
          <w:szCs w:val="27"/>
        </w:rPr>
        <w:t xml:space="preserve"> </w:t>
      </w:r>
      <w:r w:rsidRPr="00E834FE">
        <w:rPr>
          <w:rFonts w:ascii="Times New Roman CYR" w:hAnsi="Times New Roman CYR" w:cs="Times New Roman CYR"/>
          <w:sz w:val="27"/>
          <w:szCs w:val="27"/>
        </w:rPr>
        <w:t xml:space="preserve">ООО «Сибспецтехника», ИНН 2424007363  –  </w:t>
      </w:r>
      <w:r w:rsidR="00D434BA" w:rsidRPr="00E834FE">
        <w:rPr>
          <w:rFonts w:ascii="Times New Roman CYR" w:hAnsi="Times New Roman CYR" w:cs="Times New Roman CYR"/>
          <w:sz w:val="27"/>
          <w:szCs w:val="27"/>
        </w:rPr>
        <w:t>353 647</w:t>
      </w:r>
      <w:r w:rsidRPr="00E834FE">
        <w:rPr>
          <w:rFonts w:ascii="Times New Roman CYR" w:hAnsi="Times New Roman CYR" w:cs="Times New Roman CYR"/>
          <w:sz w:val="27"/>
          <w:szCs w:val="27"/>
        </w:rPr>
        <w:t xml:space="preserve"> тыс. руб. (</w:t>
      </w:r>
      <w:r w:rsidR="00D434BA" w:rsidRPr="00E834FE">
        <w:rPr>
          <w:rFonts w:ascii="Times New Roman CYR" w:hAnsi="Times New Roman CYR" w:cs="Times New Roman CYR"/>
          <w:sz w:val="27"/>
          <w:szCs w:val="27"/>
        </w:rPr>
        <w:t>20</w:t>
      </w:r>
      <w:r w:rsidR="001A57C4" w:rsidRPr="00E834FE">
        <w:rPr>
          <w:rFonts w:ascii="Times New Roman CYR" w:hAnsi="Times New Roman CYR" w:cs="Times New Roman CYR"/>
          <w:sz w:val="27"/>
          <w:szCs w:val="27"/>
        </w:rPr>
        <w:t>,</w:t>
      </w:r>
      <w:r w:rsidR="00D434BA" w:rsidRPr="00E834FE">
        <w:rPr>
          <w:rFonts w:ascii="Times New Roman CYR" w:hAnsi="Times New Roman CYR" w:cs="Times New Roman CYR"/>
          <w:sz w:val="27"/>
          <w:szCs w:val="27"/>
        </w:rPr>
        <w:t xml:space="preserve">19 </w:t>
      </w:r>
      <w:r w:rsidRPr="00E834FE">
        <w:rPr>
          <w:rFonts w:ascii="Times New Roman CYR" w:hAnsi="Times New Roman CYR" w:cs="Times New Roman CYR"/>
          <w:sz w:val="27"/>
          <w:szCs w:val="27"/>
        </w:rPr>
        <w:t>%</w:t>
      </w:r>
      <w:r w:rsidR="00E834FE" w:rsidRPr="00E834FE">
        <w:rPr>
          <w:rFonts w:ascii="Times New Roman CYR" w:hAnsi="Times New Roman CYR" w:cs="Times New Roman CYR"/>
          <w:sz w:val="27"/>
          <w:szCs w:val="27"/>
        </w:rPr>
        <w:t xml:space="preserve"> </w:t>
      </w:r>
      <w:r w:rsidR="00D434BA" w:rsidRPr="00E834FE">
        <w:rPr>
          <w:rFonts w:ascii="Times New Roman CYR" w:hAnsi="Times New Roman CYR" w:cs="Times New Roman CYR"/>
          <w:sz w:val="27"/>
          <w:szCs w:val="27"/>
        </w:rPr>
        <w:t xml:space="preserve"> от общего оборота организаций);</w:t>
      </w:r>
    </w:p>
    <w:p w:rsidR="00D434BA" w:rsidRPr="00E834FE" w:rsidRDefault="00D434BA" w:rsidP="00D434BA">
      <w:pPr>
        <w:autoSpaceDE w:val="0"/>
        <w:autoSpaceDN w:val="0"/>
        <w:adjustRightInd w:val="0"/>
        <w:spacing w:after="0" w:line="240" w:lineRule="auto"/>
        <w:ind w:left="140" w:right="100" w:firstLine="700"/>
        <w:jc w:val="both"/>
        <w:rPr>
          <w:rFonts w:ascii="Times New Roman CYR" w:hAnsi="Times New Roman CYR" w:cs="Times New Roman CYR"/>
          <w:sz w:val="27"/>
          <w:szCs w:val="27"/>
        </w:rPr>
      </w:pPr>
      <w:r w:rsidRPr="00E834FE">
        <w:rPr>
          <w:rFonts w:ascii="Times New Roman CYR" w:hAnsi="Times New Roman CYR" w:cs="Times New Roman CYR"/>
          <w:sz w:val="27"/>
          <w:szCs w:val="27"/>
        </w:rPr>
        <w:t>- Сельскохозяйственный производственный кооператив «Камарчагский», ИНН 2424008110 (действует с 08.07.2021 г.)  –  187 723 тыс. руб. (10,71 % от общего оборота организаций);</w:t>
      </w:r>
    </w:p>
    <w:p w:rsidR="00D434BA" w:rsidRPr="00E834FE" w:rsidRDefault="00D434BA" w:rsidP="00D434BA">
      <w:pPr>
        <w:autoSpaceDE w:val="0"/>
        <w:autoSpaceDN w:val="0"/>
        <w:adjustRightInd w:val="0"/>
        <w:spacing w:after="0" w:line="240" w:lineRule="auto"/>
        <w:ind w:left="140" w:right="100" w:firstLine="700"/>
        <w:jc w:val="both"/>
        <w:rPr>
          <w:rFonts w:ascii="Times New Roman CYR" w:hAnsi="Times New Roman CYR" w:cs="Times New Roman CYR"/>
          <w:sz w:val="27"/>
          <w:szCs w:val="27"/>
        </w:rPr>
      </w:pPr>
      <w:r w:rsidRPr="00E834FE">
        <w:rPr>
          <w:rFonts w:ascii="Times New Roman CYR" w:hAnsi="Times New Roman CYR" w:cs="Times New Roman CYR"/>
          <w:sz w:val="27"/>
          <w:szCs w:val="27"/>
        </w:rPr>
        <w:t>-    ООО «Агрохолдинг Камарчагский», ИНН 2424003104  –  155 326 тыс. руб. (8,87 % от общего оборота организаций).</w:t>
      </w:r>
    </w:p>
    <w:p w:rsidR="009F5172" w:rsidRDefault="002D02E0" w:rsidP="002D02E0">
      <w:pPr>
        <w:autoSpaceDE w:val="0"/>
        <w:autoSpaceDN w:val="0"/>
        <w:adjustRightInd w:val="0"/>
        <w:spacing w:after="0" w:line="240" w:lineRule="auto"/>
        <w:ind w:left="140" w:right="100" w:firstLine="700"/>
        <w:jc w:val="both"/>
        <w:rPr>
          <w:rFonts w:ascii="Times New Roman CYR" w:hAnsi="Times New Roman CYR" w:cs="Times New Roman CYR"/>
          <w:sz w:val="27"/>
          <w:szCs w:val="27"/>
        </w:rPr>
      </w:pPr>
      <w:r w:rsidRPr="00E834FE">
        <w:rPr>
          <w:rFonts w:ascii="Times New Roman CYR" w:hAnsi="Times New Roman CYR" w:cs="Times New Roman CYR"/>
          <w:sz w:val="27"/>
          <w:szCs w:val="27"/>
        </w:rPr>
        <w:t xml:space="preserve">Согласно классификации основных видов деятельности по ОКВЭД 2  </w:t>
      </w:r>
      <w:r w:rsidR="00386AA8" w:rsidRPr="00E834FE">
        <w:rPr>
          <w:rFonts w:ascii="Times New Roman CYR" w:hAnsi="Times New Roman CYR" w:cs="Times New Roman CYR"/>
          <w:sz w:val="27"/>
          <w:szCs w:val="27"/>
        </w:rPr>
        <w:t xml:space="preserve">деятельность </w:t>
      </w:r>
      <w:r w:rsidRPr="00E834FE">
        <w:rPr>
          <w:rFonts w:ascii="Times New Roman CYR" w:hAnsi="Times New Roman CYR" w:cs="Times New Roman CYR"/>
          <w:sz w:val="27"/>
          <w:szCs w:val="27"/>
        </w:rPr>
        <w:t xml:space="preserve"> ООО «Премьер-Агро» </w:t>
      </w:r>
      <w:r w:rsidR="00386AA8" w:rsidRPr="00E834FE">
        <w:rPr>
          <w:rFonts w:ascii="Times New Roman CYR" w:hAnsi="Times New Roman CYR" w:cs="Times New Roman CYR"/>
          <w:sz w:val="27"/>
          <w:szCs w:val="27"/>
        </w:rPr>
        <w:t xml:space="preserve">и СПК «Камарчагский» относится к </w:t>
      </w:r>
      <w:r w:rsidRPr="00E834FE">
        <w:rPr>
          <w:rFonts w:ascii="Times New Roman CYR" w:hAnsi="Times New Roman CYR" w:cs="Times New Roman CYR"/>
          <w:sz w:val="27"/>
          <w:szCs w:val="27"/>
        </w:rPr>
        <w:t>раздел</w:t>
      </w:r>
      <w:r w:rsidR="00386AA8" w:rsidRPr="00E834FE">
        <w:rPr>
          <w:rFonts w:ascii="Times New Roman CYR" w:hAnsi="Times New Roman CYR" w:cs="Times New Roman CYR"/>
          <w:sz w:val="27"/>
          <w:szCs w:val="27"/>
        </w:rPr>
        <w:t>у</w:t>
      </w:r>
      <w:proofErr w:type="gramStart"/>
      <w:r w:rsidRPr="00E834FE">
        <w:rPr>
          <w:rFonts w:ascii="Times New Roman CYR" w:hAnsi="Times New Roman CYR" w:cs="Times New Roman CYR"/>
          <w:sz w:val="27"/>
          <w:szCs w:val="27"/>
        </w:rPr>
        <w:t xml:space="preserve"> С</w:t>
      </w:r>
      <w:proofErr w:type="gramEnd"/>
      <w:r w:rsidRPr="00E834FE">
        <w:rPr>
          <w:rFonts w:ascii="Times New Roman CYR" w:hAnsi="Times New Roman CYR" w:cs="Times New Roman CYR"/>
          <w:sz w:val="27"/>
          <w:szCs w:val="27"/>
        </w:rPr>
        <w:t xml:space="preserve"> </w:t>
      </w:r>
      <w:r w:rsidR="00386AA8" w:rsidRPr="00E834FE">
        <w:rPr>
          <w:rFonts w:ascii="Times New Roman CYR" w:hAnsi="Times New Roman CYR" w:cs="Times New Roman CYR"/>
          <w:sz w:val="27"/>
          <w:szCs w:val="27"/>
        </w:rPr>
        <w:t xml:space="preserve">«Обрабатывающие производства», и оборот этих организаций </w:t>
      </w:r>
      <w:r w:rsidRPr="00E834FE">
        <w:rPr>
          <w:rFonts w:ascii="Times New Roman CYR" w:hAnsi="Times New Roman CYR" w:cs="Times New Roman CYR"/>
          <w:sz w:val="27"/>
          <w:szCs w:val="27"/>
        </w:rPr>
        <w:t>отражается в  строках 10.3</w:t>
      </w:r>
      <w:r w:rsidR="00386AA8" w:rsidRPr="00E834FE">
        <w:rPr>
          <w:rFonts w:ascii="Times New Roman CYR" w:hAnsi="Times New Roman CYR" w:cs="Times New Roman CYR"/>
          <w:sz w:val="27"/>
          <w:szCs w:val="27"/>
        </w:rPr>
        <w:t>6.3 и 10.36</w:t>
      </w:r>
      <w:r w:rsidRPr="00E834FE">
        <w:rPr>
          <w:rFonts w:ascii="Times New Roman CYR" w:hAnsi="Times New Roman CYR" w:cs="Times New Roman CYR"/>
          <w:sz w:val="27"/>
          <w:szCs w:val="27"/>
        </w:rPr>
        <w:t xml:space="preserve"> Прогноза СЭР</w:t>
      </w:r>
      <w:r w:rsidR="00386AA8" w:rsidRPr="00E834FE">
        <w:rPr>
          <w:rFonts w:ascii="Times New Roman CYR" w:hAnsi="Times New Roman CYR" w:cs="Times New Roman CYR"/>
          <w:sz w:val="27"/>
          <w:szCs w:val="27"/>
        </w:rPr>
        <w:t xml:space="preserve">. </w:t>
      </w:r>
    </w:p>
    <w:p w:rsidR="009F5172" w:rsidRDefault="00386AA8" w:rsidP="002D02E0">
      <w:pPr>
        <w:autoSpaceDE w:val="0"/>
        <w:autoSpaceDN w:val="0"/>
        <w:adjustRightInd w:val="0"/>
        <w:spacing w:after="0" w:line="240" w:lineRule="auto"/>
        <w:ind w:left="140" w:right="100" w:firstLine="700"/>
        <w:jc w:val="both"/>
        <w:rPr>
          <w:rFonts w:ascii="Times New Roman CYR" w:hAnsi="Times New Roman CYR" w:cs="Times New Roman CYR"/>
          <w:sz w:val="27"/>
          <w:szCs w:val="27"/>
        </w:rPr>
      </w:pPr>
      <w:r w:rsidRPr="00E834FE">
        <w:rPr>
          <w:rFonts w:ascii="Times New Roman CYR" w:hAnsi="Times New Roman CYR" w:cs="Times New Roman CYR"/>
          <w:sz w:val="27"/>
          <w:szCs w:val="27"/>
        </w:rPr>
        <w:t xml:space="preserve">Деятельность ООО «Сибспецтехника» относится к разделу Н «Транспортировка и хранение», и оборот этой организации отражается в строке 10.36 Прогноза СЭР. </w:t>
      </w:r>
    </w:p>
    <w:p w:rsidR="00386AA8" w:rsidRPr="00E834FE" w:rsidRDefault="00386AA8" w:rsidP="002D02E0">
      <w:pPr>
        <w:autoSpaceDE w:val="0"/>
        <w:autoSpaceDN w:val="0"/>
        <w:adjustRightInd w:val="0"/>
        <w:spacing w:after="0" w:line="240" w:lineRule="auto"/>
        <w:ind w:left="140" w:right="100" w:firstLine="700"/>
        <w:jc w:val="both"/>
        <w:rPr>
          <w:rFonts w:ascii="Times New Roman CYR" w:hAnsi="Times New Roman CYR" w:cs="Times New Roman CYR"/>
          <w:sz w:val="27"/>
          <w:szCs w:val="27"/>
        </w:rPr>
      </w:pPr>
      <w:r w:rsidRPr="00E834FE">
        <w:rPr>
          <w:rFonts w:ascii="Times New Roman CYR" w:hAnsi="Times New Roman CYR" w:cs="Times New Roman CYR"/>
          <w:sz w:val="27"/>
          <w:szCs w:val="27"/>
        </w:rPr>
        <w:t>Деятельность ООО «Агрохолдинг Камарчагский» относится к разделу</w:t>
      </w:r>
      <w:proofErr w:type="gramStart"/>
      <w:r w:rsidRPr="00E834FE">
        <w:rPr>
          <w:rFonts w:ascii="Times New Roman CYR" w:hAnsi="Times New Roman CYR" w:cs="Times New Roman CYR"/>
          <w:sz w:val="27"/>
          <w:szCs w:val="27"/>
        </w:rPr>
        <w:t xml:space="preserve"> А</w:t>
      </w:r>
      <w:proofErr w:type="gramEnd"/>
      <w:r w:rsidRPr="00E834FE">
        <w:rPr>
          <w:rFonts w:ascii="Times New Roman CYR" w:hAnsi="Times New Roman CYR" w:cs="Times New Roman CYR"/>
          <w:sz w:val="27"/>
          <w:szCs w:val="27"/>
        </w:rPr>
        <w:t xml:space="preserve"> «Сельское, лесное хозяйство, охота, рыболовство и рыбоводство», </w:t>
      </w:r>
      <w:r w:rsidR="00BE2D11" w:rsidRPr="00E834FE">
        <w:rPr>
          <w:rFonts w:ascii="Times New Roman CYR" w:hAnsi="Times New Roman CYR" w:cs="Times New Roman CYR"/>
          <w:sz w:val="27"/>
          <w:szCs w:val="27"/>
        </w:rPr>
        <w:t>оборот организации отражается в строках 10.36.1 и 10.36 Прогноза СЭР.</w:t>
      </w:r>
    </w:p>
    <w:p w:rsidR="0096795B" w:rsidRPr="00E834FE" w:rsidRDefault="0096795B" w:rsidP="0096795B">
      <w:pPr>
        <w:autoSpaceDE w:val="0"/>
        <w:autoSpaceDN w:val="0"/>
        <w:adjustRightInd w:val="0"/>
        <w:spacing w:after="0" w:line="240" w:lineRule="auto"/>
        <w:ind w:left="140" w:right="100" w:firstLine="700"/>
        <w:jc w:val="both"/>
        <w:rPr>
          <w:rFonts w:ascii="Times New Roman CYR" w:hAnsi="Times New Roman CYR" w:cs="Times New Roman CYR"/>
          <w:sz w:val="27"/>
          <w:szCs w:val="27"/>
        </w:rPr>
      </w:pPr>
      <w:bookmarkStart w:id="0" w:name="_GoBack"/>
      <w:bookmarkEnd w:id="0"/>
      <w:proofErr w:type="gramStart"/>
      <w:r w:rsidRPr="00E834FE">
        <w:rPr>
          <w:rFonts w:ascii="Times New Roman CYR" w:hAnsi="Times New Roman CYR" w:cs="Times New Roman CYR"/>
          <w:sz w:val="27"/>
          <w:szCs w:val="27"/>
        </w:rPr>
        <w:t>Объем инвестиций в основной капитал организаций малого предпринимательства за 2022 год (102 947 тыс. руб.) увеличился в 1,98 раза по сравнению с 2021 годом (51 990 тыс. руб.) за счет добавления инвестиций  ООО «Агрохолдинг Камарчагский» в составе малых предприятий, тогда как в 2021 году эта организация входила в состав средних предприятий, и её инвестиции не учитывались в об</w:t>
      </w:r>
      <w:r w:rsidR="00E834FE" w:rsidRPr="00E834FE">
        <w:rPr>
          <w:rFonts w:ascii="Times New Roman CYR" w:hAnsi="Times New Roman CYR" w:cs="Times New Roman CYR"/>
          <w:sz w:val="27"/>
          <w:szCs w:val="27"/>
        </w:rPr>
        <w:t>ъеме инвестиций</w:t>
      </w:r>
      <w:r w:rsidRPr="00E834FE">
        <w:rPr>
          <w:rFonts w:ascii="Times New Roman CYR" w:hAnsi="Times New Roman CYR" w:cs="Times New Roman CYR"/>
          <w:sz w:val="27"/>
          <w:szCs w:val="27"/>
        </w:rPr>
        <w:t xml:space="preserve"> организаций</w:t>
      </w:r>
      <w:proofErr w:type="gramEnd"/>
      <w:r w:rsidRPr="00E834FE">
        <w:rPr>
          <w:rFonts w:ascii="Times New Roman CYR" w:hAnsi="Times New Roman CYR" w:cs="Times New Roman CYR"/>
          <w:sz w:val="27"/>
          <w:szCs w:val="27"/>
        </w:rPr>
        <w:t xml:space="preserve"> малого предпринимательства в Прогнозе СЭР за 2021 год.</w:t>
      </w:r>
    </w:p>
    <w:p w:rsidR="001E75FA" w:rsidRPr="00E834FE" w:rsidRDefault="00E86F0B" w:rsidP="00E86F0B">
      <w:pPr>
        <w:autoSpaceDE w:val="0"/>
        <w:autoSpaceDN w:val="0"/>
        <w:adjustRightInd w:val="0"/>
        <w:spacing w:after="0" w:line="240" w:lineRule="auto"/>
        <w:ind w:left="140" w:right="100" w:firstLine="70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E834FE">
        <w:rPr>
          <w:rFonts w:ascii="Times New Roman CYR" w:hAnsi="Times New Roman CYR" w:cs="Times New Roman CYR"/>
          <w:color w:val="000000"/>
          <w:sz w:val="27"/>
          <w:szCs w:val="27"/>
        </w:rPr>
        <w:t>Субъекты малого и среднего предпринимательства категории «</w:t>
      </w:r>
      <w:r w:rsidR="00701956" w:rsidRPr="00E834FE">
        <w:rPr>
          <w:rFonts w:ascii="Times New Roman CYR" w:hAnsi="Times New Roman CYR" w:cs="Times New Roman CYR"/>
          <w:color w:val="000000"/>
          <w:sz w:val="27"/>
          <w:szCs w:val="27"/>
        </w:rPr>
        <w:t>Среднее предпринимательство</w:t>
      </w:r>
      <w:r w:rsidRPr="00E834FE">
        <w:rPr>
          <w:rFonts w:ascii="Times New Roman CYR" w:hAnsi="Times New Roman CYR" w:cs="Times New Roman CYR"/>
          <w:color w:val="000000"/>
          <w:sz w:val="27"/>
          <w:szCs w:val="27"/>
        </w:rPr>
        <w:t>»</w:t>
      </w:r>
      <w:r w:rsidR="00701956" w:rsidRPr="00E834FE">
        <w:rPr>
          <w:rFonts w:ascii="Times New Roman CYR" w:hAnsi="Times New Roman CYR" w:cs="Times New Roman CYR"/>
          <w:color w:val="000000"/>
          <w:sz w:val="27"/>
          <w:szCs w:val="27"/>
        </w:rPr>
        <w:t xml:space="preserve"> на 01.01.202</w:t>
      </w:r>
      <w:r w:rsidRPr="00E834FE">
        <w:rPr>
          <w:rFonts w:ascii="Times New Roman CYR" w:hAnsi="Times New Roman CYR" w:cs="Times New Roman CYR"/>
          <w:color w:val="000000"/>
          <w:sz w:val="27"/>
          <w:szCs w:val="27"/>
        </w:rPr>
        <w:t>3</w:t>
      </w:r>
      <w:r w:rsidR="00701956" w:rsidRPr="00E834FE">
        <w:rPr>
          <w:rFonts w:ascii="Times New Roman CYR" w:hAnsi="Times New Roman CYR" w:cs="Times New Roman CYR"/>
          <w:color w:val="000000"/>
          <w:sz w:val="27"/>
          <w:szCs w:val="27"/>
        </w:rPr>
        <w:t xml:space="preserve"> года в Манском районе </w:t>
      </w:r>
      <w:r w:rsidRPr="00E834FE">
        <w:rPr>
          <w:rFonts w:ascii="Times New Roman CYR" w:hAnsi="Times New Roman CYR" w:cs="Times New Roman CYR"/>
          <w:color w:val="000000"/>
          <w:sz w:val="27"/>
          <w:szCs w:val="27"/>
        </w:rPr>
        <w:t>отсутствуют.</w:t>
      </w:r>
      <w:r w:rsidR="00701956" w:rsidRPr="00E834FE">
        <w:rPr>
          <w:rFonts w:ascii="Times New Roman CYR" w:hAnsi="Times New Roman CYR" w:cs="Times New Roman CYR"/>
          <w:color w:val="000000"/>
          <w:sz w:val="27"/>
          <w:szCs w:val="27"/>
        </w:rPr>
        <w:t xml:space="preserve"> </w:t>
      </w:r>
    </w:p>
    <w:p w:rsidR="001E75FA" w:rsidRPr="00E834FE" w:rsidRDefault="001E75FA" w:rsidP="001E75FA">
      <w:pPr>
        <w:autoSpaceDE w:val="0"/>
        <w:autoSpaceDN w:val="0"/>
        <w:adjustRightInd w:val="0"/>
        <w:spacing w:after="0" w:line="240" w:lineRule="auto"/>
        <w:ind w:left="140" w:right="100" w:firstLine="700"/>
        <w:jc w:val="both"/>
        <w:rPr>
          <w:rFonts w:ascii="Times New Roman CYR" w:hAnsi="Times New Roman CYR" w:cs="Times New Roman CYR"/>
          <w:sz w:val="27"/>
          <w:szCs w:val="27"/>
        </w:rPr>
      </w:pPr>
      <w:proofErr w:type="gramStart"/>
      <w:r w:rsidRPr="00E834FE">
        <w:rPr>
          <w:rFonts w:ascii="Times New Roman CYR" w:hAnsi="Times New Roman CYR" w:cs="Times New Roman CYR"/>
          <w:sz w:val="27"/>
          <w:szCs w:val="27"/>
        </w:rPr>
        <w:t xml:space="preserve">В целях поддержки субъектов малого и среднего предпринимательства в районе </w:t>
      </w:r>
      <w:r w:rsidR="00E3547F" w:rsidRPr="00E834FE">
        <w:rPr>
          <w:rFonts w:ascii="Times New Roman CYR" w:hAnsi="Times New Roman CYR" w:cs="Times New Roman CYR"/>
          <w:sz w:val="27"/>
          <w:szCs w:val="27"/>
        </w:rPr>
        <w:t>утверждена</w:t>
      </w:r>
      <w:r w:rsidRPr="00E834FE">
        <w:rPr>
          <w:rFonts w:ascii="Times New Roman CYR" w:hAnsi="Times New Roman CYR" w:cs="Times New Roman CYR"/>
          <w:sz w:val="27"/>
          <w:szCs w:val="27"/>
        </w:rPr>
        <w:t xml:space="preserve"> муниципальная программа 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 на 20</w:t>
      </w:r>
      <w:r w:rsidR="009B7D53" w:rsidRPr="00E834FE">
        <w:rPr>
          <w:rFonts w:ascii="Times New Roman CYR" w:hAnsi="Times New Roman CYR" w:cs="Times New Roman CYR"/>
          <w:sz w:val="27"/>
          <w:szCs w:val="27"/>
        </w:rPr>
        <w:t>2</w:t>
      </w:r>
      <w:r w:rsidR="00E86F0B" w:rsidRPr="00E834FE">
        <w:rPr>
          <w:rFonts w:ascii="Times New Roman CYR" w:hAnsi="Times New Roman CYR" w:cs="Times New Roman CYR"/>
          <w:sz w:val="27"/>
          <w:szCs w:val="27"/>
        </w:rPr>
        <w:t>2</w:t>
      </w:r>
      <w:r w:rsidR="00E3547F" w:rsidRPr="00E834FE">
        <w:rPr>
          <w:rFonts w:ascii="Times New Roman CYR" w:hAnsi="Times New Roman CYR" w:cs="Times New Roman CYR"/>
          <w:sz w:val="27"/>
          <w:szCs w:val="27"/>
        </w:rPr>
        <w:t xml:space="preserve"> год</w:t>
      </w:r>
      <w:r w:rsidRPr="00E834FE">
        <w:rPr>
          <w:rFonts w:ascii="Times New Roman CYR" w:hAnsi="Times New Roman CYR" w:cs="Times New Roman CYR"/>
          <w:sz w:val="27"/>
          <w:szCs w:val="27"/>
        </w:rPr>
        <w:t xml:space="preserve"> и плановый период 202</w:t>
      </w:r>
      <w:r w:rsidR="00E86F0B" w:rsidRPr="00E834FE">
        <w:rPr>
          <w:rFonts w:ascii="Times New Roman CYR" w:hAnsi="Times New Roman CYR" w:cs="Times New Roman CYR"/>
          <w:sz w:val="27"/>
          <w:szCs w:val="27"/>
        </w:rPr>
        <w:t>3</w:t>
      </w:r>
      <w:r w:rsidRPr="00E834FE">
        <w:rPr>
          <w:rFonts w:ascii="Times New Roman CYR" w:hAnsi="Times New Roman CYR" w:cs="Times New Roman CYR"/>
          <w:sz w:val="27"/>
          <w:szCs w:val="27"/>
        </w:rPr>
        <w:t>-202</w:t>
      </w:r>
      <w:r w:rsidR="00E86F0B" w:rsidRPr="00E834FE">
        <w:rPr>
          <w:rFonts w:ascii="Times New Roman CYR" w:hAnsi="Times New Roman CYR" w:cs="Times New Roman CYR"/>
          <w:sz w:val="27"/>
          <w:szCs w:val="27"/>
        </w:rPr>
        <w:t>4</w:t>
      </w:r>
      <w:r w:rsidRPr="00E834FE">
        <w:rPr>
          <w:rFonts w:ascii="Times New Roman CYR" w:hAnsi="Times New Roman CYR" w:cs="Times New Roman CYR"/>
          <w:sz w:val="27"/>
          <w:szCs w:val="27"/>
        </w:rPr>
        <w:t xml:space="preserve"> годов</w:t>
      </w:r>
      <w:r w:rsidR="00E3547F" w:rsidRPr="00E834FE">
        <w:rPr>
          <w:rFonts w:ascii="Times New Roman CYR" w:hAnsi="Times New Roman CYR" w:cs="Times New Roman CYR"/>
          <w:sz w:val="27"/>
          <w:szCs w:val="27"/>
        </w:rPr>
        <w:t xml:space="preserve"> (</w:t>
      </w:r>
      <w:r w:rsidRPr="00E834FE">
        <w:rPr>
          <w:rFonts w:ascii="Times New Roman CYR" w:hAnsi="Times New Roman CYR" w:cs="Times New Roman CYR"/>
          <w:sz w:val="27"/>
          <w:szCs w:val="27"/>
        </w:rPr>
        <w:t>постановлени</w:t>
      </w:r>
      <w:r w:rsidR="00E3547F" w:rsidRPr="00E834FE">
        <w:rPr>
          <w:rFonts w:ascii="Times New Roman CYR" w:hAnsi="Times New Roman CYR" w:cs="Times New Roman CYR"/>
          <w:sz w:val="27"/>
          <w:szCs w:val="27"/>
        </w:rPr>
        <w:t>е</w:t>
      </w:r>
      <w:r w:rsidRPr="00E834FE">
        <w:rPr>
          <w:rFonts w:ascii="Times New Roman CYR" w:hAnsi="Times New Roman CYR" w:cs="Times New Roman CYR"/>
          <w:sz w:val="27"/>
          <w:szCs w:val="27"/>
        </w:rPr>
        <w:t xml:space="preserve"> администрации Манского района от </w:t>
      </w:r>
      <w:r w:rsidR="00E3547F" w:rsidRPr="00E834FE">
        <w:rPr>
          <w:rFonts w:ascii="Times New Roman CYR" w:hAnsi="Times New Roman CYR" w:cs="Times New Roman CYR"/>
          <w:sz w:val="27"/>
          <w:szCs w:val="27"/>
        </w:rPr>
        <w:t>1</w:t>
      </w:r>
      <w:r w:rsidR="00E86F0B" w:rsidRPr="00E834FE">
        <w:rPr>
          <w:rFonts w:ascii="Times New Roman CYR" w:hAnsi="Times New Roman CYR" w:cs="Times New Roman CYR"/>
          <w:sz w:val="27"/>
          <w:szCs w:val="27"/>
        </w:rPr>
        <w:t>2</w:t>
      </w:r>
      <w:r w:rsidRPr="00E834FE">
        <w:rPr>
          <w:rFonts w:ascii="Times New Roman CYR" w:hAnsi="Times New Roman CYR" w:cs="Times New Roman CYR"/>
          <w:sz w:val="27"/>
          <w:szCs w:val="27"/>
        </w:rPr>
        <w:t>.1</w:t>
      </w:r>
      <w:r w:rsidR="00F05C18" w:rsidRPr="00E834FE">
        <w:rPr>
          <w:rFonts w:ascii="Times New Roman CYR" w:hAnsi="Times New Roman CYR" w:cs="Times New Roman CYR"/>
          <w:sz w:val="27"/>
          <w:szCs w:val="27"/>
        </w:rPr>
        <w:t>1</w:t>
      </w:r>
      <w:r w:rsidRPr="00E834FE">
        <w:rPr>
          <w:rFonts w:ascii="Times New Roman CYR" w:hAnsi="Times New Roman CYR" w:cs="Times New Roman CYR"/>
          <w:sz w:val="27"/>
          <w:szCs w:val="27"/>
        </w:rPr>
        <w:t>.20</w:t>
      </w:r>
      <w:r w:rsidR="00E3547F" w:rsidRPr="00E834FE">
        <w:rPr>
          <w:rFonts w:ascii="Times New Roman CYR" w:hAnsi="Times New Roman CYR" w:cs="Times New Roman CYR"/>
          <w:sz w:val="27"/>
          <w:szCs w:val="27"/>
        </w:rPr>
        <w:t>2</w:t>
      </w:r>
      <w:r w:rsidR="00E86F0B" w:rsidRPr="00E834FE">
        <w:rPr>
          <w:rFonts w:ascii="Times New Roman CYR" w:hAnsi="Times New Roman CYR" w:cs="Times New Roman CYR"/>
          <w:sz w:val="27"/>
          <w:szCs w:val="27"/>
        </w:rPr>
        <w:t>1</w:t>
      </w:r>
      <w:r w:rsidR="00E3547F" w:rsidRPr="00E834FE">
        <w:rPr>
          <w:rFonts w:ascii="Times New Roman CYR" w:hAnsi="Times New Roman CYR" w:cs="Times New Roman CYR"/>
          <w:sz w:val="27"/>
          <w:szCs w:val="27"/>
        </w:rPr>
        <w:t xml:space="preserve"> </w:t>
      </w:r>
      <w:r w:rsidRPr="00E834FE">
        <w:rPr>
          <w:rFonts w:ascii="Times New Roman CYR" w:hAnsi="Times New Roman CYR" w:cs="Times New Roman CYR"/>
          <w:sz w:val="27"/>
          <w:szCs w:val="27"/>
        </w:rPr>
        <w:t xml:space="preserve"> № </w:t>
      </w:r>
      <w:r w:rsidR="00E86F0B" w:rsidRPr="00E834FE">
        <w:rPr>
          <w:rFonts w:ascii="Times New Roman CYR" w:hAnsi="Times New Roman CYR" w:cs="Times New Roman CYR"/>
          <w:sz w:val="27"/>
          <w:szCs w:val="27"/>
        </w:rPr>
        <w:t>66</w:t>
      </w:r>
      <w:r w:rsidR="00E3547F" w:rsidRPr="00E834FE">
        <w:rPr>
          <w:rFonts w:ascii="Times New Roman CYR" w:hAnsi="Times New Roman CYR" w:cs="Times New Roman CYR"/>
          <w:sz w:val="27"/>
          <w:szCs w:val="27"/>
        </w:rPr>
        <w:t xml:space="preserve">8 (в ред. постановления администрации Манского района от </w:t>
      </w:r>
      <w:r w:rsidR="002A6350" w:rsidRPr="00E834FE">
        <w:rPr>
          <w:rFonts w:ascii="Times New Roman CYR" w:hAnsi="Times New Roman CYR" w:cs="Times New Roman CYR"/>
          <w:sz w:val="27"/>
          <w:szCs w:val="27"/>
        </w:rPr>
        <w:t>02</w:t>
      </w:r>
      <w:r w:rsidR="00E3547F" w:rsidRPr="00E834FE">
        <w:rPr>
          <w:rFonts w:ascii="Times New Roman CYR" w:hAnsi="Times New Roman CYR" w:cs="Times New Roman CYR"/>
          <w:sz w:val="27"/>
          <w:szCs w:val="27"/>
        </w:rPr>
        <w:t>.</w:t>
      </w:r>
      <w:r w:rsidR="002A6350" w:rsidRPr="00E834FE">
        <w:rPr>
          <w:rFonts w:ascii="Times New Roman CYR" w:hAnsi="Times New Roman CYR" w:cs="Times New Roman CYR"/>
          <w:sz w:val="27"/>
          <w:szCs w:val="27"/>
        </w:rPr>
        <w:t>03</w:t>
      </w:r>
      <w:r w:rsidR="00E3547F" w:rsidRPr="00E834FE">
        <w:rPr>
          <w:rFonts w:ascii="Times New Roman CYR" w:hAnsi="Times New Roman CYR" w:cs="Times New Roman CYR"/>
          <w:sz w:val="27"/>
          <w:szCs w:val="27"/>
        </w:rPr>
        <w:t>.202</w:t>
      </w:r>
      <w:r w:rsidR="002A6350" w:rsidRPr="00E834FE">
        <w:rPr>
          <w:rFonts w:ascii="Times New Roman CYR" w:hAnsi="Times New Roman CYR" w:cs="Times New Roman CYR"/>
          <w:sz w:val="27"/>
          <w:szCs w:val="27"/>
        </w:rPr>
        <w:t>2</w:t>
      </w:r>
      <w:r w:rsidR="00E3547F" w:rsidRPr="00E834FE">
        <w:rPr>
          <w:rFonts w:ascii="Times New Roman CYR" w:hAnsi="Times New Roman CYR" w:cs="Times New Roman CYR"/>
          <w:sz w:val="27"/>
          <w:szCs w:val="27"/>
        </w:rPr>
        <w:t xml:space="preserve"> № </w:t>
      </w:r>
      <w:r w:rsidR="002A6350" w:rsidRPr="00E834FE">
        <w:rPr>
          <w:rFonts w:ascii="Times New Roman CYR" w:hAnsi="Times New Roman CYR" w:cs="Times New Roman CYR"/>
          <w:sz w:val="27"/>
          <w:szCs w:val="27"/>
        </w:rPr>
        <w:t>108</w:t>
      </w:r>
      <w:r w:rsidR="00E3547F" w:rsidRPr="00E834FE">
        <w:rPr>
          <w:rFonts w:ascii="Times New Roman CYR" w:hAnsi="Times New Roman CYR" w:cs="Times New Roman CYR"/>
          <w:sz w:val="27"/>
          <w:szCs w:val="27"/>
        </w:rPr>
        <w:t>)</w:t>
      </w:r>
      <w:r w:rsidRPr="00E834FE">
        <w:rPr>
          <w:rFonts w:ascii="Times New Roman CYR" w:hAnsi="Times New Roman CYR" w:cs="Times New Roman CYR"/>
          <w:sz w:val="27"/>
          <w:szCs w:val="27"/>
        </w:rPr>
        <w:t>.</w:t>
      </w:r>
      <w:proofErr w:type="gramEnd"/>
    </w:p>
    <w:p w:rsidR="001E75FA" w:rsidRPr="00E834FE" w:rsidRDefault="001E75FA" w:rsidP="002C11E0">
      <w:pPr>
        <w:autoSpaceDE w:val="0"/>
        <w:autoSpaceDN w:val="0"/>
        <w:adjustRightInd w:val="0"/>
        <w:spacing w:after="0" w:line="240" w:lineRule="auto"/>
        <w:ind w:left="140" w:right="100" w:firstLine="70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proofErr w:type="gramStart"/>
      <w:r w:rsidRPr="00E834FE">
        <w:rPr>
          <w:rFonts w:ascii="Times New Roman CYR" w:hAnsi="Times New Roman CYR" w:cs="Times New Roman CYR"/>
          <w:color w:val="000000"/>
          <w:sz w:val="27"/>
          <w:szCs w:val="27"/>
        </w:rPr>
        <w:t>В 20</w:t>
      </w:r>
      <w:r w:rsidR="00F05C18" w:rsidRPr="00E834FE">
        <w:rPr>
          <w:rFonts w:ascii="Times New Roman CYR" w:hAnsi="Times New Roman CYR" w:cs="Times New Roman CYR"/>
          <w:color w:val="000000"/>
          <w:sz w:val="27"/>
          <w:szCs w:val="27"/>
        </w:rPr>
        <w:t>2</w:t>
      </w:r>
      <w:r w:rsidR="00E86F0B" w:rsidRPr="00E834FE">
        <w:rPr>
          <w:rFonts w:ascii="Times New Roman CYR" w:hAnsi="Times New Roman CYR" w:cs="Times New Roman CYR"/>
          <w:color w:val="000000"/>
          <w:sz w:val="27"/>
          <w:szCs w:val="27"/>
        </w:rPr>
        <w:t>2</w:t>
      </w:r>
      <w:r w:rsidRPr="00E834FE">
        <w:rPr>
          <w:rFonts w:ascii="Times New Roman CYR" w:hAnsi="Times New Roman CYR" w:cs="Times New Roman CYR"/>
          <w:color w:val="000000"/>
          <w:sz w:val="27"/>
          <w:szCs w:val="27"/>
        </w:rPr>
        <w:t xml:space="preserve"> году </w:t>
      </w:r>
      <w:r w:rsidR="002A6350" w:rsidRPr="00E834FE">
        <w:rPr>
          <w:rFonts w:ascii="Times New Roman CYR" w:hAnsi="Times New Roman CYR" w:cs="Times New Roman CYR"/>
          <w:color w:val="000000"/>
          <w:sz w:val="27"/>
          <w:szCs w:val="27"/>
        </w:rPr>
        <w:t xml:space="preserve">в рамках мероприятия 2 «Субсидии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доход», на возмещение затрат при осуществлении предпринимательской деятельности» вышеуказанной </w:t>
      </w:r>
      <w:r w:rsidR="002C11E0" w:rsidRPr="00E834FE">
        <w:rPr>
          <w:rFonts w:ascii="Times New Roman CYR" w:hAnsi="Times New Roman CYR" w:cs="Times New Roman CYR"/>
          <w:color w:val="000000"/>
          <w:sz w:val="27"/>
          <w:szCs w:val="27"/>
        </w:rPr>
        <w:t>муниципальн</w:t>
      </w:r>
      <w:r w:rsidR="002A6350" w:rsidRPr="00E834FE">
        <w:rPr>
          <w:rFonts w:ascii="Times New Roman CYR" w:hAnsi="Times New Roman CYR" w:cs="Times New Roman CYR"/>
          <w:color w:val="000000"/>
          <w:sz w:val="27"/>
          <w:szCs w:val="27"/>
        </w:rPr>
        <w:t>ой</w:t>
      </w:r>
      <w:r w:rsidR="002C11E0" w:rsidRPr="00E834FE">
        <w:rPr>
          <w:rFonts w:ascii="Times New Roman CYR" w:hAnsi="Times New Roman CYR" w:cs="Times New Roman CYR"/>
          <w:color w:val="000000"/>
          <w:sz w:val="27"/>
          <w:szCs w:val="27"/>
        </w:rPr>
        <w:t xml:space="preserve"> программ</w:t>
      </w:r>
      <w:r w:rsidR="002A6350" w:rsidRPr="00E834FE">
        <w:rPr>
          <w:rFonts w:ascii="Times New Roman CYR" w:hAnsi="Times New Roman CYR" w:cs="Times New Roman CYR"/>
          <w:color w:val="000000"/>
          <w:sz w:val="27"/>
          <w:szCs w:val="27"/>
        </w:rPr>
        <w:t>ы была оказана финансовая поддержка 4-м субъектам МСП на общую сумму 1</w:t>
      </w:r>
      <w:r w:rsidR="00E834FE" w:rsidRPr="00E834FE">
        <w:rPr>
          <w:rFonts w:ascii="Times New Roman CYR" w:hAnsi="Times New Roman CYR" w:cs="Times New Roman CYR"/>
          <w:color w:val="000000"/>
          <w:sz w:val="27"/>
          <w:szCs w:val="27"/>
        </w:rPr>
        <w:t> </w:t>
      </w:r>
      <w:r w:rsidR="002A6350" w:rsidRPr="00E834FE">
        <w:rPr>
          <w:rFonts w:ascii="Times New Roman CYR" w:hAnsi="Times New Roman CYR" w:cs="Times New Roman CYR"/>
          <w:color w:val="000000"/>
          <w:sz w:val="27"/>
          <w:szCs w:val="27"/>
        </w:rPr>
        <w:t>133</w:t>
      </w:r>
      <w:r w:rsidR="00E834FE" w:rsidRPr="00E834FE">
        <w:rPr>
          <w:rFonts w:ascii="Times New Roman CYR" w:hAnsi="Times New Roman CYR" w:cs="Times New Roman CYR"/>
          <w:color w:val="000000"/>
          <w:sz w:val="27"/>
          <w:szCs w:val="27"/>
        </w:rPr>
        <w:t>,</w:t>
      </w:r>
      <w:r w:rsidR="002A6350" w:rsidRPr="00E834FE">
        <w:rPr>
          <w:rFonts w:ascii="Times New Roman CYR" w:hAnsi="Times New Roman CYR" w:cs="Times New Roman CYR"/>
          <w:color w:val="000000"/>
          <w:sz w:val="27"/>
          <w:szCs w:val="27"/>
        </w:rPr>
        <w:t xml:space="preserve">369 </w:t>
      </w:r>
      <w:r w:rsidR="00E834FE" w:rsidRPr="00E834FE">
        <w:rPr>
          <w:rFonts w:ascii="Times New Roman CYR" w:hAnsi="Times New Roman CYR" w:cs="Times New Roman CYR"/>
          <w:color w:val="000000"/>
          <w:sz w:val="27"/>
          <w:szCs w:val="27"/>
        </w:rPr>
        <w:t xml:space="preserve">тыс. </w:t>
      </w:r>
      <w:r w:rsidR="002A6350" w:rsidRPr="00E834FE">
        <w:rPr>
          <w:rFonts w:ascii="Times New Roman CYR" w:hAnsi="Times New Roman CYR" w:cs="Times New Roman CYR"/>
          <w:color w:val="000000"/>
          <w:sz w:val="27"/>
          <w:szCs w:val="27"/>
        </w:rPr>
        <w:t>руб., из них средства краевого бюджета – 1</w:t>
      </w:r>
      <w:r w:rsidR="00E834FE" w:rsidRPr="00E834FE">
        <w:rPr>
          <w:rFonts w:ascii="Times New Roman CYR" w:hAnsi="Times New Roman CYR" w:cs="Times New Roman CYR"/>
          <w:color w:val="000000"/>
          <w:sz w:val="27"/>
          <w:szCs w:val="27"/>
        </w:rPr>
        <w:t> </w:t>
      </w:r>
      <w:r w:rsidR="002A6350" w:rsidRPr="00E834FE">
        <w:rPr>
          <w:rFonts w:ascii="Times New Roman CYR" w:hAnsi="Times New Roman CYR" w:cs="Times New Roman CYR"/>
          <w:color w:val="000000"/>
          <w:sz w:val="27"/>
          <w:szCs w:val="27"/>
        </w:rPr>
        <w:t>076</w:t>
      </w:r>
      <w:r w:rsidR="00E834FE" w:rsidRPr="00E834FE">
        <w:rPr>
          <w:rFonts w:ascii="Times New Roman CYR" w:hAnsi="Times New Roman CYR" w:cs="Times New Roman CYR"/>
          <w:color w:val="000000"/>
          <w:sz w:val="27"/>
          <w:szCs w:val="27"/>
        </w:rPr>
        <w:t>,</w:t>
      </w:r>
      <w:r w:rsidR="002A6350" w:rsidRPr="00E834FE">
        <w:rPr>
          <w:rFonts w:ascii="Times New Roman CYR" w:hAnsi="Times New Roman CYR" w:cs="Times New Roman CYR"/>
          <w:color w:val="000000"/>
          <w:sz w:val="27"/>
          <w:szCs w:val="27"/>
        </w:rPr>
        <w:t>70</w:t>
      </w:r>
      <w:r w:rsidR="00E834FE" w:rsidRPr="00E834FE">
        <w:rPr>
          <w:rFonts w:ascii="Times New Roman CYR" w:hAnsi="Times New Roman CYR" w:cs="Times New Roman CYR"/>
          <w:color w:val="000000"/>
          <w:sz w:val="27"/>
          <w:szCs w:val="27"/>
        </w:rPr>
        <w:t xml:space="preserve">0 тыс. </w:t>
      </w:r>
      <w:r w:rsidR="002A6350" w:rsidRPr="00E834FE">
        <w:rPr>
          <w:rFonts w:ascii="Times New Roman CYR" w:hAnsi="Times New Roman CYR" w:cs="Times New Roman CYR"/>
          <w:color w:val="000000"/>
          <w:sz w:val="27"/>
          <w:szCs w:val="27"/>
        </w:rPr>
        <w:t>руб., средства местного бюджета</w:t>
      </w:r>
      <w:proofErr w:type="gramEnd"/>
      <w:r w:rsidR="002A6350" w:rsidRPr="00E834FE">
        <w:rPr>
          <w:rFonts w:ascii="Times New Roman CYR" w:hAnsi="Times New Roman CYR" w:cs="Times New Roman CYR"/>
          <w:color w:val="000000"/>
          <w:sz w:val="27"/>
          <w:szCs w:val="27"/>
        </w:rPr>
        <w:t xml:space="preserve"> – 56</w:t>
      </w:r>
      <w:r w:rsidR="00E834FE" w:rsidRPr="00E834FE">
        <w:rPr>
          <w:rFonts w:ascii="Times New Roman CYR" w:hAnsi="Times New Roman CYR" w:cs="Times New Roman CYR"/>
          <w:color w:val="000000"/>
          <w:sz w:val="27"/>
          <w:szCs w:val="27"/>
        </w:rPr>
        <w:t>,</w:t>
      </w:r>
      <w:r w:rsidR="002A6350" w:rsidRPr="00E834FE">
        <w:rPr>
          <w:rFonts w:ascii="Times New Roman CYR" w:hAnsi="Times New Roman CYR" w:cs="Times New Roman CYR"/>
          <w:color w:val="000000"/>
          <w:sz w:val="27"/>
          <w:szCs w:val="27"/>
        </w:rPr>
        <w:t xml:space="preserve">669 </w:t>
      </w:r>
      <w:r w:rsidR="00E834FE" w:rsidRPr="00E834FE">
        <w:rPr>
          <w:rFonts w:ascii="Times New Roman CYR" w:hAnsi="Times New Roman CYR" w:cs="Times New Roman CYR"/>
          <w:color w:val="000000"/>
          <w:sz w:val="27"/>
          <w:szCs w:val="27"/>
        </w:rPr>
        <w:t xml:space="preserve">тыс. </w:t>
      </w:r>
      <w:r w:rsidR="002A6350" w:rsidRPr="00E834FE">
        <w:rPr>
          <w:rFonts w:ascii="Times New Roman CYR" w:hAnsi="Times New Roman CYR" w:cs="Times New Roman CYR"/>
          <w:color w:val="000000"/>
          <w:sz w:val="27"/>
          <w:szCs w:val="27"/>
        </w:rPr>
        <w:t>руб.</w:t>
      </w:r>
    </w:p>
    <w:p w:rsidR="002C11E0" w:rsidRPr="00E834FE" w:rsidRDefault="002C11E0" w:rsidP="002A6350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E834FE">
        <w:rPr>
          <w:rFonts w:ascii="Times New Roman" w:hAnsi="Times New Roman"/>
          <w:sz w:val="27"/>
          <w:szCs w:val="27"/>
        </w:rPr>
        <w:t xml:space="preserve">           </w:t>
      </w:r>
    </w:p>
    <w:p w:rsidR="002C11E0" w:rsidRPr="00E834FE" w:rsidRDefault="002C11E0" w:rsidP="002C11E0">
      <w:pPr>
        <w:autoSpaceDE w:val="0"/>
        <w:autoSpaceDN w:val="0"/>
        <w:adjustRightInd w:val="0"/>
        <w:spacing w:after="0" w:line="240" w:lineRule="auto"/>
        <w:ind w:left="140" w:right="100" w:firstLine="700"/>
        <w:jc w:val="both"/>
        <w:rPr>
          <w:rFonts w:ascii="MS Sans Serif" w:hAnsi="MS Sans Serif" w:cs="MS Sans Serif"/>
          <w:sz w:val="27"/>
          <w:szCs w:val="27"/>
        </w:rPr>
      </w:pPr>
    </w:p>
    <w:sectPr w:rsidR="002C11E0" w:rsidRPr="00E834FE" w:rsidSect="00487546">
      <w:pgSz w:w="12240" w:h="15840"/>
      <w:pgMar w:top="1134" w:right="90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MS Sans Serif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36DB5"/>
    <w:multiLevelType w:val="hybridMultilevel"/>
    <w:tmpl w:val="07C09C30"/>
    <w:lvl w:ilvl="0" w:tplc="EFF2D26C">
      <w:start w:val="11"/>
      <w:numFmt w:val="bullet"/>
      <w:lvlText w:val=""/>
      <w:lvlJc w:val="left"/>
      <w:pPr>
        <w:ind w:left="1200" w:hanging="360"/>
      </w:pPr>
      <w:rPr>
        <w:rFonts w:ascii="Symbol" w:eastAsiaTheme="minorHAnsi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5FA"/>
    <w:rsid w:val="00003F15"/>
    <w:rsid w:val="00071007"/>
    <w:rsid w:val="00071490"/>
    <w:rsid w:val="000841D9"/>
    <w:rsid w:val="000B5BAB"/>
    <w:rsid w:val="00101E5A"/>
    <w:rsid w:val="001101CF"/>
    <w:rsid w:val="00112ECE"/>
    <w:rsid w:val="001A57C4"/>
    <w:rsid w:val="001B43C0"/>
    <w:rsid w:val="001E182B"/>
    <w:rsid w:val="001E23CA"/>
    <w:rsid w:val="001E75FA"/>
    <w:rsid w:val="0022447C"/>
    <w:rsid w:val="002362F4"/>
    <w:rsid w:val="002411F5"/>
    <w:rsid w:val="002A1E8B"/>
    <w:rsid w:val="002A6350"/>
    <w:rsid w:val="002C01D1"/>
    <w:rsid w:val="002C11E0"/>
    <w:rsid w:val="002D02E0"/>
    <w:rsid w:val="002D23BA"/>
    <w:rsid w:val="00386AA8"/>
    <w:rsid w:val="003A7014"/>
    <w:rsid w:val="003B19D4"/>
    <w:rsid w:val="003D0F7A"/>
    <w:rsid w:val="003D4549"/>
    <w:rsid w:val="003D55D1"/>
    <w:rsid w:val="003F4E04"/>
    <w:rsid w:val="00487546"/>
    <w:rsid w:val="004A5C40"/>
    <w:rsid w:val="00520CAA"/>
    <w:rsid w:val="00521CCE"/>
    <w:rsid w:val="00544E37"/>
    <w:rsid w:val="00583D36"/>
    <w:rsid w:val="00591D1B"/>
    <w:rsid w:val="005D61FA"/>
    <w:rsid w:val="005E00F6"/>
    <w:rsid w:val="006111ED"/>
    <w:rsid w:val="0063633C"/>
    <w:rsid w:val="0064121A"/>
    <w:rsid w:val="00661852"/>
    <w:rsid w:val="006A4066"/>
    <w:rsid w:val="00701956"/>
    <w:rsid w:val="00712806"/>
    <w:rsid w:val="00773BE4"/>
    <w:rsid w:val="008D0A8E"/>
    <w:rsid w:val="0090082D"/>
    <w:rsid w:val="00917CF2"/>
    <w:rsid w:val="00942139"/>
    <w:rsid w:val="0096795B"/>
    <w:rsid w:val="009B7D53"/>
    <w:rsid w:val="009F5172"/>
    <w:rsid w:val="00A9556A"/>
    <w:rsid w:val="00B36D7F"/>
    <w:rsid w:val="00B50FB2"/>
    <w:rsid w:val="00BD67B2"/>
    <w:rsid w:val="00BE2D11"/>
    <w:rsid w:val="00C16F00"/>
    <w:rsid w:val="00C50459"/>
    <w:rsid w:val="00C53F13"/>
    <w:rsid w:val="00CD38EA"/>
    <w:rsid w:val="00CE09CF"/>
    <w:rsid w:val="00D434BA"/>
    <w:rsid w:val="00D846BB"/>
    <w:rsid w:val="00E21641"/>
    <w:rsid w:val="00E22C8C"/>
    <w:rsid w:val="00E3547F"/>
    <w:rsid w:val="00E42BB5"/>
    <w:rsid w:val="00E70909"/>
    <w:rsid w:val="00E834FE"/>
    <w:rsid w:val="00E86F0B"/>
    <w:rsid w:val="00EA56E4"/>
    <w:rsid w:val="00ED1F2E"/>
    <w:rsid w:val="00ED5A80"/>
    <w:rsid w:val="00EE12A7"/>
    <w:rsid w:val="00EE73E5"/>
    <w:rsid w:val="00F02915"/>
    <w:rsid w:val="00F05C18"/>
    <w:rsid w:val="00F3706D"/>
    <w:rsid w:val="00F55B52"/>
    <w:rsid w:val="00F913BE"/>
    <w:rsid w:val="00FB4A1E"/>
    <w:rsid w:val="00FB6791"/>
    <w:rsid w:val="00FF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0A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2C11E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2244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0A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2C11E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224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3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Янцева Яна Игоревна</dc:creator>
  <cp:lastModifiedBy>Атрошенко Татьяна Владимировна</cp:lastModifiedBy>
  <cp:revision>8</cp:revision>
  <dcterms:created xsi:type="dcterms:W3CDTF">2023-07-11T01:23:00Z</dcterms:created>
  <dcterms:modified xsi:type="dcterms:W3CDTF">2023-07-12T02:21:00Z</dcterms:modified>
</cp:coreProperties>
</file>