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4A1A" w14:textId="27F02063" w:rsidR="00E7516F" w:rsidRDefault="00E7516F" w:rsidP="000340A0">
      <w:pPr>
        <w:ind w:left="4536"/>
        <w:rPr>
          <w:rFonts w:eastAsia="Calibri"/>
          <w:sz w:val="28"/>
          <w:szCs w:val="28"/>
          <w:lang w:eastAsia="en-US"/>
        </w:rPr>
      </w:pPr>
      <w:bookmarkStart w:id="0" w:name="_Toc293146740"/>
      <w:bookmarkStart w:id="1" w:name="_Toc417655656"/>
      <w:r>
        <w:rPr>
          <w:rFonts w:eastAsia="Calibri"/>
          <w:sz w:val="28"/>
          <w:szCs w:val="28"/>
          <w:lang w:eastAsia="en-US"/>
        </w:rPr>
        <w:t>ПРОЕКТ</w:t>
      </w:r>
    </w:p>
    <w:p w14:paraId="10B7967A" w14:textId="77777777" w:rsidR="00E7516F" w:rsidRDefault="00E7516F" w:rsidP="000340A0">
      <w:pPr>
        <w:ind w:left="4536"/>
        <w:rPr>
          <w:rFonts w:eastAsia="Calibri"/>
          <w:sz w:val="28"/>
          <w:szCs w:val="28"/>
          <w:lang w:eastAsia="en-US"/>
        </w:rPr>
      </w:pPr>
    </w:p>
    <w:p w14:paraId="50E9D9D5" w14:textId="02731B5C" w:rsidR="00F469BC" w:rsidRPr="008D35D8" w:rsidRDefault="00F469BC" w:rsidP="000340A0">
      <w:pPr>
        <w:ind w:left="4536"/>
        <w:rPr>
          <w:rFonts w:eastAsia="Calibri"/>
          <w:sz w:val="28"/>
          <w:szCs w:val="28"/>
          <w:lang w:eastAsia="en-US"/>
        </w:rPr>
      </w:pPr>
      <w:r w:rsidRPr="008D35D8">
        <w:rPr>
          <w:rFonts w:eastAsia="Calibri"/>
          <w:sz w:val="28"/>
          <w:szCs w:val="28"/>
          <w:lang w:eastAsia="en-US"/>
        </w:rPr>
        <w:t>Приложение   к решению Манского</w:t>
      </w:r>
      <w:r>
        <w:rPr>
          <w:rFonts w:eastAsia="Calibri"/>
          <w:sz w:val="28"/>
          <w:szCs w:val="28"/>
          <w:lang w:eastAsia="en-US"/>
        </w:rPr>
        <w:t xml:space="preserve"> </w:t>
      </w:r>
      <w:r w:rsidRPr="008D35D8">
        <w:rPr>
          <w:rFonts w:eastAsia="Calibri"/>
          <w:sz w:val="28"/>
          <w:szCs w:val="28"/>
          <w:lang w:eastAsia="en-US"/>
        </w:rPr>
        <w:t>районного</w:t>
      </w:r>
      <w:r w:rsidR="000340A0">
        <w:rPr>
          <w:rFonts w:eastAsia="Calibri"/>
          <w:sz w:val="28"/>
          <w:szCs w:val="28"/>
          <w:lang w:eastAsia="en-US"/>
        </w:rPr>
        <w:t xml:space="preserve"> </w:t>
      </w:r>
      <w:r>
        <w:rPr>
          <w:rFonts w:eastAsia="Calibri"/>
          <w:sz w:val="28"/>
          <w:szCs w:val="28"/>
          <w:lang w:eastAsia="en-US"/>
        </w:rPr>
        <w:t>С</w:t>
      </w:r>
      <w:r w:rsidRPr="008D35D8">
        <w:rPr>
          <w:rFonts w:eastAsia="Calibri"/>
          <w:sz w:val="28"/>
          <w:szCs w:val="28"/>
          <w:lang w:eastAsia="en-US"/>
        </w:rPr>
        <w:t>овета депутатов</w:t>
      </w:r>
    </w:p>
    <w:p w14:paraId="3656944D" w14:textId="06178A14" w:rsidR="00F469BC" w:rsidRPr="008D35D8" w:rsidRDefault="000340A0" w:rsidP="000340A0">
      <w:pPr>
        <w:tabs>
          <w:tab w:val="left" w:pos="5670"/>
        </w:tabs>
        <w:ind w:left="-142" w:firstLine="4537"/>
        <w:rPr>
          <w:rFonts w:eastAsia="Calibri"/>
          <w:sz w:val="28"/>
          <w:szCs w:val="28"/>
          <w:lang w:eastAsia="en-US"/>
        </w:rPr>
      </w:pPr>
      <w:r>
        <w:rPr>
          <w:rFonts w:eastAsia="Calibri"/>
          <w:sz w:val="28"/>
          <w:szCs w:val="28"/>
          <w:lang w:eastAsia="en-US"/>
        </w:rPr>
        <w:t xml:space="preserve">  </w:t>
      </w:r>
      <w:r w:rsidR="00F469BC" w:rsidRPr="008D35D8">
        <w:rPr>
          <w:rFonts w:eastAsia="Calibri"/>
          <w:sz w:val="28"/>
          <w:szCs w:val="28"/>
          <w:lang w:eastAsia="en-US"/>
        </w:rPr>
        <w:t>от «</w:t>
      </w:r>
      <w:r>
        <w:rPr>
          <w:rFonts w:eastAsia="Calibri"/>
          <w:sz w:val="28"/>
          <w:szCs w:val="28"/>
          <w:lang w:eastAsia="en-US"/>
        </w:rPr>
        <w:t>___</w:t>
      </w:r>
      <w:proofErr w:type="gramStart"/>
      <w:r>
        <w:rPr>
          <w:rFonts w:eastAsia="Calibri"/>
          <w:sz w:val="28"/>
          <w:szCs w:val="28"/>
          <w:lang w:eastAsia="en-US"/>
        </w:rPr>
        <w:t>_</w:t>
      </w:r>
      <w:r w:rsidR="00F469BC" w:rsidRPr="008D35D8">
        <w:rPr>
          <w:rFonts w:eastAsia="Calibri"/>
          <w:sz w:val="28"/>
          <w:szCs w:val="28"/>
          <w:lang w:eastAsia="en-US"/>
        </w:rPr>
        <w:t xml:space="preserve"> »</w:t>
      </w:r>
      <w:proofErr w:type="gramEnd"/>
      <w:r w:rsidR="00F469BC" w:rsidRPr="008D35D8">
        <w:rPr>
          <w:rFonts w:eastAsia="Calibri"/>
          <w:sz w:val="28"/>
          <w:szCs w:val="28"/>
          <w:lang w:eastAsia="en-US"/>
        </w:rPr>
        <w:t xml:space="preserve"> </w:t>
      </w:r>
      <w:r>
        <w:rPr>
          <w:rFonts w:eastAsia="Calibri"/>
          <w:sz w:val="28"/>
          <w:szCs w:val="28"/>
          <w:lang w:eastAsia="en-US"/>
        </w:rPr>
        <w:t xml:space="preserve">__________ </w:t>
      </w:r>
      <w:r w:rsidR="00F469BC" w:rsidRPr="008D35D8">
        <w:rPr>
          <w:rFonts w:eastAsia="Calibri"/>
          <w:sz w:val="28"/>
          <w:szCs w:val="28"/>
          <w:lang w:eastAsia="en-US"/>
        </w:rPr>
        <w:t xml:space="preserve">2024 г.  № </w:t>
      </w:r>
      <w:r>
        <w:rPr>
          <w:rFonts w:eastAsia="Calibri"/>
          <w:sz w:val="28"/>
          <w:szCs w:val="28"/>
          <w:lang w:eastAsia="en-US"/>
        </w:rPr>
        <w:t>_____</w:t>
      </w:r>
    </w:p>
    <w:p w14:paraId="3284123C" w14:textId="77777777" w:rsidR="00F469BC" w:rsidRPr="003B0844" w:rsidRDefault="00F469BC" w:rsidP="000340A0">
      <w:pPr>
        <w:ind w:left="2694"/>
        <w:rPr>
          <w:rFonts w:ascii="Tahoma" w:hAnsi="Tahoma" w:cs="Tahoma"/>
          <w:b/>
          <w:strike/>
        </w:rPr>
      </w:pPr>
    </w:p>
    <w:p w14:paraId="4CD3819C" w14:textId="77777777" w:rsidR="00F13012" w:rsidRPr="00793223" w:rsidRDefault="00F13012" w:rsidP="000340A0">
      <w:pPr>
        <w:ind w:left="2694"/>
        <w:rPr>
          <w:rFonts w:ascii="Tahoma" w:hAnsi="Tahoma" w:cs="Tahoma"/>
          <w:b/>
          <w:strike/>
        </w:rPr>
      </w:pPr>
    </w:p>
    <w:p w14:paraId="69201FE7" w14:textId="77777777" w:rsidR="00F651E1" w:rsidRPr="00793223" w:rsidRDefault="00F651E1" w:rsidP="000340A0">
      <w:pPr>
        <w:ind w:left="2694"/>
        <w:rPr>
          <w:b/>
        </w:rPr>
      </w:pPr>
    </w:p>
    <w:p w14:paraId="1074BFC8" w14:textId="77777777" w:rsidR="00F651E1" w:rsidRPr="00793223" w:rsidRDefault="00F651E1" w:rsidP="00FB30E2">
      <w:pPr>
        <w:ind w:left="2694"/>
        <w:rPr>
          <w:b/>
        </w:rPr>
      </w:pPr>
    </w:p>
    <w:p w14:paraId="69EE0D7B" w14:textId="77777777" w:rsidR="00F651E1" w:rsidRPr="00793223" w:rsidRDefault="00F651E1" w:rsidP="00FB30E2">
      <w:pPr>
        <w:ind w:left="2694"/>
        <w:rPr>
          <w:b/>
        </w:rPr>
      </w:pPr>
    </w:p>
    <w:p w14:paraId="6C881FDE" w14:textId="77777777" w:rsidR="00F651E1" w:rsidRPr="00793223" w:rsidRDefault="00F651E1" w:rsidP="00FB30E2">
      <w:pPr>
        <w:ind w:left="2694"/>
        <w:rPr>
          <w:b/>
        </w:rPr>
      </w:pPr>
    </w:p>
    <w:p w14:paraId="3D3B6EFA" w14:textId="77777777" w:rsidR="00F651E1" w:rsidRPr="00793223" w:rsidRDefault="00F651E1" w:rsidP="00FB30E2">
      <w:pPr>
        <w:ind w:left="2694"/>
        <w:rPr>
          <w:b/>
        </w:rPr>
      </w:pPr>
    </w:p>
    <w:p w14:paraId="2C1D32E1" w14:textId="77777777" w:rsidR="00F651E1" w:rsidRPr="00793223" w:rsidRDefault="00F651E1" w:rsidP="00FB30E2">
      <w:pPr>
        <w:ind w:left="2694"/>
        <w:rPr>
          <w:b/>
        </w:rPr>
      </w:pPr>
    </w:p>
    <w:p w14:paraId="7735B535" w14:textId="77777777" w:rsidR="00F651E1" w:rsidRPr="00793223" w:rsidRDefault="00F651E1" w:rsidP="00FB30E2">
      <w:pPr>
        <w:ind w:left="2694"/>
        <w:rPr>
          <w:b/>
        </w:rPr>
      </w:pPr>
    </w:p>
    <w:p w14:paraId="6275996E" w14:textId="77777777" w:rsidR="00F651E1" w:rsidRPr="00793223" w:rsidRDefault="00F651E1" w:rsidP="00FB30E2">
      <w:pPr>
        <w:ind w:left="2694"/>
        <w:rPr>
          <w:b/>
        </w:rPr>
      </w:pPr>
    </w:p>
    <w:p w14:paraId="548BEF72" w14:textId="77777777" w:rsidR="00F651E1" w:rsidRPr="00793223" w:rsidRDefault="00F651E1" w:rsidP="00FB30E2">
      <w:pPr>
        <w:ind w:left="2694"/>
        <w:rPr>
          <w:b/>
        </w:rPr>
      </w:pPr>
    </w:p>
    <w:p w14:paraId="176DC421" w14:textId="77777777" w:rsidR="00F651E1" w:rsidRPr="00793223" w:rsidRDefault="00F651E1" w:rsidP="00FB30E2">
      <w:pPr>
        <w:ind w:left="2694"/>
        <w:rPr>
          <w:b/>
        </w:rPr>
      </w:pPr>
    </w:p>
    <w:p w14:paraId="6909E60D" w14:textId="77777777" w:rsidR="00F651E1" w:rsidRPr="00793223" w:rsidRDefault="00F651E1" w:rsidP="00FB30E2">
      <w:pPr>
        <w:ind w:left="2694"/>
        <w:rPr>
          <w:b/>
        </w:rPr>
      </w:pPr>
    </w:p>
    <w:p w14:paraId="3BCB662D" w14:textId="77777777" w:rsidR="00F651E1" w:rsidRPr="00793223" w:rsidRDefault="00F651E1" w:rsidP="00FB30E2">
      <w:pPr>
        <w:ind w:left="2694"/>
        <w:rPr>
          <w:b/>
        </w:rPr>
      </w:pPr>
    </w:p>
    <w:p w14:paraId="051BA3F1" w14:textId="77777777" w:rsidR="00F651E1" w:rsidRPr="00793223" w:rsidRDefault="00F651E1" w:rsidP="00FB30E2">
      <w:pPr>
        <w:ind w:left="2694"/>
        <w:rPr>
          <w:b/>
        </w:rPr>
      </w:pPr>
    </w:p>
    <w:p w14:paraId="106D14FE" w14:textId="77777777" w:rsidR="00F651E1" w:rsidRPr="00793223" w:rsidRDefault="00F651E1" w:rsidP="00FB30E2">
      <w:pPr>
        <w:ind w:left="2694"/>
        <w:rPr>
          <w:b/>
        </w:rPr>
      </w:pPr>
    </w:p>
    <w:p w14:paraId="43CB0FD7" w14:textId="77777777" w:rsidR="00F651E1" w:rsidRPr="00793223" w:rsidRDefault="00F651E1" w:rsidP="00FB30E2">
      <w:pPr>
        <w:ind w:left="2694"/>
        <w:rPr>
          <w:b/>
        </w:rPr>
      </w:pPr>
    </w:p>
    <w:p w14:paraId="602B9474" w14:textId="77777777" w:rsidR="00F651E1" w:rsidRPr="00793223" w:rsidRDefault="00F651E1" w:rsidP="00FB30E2">
      <w:pPr>
        <w:ind w:left="2694"/>
        <w:rPr>
          <w:b/>
        </w:rPr>
      </w:pPr>
    </w:p>
    <w:p w14:paraId="02EB0ED2" w14:textId="77777777" w:rsidR="00F651E1" w:rsidRPr="00793223" w:rsidRDefault="00F651E1" w:rsidP="00FB30E2">
      <w:pPr>
        <w:ind w:left="2694"/>
        <w:rPr>
          <w:b/>
        </w:rPr>
      </w:pPr>
    </w:p>
    <w:p w14:paraId="0EA43841" w14:textId="77777777" w:rsidR="00F651E1" w:rsidRPr="00793223" w:rsidRDefault="00F651E1" w:rsidP="00FB30E2">
      <w:pPr>
        <w:ind w:left="2694"/>
        <w:rPr>
          <w:b/>
        </w:rPr>
      </w:pPr>
    </w:p>
    <w:p w14:paraId="4D0EBE4D" w14:textId="77777777" w:rsidR="00F651E1" w:rsidRPr="00793223" w:rsidRDefault="00F651E1" w:rsidP="00FB30E2">
      <w:pPr>
        <w:ind w:left="2694"/>
        <w:rPr>
          <w:b/>
        </w:rPr>
      </w:pPr>
    </w:p>
    <w:p w14:paraId="49A772A7" w14:textId="77777777" w:rsidR="00F651E1" w:rsidRPr="00793223" w:rsidRDefault="00F651E1" w:rsidP="00FB30E2">
      <w:pPr>
        <w:ind w:left="2694"/>
        <w:rPr>
          <w:b/>
        </w:rPr>
      </w:pPr>
    </w:p>
    <w:p w14:paraId="37E652FA" w14:textId="77777777" w:rsidR="00F651E1" w:rsidRPr="0037351A" w:rsidRDefault="00F651E1" w:rsidP="00A06596">
      <w:pPr>
        <w:ind w:left="2694"/>
        <w:jc w:val="center"/>
        <w:rPr>
          <w:b/>
          <w:sz w:val="28"/>
          <w:szCs w:val="28"/>
        </w:rPr>
      </w:pPr>
    </w:p>
    <w:p w14:paraId="19908188" w14:textId="7507901B" w:rsidR="000024A3" w:rsidRPr="000E596B" w:rsidRDefault="0037351A" w:rsidP="00866A04">
      <w:pPr>
        <w:jc w:val="center"/>
        <w:rPr>
          <w:b/>
          <w:sz w:val="28"/>
          <w:szCs w:val="28"/>
        </w:rPr>
        <w:sectPr w:rsidR="000024A3" w:rsidRPr="000E596B" w:rsidSect="001C35B8">
          <w:footerReference w:type="first" r:id="rId12"/>
          <w:pgSz w:w="11906" w:h="16838" w:code="9"/>
          <w:pgMar w:top="1134" w:right="850" w:bottom="1134" w:left="1701" w:header="426" w:footer="546" w:gutter="0"/>
          <w:cols w:space="708"/>
          <w:docGrid w:linePitch="360"/>
        </w:sectPr>
      </w:pPr>
      <w:r w:rsidRPr="0037351A">
        <w:rPr>
          <w:b/>
          <w:sz w:val="28"/>
          <w:szCs w:val="28"/>
        </w:rPr>
        <w:t>Местные нормативы градостроительного проектирования</w:t>
      </w:r>
      <w:r w:rsidR="00866A04">
        <w:rPr>
          <w:b/>
          <w:sz w:val="28"/>
          <w:szCs w:val="28"/>
        </w:rPr>
        <w:t xml:space="preserve"> </w:t>
      </w:r>
      <w:r w:rsidRPr="0037351A">
        <w:rPr>
          <w:b/>
          <w:sz w:val="28"/>
          <w:szCs w:val="28"/>
        </w:rPr>
        <w:t>Манского района</w:t>
      </w:r>
      <w:r w:rsidR="000E596B">
        <w:rPr>
          <w:b/>
          <w:sz w:val="28"/>
          <w:szCs w:val="28"/>
        </w:rPr>
        <w:t xml:space="preserve"> и сельских поселений,</w:t>
      </w:r>
      <w:r w:rsidR="00866A04">
        <w:rPr>
          <w:b/>
          <w:sz w:val="28"/>
          <w:szCs w:val="28"/>
        </w:rPr>
        <w:t xml:space="preserve"> </w:t>
      </w:r>
      <w:r w:rsidR="000E596B">
        <w:rPr>
          <w:b/>
          <w:sz w:val="28"/>
          <w:szCs w:val="28"/>
        </w:rPr>
        <w:t>входящи</w:t>
      </w:r>
      <w:r w:rsidR="00451A8A">
        <w:rPr>
          <w:b/>
          <w:sz w:val="28"/>
          <w:szCs w:val="28"/>
        </w:rPr>
        <w:t>х</w:t>
      </w:r>
      <w:r w:rsidR="000E596B">
        <w:rPr>
          <w:b/>
          <w:sz w:val="28"/>
          <w:szCs w:val="28"/>
        </w:rPr>
        <w:t xml:space="preserve"> в состав Манского района   </w:t>
      </w:r>
      <w:r w:rsidR="00E7516F">
        <w:rPr>
          <w:b/>
          <w:sz w:val="28"/>
          <w:szCs w:val="28"/>
        </w:rPr>
        <w:t xml:space="preserve"> Красноярского края</w:t>
      </w:r>
    </w:p>
    <w:p w14:paraId="57C5EFC8" w14:textId="77777777" w:rsidR="00357614" w:rsidRPr="00793223" w:rsidRDefault="00357614" w:rsidP="00B85D13">
      <w:pPr>
        <w:snapToGrid w:val="0"/>
        <w:ind w:hanging="20"/>
        <w:jc w:val="center"/>
      </w:pPr>
      <w:r w:rsidRPr="00793223">
        <w:lastRenderedPageBreak/>
        <w:t>СОДЕРЖАНИЕ:</w:t>
      </w:r>
    </w:p>
    <w:bookmarkEnd w:id="0"/>
    <w:bookmarkEnd w:id="1"/>
    <w:p w14:paraId="1567DD0C" w14:textId="45928CBC" w:rsidR="0074136C" w:rsidRDefault="00761184">
      <w:pPr>
        <w:pStyle w:val="15"/>
        <w:tabs>
          <w:tab w:val="left" w:pos="480"/>
          <w:tab w:val="right" w:leader="dot" w:pos="9344"/>
        </w:tabs>
        <w:rPr>
          <w:rFonts w:asciiTheme="minorHAnsi" w:eastAsiaTheme="minorEastAsia" w:hAnsiTheme="minorHAnsi" w:cstheme="minorBidi"/>
          <w:b w:val="0"/>
          <w:bCs w:val="0"/>
          <w:caps w:val="0"/>
          <w:noProof/>
          <w:kern w:val="2"/>
          <w:sz w:val="22"/>
          <w:szCs w:val="22"/>
          <w14:ligatures w14:val="standardContextual"/>
        </w:rPr>
      </w:pPr>
      <w:r w:rsidRPr="00793223">
        <w:rPr>
          <w:b w:val="0"/>
          <w:sz w:val="24"/>
        </w:rPr>
        <w:fldChar w:fldCharType="begin"/>
      </w:r>
      <w:r w:rsidR="005A097F" w:rsidRPr="00793223">
        <w:rPr>
          <w:sz w:val="24"/>
          <w:szCs w:val="24"/>
        </w:rPr>
        <w:instrText xml:space="preserve"> TOC \o "1-2" \h \z \t "Заголовок 3;3;S_Заголовок 1;1;S_Заголовок 3;3;S_Заголовок 4;4" </w:instrText>
      </w:r>
      <w:r w:rsidRPr="00793223">
        <w:rPr>
          <w:b w:val="0"/>
          <w:sz w:val="24"/>
        </w:rPr>
        <w:fldChar w:fldCharType="separate"/>
      </w:r>
      <w:hyperlink w:anchor="_Toc165027812" w:history="1">
        <w:r w:rsidR="0074136C" w:rsidRPr="00D97F35">
          <w:rPr>
            <w:rStyle w:val="afffb"/>
            <w:noProof/>
          </w:rPr>
          <w:t>1.</w:t>
        </w:r>
        <w:r w:rsidR="0074136C">
          <w:rPr>
            <w:rFonts w:asciiTheme="minorHAnsi" w:eastAsiaTheme="minorEastAsia" w:hAnsiTheme="minorHAnsi" w:cstheme="minorBidi"/>
            <w:b w:val="0"/>
            <w:bCs w:val="0"/>
            <w:caps w:val="0"/>
            <w:noProof/>
            <w:kern w:val="2"/>
            <w:sz w:val="22"/>
            <w:szCs w:val="22"/>
            <w14:ligatures w14:val="standardContextual"/>
          </w:rPr>
          <w:tab/>
        </w:r>
        <w:r w:rsidR="0074136C" w:rsidRPr="00D97F35">
          <w:rPr>
            <w:rStyle w:val="afffb"/>
            <w:noProof/>
          </w:rPr>
          <w:t>ОСНОВНАЯ ЧАСТЬ</w:t>
        </w:r>
        <w:r w:rsidR="0074136C">
          <w:rPr>
            <w:noProof/>
            <w:webHidden/>
          </w:rPr>
          <w:tab/>
        </w:r>
        <w:r w:rsidR="0074136C">
          <w:rPr>
            <w:noProof/>
            <w:webHidden/>
          </w:rPr>
          <w:fldChar w:fldCharType="begin"/>
        </w:r>
        <w:r w:rsidR="0074136C">
          <w:rPr>
            <w:noProof/>
            <w:webHidden/>
          </w:rPr>
          <w:instrText xml:space="preserve"> PAGEREF _Toc165027812 \h </w:instrText>
        </w:r>
        <w:r w:rsidR="0074136C">
          <w:rPr>
            <w:noProof/>
            <w:webHidden/>
          </w:rPr>
        </w:r>
        <w:r w:rsidR="0074136C">
          <w:rPr>
            <w:noProof/>
            <w:webHidden/>
          </w:rPr>
          <w:fldChar w:fldCharType="separate"/>
        </w:r>
        <w:r w:rsidR="0074136C">
          <w:rPr>
            <w:noProof/>
            <w:webHidden/>
          </w:rPr>
          <w:t>3</w:t>
        </w:r>
        <w:r w:rsidR="0074136C">
          <w:rPr>
            <w:noProof/>
            <w:webHidden/>
          </w:rPr>
          <w:fldChar w:fldCharType="end"/>
        </w:r>
      </w:hyperlink>
    </w:p>
    <w:p w14:paraId="4C97DFC3" w14:textId="55C902DC" w:rsidR="0074136C" w:rsidRDefault="00000000">
      <w:pPr>
        <w:pStyle w:val="23"/>
        <w:tabs>
          <w:tab w:val="left" w:pos="720"/>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13" w:history="1">
        <w:r w:rsidR="0074136C" w:rsidRPr="00D97F35">
          <w:rPr>
            <w:rStyle w:val="afffb"/>
            <w:noProof/>
          </w:rPr>
          <w:t>1.1</w:t>
        </w:r>
        <w:r w:rsidR="0074136C">
          <w:rPr>
            <w:rFonts w:asciiTheme="minorHAnsi" w:eastAsiaTheme="minorEastAsia" w:hAnsiTheme="minorHAnsi" w:cstheme="minorBidi"/>
            <w:smallCaps w:val="0"/>
            <w:noProof/>
            <w:kern w:val="2"/>
            <w:sz w:val="22"/>
            <w:szCs w:val="22"/>
            <w14:ligatures w14:val="standardContextual"/>
          </w:rPr>
          <w:tab/>
        </w:r>
        <w:r w:rsidR="0074136C" w:rsidRPr="00D97F35">
          <w:rPr>
            <w:rStyle w:val="afffb"/>
            <w:noProof/>
          </w:rPr>
          <w:t>ПЕРЕЧЕНЬ ИСПОЛЬЗУЕМЫХ СОКРАЩЕНИЙ</w:t>
        </w:r>
        <w:r w:rsidR="0074136C">
          <w:rPr>
            <w:noProof/>
            <w:webHidden/>
          </w:rPr>
          <w:tab/>
        </w:r>
        <w:r w:rsidR="0074136C">
          <w:rPr>
            <w:noProof/>
            <w:webHidden/>
          </w:rPr>
          <w:fldChar w:fldCharType="begin"/>
        </w:r>
        <w:r w:rsidR="0074136C">
          <w:rPr>
            <w:noProof/>
            <w:webHidden/>
          </w:rPr>
          <w:instrText xml:space="preserve"> PAGEREF _Toc165027813 \h </w:instrText>
        </w:r>
        <w:r w:rsidR="0074136C">
          <w:rPr>
            <w:noProof/>
            <w:webHidden/>
          </w:rPr>
        </w:r>
        <w:r w:rsidR="0074136C">
          <w:rPr>
            <w:noProof/>
            <w:webHidden/>
          </w:rPr>
          <w:fldChar w:fldCharType="separate"/>
        </w:r>
        <w:r w:rsidR="0074136C">
          <w:rPr>
            <w:noProof/>
            <w:webHidden/>
          </w:rPr>
          <w:t>3</w:t>
        </w:r>
        <w:r w:rsidR="0074136C">
          <w:rPr>
            <w:noProof/>
            <w:webHidden/>
          </w:rPr>
          <w:fldChar w:fldCharType="end"/>
        </w:r>
      </w:hyperlink>
    </w:p>
    <w:p w14:paraId="797023D6" w14:textId="7CCFD285" w:rsidR="0074136C" w:rsidRDefault="00000000">
      <w:pPr>
        <w:pStyle w:val="23"/>
        <w:tabs>
          <w:tab w:val="left" w:pos="720"/>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14" w:history="1">
        <w:r w:rsidR="0074136C" w:rsidRPr="00D97F35">
          <w:rPr>
            <w:rStyle w:val="afffb"/>
            <w:noProof/>
          </w:rPr>
          <w:t>1.2</w:t>
        </w:r>
        <w:r w:rsidR="0074136C">
          <w:rPr>
            <w:rFonts w:asciiTheme="minorHAnsi" w:eastAsiaTheme="minorEastAsia" w:hAnsiTheme="minorHAnsi" w:cstheme="minorBidi"/>
            <w:smallCaps w:val="0"/>
            <w:noProof/>
            <w:kern w:val="2"/>
            <w:sz w:val="22"/>
            <w:szCs w:val="22"/>
            <w14:ligatures w14:val="standardContextual"/>
          </w:rPr>
          <w:tab/>
        </w:r>
        <w:r w:rsidR="0074136C" w:rsidRPr="00D97F35">
          <w:rPr>
            <w:rStyle w:val="afffb"/>
            <w:noProof/>
          </w:rPr>
          <w:t>ТЕРМИНЫ И ОПРЕДЕЛЕНИЯ</w:t>
        </w:r>
        <w:r w:rsidR="0074136C">
          <w:rPr>
            <w:noProof/>
            <w:webHidden/>
          </w:rPr>
          <w:tab/>
        </w:r>
        <w:r w:rsidR="0074136C">
          <w:rPr>
            <w:noProof/>
            <w:webHidden/>
          </w:rPr>
          <w:fldChar w:fldCharType="begin"/>
        </w:r>
        <w:r w:rsidR="0074136C">
          <w:rPr>
            <w:noProof/>
            <w:webHidden/>
          </w:rPr>
          <w:instrText xml:space="preserve"> PAGEREF _Toc165027814 \h </w:instrText>
        </w:r>
        <w:r w:rsidR="0074136C">
          <w:rPr>
            <w:noProof/>
            <w:webHidden/>
          </w:rPr>
        </w:r>
        <w:r w:rsidR="0074136C">
          <w:rPr>
            <w:noProof/>
            <w:webHidden/>
          </w:rPr>
          <w:fldChar w:fldCharType="separate"/>
        </w:r>
        <w:r w:rsidR="0074136C">
          <w:rPr>
            <w:noProof/>
            <w:webHidden/>
          </w:rPr>
          <w:t>3</w:t>
        </w:r>
        <w:r w:rsidR="0074136C">
          <w:rPr>
            <w:noProof/>
            <w:webHidden/>
          </w:rPr>
          <w:fldChar w:fldCharType="end"/>
        </w:r>
      </w:hyperlink>
    </w:p>
    <w:p w14:paraId="5E1BCD70" w14:textId="08DF45A6" w:rsidR="0074136C" w:rsidRDefault="00000000">
      <w:pPr>
        <w:pStyle w:val="23"/>
        <w:tabs>
          <w:tab w:val="left" w:pos="720"/>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15" w:history="1">
        <w:r w:rsidR="0074136C" w:rsidRPr="00D97F35">
          <w:rPr>
            <w:rStyle w:val="afffb"/>
            <w:noProof/>
          </w:rPr>
          <w:t>1.3</w:t>
        </w:r>
        <w:r w:rsidR="0074136C">
          <w:rPr>
            <w:rFonts w:asciiTheme="minorHAnsi" w:eastAsiaTheme="minorEastAsia" w:hAnsiTheme="minorHAnsi" w:cstheme="minorBidi"/>
            <w:smallCaps w:val="0"/>
            <w:noProof/>
            <w:kern w:val="2"/>
            <w:sz w:val="22"/>
            <w:szCs w:val="22"/>
            <w14:ligatures w14:val="standardContextual"/>
          </w:rPr>
          <w:tab/>
        </w:r>
        <w:r w:rsidR="0074136C" w:rsidRPr="00D97F35">
          <w:rPr>
            <w:rStyle w:val="afffb"/>
            <w:noProof/>
          </w:rPr>
          <w:t>ОБЩИЕ ПОЛОЖЕНИЯ</w:t>
        </w:r>
        <w:r w:rsidR="0074136C">
          <w:rPr>
            <w:noProof/>
            <w:webHidden/>
          </w:rPr>
          <w:tab/>
        </w:r>
        <w:r w:rsidR="0074136C">
          <w:rPr>
            <w:noProof/>
            <w:webHidden/>
          </w:rPr>
          <w:fldChar w:fldCharType="begin"/>
        </w:r>
        <w:r w:rsidR="0074136C">
          <w:rPr>
            <w:noProof/>
            <w:webHidden/>
          </w:rPr>
          <w:instrText xml:space="preserve"> PAGEREF _Toc165027815 \h </w:instrText>
        </w:r>
        <w:r w:rsidR="0074136C">
          <w:rPr>
            <w:noProof/>
            <w:webHidden/>
          </w:rPr>
        </w:r>
        <w:r w:rsidR="0074136C">
          <w:rPr>
            <w:noProof/>
            <w:webHidden/>
          </w:rPr>
          <w:fldChar w:fldCharType="separate"/>
        </w:r>
        <w:r w:rsidR="0074136C">
          <w:rPr>
            <w:noProof/>
            <w:webHidden/>
          </w:rPr>
          <w:t>5</w:t>
        </w:r>
        <w:r w:rsidR="0074136C">
          <w:rPr>
            <w:noProof/>
            <w:webHidden/>
          </w:rPr>
          <w:fldChar w:fldCharType="end"/>
        </w:r>
      </w:hyperlink>
    </w:p>
    <w:p w14:paraId="6BA535E6" w14:textId="13D262DE" w:rsidR="0074136C" w:rsidRDefault="00000000">
      <w:pPr>
        <w:pStyle w:val="23"/>
        <w:tabs>
          <w:tab w:val="left" w:pos="720"/>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16" w:history="1">
        <w:r w:rsidR="0074136C" w:rsidRPr="00D97F35">
          <w:rPr>
            <w:rStyle w:val="afffb"/>
            <w:noProof/>
          </w:rPr>
          <w:t>1.4</w:t>
        </w:r>
        <w:r w:rsidR="0074136C">
          <w:rPr>
            <w:rFonts w:asciiTheme="minorHAnsi" w:eastAsiaTheme="minorEastAsia" w:hAnsiTheme="minorHAnsi" w:cstheme="minorBidi"/>
            <w:smallCaps w:val="0"/>
            <w:noProof/>
            <w:kern w:val="2"/>
            <w:sz w:val="22"/>
            <w:szCs w:val="22"/>
            <w14:ligatures w14:val="standardContextual"/>
          </w:rPr>
          <w:tab/>
        </w:r>
        <w:r w:rsidR="0074136C" w:rsidRPr="00D97F35">
          <w:rPr>
            <w:rStyle w:val="afffb"/>
            <w:noProof/>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0074136C">
          <w:rPr>
            <w:noProof/>
            <w:webHidden/>
          </w:rPr>
          <w:tab/>
        </w:r>
        <w:r w:rsidR="0074136C">
          <w:rPr>
            <w:noProof/>
            <w:webHidden/>
          </w:rPr>
          <w:fldChar w:fldCharType="begin"/>
        </w:r>
        <w:r w:rsidR="0074136C">
          <w:rPr>
            <w:noProof/>
            <w:webHidden/>
          </w:rPr>
          <w:instrText xml:space="preserve"> PAGEREF _Toc165027816 \h </w:instrText>
        </w:r>
        <w:r w:rsidR="0074136C">
          <w:rPr>
            <w:noProof/>
            <w:webHidden/>
          </w:rPr>
        </w:r>
        <w:r w:rsidR="0074136C">
          <w:rPr>
            <w:noProof/>
            <w:webHidden/>
          </w:rPr>
          <w:fldChar w:fldCharType="separate"/>
        </w:r>
        <w:r w:rsidR="0074136C">
          <w:rPr>
            <w:noProof/>
            <w:webHidden/>
          </w:rPr>
          <w:t>7</w:t>
        </w:r>
        <w:r w:rsidR="0074136C">
          <w:rPr>
            <w:noProof/>
            <w:webHidden/>
          </w:rPr>
          <w:fldChar w:fldCharType="end"/>
        </w:r>
      </w:hyperlink>
    </w:p>
    <w:p w14:paraId="3C11AE31" w14:textId="057F82B0"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17" w:history="1">
        <w:r w:rsidR="0074136C" w:rsidRPr="00D97F35">
          <w:rPr>
            <w:rStyle w:val="afffb"/>
          </w:rPr>
          <w:t>1.4.1</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образования</w:t>
        </w:r>
        <w:r w:rsidR="0074136C">
          <w:rPr>
            <w:webHidden/>
          </w:rPr>
          <w:tab/>
        </w:r>
        <w:r w:rsidR="0074136C">
          <w:rPr>
            <w:webHidden/>
          </w:rPr>
          <w:fldChar w:fldCharType="begin"/>
        </w:r>
        <w:r w:rsidR="0074136C">
          <w:rPr>
            <w:webHidden/>
          </w:rPr>
          <w:instrText xml:space="preserve"> PAGEREF _Toc165027817 \h </w:instrText>
        </w:r>
        <w:r w:rsidR="0074136C">
          <w:rPr>
            <w:webHidden/>
          </w:rPr>
        </w:r>
        <w:r w:rsidR="0074136C">
          <w:rPr>
            <w:webHidden/>
          </w:rPr>
          <w:fldChar w:fldCharType="separate"/>
        </w:r>
        <w:r w:rsidR="0074136C">
          <w:rPr>
            <w:webHidden/>
          </w:rPr>
          <w:t>7</w:t>
        </w:r>
        <w:r w:rsidR="0074136C">
          <w:rPr>
            <w:webHidden/>
          </w:rPr>
          <w:fldChar w:fldCharType="end"/>
        </w:r>
      </w:hyperlink>
    </w:p>
    <w:p w14:paraId="0D546E89" w14:textId="31142769"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18" w:history="1">
        <w:r w:rsidR="0074136C" w:rsidRPr="00D97F35">
          <w:rPr>
            <w:rStyle w:val="afffb"/>
          </w:rPr>
          <w:t>1.4.2</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физической культуры и спорта</w:t>
        </w:r>
        <w:r w:rsidR="0074136C">
          <w:rPr>
            <w:webHidden/>
          </w:rPr>
          <w:tab/>
        </w:r>
        <w:r w:rsidR="0074136C">
          <w:rPr>
            <w:webHidden/>
          </w:rPr>
          <w:fldChar w:fldCharType="begin"/>
        </w:r>
        <w:r w:rsidR="0074136C">
          <w:rPr>
            <w:webHidden/>
          </w:rPr>
          <w:instrText xml:space="preserve"> PAGEREF _Toc165027818 \h </w:instrText>
        </w:r>
        <w:r w:rsidR="0074136C">
          <w:rPr>
            <w:webHidden/>
          </w:rPr>
        </w:r>
        <w:r w:rsidR="0074136C">
          <w:rPr>
            <w:webHidden/>
          </w:rPr>
          <w:fldChar w:fldCharType="separate"/>
        </w:r>
        <w:r w:rsidR="0074136C">
          <w:rPr>
            <w:webHidden/>
          </w:rPr>
          <w:t>9</w:t>
        </w:r>
        <w:r w:rsidR="0074136C">
          <w:rPr>
            <w:webHidden/>
          </w:rPr>
          <w:fldChar w:fldCharType="end"/>
        </w:r>
      </w:hyperlink>
    </w:p>
    <w:p w14:paraId="7B214459" w14:textId="7D8E9B52"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19" w:history="1">
        <w:r w:rsidR="0074136C" w:rsidRPr="00D97F35">
          <w:rPr>
            <w:rStyle w:val="afffb"/>
          </w:rPr>
          <w:t>1.4.3</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молодежной политики</w:t>
        </w:r>
        <w:r w:rsidR="0074136C">
          <w:rPr>
            <w:webHidden/>
          </w:rPr>
          <w:tab/>
        </w:r>
        <w:r w:rsidR="0074136C">
          <w:rPr>
            <w:webHidden/>
          </w:rPr>
          <w:fldChar w:fldCharType="begin"/>
        </w:r>
        <w:r w:rsidR="0074136C">
          <w:rPr>
            <w:webHidden/>
          </w:rPr>
          <w:instrText xml:space="preserve"> PAGEREF _Toc165027819 \h </w:instrText>
        </w:r>
        <w:r w:rsidR="0074136C">
          <w:rPr>
            <w:webHidden/>
          </w:rPr>
        </w:r>
        <w:r w:rsidR="0074136C">
          <w:rPr>
            <w:webHidden/>
          </w:rPr>
          <w:fldChar w:fldCharType="separate"/>
        </w:r>
        <w:r w:rsidR="0074136C">
          <w:rPr>
            <w:webHidden/>
          </w:rPr>
          <w:t>11</w:t>
        </w:r>
        <w:r w:rsidR="0074136C">
          <w:rPr>
            <w:webHidden/>
          </w:rPr>
          <w:fldChar w:fldCharType="end"/>
        </w:r>
      </w:hyperlink>
    </w:p>
    <w:p w14:paraId="46480E95" w14:textId="5209BB66"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0" w:history="1">
        <w:r w:rsidR="0074136C" w:rsidRPr="00D97F35">
          <w:rPr>
            <w:rStyle w:val="afffb"/>
          </w:rPr>
          <w:t>1.4.4</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архивного дела</w:t>
        </w:r>
        <w:r w:rsidR="0074136C">
          <w:rPr>
            <w:webHidden/>
          </w:rPr>
          <w:tab/>
        </w:r>
        <w:r w:rsidR="0074136C">
          <w:rPr>
            <w:webHidden/>
          </w:rPr>
          <w:fldChar w:fldCharType="begin"/>
        </w:r>
        <w:r w:rsidR="0074136C">
          <w:rPr>
            <w:webHidden/>
          </w:rPr>
          <w:instrText xml:space="preserve"> PAGEREF _Toc165027820 \h </w:instrText>
        </w:r>
        <w:r w:rsidR="0074136C">
          <w:rPr>
            <w:webHidden/>
          </w:rPr>
        </w:r>
        <w:r w:rsidR="0074136C">
          <w:rPr>
            <w:webHidden/>
          </w:rPr>
          <w:fldChar w:fldCharType="separate"/>
        </w:r>
        <w:r w:rsidR="0074136C">
          <w:rPr>
            <w:webHidden/>
          </w:rPr>
          <w:t>12</w:t>
        </w:r>
        <w:r w:rsidR="0074136C">
          <w:rPr>
            <w:webHidden/>
          </w:rPr>
          <w:fldChar w:fldCharType="end"/>
        </w:r>
      </w:hyperlink>
    </w:p>
    <w:p w14:paraId="55643488" w14:textId="752A8C73"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1" w:history="1">
        <w:r w:rsidR="0074136C" w:rsidRPr="00D97F35">
          <w:rPr>
            <w:rStyle w:val="afffb"/>
          </w:rPr>
          <w:t>1.4.5</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культуры и искусства</w:t>
        </w:r>
        <w:r w:rsidR="0074136C">
          <w:rPr>
            <w:webHidden/>
          </w:rPr>
          <w:tab/>
        </w:r>
        <w:r w:rsidR="0074136C">
          <w:rPr>
            <w:webHidden/>
          </w:rPr>
          <w:fldChar w:fldCharType="begin"/>
        </w:r>
        <w:r w:rsidR="0074136C">
          <w:rPr>
            <w:webHidden/>
          </w:rPr>
          <w:instrText xml:space="preserve"> PAGEREF _Toc165027821 \h </w:instrText>
        </w:r>
        <w:r w:rsidR="0074136C">
          <w:rPr>
            <w:webHidden/>
          </w:rPr>
        </w:r>
        <w:r w:rsidR="0074136C">
          <w:rPr>
            <w:webHidden/>
          </w:rPr>
          <w:fldChar w:fldCharType="separate"/>
        </w:r>
        <w:r w:rsidR="0074136C">
          <w:rPr>
            <w:webHidden/>
          </w:rPr>
          <w:t>12</w:t>
        </w:r>
        <w:r w:rsidR="0074136C">
          <w:rPr>
            <w:webHidden/>
          </w:rPr>
          <w:fldChar w:fldCharType="end"/>
        </w:r>
      </w:hyperlink>
    </w:p>
    <w:p w14:paraId="00402D69" w14:textId="6C42839C"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2" w:history="1">
        <w:r w:rsidR="0074136C" w:rsidRPr="00D97F35">
          <w:rPr>
            <w:rStyle w:val="afffb"/>
          </w:rPr>
          <w:t>1.4.6</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охраны правопорядка</w:t>
        </w:r>
        <w:r w:rsidR="0074136C">
          <w:rPr>
            <w:webHidden/>
          </w:rPr>
          <w:tab/>
        </w:r>
        <w:r w:rsidR="0074136C">
          <w:rPr>
            <w:webHidden/>
          </w:rPr>
          <w:fldChar w:fldCharType="begin"/>
        </w:r>
        <w:r w:rsidR="0074136C">
          <w:rPr>
            <w:webHidden/>
          </w:rPr>
          <w:instrText xml:space="preserve"> PAGEREF _Toc165027822 \h </w:instrText>
        </w:r>
        <w:r w:rsidR="0074136C">
          <w:rPr>
            <w:webHidden/>
          </w:rPr>
        </w:r>
        <w:r w:rsidR="0074136C">
          <w:rPr>
            <w:webHidden/>
          </w:rPr>
          <w:fldChar w:fldCharType="separate"/>
        </w:r>
        <w:r w:rsidR="0074136C">
          <w:rPr>
            <w:webHidden/>
          </w:rPr>
          <w:t>13</w:t>
        </w:r>
        <w:r w:rsidR="0074136C">
          <w:rPr>
            <w:webHidden/>
          </w:rPr>
          <w:fldChar w:fldCharType="end"/>
        </w:r>
      </w:hyperlink>
    </w:p>
    <w:p w14:paraId="391ACD1E" w14:textId="466DE199"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3" w:history="1">
        <w:r w:rsidR="0074136C" w:rsidRPr="00D97F35">
          <w:rPr>
            <w:rStyle w:val="afffb"/>
          </w:rPr>
          <w:t>1.4.7</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жилищного строительства</w:t>
        </w:r>
        <w:r w:rsidR="0074136C">
          <w:rPr>
            <w:webHidden/>
          </w:rPr>
          <w:tab/>
        </w:r>
        <w:r w:rsidR="0074136C">
          <w:rPr>
            <w:webHidden/>
          </w:rPr>
          <w:fldChar w:fldCharType="begin"/>
        </w:r>
        <w:r w:rsidR="0074136C">
          <w:rPr>
            <w:webHidden/>
          </w:rPr>
          <w:instrText xml:space="preserve"> PAGEREF _Toc165027823 \h </w:instrText>
        </w:r>
        <w:r w:rsidR="0074136C">
          <w:rPr>
            <w:webHidden/>
          </w:rPr>
        </w:r>
        <w:r w:rsidR="0074136C">
          <w:rPr>
            <w:webHidden/>
          </w:rPr>
          <w:fldChar w:fldCharType="separate"/>
        </w:r>
        <w:r w:rsidR="0074136C">
          <w:rPr>
            <w:webHidden/>
          </w:rPr>
          <w:t>14</w:t>
        </w:r>
        <w:r w:rsidR="0074136C">
          <w:rPr>
            <w:webHidden/>
          </w:rPr>
          <w:fldChar w:fldCharType="end"/>
        </w:r>
      </w:hyperlink>
    </w:p>
    <w:p w14:paraId="543BC5AD" w14:textId="5E385B36"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4" w:history="1">
        <w:r w:rsidR="0074136C" w:rsidRPr="00D97F35">
          <w:rPr>
            <w:rStyle w:val="afffb"/>
          </w:rPr>
          <w:t>1.4.8</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благоустройства и массового отдыха</w:t>
        </w:r>
        <w:r w:rsidR="0074136C">
          <w:rPr>
            <w:webHidden/>
          </w:rPr>
          <w:tab/>
        </w:r>
        <w:r w:rsidR="0074136C">
          <w:rPr>
            <w:webHidden/>
          </w:rPr>
          <w:fldChar w:fldCharType="begin"/>
        </w:r>
        <w:r w:rsidR="0074136C">
          <w:rPr>
            <w:webHidden/>
          </w:rPr>
          <w:instrText xml:space="preserve"> PAGEREF _Toc165027824 \h </w:instrText>
        </w:r>
        <w:r w:rsidR="0074136C">
          <w:rPr>
            <w:webHidden/>
          </w:rPr>
        </w:r>
        <w:r w:rsidR="0074136C">
          <w:rPr>
            <w:webHidden/>
          </w:rPr>
          <w:fldChar w:fldCharType="separate"/>
        </w:r>
        <w:r w:rsidR="0074136C">
          <w:rPr>
            <w:webHidden/>
          </w:rPr>
          <w:t>16</w:t>
        </w:r>
        <w:r w:rsidR="0074136C">
          <w:rPr>
            <w:webHidden/>
          </w:rPr>
          <w:fldChar w:fldCharType="end"/>
        </w:r>
      </w:hyperlink>
    </w:p>
    <w:p w14:paraId="141B548B" w14:textId="57C42AA1"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5" w:history="1">
        <w:r w:rsidR="0074136C" w:rsidRPr="00D97F35">
          <w:rPr>
            <w:rStyle w:val="afffb"/>
          </w:rPr>
          <w:t>1.4.9</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автомобильных дорог местного значения и мест хранения индивидуального транспорта</w:t>
        </w:r>
        <w:r w:rsidR="0074136C">
          <w:rPr>
            <w:webHidden/>
          </w:rPr>
          <w:tab/>
        </w:r>
        <w:r w:rsidR="0074136C">
          <w:rPr>
            <w:webHidden/>
          </w:rPr>
          <w:fldChar w:fldCharType="begin"/>
        </w:r>
        <w:r w:rsidR="0074136C">
          <w:rPr>
            <w:webHidden/>
          </w:rPr>
          <w:instrText xml:space="preserve"> PAGEREF _Toc165027825 \h </w:instrText>
        </w:r>
        <w:r w:rsidR="0074136C">
          <w:rPr>
            <w:webHidden/>
          </w:rPr>
        </w:r>
        <w:r w:rsidR="0074136C">
          <w:rPr>
            <w:webHidden/>
          </w:rPr>
          <w:fldChar w:fldCharType="separate"/>
        </w:r>
        <w:r w:rsidR="0074136C">
          <w:rPr>
            <w:webHidden/>
          </w:rPr>
          <w:t>18</w:t>
        </w:r>
        <w:r w:rsidR="0074136C">
          <w:rPr>
            <w:webHidden/>
          </w:rPr>
          <w:fldChar w:fldCharType="end"/>
        </w:r>
      </w:hyperlink>
    </w:p>
    <w:p w14:paraId="7787120A" w14:textId="126B19E1"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6" w:history="1">
        <w:r w:rsidR="0074136C" w:rsidRPr="00D97F35">
          <w:rPr>
            <w:rStyle w:val="afffb"/>
          </w:rPr>
          <w:t>1.4.10</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электро-, тепло-, газо-, водоснабжения населения и водоотведения</w:t>
        </w:r>
        <w:r w:rsidR="0074136C">
          <w:rPr>
            <w:webHidden/>
          </w:rPr>
          <w:tab/>
        </w:r>
        <w:r w:rsidR="0074136C">
          <w:rPr>
            <w:webHidden/>
          </w:rPr>
          <w:fldChar w:fldCharType="begin"/>
        </w:r>
        <w:r w:rsidR="0074136C">
          <w:rPr>
            <w:webHidden/>
          </w:rPr>
          <w:instrText xml:space="preserve"> PAGEREF _Toc165027826 \h </w:instrText>
        </w:r>
        <w:r w:rsidR="0074136C">
          <w:rPr>
            <w:webHidden/>
          </w:rPr>
        </w:r>
        <w:r w:rsidR="0074136C">
          <w:rPr>
            <w:webHidden/>
          </w:rPr>
          <w:fldChar w:fldCharType="separate"/>
        </w:r>
        <w:r w:rsidR="0074136C">
          <w:rPr>
            <w:webHidden/>
          </w:rPr>
          <w:t>20</w:t>
        </w:r>
        <w:r w:rsidR="0074136C">
          <w:rPr>
            <w:webHidden/>
          </w:rPr>
          <w:fldChar w:fldCharType="end"/>
        </w:r>
      </w:hyperlink>
    </w:p>
    <w:p w14:paraId="13CBF6A8" w14:textId="08968D3F"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7" w:history="1">
        <w:r w:rsidR="0074136C" w:rsidRPr="00D97F35">
          <w:rPr>
            <w:rStyle w:val="afffb"/>
            <w:lang w:eastAsia="x-none"/>
          </w:rPr>
          <w:t>1.4.11</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lang w:val="x-none" w:eastAsia="x-none"/>
          </w:rPr>
          <w:t>В области предупреждения чрезвычайных ситуаций, стихийных бедствий, эпидемий и ликвидации их последствий</w:t>
        </w:r>
        <w:r w:rsidR="0074136C">
          <w:rPr>
            <w:webHidden/>
          </w:rPr>
          <w:tab/>
        </w:r>
        <w:r w:rsidR="0074136C">
          <w:rPr>
            <w:webHidden/>
          </w:rPr>
          <w:fldChar w:fldCharType="begin"/>
        </w:r>
        <w:r w:rsidR="0074136C">
          <w:rPr>
            <w:webHidden/>
          </w:rPr>
          <w:instrText xml:space="preserve"> PAGEREF _Toc165027827 \h </w:instrText>
        </w:r>
        <w:r w:rsidR="0074136C">
          <w:rPr>
            <w:webHidden/>
          </w:rPr>
        </w:r>
        <w:r w:rsidR="0074136C">
          <w:rPr>
            <w:webHidden/>
          </w:rPr>
          <w:fldChar w:fldCharType="separate"/>
        </w:r>
        <w:r w:rsidR="0074136C">
          <w:rPr>
            <w:webHidden/>
          </w:rPr>
          <w:t>22</w:t>
        </w:r>
        <w:r w:rsidR="0074136C">
          <w:rPr>
            <w:webHidden/>
          </w:rPr>
          <w:fldChar w:fldCharType="end"/>
        </w:r>
      </w:hyperlink>
    </w:p>
    <w:p w14:paraId="12C24999" w14:textId="1A3BD1CC"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28" w:history="1">
        <w:r w:rsidR="0074136C" w:rsidRPr="00D97F35">
          <w:rPr>
            <w:rStyle w:val="afffb"/>
          </w:rPr>
          <w:t>1.4.12</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организации ритуальных услуг и содержания мест захоронения</w:t>
        </w:r>
        <w:r w:rsidR="0074136C">
          <w:rPr>
            <w:webHidden/>
          </w:rPr>
          <w:tab/>
        </w:r>
        <w:r w:rsidR="0074136C">
          <w:rPr>
            <w:webHidden/>
          </w:rPr>
          <w:fldChar w:fldCharType="begin"/>
        </w:r>
        <w:r w:rsidR="0074136C">
          <w:rPr>
            <w:webHidden/>
          </w:rPr>
          <w:instrText xml:space="preserve"> PAGEREF _Toc165027828 \h </w:instrText>
        </w:r>
        <w:r w:rsidR="0074136C">
          <w:rPr>
            <w:webHidden/>
          </w:rPr>
        </w:r>
        <w:r w:rsidR="0074136C">
          <w:rPr>
            <w:webHidden/>
          </w:rPr>
          <w:fldChar w:fldCharType="separate"/>
        </w:r>
        <w:r w:rsidR="0074136C">
          <w:rPr>
            <w:webHidden/>
          </w:rPr>
          <w:t>23</w:t>
        </w:r>
        <w:r w:rsidR="0074136C">
          <w:rPr>
            <w:webHidden/>
          </w:rPr>
          <w:fldChar w:fldCharType="end"/>
        </w:r>
      </w:hyperlink>
    </w:p>
    <w:p w14:paraId="428E3FC2" w14:textId="20B2DB0F" w:rsidR="0074136C" w:rsidRPr="0074136C" w:rsidRDefault="00000000">
      <w:pPr>
        <w:pStyle w:val="15"/>
        <w:tabs>
          <w:tab w:val="left" w:pos="480"/>
          <w:tab w:val="right" w:leader="dot" w:pos="9344"/>
        </w:tabs>
        <w:rPr>
          <w:rFonts w:asciiTheme="minorHAnsi" w:eastAsiaTheme="minorEastAsia" w:hAnsiTheme="minorHAnsi" w:cstheme="minorBidi"/>
          <w:b w:val="0"/>
          <w:bCs w:val="0"/>
          <w:caps w:val="0"/>
          <w:noProof/>
          <w:kern w:val="2"/>
          <w:sz w:val="18"/>
          <w:szCs w:val="18"/>
          <w14:ligatures w14:val="standardContextual"/>
        </w:rPr>
      </w:pPr>
      <w:hyperlink w:anchor="_Toc165027829" w:history="1">
        <w:r w:rsidR="0074136C" w:rsidRPr="0074136C">
          <w:rPr>
            <w:rStyle w:val="afffb"/>
            <w:noProof/>
            <w:sz w:val="18"/>
            <w:szCs w:val="18"/>
          </w:rPr>
          <w:t>2.</w:t>
        </w:r>
        <w:r w:rsidR="0074136C" w:rsidRPr="0074136C">
          <w:rPr>
            <w:rFonts w:asciiTheme="minorHAnsi" w:eastAsiaTheme="minorEastAsia" w:hAnsiTheme="minorHAnsi" w:cstheme="minorBidi"/>
            <w:b w:val="0"/>
            <w:bCs w:val="0"/>
            <w:caps w:val="0"/>
            <w:noProof/>
            <w:kern w:val="2"/>
            <w:sz w:val="18"/>
            <w:szCs w:val="18"/>
            <w14:ligatures w14:val="standardContextual"/>
          </w:rPr>
          <w:tab/>
        </w:r>
        <w:r w:rsidR="0074136C" w:rsidRPr="0074136C">
          <w:rPr>
            <w:rStyle w:val="afffb"/>
            <w:noProof/>
            <w:sz w:val="18"/>
            <w:szCs w:val="18"/>
          </w:rPr>
          <w:t>МАТЕРИАЛЫ ПО ОБОСНОВАНИЮ РАСЧЕТНЫХ ПОКАЗАТЕЛЕЙ, СОДЕРЖАЩИХСЯ В ОСНОВОЙ ЧАСТИ местных НОРМАТИВОВ ГРАДОСТРОИТЕЛЬНОГО ПРОЕКТИРОВАНИЯ</w:t>
        </w:r>
        <w:r w:rsidR="0074136C" w:rsidRPr="0074136C">
          <w:rPr>
            <w:noProof/>
            <w:webHidden/>
            <w:sz w:val="18"/>
            <w:szCs w:val="18"/>
          </w:rPr>
          <w:tab/>
        </w:r>
        <w:r w:rsidR="0074136C" w:rsidRPr="0074136C">
          <w:rPr>
            <w:noProof/>
            <w:webHidden/>
            <w:sz w:val="18"/>
            <w:szCs w:val="18"/>
          </w:rPr>
          <w:fldChar w:fldCharType="begin"/>
        </w:r>
        <w:r w:rsidR="0074136C" w:rsidRPr="0074136C">
          <w:rPr>
            <w:noProof/>
            <w:webHidden/>
            <w:sz w:val="18"/>
            <w:szCs w:val="18"/>
          </w:rPr>
          <w:instrText xml:space="preserve"> PAGEREF _Toc165027829 \h </w:instrText>
        </w:r>
        <w:r w:rsidR="0074136C" w:rsidRPr="0074136C">
          <w:rPr>
            <w:noProof/>
            <w:webHidden/>
            <w:sz w:val="18"/>
            <w:szCs w:val="18"/>
          </w:rPr>
        </w:r>
        <w:r w:rsidR="0074136C" w:rsidRPr="0074136C">
          <w:rPr>
            <w:noProof/>
            <w:webHidden/>
            <w:sz w:val="18"/>
            <w:szCs w:val="18"/>
          </w:rPr>
          <w:fldChar w:fldCharType="separate"/>
        </w:r>
        <w:r w:rsidR="0074136C" w:rsidRPr="0074136C">
          <w:rPr>
            <w:noProof/>
            <w:webHidden/>
            <w:sz w:val="18"/>
            <w:szCs w:val="18"/>
          </w:rPr>
          <w:t>24</w:t>
        </w:r>
        <w:r w:rsidR="0074136C" w:rsidRPr="0074136C">
          <w:rPr>
            <w:noProof/>
            <w:webHidden/>
            <w:sz w:val="18"/>
            <w:szCs w:val="18"/>
          </w:rPr>
          <w:fldChar w:fldCharType="end"/>
        </w:r>
      </w:hyperlink>
    </w:p>
    <w:p w14:paraId="6630D2C3" w14:textId="6678A5F4" w:rsidR="0074136C" w:rsidRDefault="00000000">
      <w:pPr>
        <w:pStyle w:val="23"/>
        <w:tabs>
          <w:tab w:val="left" w:pos="720"/>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30" w:history="1">
        <w:r w:rsidR="0074136C" w:rsidRPr="00D97F35">
          <w:rPr>
            <w:rStyle w:val="afffb"/>
            <w:noProof/>
          </w:rPr>
          <w:t>2.1</w:t>
        </w:r>
        <w:r w:rsidR="0074136C">
          <w:rPr>
            <w:rFonts w:asciiTheme="minorHAnsi" w:eastAsiaTheme="minorEastAsia" w:hAnsiTheme="minorHAnsi" w:cstheme="minorBidi"/>
            <w:smallCaps w:val="0"/>
            <w:noProof/>
            <w:kern w:val="2"/>
            <w:sz w:val="22"/>
            <w:szCs w:val="22"/>
            <w14:ligatures w14:val="standardContextual"/>
          </w:rPr>
          <w:tab/>
        </w:r>
        <w:r w:rsidR="0074136C" w:rsidRPr="00D97F35">
          <w:rPr>
            <w:rStyle w:val="afffb"/>
            <w:noProof/>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74136C">
          <w:rPr>
            <w:noProof/>
            <w:webHidden/>
          </w:rPr>
          <w:tab/>
        </w:r>
        <w:r w:rsidR="0074136C">
          <w:rPr>
            <w:noProof/>
            <w:webHidden/>
          </w:rPr>
          <w:fldChar w:fldCharType="begin"/>
        </w:r>
        <w:r w:rsidR="0074136C">
          <w:rPr>
            <w:noProof/>
            <w:webHidden/>
          </w:rPr>
          <w:instrText xml:space="preserve"> PAGEREF _Toc165027830 \h </w:instrText>
        </w:r>
        <w:r w:rsidR="0074136C">
          <w:rPr>
            <w:noProof/>
            <w:webHidden/>
          </w:rPr>
        </w:r>
        <w:r w:rsidR="0074136C">
          <w:rPr>
            <w:noProof/>
            <w:webHidden/>
          </w:rPr>
          <w:fldChar w:fldCharType="separate"/>
        </w:r>
        <w:r w:rsidR="0074136C">
          <w:rPr>
            <w:noProof/>
            <w:webHidden/>
          </w:rPr>
          <w:t>24</w:t>
        </w:r>
        <w:r w:rsidR="0074136C">
          <w:rPr>
            <w:noProof/>
            <w:webHidden/>
          </w:rPr>
          <w:fldChar w:fldCharType="end"/>
        </w:r>
      </w:hyperlink>
    </w:p>
    <w:p w14:paraId="7A126225" w14:textId="06E24B55"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31" w:history="1">
        <w:r w:rsidR="0074136C" w:rsidRPr="00D97F35">
          <w:rPr>
            <w:rStyle w:val="afffb"/>
          </w:rPr>
          <w:t>2.1.1</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Административно-территориальное устройство</w:t>
        </w:r>
        <w:r w:rsidR="0074136C">
          <w:rPr>
            <w:webHidden/>
          </w:rPr>
          <w:tab/>
        </w:r>
        <w:r w:rsidR="0074136C">
          <w:rPr>
            <w:webHidden/>
          </w:rPr>
          <w:fldChar w:fldCharType="begin"/>
        </w:r>
        <w:r w:rsidR="0074136C">
          <w:rPr>
            <w:webHidden/>
          </w:rPr>
          <w:instrText xml:space="preserve"> PAGEREF _Toc165027831 \h </w:instrText>
        </w:r>
        <w:r w:rsidR="0074136C">
          <w:rPr>
            <w:webHidden/>
          </w:rPr>
        </w:r>
        <w:r w:rsidR="0074136C">
          <w:rPr>
            <w:webHidden/>
          </w:rPr>
          <w:fldChar w:fldCharType="separate"/>
        </w:r>
        <w:r w:rsidR="0074136C">
          <w:rPr>
            <w:webHidden/>
          </w:rPr>
          <w:t>24</w:t>
        </w:r>
        <w:r w:rsidR="0074136C">
          <w:rPr>
            <w:webHidden/>
          </w:rPr>
          <w:fldChar w:fldCharType="end"/>
        </w:r>
      </w:hyperlink>
    </w:p>
    <w:p w14:paraId="2E4C2772" w14:textId="27867A8E"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32" w:history="1">
        <w:r w:rsidR="0074136C" w:rsidRPr="00D97F35">
          <w:rPr>
            <w:rStyle w:val="afffb"/>
          </w:rPr>
          <w:t>2.1.2</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Система расселения</w:t>
        </w:r>
        <w:r w:rsidR="0074136C">
          <w:rPr>
            <w:webHidden/>
          </w:rPr>
          <w:tab/>
        </w:r>
        <w:r w:rsidR="0074136C">
          <w:rPr>
            <w:webHidden/>
          </w:rPr>
          <w:fldChar w:fldCharType="begin"/>
        </w:r>
        <w:r w:rsidR="0074136C">
          <w:rPr>
            <w:webHidden/>
          </w:rPr>
          <w:instrText xml:space="preserve"> PAGEREF _Toc165027832 \h </w:instrText>
        </w:r>
        <w:r w:rsidR="0074136C">
          <w:rPr>
            <w:webHidden/>
          </w:rPr>
        </w:r>
        <w:r w:rsidR="0074136C">
          <w:rPr>
            <w:webHidden/>
          </w:rPr>
          <w:fldChar w:fldCharType="separate"/>
        </w:r>
        <w:r w:rsidR="0074136C">
          <w:rPr>
            <w:webHidden/>
          </w:rPr>
          <w:t>24</w:t>
        </w:r>
        <w:r w:rsidR="0074136C">
          <w:rPr>
            <w:webHidden/>
          </w:rPr>
          <w:fldChar w:fldCharType="end"/>
        </w:r>
      </w:hyperlink>
    </w:p>
    <w:p w14:paraId="3A91F996" w14:textId="70C5828F"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33" w:history="1">
        <w:r w:rsidR="0074136C" w:rsidRPr="00D97F35">
          <w:rPr>
            <w:rStyle w:val="afffb"/>
          </w:rPr>
          <w:t>2.1.3</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Социально-демографический состав муниципального образования</w:t>
        </w:r>
        <w:r w:rsidR="0074136C">
          <w:rPr>
            <w:webHidden/>
          </w:rPr>
          <w:tab/>
        </w:r>
        <w:r w:rsidR="0074136C">
          <w:rPr>
            <w:webHidden/>
          </w:rPr>
          <w:fldChar w:fldCharType="begin"/>
        </w:r>
        <w:r w:rsidR="0074136C">
          <w:rPr>
            <w:webHidden/>
          </w:rPr>
          <w:instrText xml:space="preserve"> PAGEREF _Toc165027833 \h </w:instrText>
        </w:r>
        <w:r w:rsidR="0074136C">
          <w:rPr>
            <w:webHidden/>
          </w:rPr>
        </w:r>
        <w:r w:rsidR="0074136C">
          <w:rPr>
            <w:webHidden/>
          </w:rPr>
          <w:fldChar w:fldCharType="separate"/>
        </w:r>
        <w:r w:rsidR="0074136C">
          <w:rPr>
            <w:webHidden/>
          </w:rPr>
          <w:t>26</w:t>
        </w:r>
        <w:r w:rsidR="0074136C">
          <w:rPr>
            <w:webHidden/>
          </w:rPr>
          <w:fldChar w:fldCharType="end"/>
        </w:r>
      </w:hyperlink>
    </w:p>
    <w:p w14:paraId="0D20B9AD" w14:textId="65F92581"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34" w:history="1">
        <w:r w:rsidR="0074136C" w:rsidRPr="00D97F35">
          <w:rPr>
            <w:rStyle w:val="afffb"/>
          </w:rPr>
          <w:t>2.1.4</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Природно-климатические условия</w:t>
        </w:r>
        <w:r w:rsidR="0074136C">
          <w:rPr>
            <w:webHidden/>
          </w:rPr>
          <w:tab/>
        </w:r>
        <w:r w:rsidR="0074136C">
          <w:rPr>
            <w:webHidden/>
          </w:rPr>
          <w:fldChar w:fldCharType="begin"/>
        </w:r>
        <w:r w:rsidR="0074136C">
          <w:rPr>
            <w:webHidden/>
          </w:rPr>
          <w:instrText xml:space="preserve"> PAGEREF _Toc165027834 \h </w:instrText>
        </w:r>
        <w:r w:rsidR="0074136C">
          <w:rPr>
            <w:webHidden/>
          </w:rPr>
        </w:r>
        <w:r w:rsidR="0074136C">
          <w:rPr>
            <w:webHidden/>
          </w:rPr>
          <w:fldChar w:fldCharType="separate"/>
        </w:r>
        <w:r w:rsidR="0074136C">
          <w:rPr>
            <w:webHidden/>
          </w:rPr>
          <w:t>28</w:t>
        </w:r>
        <w:r w:rsidR="0074136C">
          <w:rPr>
            <w:webHidden/>
          </w:rPr>
          <w:fldChar w:fldCharType="end"/>
        </w:r>
      </w:hyperlink>
    </w:p>
    <w:p w14:paraId="3B7FCE95" w14:textId="468FFF06"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35" w:history="1">
        <w:r w:rsidR="0074136C" w:rsidRPr="00D97F35">
          <w:rPr>
            <w:rStyle w:val="afffb"/>
          </w:rPr>
          <w:t>2.1.5</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Приоритеты, цели и задачи социально-экономического развития муниципального образования</w:t>
        </w:r>
        <w:r w:rsidR="0074136C">
          <w:rPr>
            <w:webHidden/>
          </w:rPr>
          <w:tab/>
        </w:r>
        <w:r w:rsidR="0074136C">
          <w:rPr>
            <w:webHidden/>
          </w:rPr>
          <w:fldChar w:fldCharType="begin"/>
        </w:r>
        <w:r w:rsidR="0074136C">
          <w:rPr>
            <w:webHidden/>
          </w:rPr>
          <w:instrText xml:space="preserve"> PAGEREF _Toc165027835 \h </w:instrText>
        </w:r>
        <w:r w:rsidR="0074136C">
          <w:rPr>
            <w:webHidden/>
          </w:rPr>
        </w:r>
        <w:r w:rsidR="0074136C">
          <w:rPr>
            <w:webHidden/>
          </w:rPr>
          <w:fldChar w:fldCharType="separate"/>
        </w:r>
        <w:r w:rsidR="0074136C">
          <w:rPr>
            <w:webHidden/>
          </w:rPr>
          <w:t>31</w:t>
        </w:r>
        <w:r w:rsidR="0074136C">
          <w:rPr>
            <w:webHidden/>
          </w:rPr>
          <w:fldChar w:fldCharType="end"/>
        </w:r>
      </w:hyperlink>
    </w:p>
    <w:p w14:paraId="3124EE77" w14:textId="397020D3" w:rsidR="0074136C" w:rsidRDefault="00000000">
      <w:pPr>
        <w:pStyle w:val="23"/>
        <w:tabs>
          <w:tab w:val="left" w:pos="720"/>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36" w:history="1">
        <w:r w:rsidR="0074136C" w:rsidRPr="00D97F35">
          <w:rPr>
            <w:rStyle w:val="afffb"/>
            <w:noProof/>
          </w:rPr>
          <w:t>2.2</w:t>
        </w:r>
        <w:r w:rsidR="0074136C">
          <w:rPr>
            <w:rFonts w:asciiTheme="minorHAnsi" w:eastAsiaTheme="minorEastAsia" w:hAnsiTheme="minorHAnsi" w:cstheme="minorBidi"/>
            <w:smallCaps w:val="0"/>
            <w:noProof/>
            <w:kern w:val="2"/>
            <w:sz w:val="22"/>
            <w:szCs w:val="22"/>
            <w14:ligatures w14:val="standardContextual"/>
          </w:rPr>
          <w:tab/>
        </w:r>
        <w:r w:rsidR="0074136C" w:rsidRPr="00D97F35">
          <w:rPr>
            <w:rStyle w:val="afffb"/>
            <w:noProof/>
          </w:rPr>
          <w:t>Обоснование предмета нормирования</w:t>
        </w:r>
        <w:r w:rsidR="0074136C">
          <w:rPr>
            <w:noProof/>
            <w:webHidden/>
          </w:rPr>
          <w:tab/>
        </w:r>
        <w:r w:rsidR="0074136C">
          <w:rPr>
            <w:noProof/>
            <w:webHidden/>
          </w:rPr>
          <w:fldChar w:fldCharType="begin"/>
        </w:r>
        <w:r w:rsidR="0074136C">
          <w:rPr>
            <w:noProof/>
            <w:webHidden/>
          </w:rPr>
          <w:instrText xml:space="preserve"> PAGEREF _Toc165027836 \h </w:instrText>
        </w:r>
        <w:r w:rsidR="0074136C">
          <w:rPr>
            <w:noProof/>
            <w:webHidden/>
          </w:rPr>
        </w:r>
        <w:r w:rsidR="0074136C">
          <w:rPr>
            <w:noProof/>
            <w:webHidden/>
          </w:rPr>
          <w:fldChar w:fldCharType="separate"/>
        </w:r>
        <w:r w:rsidR="0074136C">
          <w:rPr>
            <w:noProof/>
            <w:webHidden/>
          </w:rPr>
          <w:t>32</w:t>
        </w:r>
        <w:r w:rsidR="0074136C">
          <w:rPr>
            <w:noProof/>
            <w:webHidden/>
          </w:rPr>
          <w:fldChar w:fldCharType="end"/>
        </w:r>
      </w:hyperlink>
    </w:p>
    <w:p w14:paraId="70DD17E1" w14:textId="5D97A89C" w:rsidR="0074136C" w:rsidRDefault="00000000">
      <w:pPr>
        <w:pStyle w:val="23"/>
        <w:tabs>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37" w:history="1">
        <w:r w:rsidR="0074136C" w:rsidRPr="00D97F35">
          <w:rPr>
            <w:rStyle w:val="afffb"/>
            <w:noProof/>
          </w:rPr>
          <w:t>2.3 Обоснование дифференциации территории</w:t>
        </w:r>
        <w:r w:rsidR="0074136C">
          <w:rPr>
            <w:noProof/>
            <w:webHidden/>
          </w:rPr>
          <w:tab/>
        </w:r>
        <w:r w:rsidR="0074136C">
          <w:rPr>
            <w:noProof/>
            <w:webHidden/>
          </w:rPr>
          <w:fldChar w:fldCharType="begin"/>
        </w:r>
        <w:r w:rsidR="0074136C">
          <w:rPr>
            <w:noProof/>
            <w:webHidden/>
          </w:rPr>
          <w:instrText xml:space="preserve"> PAGEREF _Toc165027837 \h </w:instrText>
        </w:r>
        <w:r w:rsidR="0074136C">
          <w:rPr>
            <w:noProof/>
            <w:webHidden/>
          </w:rPr>
        </w:r>
        <w:r w:rsidR="0074136C">
          <w:rPr>
            <w:noProof/>
            <w:webHidden/>
          </w:rPr>
          <w:fldChar w:fldCharType="separate"/>
        </w:r>
        <w:r w:rsidR="0074136C">
          <w:rPr>
            <w:noProof/>
            <w:webHidden/>
          </w:rPr>
          <w:t>34</w:t>
        </w:r>
        <w:r w:rsidR="0074136C">
          <w:rPr>
            <w:noProof/>
            <w:webHidden/>
          </w:rPr>
          <w:fldChar w:fldCharType="end"/>
        </w:r>
      </w:hyperlink>
    </w:p>
    <w:p w14:paraId="6CEA0BF8" w14:textId="42E635BF" w:rsidR="0074136C" w:rsidRDefault="00000000">
      <w:pPr>
        <w:pStyle w:val="23"/>
        <w:tabs>
          <w:tab w:val="left" w:pos="720"/>
          <w:tab w:val="right" w:leader="dot" w:pos="9344"/>
        </w:tabs>
        <w:rPr>
          <w:rFonts w:asciiTheme="minorHAnsi" w:eastAsiaTheme="minorEastAsia" w:hAnsiTheme="minorHAnsi" w:cstheme="minorBidi"/>
          <w:smallCaps w:val="0"/>
          <w:noProof/>
          <w:kern w:val="2"/>
          <w:sz w:val="22"/>
          <w:szCs w:val="22"/>
          <w14:ligatures w14:val="standardContextual"/>
        </w:rPr>
      </w:pPr>
      <w:hyperlink w:anchor="_Toc165027838" w:history="1">
        <w:r w:rsidR="0074136C" w:rsidRPr="00D97F35">
          <w:rPr>
            <w:rStyle w:val="afffb"/>
            <w:noProof/>
          </w:rPr>
          <w:t>2.4</w:t>
        </w:r>
        <w:r w:rsidR="0074136C">
          <w:rPr>
            <w:rFonts w:asciiTheme="minorHAnsi" w:eastAsiaTheme="minorEastAsia" w:hAnsiTheme="minorHAnsi" w:cstheme="minorBidi"/>
            <w:smallCaps w:val="0"/>
            <w:noProof/>
            <w:kern w:val="2"/>
            <w:sz w:val="22"/>
            <w:szCs w:val="22"/>
            <w14:ligatures w14:val="standardContextual"/>
          </w:rPr>
          <w:tab/>
        </w:r>
        <w:r w:rsidR="0074136C" w:rsidRPr="00D97F35">
          <w:rPr>
            <w:rStyle w:val="afffb"/>
            <w:noProof/>
          </w:rPr>
          <w:t>Обоснование расчетных показателей, содержащихся в основной части местных нормативов градостроительного проектирования</w:t>
        </w:r>
        <w:r w:rsidR="0074136C">
          <w:rPr>
            <w:noProof/>
            <w:webHidden/>
          </w:rPr>
          <w:tab/>
        </w:r>
        <w:r w:rsidR="0074136C">
          <w:rPr>
            <w:noProof/>
            <w:webHidden/>
          </w:rPr>
          <w:fldChar w:fldCharType="begin"/>
        </w:r>
        <w:r w:rsidR="0074136C">
          <w:rPr>
            <w:noProof/>
            <w:webHidden/>
          </w:rPr>
          <w:instrText xml:space="preserve"> PAGEREF _Toc165027838 \h </w:instrText>
        </w:r>
        <w:r w:rsidR="0074136C">
          <w:rPr>
            <w:noProof/>
            <w:webHidden/>
          </w:rPr>
        </w:r>
        <w:r w:rsidR="0074136C">
          <w:rPr>
            <w:noProof/>
            <w:webHidden/>
          </w:rPr>
          <w:fldChar w:fldCharType="separate"/>
        </w:r>
        <w:r w:rsidR="0074136C">
          <w:rPr>
            <w:noProof/>
            <w:webHidden/>
          </w:rPr>
          <w:t>35</w:t>
        </w:r>
        <w:r w:rsidR="0074136C">
          <w:rPr>
            <w:noProof/>
            <w:webHidden/>
          </w:rPr>
          <w:fldChar w:fldCharType="end"/>
        </w:r>
      </w:hyperlink>
    </w:p>
    <w:p w14:paraId="69DA2566" w14:textId="50D01670"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39" w:history="1">
        <w:r w:rsidR="0074136C" w:rsidRPr="00D97F35">
          <w:rPr>
            <w:rStyle w:val="afffb"/>
          </w:rPr>
          <w:t>2.4.1</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образования</w:t>
        </w:r>
        <w:r w:rsidR="0074136C">
          <w:rPr>
            <w:webHidden/>
          </w:rPr>
          <w:tab/>
        </w:r>
        <w:r w:rsidR="0074136C">
          <w:rPr>
            <w:webHidden/>
          </w:rPr>
          <w:fldChar w:fldCharType="begin"/>
        </w:r>
        <w:r w:rsidR="0074136C">
          <w:rPr>
            <w:webHidden/>
          </w:rPr>
          <w:instrText xml:space="preserve"> PAGEREF _Toc165027839 \h </w:instrText>
        </w:r>
        <w:r w:rsidR="0074136C">
          <w:rPr>
            <w:webHidden/>
          </w:rPr>
        </w:r>
        <w:r w:rsidR="0074136C">
          <w:rPr>
            <w:webHidden/>
          </w:rPr>
          <w:fldChar w:fldCharType="separate"/>
        </w:r>
        <w:r w:rsidR="0074136C">
          <w:rPr>
            <w:webHidden/>
          </w:rPr>
          <w:t>35</w:t>
        </w:r>
        <w:r w:rsidR="0074136C">
          <w:rPr>
            <w:webHidden/>
          </w:rPr>
          <w:fldChar w:fldCharType="end"/>
        </w:r>
      </w:hyperlink>
    </w:p>
    <w:p w14:paraId="70D9A114" w14:textId="17CE34FF"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0" w:history="1">
        <w:r w:rsidR="0074136C" w:rsidRPr="00D97F35">
          <w:rPr>
            <w:rStyle w:val="afffb"/>
          </w:rPr>
          <w:t>2.4.2</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физической культуры и массового спорта</w:t>
        </w:r>
        <w:r w:rsidR="0074136C">
          <w:rPr>
            <w:webHidden/>
          </w:rPr>
          <w:tab/>
        </w:r>
        <w:r w:rsidR="0074136C">
          <w:rPr>
            <w:webHidden/>
          </w:rPr>
          <w:fldChar w:fldCharType="begin"/>
        </w:r>
        <w:r w:rsidR="0074136C">
          <w:rPr>
            <w:webHidden/>
          </w:rPr>
          <w:instrText xml:space="preserve"> PAGEREF _Toc165027840 \h </w:instrText>
        </w:r>
        <w:r w:rsidR="0074136C">
          <w:rPr>
            <w:webHidden/>
          </w:rPr>
        </w:r>
        <w:r w:rsidR="0074136C">
          <w:rPr>
            <w:webHidden/>
          </w:rPr>
          <w:fldChar w:fldCharType="separate"/>
        </w:r>
        <w:r w:rsidR="0074136C">
          <w:rPr>
            <w:webHidden/>
          </w:rPr>
          <w:t>36</w:t>
        </w:r>
        <w:r w:rsidR="0074136C">
          <w:rPr>
            <w:webHidden/>
          </w:rPr>
          <w:fldChar w:fldCharType="end"/>
        </w:r>
      </w:hyperlink>
    </w:p>
    <w:p w14:paraId="6805731A" w14:textId="15881525"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1" w:history="1">
        <w:r w:rsidR="0074136C" w:rsidRPr="00D97F35">
          <w:rPr>
            <w:rStyle w:val="afffb"/>
          </w:rPr>
          <w:t>2.4.3</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молодежной политики</w:t>
        </w:r>
        <w:r w:rsidR="0074136C">
          <w:rPr>
            <w:webHidden/>
          </w:rPr>
          <w:tab/>
        </w:r>
        <w:r w:rsidR="0074136C">
          <w:rPr>
            <w:webHidden/>
          </w:rPr>
          <w:fldChar w:fldCharType="begin"/>
        </w:r>
        <w:r w:rsidR="0074136C">
          <w:rPr>
            <w:webHidden/>
          </w:rPr>
          <w:instrText xml:space="preserve"> PAGEREF _Toc165027841 \h </w:instrText>
        </w:r>
        <w:r w:rsidR="0074136C">
          <w:rPr>
            <w:webHidden/>
          </w:rPr>
        </w:r>
        <w:r w:rsidR="0074136C">
          <w:rPr>
            <w:webHidden/>
          </w:rPr>
          <w:fldChar w:fldCharType="separate"/>
        </w:r>
        <w:r w:rsidR="0074136C">
          <w:rPr>
            <w:webHidden/>
          </w:rPr>
          <w:t>37</w:t>
        </w:r>
        <w:r w:rsidR="0074136C">
          <w:rPr>
            <w:webHidden/>
          </w:rPr>
          <w:fldChar w:fldCharType="end"/>
        </w:r>
      </w:hyperlink>
    </w:p>
    <w:p w14:paraId="341D8995" w14:textId="272BFAD6"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2" w:history="1">
        <w:r w:rsidR="0074136C" w:rsidRPr="00D97F35">
          <w:rPr>
            <w:rStyle w:val="afffb"/>
          </w:rPr>
          <w:t>2.4.4</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архивного дела</w:t>
        </w:r>
        <w:r w:rsidR="0074136C">
          <w:rPr>
            <w:webHidden/>
          </w:rPr>
          <w:tab/>
        </w:r>
        <w:r w:rsidR="0074136C">
          <w:rPr>
            <w:webHidden/>
          </w:rPr>
          <w:fldChar w:fldCharType="begin"/>
        </w:r>
        <w:r w:rsidR="0074136C">
          <w:rPr>
            <w:webHidden/>
          </w:rPr>
          <w:instrText xml:space="preserve"> PAGEREF _Toc165027842 \h </w:instrText>
        </w:r>
        <w:r w:rsidR="0074136C">
          <w:rPr>
            <w:webHidden/>
          </w:rPr>
        </w:r>
        <w:r w:rsidR="0074136C">
          <w:rPr>
            <w:webHidden/>
          </w:rPr>
          <w:fldChar w:fldCharType="separate"/>
        </w:r>
        <w:r w:rsidR="0074136C">
          <w:rPr>
            <w:webHidden/>
          </w:rPr>
          <w:t>38</w:t>
        </w:r>
        <w:r w:rsidR="0074136C">
          <w:rPr>
            <w:webHidden/>
          </w:rPr>
          <w:fldChar w:fldCharType="end"/>
        </w:r>
      </w:hyperlink>
    </w:p>
    <w:p w14:paraId="6C33EA80" w14:textId="0D66B013"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3" w:history="1">
        <w:r w:rsidR="0074136C" w:rsidRPr="00D97F35">
          <w:rPr>
            <w:rStyle w:val="afffb"/>
          </w:rPr>
          <w:t>2.4.5</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культуры и искусства</w:t>
        </w:r>
        <w:r w:rsidR="0074136C">
          <w:rPr>
            <w:webHidden/>
          </w:rPr>
          <w:tab/>
        </w:r>
        <w:r w:rsidR="0074136C">
          <w:rPr>
            <w:webHidden/>
          </w:rPr>
          <w:fldChar w:fldCharType="begin"/>
        </w:r>
        <w:r w:rsidR="0074136C">
          <w:rPr>
            <w:webHidden/>
          </w:rPr>
          <w:instrText xml:space="preserve"> PAGEREF _Toc165027843 \h </w:instrText>
        </w:r>
        <w:r w:rsidR="0074136C">
          <w:rPr>
            <w:webHidden/>
          </w:rPr>
        </w:r>
        <w:r w:rsidR="0074136C">
          <w:rPr>
            <w:webHidden/>
          </w:rPr>
          <w:fldChar w:fldCharType="separate"/>
        </w:r>
        <w:r w:rsidR="0074136C">
          <w:rPr>
            <w:webHidden/>
          </w:rPr>
          <w:t>38</w:t>
        </w:r>
        <w:r w:rsidR="0074136C">
          <w:rPr>
            <w:webHidden/>
          </w:rPr>
          <w:fldChar w:fldCharType="end"/>
        </w:r>
      </w:hyperlink>
    </w:p>
    <w:p w14:paraId="1EB81462" w14:textId="70957615"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4" w:history="1">
        <w:r w:rsidR="0074136C" w:rsidRPr="00D97F35">
          <w:rPr>
            <w:rStyle w:val="afffb"/>
          </w:rPr>
          <w:t>2.4.6</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охраны правопорядка</w:t>
        </w:r>
        <w:r w:rsidR="0074136C">
          <w:rPr>
            <w:webHidden/>
          </w:rPr>
          <w:tab/>
        </w:r>
        <w:r w:rsidR="0074136C">
          <w:rPr>
            <w:webHidden/>
          </w:rPr>
          <w:fldChar w:fldCharType="begin"/>
        </w:r>
        <w:r w:rsidR="0074136C">
          <w:rPr>
            <w:webHidden/>
          </w:rPr>
          <w:instrText xml:space="preserve"> PAGEREF _Toc165027844 \h </w:instrText>
        </w:r>
        <w:r w:rsidR="0074136C">
          <w:rPr>
            <w:webHidden/>
          </w:rPr>
        </w:r>
        <w:r w:rsidR="0074136C">
          <w:rPr>
            <w:webHidden/>
          </w:rPr>
          <w:fldChar w:fldCharType="separate"/>
        </w:r>
        <w:r w:rsidR="0074136C">
          <w:rPr>
            <w:webHidden/>
          </w:rPr>
          <w:t>38</w:t>
        </w:r>
        <w:r w:rsidR="0074136C">
          <w:rPr>
            <w:webHidden/>
          </w:rPr>
          <w:fldChar w:fldCharType="end"/>
        </w:r>
      </w:hyperlink>
    </w:p>
    <w:p w14:paraId="16F2AC07" w14:textId="4B29FF29"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5" w:history="1">
        <w:r w:rsidR="0074136C" w:rsidRPr="00D97F35">
          <w:rPr>
            <w:rStyle w:val="afffb"/>
          </w:rPr>
          <w:t>2.4.7</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жилищного строительства</w:t>
        </w:r>
        <w:r w:rsidR="0074136C">
          <w:rPr>
            <w:webHidden/>
          </w:rPr>
          <w:tab/>
        </w:r>
        <w:r w:rsidR="0074136C">
          <w:rPr>
            <w:webHidden/>
          </w:rPr>
          <w:fldChar w:fldCharType="begin"/>
        </w:r>
        <w:r w:rsidR="0074136C">
          <w:rPr>
            <w:webHidden/>
          </w:rPr>
          <w:instrText xml:space="preserve"> PAGEREF _Toc165027845 \h </w:instrText>
        </w:r>
        <w:r w:rsidR="0074136C">
          <w:rPr>
            <w:webHidden/>
          </w:rPr>
        </w:r>
        <w:r w:rsidR="0074136C">
          <w:rPr>
            <w:webHidden/>
          </w:rPr>
          <w:fldChar w:fldCharType="separate"/>
        </w:r>
        <w:r w:rsidR="0074136C">
          <w:rPr>
            <w:webHidden/>
          </w:rPr>
          <w:t>39</w:t>
        </w:r>
        <w:r w:rsidR="0074136C">
          <w:rPr>
            <w:webHidden/>
          </w:rPr>
          <w:fldChar w:fldCharType="end"/>
        </w:r>
      </w:hyperlink>
    </w:p>
    <w:p w14:paraId="76BE3366" w14:textId="61475C66"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6" w:history="1">
        <w:r w:rsidR="0074136C" w:rsidRPr="00D97F35">
          <w:rPr>
            <w:rStyle w:val="afffb"/>
          </w:rPr>
          <w:t>2.4.8</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благоустройства и массового отдыха</w:t>
        </w:r>
        <w:r w:rsidR="0074136C">
          <w:rPr>
            <w:webHidden/>
          </w:rPr>
          <w:tab/>
        </w:r>
        <w:r w:rsidR="0074136C">
          <w:rPr>
            <w:webHidden/>
          </w:rPr>
          <w:fldChar w:fldCharType="begin"/>
        </w:r>
        <w:r w:rsidR="0074136C">
          <w:rPr>
            <w:webHidden/>
          </w:rPr>
          <w:instrText xml:space="preserve"> PAGEREF _Toc165027846 \h </w:instrText>
        </w:r>
        <w:r w:rsidR="0074136C">
          <w:rPr>
            <w:webHidden/>
          </w:rPr>
        </w:r>
        <w:r w:rsidR="0074136C">
          <w:rPr>
            <w:webHidden/>
          </w:rPr>
          <w:fldChar w:fldCharType="separate"/>
        </w:r>
        <w:r w:rsidR="0074136C">
          <w:rPr>
            <w:webHidden/>
          </w:rPr>
          <w:t>45</w:t>
        </w:r>
        <w:r w:rsidR="0074136C">
          <w:rPr>
            <w:webHidden/>
          </w:rPr>
          <w:fldChar w:fldCharType="end"/>
        </w:r>
      </w:hyperlink>
    </w:p>
    <w:p w14:paraId="79C6CC5C" w14:textId="6C57452A"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7" w:history="1">
        <w:r w:rsidR="0074136C" w:rsidRPr="00D97F35">
          <w:rPr>
            <w:rStyle w:val="afffb"/>
          </w:rPr>
          <w:t>2.4.9</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автомобильных дорог местного значения</w:t>
        </w:r>
        <w:r w:rsidR="0074136C">
          <w:rPr>
            <w:webHidden/>
          </w:rPr>
          <w:tab/>
        </w:r>
        <w:r w:rsidR="0074136C">
          <w:rPr>
            <w:webHidden/>
          </w:rPr>
          <w:fldChar w:fldCharType="begin"/>
        </w:r>
        <w:r w:rsidR="0074136C">
          <w:rPr>
            <w:webHidden/>
          </w:rPr>
          <w:instrText xml:space="preserve"> PAGEREF _Toc165027847 \h </w:instrText>
        </w:r>
        <w:r w:rsidR="0074136C">
          <w:rPr>
            <w:webHidden/>
          </w:rPr>
        </w:r>
        <w:r w:rsidR="0074136C">
          <w:rPr>
            <w:webHidden/>
          </w:rPr>
          <w:fldChar w:fldCharType="separate"/>
        </w:r>
        <w:r w:rsidR="0074136C">
          <w:rPr>
            <w:webHidden/>
          </w:rPr>
          <w:t>45</w:t>
        </w:r>
        <w:r w:rsidR="0074136C">
          <w:rPr>
            <w:webHidden/>
          </w:rPr>
          <w:fldChar w:fldCharType="end"/>
        </w:r>
      </w:hyperlink>
    </w:p>
    <w:p w14:paraId="5A9ACC72" w14:textId="77BAC1D3"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8" w:history="1">
        <w:r w:rsidR="0074136C" w:rsidRPr="00D97F35">
          <w:rPr>
            <w:rStyle w:val="afffb"/>
          </w:rPr>
          <w:t>2.4.10</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электро-, тепло-, газо- и водоснабжения населения, водоотведения</w:t>
        </w:r>
        <w:r w:rsidR="0074136C">
          <w:rPr>
            <w:webHidden/>
          </w:rPr>
          <w:tab/>
        </w:r>
        <w:r w:rsidR="0074136C">
          <w:rPr>
            <w:webHidden/>
          </w:rPr>
          <w:fldChar w:fldCharType="begin"/>
        </w:r>
        <w:r w:rsidR="0074136C">
          <w:rPr>
            <w:webHidden/>
          </w:rPr>
          <w:instrText xml:space="preserve"> PAGEREF _Toc165027848 \h </w:instrText>
        </w:r>
        <w:r w:rsidR="0074136C">
          <w:rPr>
            <w:webHidden/>
          </w:rPr>
        </w:r>
        <w:r w:rsidR="0074136C">
          <w:rPr>
            <w:webHidden/>
          </w:rPr>
          <w:fldChar w:fldCharType="separate"/>
        </w:r>
        <w:r w:rsidR="0074136C">
          <w:rPr>
            <w:webHidden/>
          </w:rPr>
          <w:t>46</w:t>
        </w:r>
        <w:r w:rsidR="0074136C">
          <w:rPr>
            <w:webHidden/>
          </w:rPr>
          <w:fldChar w:fldCharType="end"/>
        </w:r>
      </w:hyperlink>
    </w:p>
    <w:p w14:paraId="7FA22852" w14:textId="50014D3A"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49" w:history="1">
        <w:r w:rsidR="0074136C" w:rsidRPr="00D97F35">
          <w:rPr>
            <w:rStyle w:val="afffb"/>
            <w:lang w:val="x-none" w:eastAsia="x-none"/>
          </w:rPr>
          <w:t>2.4.11</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lang w:val="x-none" w:eastAsia="x-none"/>
          </w:rPr>
          <w:t>В области предупреждения чрезвычайных ситуаций, стихийных бедствий, эпидемий и ликвидации их последствий</w:t>
        </w:r>
        <w:r w:rsidR="0074136C">
          <w:rPr>
            <w:webHidden/>
          </w:rPr>
          <w:tab/>
        </w:r>
        <w:r w:rsidR="0074136C">
          <w:rPr>
            <w:webHidden/>
          </w:rPr>
          <w:fldChar w:fldCharType="begin"/>
        </w:r>
        <w:r w:rsidR="0074136C">
          <w:rPr>
            <w:webHidden/>
          </w:rPr>
          <w:instrText xml:space="preserve"> PAGEREF _Toc165027849 \h </w:instrText>
        </w:r>
        <w:r w:rsidR="0074136C">
          <w:rPr>
            <w:webHidden/>
          </w:rPr>
        </w:r>
        <w:r w:rsidR="0074136C">
          <w:rPr>
            <w:webHidden/>
          </w:rPr>
          <w:fldChar w:fldCharType="separate"/>
        </w:r>
        <w:r w:rsidR="0074136C">
          <w:rPr>
            <w:webHidden/>
          </w:rPr>
          <w:t>50</w:t>
        </w:r>
        <w:r w:rsidR="0074136C">
          <w:rPr>
            <w:webHidden/>
          </w:rPr>
          <w:fldChar w:fldCharType="end"/>
        </w:r>
      </w:hyperlink>
    </w:p>
    <w:p w14:paraId="0AF1DC1C" w14:textId="0789CFF5" w:rsidR="0074136C" w:rsidRDefault="00000000">
      <w:pPr>
        <w:pStyle w:val="31"/>
        <w:rPr>
          <w:rFonts w:asciiTheme="minorHAnsi" w:eastAsiaTheme="minorEastAsia" w:hAnsiTheme="minorHAnsi" w:cstheme="minorBidi"/>
          <w:i w:val="0"/>
          <w:iCs w:val="0"/>
          <w:kern w:val="2"/>
          <w:sz w:val="22"/>
          <w:szCs w:val="22"/>
          <w14:ligatures w14:val="standardContextual"/>
        </w:rPr>
      </w:pPr>
      <w:hyperlink w:anchor="_Toc165027850" w:history="1">
        <w:r w:rsidR="0074136C" w:rsidRPr="00D97F35">
          <w:rPr>
            <w:rStyle w:val="afffb"/>
          </w:rPr>
          <w:t>2.4.12</w:t>
        </w:r>
        <w:r w:rsidR="0074136C">
          <w:rPr>
            <w:rFonts w:asciiTheme="minorHAnsi" w:eastAsiaTheme="minorEastAsia" w:hAnsiTheme="minorHAnsi" w:cstheme="minorBidi"/>
            <w:i w:val="0"/>
            <w:iCs w:val="0"/>
            <w:kern w:val="2"/>
            <w:sz w:val="22"/>
            <w:szCs w:val="22"/>
            <w14:ligatures w14:val="standardContextual"/>
          </w:rPr>
          <w:tab/>
        </w:r>
        <w:r w:rsidR="0074136C" w:rsidRPr="00D97F35">
          <w:rPr>
            <w:rStyle w:val="afffb"/>
          </w:rPr>
          <w:t>В области организации ритуальных услуг и содержания мест захоронения</w:t>
        </w:r>
        <w:r w:rsidR="0074136C">
          <w:rPr>
            <w:webHidden/>
          </w:rPr>
          <w:tab/>
        </w:r>
        <w:r w:rsidR="0074136C">
          <w:rPr>
            <w:webHidden/>
          </w:rPr>
          <w:fldChar w:fldCharType="begin"/>
        </w:r>
        <w:r w:rsidR="0074136C">
          <w:rPr>
            <w:webHidden/>
          </w:rPr>
          <w:instrText xml:space="preserve"> PAGEREF _Toc165027850 \h </w:instrText>
        </w:r>
        <w:r w:rsidR="0074136C">
          <w:rPr>
            <w:webHidden/>
          </w:rPr>
        </w:r>
        <w:r w:rsidR="0074136C">
          <w:rPr>
            <w:webHidden/>
          </w:rPr>
          <w:fldChar w:fldCharType="separate"/>
        </w:r>
        <w:r w:rsidR="0074136C">
          <w:rPr>
            <w:webHidden/>
          </w:rPr>
          <w:t>50</w:t>
        </w:r>
        <w:r w:rsidR="0074136C">
          <w:rPr>
            <w:webHidden/>
          </w:rPr>
          <w:fldChar w:fldCharType="end"/>
        </w:r>
      </w:hyperlink>
    </w:p>
    <w:p w14:paraId="7B95DDA2" w14:textId="7864E905" w:rsidR="0074136C" w:rsidRDefault="00000000">
      <w:pPr>
        <w:pStyle w:val="15"/>
        <w:tabs>
          <w:tab w:val="left" w:pos="480"/>
          <w:tab w:val="right" w:leader="dot" w:pos="9344"/>
        </w:tabs>
        <w:rPr>
          <w:rFonts w:asciiTheme="minorHAnsi" w:eastAsiaTheme="minorEastAsia" w:hAnsiTheme="minorHAnsi" w:cstheme="minorBidi"/>
          <w:b w:val="0"/>
          <w:bCs w:val="0"/>
          <w:caps w:val="0"/>
          <w:noProof/>
          <w:kern w:val="2"/>
          <w:sz w:val="22"/>
          <w:szCs w:val="22"/>
          <w14:ligatures w14:val="standardContextual"/>
        </w:rPr>
      </w:pPr>
      <w:hyperlink w:anchor="_Toc165027851" w:history="1">
        <w:r w:rsidR="0074136C" w:rsidRPr="00D97F35">
          <w:rPr>
            <w:rStyle w:val="afffb"/>
            <w:noProof/>
          </w:rPr>
          <w:t>3.</w:t>
        </w:r>
        <w:r w:rsidR="0074136C">
          <w:rPr>
            <w:rFonts w:asciiTheme="minorHAnsi" w:eastAsiaTheme="minorEastAsia" w:hAnsiTheme="minorHAnsi" w:cstheme="minorBidi"/>
            <w:b w:val="0"/>
            <w:bCs w:val="0"/>
            <w:caps w:val="0"/>
            <w:noProof/>
            <w:kern w:val="2"/>
            <w:sz w:val="22"/>
            <w:szCs w:val="22"/>
            <w14:ligatures w14:val="standardContextual"/>
          </w:rPr>
          <w:tab/>
        </w:r>
        <w:r w:rsidR="0074136C" w:rsidRPr="00D97F35">
          <w:rPr>
            <w:rStyle w:val="afffb"/>
            <w:noProof/>
          </w:rPr>
          <w:t>ПРАВИЛА И ОБЛАСТЬ ПРИМЕНЕНИЯ РАСЧЕТНЫХ ПОКАЗАТЕЛЕЙ</w:t>
        </w:r>
        <w:r w:rsidR="0074136C">
          <w:rPr>
            <w:noProof/>
            <w:webHidden/>
          </w:rPr>
          <w:tab/>
        </w:r>
        <w:r w:rsidR="0074136C">
          <w:rPr>
            <w:noProof/>
            <w:webHidden/>
          </w:rPr>
          <w:fldChar w:fldCharType="begin"/>
        </w:r>
        <w:r w:rsidR="0074136C">
          <w:rPr>
            <w:noProof/>
            <w:webHidden/>
          </w:rPr>
          <w:instrText xml:space="preserve"> PAGEREF _Toc165027851 \h </w:instrText>
        </w:r>
        <w:r w:rsidR="0074136C">
          <w:rPr>
            <w:noProof/>
            <w:webHidden/>
          </w:rPr>
        </w:r>
        <w:r w:rsidR="0074136C">
          <w:rPr>
            <w:noProof/>
            <w:webHidden/>
          </w:rPr>
          <w:fldChar w:fldCharType="separate"/>
        </w:r>
        <w:r w:rsidR="0074136C">
          <w:rPr>
            <w:noProof/>
            <w:webHidden/>
          </w:rPr>
          <w:t>51</w:t>
        </w:r>
        <w:r w:rsidR="0074136C">
          <w:rPr>
            <w:noProof/>
            <w:webHidden/>
          </w:rPr>
          <w:fldChar w:fldCharType="end"/>
        </w:r>
      </w:hyperlink>
    </w:p>
    <w:p w14:paraId="3F648A49" w14:textId="1EBD734D" w:rsidR="0074136C" w:rsidRDefault="00000000">
      <w:pPr>
        <w:pStyle w:val="15"/>
        <w:tabs>
          <w:tab w:val="right" w:leader="dot" w:pos="9344"/>
        </w:tabs>
        <w:rPr>
          <w:rFonts w:asciiTheme="minorHAnsi" w:eastAsiaTheme="minorEastAsia" w:hAnsiTheme="minorHAnsi" w:cstheme="minorBidi"/>
          <w:b w:val="0"/>
          <w:bCs w:val="0"/>
          <w:caps w:val="0"/>
          <w:noProof/>
          <w:kern w:val="2"/>
          <w:sz w:val="22"/>
          <w:szCs w:val="22"/>
          <w14:ligatures w14:val="standardContextual"/>
        </w:rPr>
      </w:pPr>
      <w:hyperlink w:anchor="_Toc165027852" w:history="1">
        <w:r w:rsidR="0074136C" w:rsidRPr="00D97F35">
          <w:rPr>
            <w:rStyle w:val="afffb"/>
            <w:noProof/>
          </w:rPr>
          <w:t>ПРИЛОЖЕНИЕ А</w:t>
        </w:r>
        <w:r w:rsidR="0074136C">
          <w:rPr>
            <w:noProof/>
            <w:webHidden/>
          </w:rPr>
          <w:tab/>
        </w:r>
        <w:r w:rsidR="0074136C">
          <w:rPr>
            <w:noProof/>
            <w:webHidden/>
          </w:rPr>
          <w:fldChar w:fldCharType="begin"/>
        </w:r>
        <w:r w:rsidR="0074136C">
          <w:rPr>
            <w:noProof/>
            <w:webHidden/>
          </w:rPr>
          <w:instrText xml:space="preserve"> PAGEREF _Toc165027852 \h </w:instrText>
        </w:r>
        <w:r w:rsidR="0074136C">
          <w:rPr>
            <w:noProof/>
            <w:webHidden/>
          </w:rPr>
        </w:r>
        <w:r w:rsidR="0074136C">
          <w:rPr>
            <w:noProof/>
            <w:webHidden/>
          </w:rPr>
          <w:fldChar w:fldCharType="separate"/>
        </w:r>
        <w:r w:rsidR="0074136C">
          <w:rPr>
            <w:noProof/>
            <w:webHidden/>
          </w:rPr>
          <w:t>55</w:t>
        </w:r>
        <w:r w:rsidR="0074136C">
          <w:rPr>
            <w:noProof/>
            <w:webHidden/>
          </w:rPr>
          <w:fldChar w:fldCharType="end"/>
        </w:r>
      </w:hyperlink>
    </w:p>
    <w:p w14:paraId="0F19E4DE" w14:textId="06D72C47" w:rsidR="0074136C" w:rsidRDefault="00000000">
      <w:pPr>
        <w:pStyle w:val="15"/>
        <w:tabs>
          <w:tab w:val="right" w:leader="dot" w:pos="9344"/>
        </w:tabs>
        <w:rPr>
          <w:rFonts w:asciiTheme="minorHAnsi" w:eastAsiaTheme="minorEastAsia" w:hAnsiTheme="minorHAnsi" w:cstheme="minorBidi"/>
          <w:b w:val="0"/>
          <w:bCs w:val="0"/>
          <w:caps w:val="0"/>
          <w:noProof/>
          <w:kern w:val="2"/>
          <w:sz w:val="22"/>
          <w:szCs w:val="22"/>
          <w14:ligatures w14:val="standardContextual"/>
        </w:rPr>
      </w:pPr>
      <w:hyperlink w:anchor="_Toc165027853" w:history="1">
        <w:r w:rsidR="0074136C" w:rsidRPr="00D97F35">
          <w:rPr>
            <w:rStyle w:val="afffb"/>
            <w:noProof/>
          </w:rPr>
          <w:t>ПРИЛОЖЕНИЕ Б</w:t>
        </w:r>
        <w:r w:rsidR="0074136C">
          <w:rPr>
            <w:noProof/>
            <w:webHidden/>
          </w:rPr>
          <w:tab/>
        </w:r>
        <w:r w:rsidR="0074136C">
          <w:rPr>
            <w:noProof/>
            <w:webHidden/>
          </w:rPr>
          <w:fldChar w:fldCharType="begin"/>
        </w:r>
        <w:r w:rsidR="0074136C">
          <w:rPr>
            <w:noProof/>
            <w:webHidden/>
          </w:rPr>
          <w:instrText xml:space="preserve"> PAGEREF _Toc165027853 \h </w:instrText>
        </w:r>
        <w:r w:rsidR="0074136C">
          <w:rPr>
            <w:noProof/>
            <w:webHidden/>
          </w:rPr>
        </w:r>
        <w:r w:rsidR="0074136C">
          <w:rPr>
            <w:noProof/>
            <w:webHidden/>
          </w:rPr>
          <w:fldChar w:fldCharType="separate"/>
        </w:r>
        <w:r w:rsidR="0074136C">
          <w:rPr>
            <w:noProof/>
            <w:webHidden/>
          </w:rPr>
          <w:t>57</w:t>
        </w:r>
        <w:r w:rsidR="0074136C">
          <w:rPr>
            <w:noProof/>
            <w:webHidden/>
          </w:rPr>
          <w:fldChar w:fldCharType="end"/>
        </w:r>
      </w:hyperlink>
    </w:p>
    <w:p w14:paraId="6F6DE406" w14:textId="0FDC8C78" w:rsidR="0074136C" w:rsidRDefault="00000000">
      <w:pPr>
        <w:pStyle w:val="15"/>
        <w:tabs>
          <w:tab w:val="right" w:leader="dot" w:pos="9344"/>
        </w:tabs>
        <w:rPr>
          <w:rFonts w:asciiTheme="minorHAnsi" w:eastAsiaTheme="minorEastAsia" w:hAnsiTheme="minorHAnsi" w:cstheme="minorBidi"/>
          <w:b w:val="0"/>
          <w:bCs w:val="0"/>
          <w:caps w:val="0"/>
          <w:noProof/>
          <w:kern w:val="2"/>
          <w:sz w:val="22"/>
          <w:szCs w:val="22"/>
          <w14:ligatures w14:val="standardContextual"/>
        </w:rPr>
      </w:pPr>
      <w:hyperlink w:anchor="_Toc165027854" w:history="1">
        <w:r w:rsidR="0074136C" w:rsidRPr="00D97F35">
          <w:rPr>
            <w:rStyle w:val="afffb"/>
            <w:noProof/>
          </w:rPr>
          <w:t>ПРИЛОЖЕНИЕ В</w:t>
        </w:r>
        <w:r w:rsidR="0074136C">
          <w:rPr>
            <w:noProof/>
            <w:webHidden/>
          </w:rPr>
          <w:tab/>
        </w:r>
        <w:r w:rsidR="0074136C">
          <w:rPr>
            <w:noProof/>
            <w:webHidden/>
          </w:rPr>
          <w:fldChar w:fldCharType="begin"/>
        </w:r>
        <w:r w:rsidR="0074136C">
          <w:rPr>
            <w:noProof/>
            <w:webHidden/>
          </w:rPr>
          <w:instrText xml:space="preserve"> PAGEREF _Toc165027854 \h </w:instrText>
        </w:r>
        <w:r w:rsidR="0074136C">
          <w:rPr>
            <w:noProof/>
            <w:webHidden/>
          </w:rPr>
        </w:r>
        <w:r w:rsidR="0074136C">
          <w:rPr>
            <w:noProof/>
            <w:webHidden/>
          </w:rPr>
          <w:fldChar w:fldCharType="separate"/>
        </w:r>
        <w:r w:rsidR="0074136C">
          <w:rPr>
            <w:noProof/>
            <w:webHidden/>
          </w:rPr>
          <w:t>59</w:t>
        </w:r>
        <w:r w:rsidR="0074136C">
          <w:rPr>
            <w:noProof/>
            <w:webHidden/>
          </w:rPr>
          <w:fldChar w:fldCharType="end"/>
        </w:r>
      </w:hyperlink>
    </w:p>
    <w:p w14:paraId="04B0E76A" w14:textId="65D1B00A" w:rsidR="00B01FDB" w:rsidRPr="00793223" w:rsidRDefault="00761184" w:rsidP="00B85D13">
      <w:pPr>
        <w:tabs>
          <w:tab w:val="right" w:leader="dot" w:pos="9627"/>
        </w:tabs>
        <w:rPr>
          <w:sz w:val="20"/>
          <w:szCs w:val="20"/>
          <w:lang w:val="en-US"/>
        </w:rPr>
        <w:sectPr w:rsidR="00B01FDB" w:rsidRPr="00793223" w:rsidSect="001C35B8">
          <w:pgSz w:w="11906" w:h="16838" w:code="9"/>
          <w:pgMar w:top="1134" w:right="851" w:bottom="851" w:left="1701" w:header="425" w:footer="544" w:gutter="0"/>
          <w:cols w:space="708"/>
          <w:docGrid w:linePitch="360"/>
        </w:sectPr>
      </w:pPr>
      <w:r w:rsidRPr="00793223">
        <w:fldChar w:fldCharType="end"/>
      </w:r>
    </w:p>
    <w:p w14:paraId="11AA84E2" w14:textId="77777777" w:rsidR="0044423A" w:rsidRPr="00793223" w:rsidRDefault="0044423A" w:rsidP="008979B7">
      <w:pPr>
        <w:pStyle w:val="13"/>
        <w:numPr>
          <w:ilvl w:val="0"/>
          <w:numId w:val="17"/>
        </w:numPr>
        <w:tabs>
          <w:tab w:val="clear" w:pos="851"/>
        </w:tabs>
        <w:spacing w:before="0"/>
        <w:ind w:left="567" w:hanging="567"/>
        <w:jc w:val="left"/>
        <w:rPr>
          <w:sz w:val="26"/>
          <w:szCs w:val="26"/>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38238"/>
      <w:bookmarkStart w:id="14" w:name="_Toc88828797"/>
      <w:bookmarkStart w:id="15" w:name="_Toc88833626"/>
      <w:bookmarkStart w:id="16" w:name="_Toc89098513"/>
      <w:bookmarkStart w:id="17" w:name="_Toc89247656"/>
      <w:bookmarkStart w:id="18" w:name="_Toc89355346"/>
      <w:bookmarkStart w:id="19" w:name="_Toc165027812"/>
      <w:bookmarkStart w:id="20" w:name="_Toc86150256"/>
      <w:bookmarkStart w:id="21" w:name="_Toc86150369"/>
      <w:bookmarkStart w:id="22" w:name="_Toc86154416"/>
      <w:bookmarkStart w:id="23" w:name="_Toc523245355"/>
      <w:bookmarkStart w:id="24" w:name="_Toc6500523"/>
      <w:bookmarkStart w:id="25" w:name="_Toc6567852"/>
      <w:bookmarkStart w:id="26" w:name="_Toc6569457"/>
      <w:bookmarkStart w:id="27" w:name="_Toc6578689"/>
      <w:bookmarkStart w:id="28" w:name="_Toc6667180"/>
      <w:bookmarkStart w:id="29" w:name="_Toc6672893"/>
      <w:bookmarkStart w:id="30" w:name="_Toc40626739"/>
      <w:bookmarkStart w:id="31" w:name="_Toc458612916"/>
      <w:bookmarkStart w:id="32" w:name="_Toc458692712"/>
      <w:bookmarkStart w:id="33" w:name="_Toc458710012"/>
      <w:bookmarkStart w:id="34" w:name="_Toc458766698"/>
      <w:bookmarkStart w:id="35" w:name="_Toc458785213"/>
      <w:bookmarkStart w:id="36" w:name="_Toc458788781"/>
      <w:bookmarkStart w:id="37" w:name="_Toc458824272"/>
      <w:bookmarkStart w:id="38" w:name="_Toc458873174"/>
      <w:bookmarkStart w:id="39" w:name="_Toc458948913"/>
      <w:bookmarkStart w:id="40" w:name="_Toc458969767"/>
      <w:bookmarkStart w:id="41" w:name="_Toc458969825"/>
      <w:bookmarkStart w:id="42" w:name="_Toc459029046"/>
      <w:bookmarkStart w:id="43" w:name="_Toc459035936"/>
      <w:bookmarkStart w:id="44" w:name="_Toc459036765"/>
      <w:bookmarkStart w:id="45" w:name="_Toc459042135"/>
      <w:bookmarkStart w:id="46" w:name="_Toc459044607"/>
      <w:bookmarkStart w:id="47" w:name="_Toc459050705"/>
      <w:bookmarkStart w:id="48" w:name="_Toc459051275"/>
      <w:bookmarkStart w:id="49" w:name="_Toc459052225"/>
      <w:bookmarkStart w:id="50" w:name="_Toc459054156"/>
      <w:bookmarkStart w:id="51" w:name="_Toc459054966"/>
      <w:bookmarkStart w:id="52" w:name="_Toc459130791"/>
      <w:bookmarkStart w:id="53" w:name="_Toc459199894"/>
      <w:bookmarkStart w:id="54" w:name="_Toc459202005"/>
      <w:bookmarkStart w:id="55" w:name="_Toc459132824"/>
      <w:bookmarkStart w:id="56" w:name="_Toc459140587"/>
      <w:bookmarkStart w:id="57" w:name="_Toc459141228"/>
      <w:bookmarkStart w:id="58" w:name="_Toc459202429"/>
      <w:bookmarkStart w:id="59" w:name="_Toc459302239"/>
      <w:bookmarkStart w:id="60" w:name="_Toc459308275"/>
      <w:bookmarkStart w:id="61" w:name="_Toc459308629"/>
      <w:bookmarkStart w:id="62" w:name="_Toc459308803"/>
      <w:bookmarkStart w:id="63" w:name="_Toc459308946"/>
      <w:r w:rsidRPr="00793223">
        <w:rPr>
          <w:sz w:val="26"/>
          <w:szCs w:val="26"/>
        </w:rPr>
        <w:lastRenderedPageBreak/>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5B88E7E" w14:textId="77777777" w:rsidR="000D3A43" w:rsidRDefault="000D3A43" w:rsidP="00607F78">
      <w:pPr>
        <w:pStyle w:val="20"/>
        <w:ind w:left="567" w:hanging="567"/>
        <w:jc w:val="left"/>
      </w:pPr>
      <w:bookmarkStart w:id="64" w:name="_Toc86099769"/>
      <w:bookmarkStart w:id="65" w:name="_Toc86139082"/>
      <w:bookmarkStart w:id="66" w:name="_Toc86140645"/>
      <w:bookmarkStart w:id="67" w:name="_Toc86145526"/>
      <w:bookmarkStart w:id="68" w:name="_Toc86153803"/>
      <w:bookmarkStart w:id="69" w:name="_Toc89707991"/>
      <w:bookmarkStart w:id="70" w:name="_Toc89713965"/>
      <w:bookmarkStart w:id="71" w:name="_Toc89784431"/>
      <w:bookmarkStart w:id="72" w:name="_Toc89788224"/>
      <w:bookmarkStart w:id="73" w:name="_Toc89790953"/>
      <w:bookmarkStart w:id="74" w:name="_Toc89877520"/>
      <w:bookmarkStart w:id="75" w:name="_Toc97813772"/>
      <w:bookmarkStart w:id="76" w:name="_Toc107495076"/>
      <w:bookmarkStart w:id="77" w:name="_Toc127194282"/>
      <w:bookmarkStart w:id="78" w:name="_Toc132734056"/>
      <w:bookmarkStart w:id="79" w:name="_Toc132739965"/>
      <w:bookmarkStart w:id="80" w:name="_Toc132806766"/>
      <w:bookmarkStart w:id="81" w:name="_Toc132809786"/>
      <w:bookmarkStart w:id="82" w:name="_Toc132810552"/>
      <w:bookmarkStart w:id="83" w:name="_Toc132810768"/>
      <w:bookmarkStart w:id="84" w:name="_Toc132812270"/>
      <w:bookmarkStart w:id="85" w:name="_Toc132820682"/>
      <w:bookmarkStart w:id="86" w:name="_Toc132904476"/>
      <w:bookmarkStart w:id="87" w:name="_Toc132906104"/>
      <w:bookmarkStart w:id="88" w:name="_Toc132907881"/>
      <w:bookmarkStart w:id="89" w:name="_Toc132968517"/>
      <w:bookmarkStart w:id="90" w:name="_Toc135838082"/>
      <w:bookmarkStart w:id="91" w:name="_Toc135860620"/>
      <w:bookmarkStart w:id="92" w:name="_Toc135901873"/>
      <w:bookmarkStart w:id="93" w:name="_Toc135902733"/>
      <w:bookmarkStart w:id="94" w:name="_Toc135903540"/>
      <w:bookmarkStart w:id="95" w:name="_Toc135905498"/>
      <w:bookmarkStart w:id="96" w:name="_Toc135920697"/>
      <w:bookmarkStart w:id="97" w:name="_Toc137746508"/>
      <w:bookmarkStart w:id="98" w:name="_Toc165027813"/>
      <w:r w:rsidRPr="00793223">
        <w:t>ПЕРЕЧЕНЬ ИСПОЛЬЗУЕМЫХ СОКРАЩЕНИЙ</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C81BEA8" w14:textId="77777777" w:rsidR="003B29E1" w:rsidRPr="003B29E1" w:rsidRDefault="003B29E1" w:rsidP="003B29E1">
      <w:pPr>
        <w:pStyle w:val="a7"/>
        <w:spacing w:before="0" w:after="0"/>
      </w:pPr>
    </w:p>
    <w:p w14:paraId="243F610D" w14:textId="77777777" w:rsidR="000D3A43" w:rsidRPr="00793223" w:rsidRDefault="000D3A43" w:rsidP="003D2D62">
      <w:pPr>
        <w:pStyle w:val="a7"/>
        <w:spacing w:before="0" w:after="0"/>
      </w:pPr>
      <w:r w:rsidRPr="00793223">
        <w:t>РНГП – региональные нормативы градостроительного проектирования.</w:t>
      </w:r>
    </w:p>
    <w:p w14:paraId="2E7AEB11" w14:textId="77777777" w:rsidR="000D3A43" w:rsidRDefault="000D3A43" w:rsidP="003D2D62">
      <w:pPr>
        <w:pStyle w:val="a7"/>
        <w:spacing w:before="0" w:after="0"/>
      </w:pPr>
      <w:r w:rsidRPr="00793223">
        <w:t>МНГП – местные нормативы градостроительного проектирования.</w:t>
      </w:r>
    </w:p>
    <w:p w14:paraId="5008B5E3" w14:textId="7C55EC28" w:rsidR="00460A0A" w:rsidRPr="00793223" w:rsidRDefault="00460A0A" w:rsidP="003D2D62">
      <w:pPr>
        <w:pStyle w:val="a7"/>
        <w:spacing w:before="0" w:after="0"/>
      </w:pPr>
      <w:r>
        <w:t xml:space="preserve">Стратегия СЭР Манского района до 2030 года – Стратегия социально-экономического развития Манского района до 2030 года, утвержденная Решением Манского районного Совета депутатов Красноярского края от 12 декабря 2018 года № 13-120р. </w:t>
      </w:r>
    </w:p>
    <w:p w14:paraId="3C98BF9F" w14:textId="77777777" w:rsidR="000D3A43" w:rsidRPr="00793223" w:rsidRDefault="000D3A43" w:rsidP="003B29E1">
      <w:pPr>
        <w:pStyle w:val="a7"/>
        <w:spacing w:before="0" w:after="0"/>
      </w:pPr>
      <w:r w:rsidRPr="00793223">
        <w:t>СП 42.13330.2016 – СП 42.13330.2016 «СНиП 2.07.01-89 Градостроительство. Планировка и застройка городских и сельских поселений».</w:t>
      </w:r>
    </w:p>
    <w:p w14:paraId="4AFC0570" w14:textId="77777777" w:rsidR="000D3A43" w:rsidRDefault="000D3A43" w:rsidP="003B29E1">
      <w:pPr>
        <w:pStyle w:val="a7"/>
        <w:spacing w:before="0" w:after="0"/>
      </w:pPr>
      <w:r w:rsidRPr="00793223">
        <w:t>СП 131.13330.2020 – СП 131.13330.2020 «СНиП 23-01-99* Строительная климатология».</w:t>
      </w:r>
    </w:p>
    <w:p w14:paraId="2ABAE765" w14:textId="32D37F19" w:rsidR="0037351A" w:rsidRDefault="0037351A" w:rsidP="003B29E1">
      <w:pPr>
        <w:pStyle w:val="a7"/>
        <w:spacing w:before="0" w:after="0"/>
      </w:pPr>
      <w:r>
        <w:t>ОМЗ – объект местного значения.</w:t>
      </w:r>
    </w:p>
    <w:p w14:paraId="3299756D" w14:textId="77777777" w:rsidR="003B29E1" w:rsidRDefault="003B29E1" w:rsidP="003B29E1">
      <w:pPr>
        <w:pStyle w:val="a7"/>
        <w:spacing w:before="0" w:after="0"/>
      </w:pPr>
    </w:p>
    <w:p w14:paraId="416968E3" w14:textId="77777777" w:rsidR="009668FC" w:rsidRDefault="009668FC" w:rsidP="003B29E1">
      <w:pPr>
        <w:pStyle w:val="20"/>
        <w:spacing w:before="0" w:after="0"/>
        <w:ind w:left="567" w:hanging="567"/>
      </w:pPr>
      <w:bookmarkStart w:id="99" w:name="_Toc88828798"/>
      <w:bookmarkStart w:id="100" w:name="_Toc88833627"/>
      <w:bookmarkStart w:id="101" w:name="_Toc89098514"/>
      <w:bookmarkStart w:id="102" w:name="_Toc89247680"/>
      <w:bookmarkStart w:id="103" w:name="_Toc89355347"/>
      <w:bookmarkStart w:id="104" w:name="_Toc165027814"/>
      <w:r w:rsidRPr="00793223">
        <w:t>ТЕРМИНЫ И ОПРЕДЕЛЕНИЯ</w:t>
      </w:r>
      <w:bookmarkEnd w:id="20"/>
      <w:bookmarkEnd w:id="21"/>
      <w:bookmarkEnd w:id="22"/>
      <w:bookmarkEnd w:id="99"/>
      <w:bookmarkEnd w:id="100"/>
      <w:bookmarkEnd w:id="101"/>
      <w:bookmarkEnd w:id="102"/>
      <w:bookmarkEnd w:id="103"/>
      <w:bookmarkEnd w:id="104"/>
    </w:p>
    <w:p w14:paraId="3990B290" w14:textId="77777777" w:rsidR="003B29E1" w:rsidRPr="003B29E1" w:rsidRDefault="003B29E1" w:rsidP="003B29E1">
      <w:pPr>
        <w:pStyle w:val="a7"/>
        <w:spacing w:before="0" w:after="0"/>
      </w:pPr>
    </w:p>
    <w:p w14:paraId="03E9A615" w14:textId="77777777" w:rsidR="00607F78" w:rsidRPr="00793223" w:rsidRDefault="00607F78" w:rsidP="003B29E1">
      <w:pPr>
        <w:pStyle w:val="a7"/>
        <w:spacing w:before="0" w:after="0"/>
      </w:pPr>
      <w:r w:rsidRPr="00793223">
        <w:t>Обеспеченность – показатель, характеризующий наличие и параметры объектов местного значения, подлежащих нормированию.</w:t>
      </w:r>
    </w:p>
    <w:p w14:paraId="35953066" w14:textId="77777777" w:rsidR="00607F78" w:rsidRPr="00793223" w:rsidRDefault="00607F78" w:rsidP="003B29E1">
      <w:pPr>
        <w:pStyle w:val="a7"/>
        <w:spacing w:before="0" w:after="0"/>
      </w:pPr>
      <w:r w:rsidRPr="00793223">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376E7872" w14:textId="77777777" w:rsidR="00607F78" w:rsidRPr="00793223" w:rsidRDefault="00607F78" w:rsidP="003D2D62">
      <w:pPr>
        <w:pStyle w:val="a7"/>
        <w:spacing w:before="0" w:after="0"/>
      </w:pPr>
      <w:r w:rsidRPr="00793223">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240F7A84" w14:textId="342761FF" w:rsidR="00607F78" w:rsidRPr="00793223" w:rsidRDefault="00607F78" w:rsidP="003D2D62">
      <w:pPr>
        <w:pStyle w:val="a7"/>
        <w:spacing w:before="0" w:after="0"/>
      </w:pPr>
      <w:r w:rsidRPr="00793223">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00DBF046" w14:textId="77777777" w:rsidR="00607F78" w:rsidRPr="00793223" w:rsidRDefault="00607F78" w:rsidP="003D2D62">
      <w:pPr>
        <w:pStyle w:val="a7"/>
        <w:spacing w:before="0" w:after="0"/>
      </w:pPr>
      <w:r w:rsidRPr="00793223">
        <w:t>Групповые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p>
    <w:p w14:paraId="020B6568" w14:textId="77777777" w:rsidR="00205AEC" w:rsidRPr="00793223" w:rsidRDefault="00205AEC" w:rsidP="003D2D62">
      <w:pPr>
        <w:pStyle w:val="a7"/>
        <w:spacing w:before="0" w:after="0"/>
      </w:pPr>
      <w:r w:rsidRPr="00793223">
        <w:t>Элемент планировочной структуры – часть территории поселения,</w:t>
      </w:r>
      <w:r w:rsidR="00987416" w:rsidRPr="00793223">
        <w:t xml:space="preserve"> </w:t>
      </w:r>
      <w:r w:rsidRPr="00793223">
        <w:t>населенного пункта или межселенной территории муниципального района (квартал, микрорайон, район и иные подобные элементы).</w:t>
      </w:r>
    </w:p>
    <w:p w14:paraId="0A3DE88A" w14:textId="77777777" w:rsidR="00EC1DFB" w:rsidRPr="00793223" w:rsidRDefault="00EC1DFB" w:rsidP="003D2D62">
      <w:pPr>
        <w:pStyle w:val="a7"/>
        <w:spacing w:before="0" w:after="0"/>
      </w:pPr>
      <w:r w:rsidRPr="00793223">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14:paraId="040EB63E" w14:textId="77777777" w:rsidR="00EC1DFB" w:rsidRPr="00793223" w:rsidRDefault="00EC1DFB" w:rsidP="003D2D62">
      <w:pPr>
        <w:pStyle w:val="a7"/>
        <w:spacing w:before="0" w:after="0"/>
      </w:pPr>
      <w:r w:rsidRPr="00793223">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14:paraId="4372088C" w14:textId="77777777" w:rsidR="00EC1DFB" w:rsidRPr="00793223" w:rsidRDefault="00EC1DFB" w:rsidP="003D2D62">
      <w:pPr>
        <w:pStyle w:val="a7"/>
        <w:spacing w:before="0" w:after="0"/>
      </w:pPr>
      <w:r w:rsidRPr="00793223">
        <w:lastRenderedPageBreak/>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08BEB340" w14:textId="77777777" w:rsidR="00205AEC" w:rsidRPr="00793223" w:rsidRDefault="00205AEC" w:rsidP="003D2D62">
      <w:pPr>
        <w:pStyle w:val="a7"/>
        <w:spacing w:before="0" w:after="0"/>
      </w:pPr>
      <w:r w:rsidRPr="00793223">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14:paraId="16EF64FC" w14:textId="77777777" w:rsidR="00205AEC" w:rsidRPr="00793223" w:rsidRDefault="00205AEC" w:rsidP="003D2D62">
      <w:pPr>
        <w:pStyle w:val="a7"/>
        <w:spacing w:before="0" w:after="0"/>
      </w:pPr>
      <w:r w:rsidRPr="00793223">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14:paraId="7901DD01" w14:textId="77777777" w:rsidR="00205AEC" w:rsidRPr="00793223" w:rsidRDefault="00205AEC" w:rsidP="003D2D62">
      <w:pPr>
        <w:pStyle w:val="a7"/>
        <w:spacing w:before="0" w:after="0"/>
      </w:pPr>
      <w:r w:rsidRPr="00793223">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78857D0" w14:textId="77777777" w:rsidR="00205AEC" w:rsidRPr="00793223" w:rsidRDefault="00205AEC" w:rsidP="003D2D62">
      <w:pPr>
        <w:pStyle w:val="a7"/>
        <w:spacing w:before="0" w:after="0"/>
      </w:pPr>
      <w:r w:rsidRPr="00793223">
        <w:t>Сложившаяся застройка – застроенная территория со сложившейся планировкой территории и порядком землепользования.</w:t>
      </w:r>
    </w:p>
    <w:p w14:paraId="249DA87F" w14:textId="77777777" w:rsidR="00205AEC" w:rsidRPr="00793223" w:rsidRDefault="00205AEC" w:rsidP="003D2D62">
      <w:pPr>
        <w:pStyle w:val="a7"/>
        <w:spacing w:before="0" w:after="0"/>
      </w:pPr>
      <w:r w:rsidRPr="00793223">
        <w:t xml:space="preserve">Застройка на свободных территориях – формирование новой жилой и общественно-жилой застройки на свободных территориях. </w:t>
      </w:r>
    </w:p>
    <w:p w14:paraId="4F55D31F" w14:textId="77777777" w:rsidR="00205AEC" w:rsidRPr="00793223" w:rsidRDefault="00205AEC" w:rsidP="003D2D62">
      <w:pPr>
        <w:pStyle w:val="a7"/>
        <w:spacing w:before="0" w:after="0"/>
      </w:pPr>
      <w:r w:rsidRPr="00793223">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2A9134F0" w14:textId="77777777" w:rsidR="00205AEC" w:rsidRPr="00793223" w:rsidRDefault="00205AEC" w:rsidP="003D2D62">
      <w:pPr>
        <w:pStyle w:val="a7"/>
        <w:spacing w:before="0" w:after="0"/>
      </w:pPr>
      <w:r w:rsidRPr="00793223">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14:paraId="1FA8AB83" w14:textId="77777777" w:rsidR="00205AEC" w:rsidRDefault="00205AEC" w:rsidP="003D2D62">
      <w:pPr>
        <w:pStyle w:val="a7"/>
        <w:spacing w:before="0" w:after="0"/>
      </w:pPr>
      <w:r w:rsidRPr="00793223">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14:paraId="22BD9C96" w14:textId="0C557702" w:rsidR="00E41758" w:rsidRPr="00793223" w:rsidRDefault="00E41758" w:rsidP="003D2D62">
      <w:pPr>
        <w:pStyle w:val="a7"/>
        <w:spacing w:before="0" w:after="0"/>
      </w:pPr>
      <w:r>
        <w:t>Смотровая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w:t>
      </w:r>
      <w:r w:rsidR="000A339B">
        <w:t xml:space="preserve"> в экскурсионных целях.</w:t>
      </w:r>
    </w:p>
    <w:p w14:paraId="24C88FA4" w14:textId="77777777" w:rsidR="00205AEC" w:rsidRPr="00793223" w:rsidRDefault="00205AEC" w:rsidP="003D2D62">
      <w:pPr>
        <w:pStyle w:val="a7"/>
        <w:spacing w:before="0" w:after="0"/>
      </w:pPr>
      <w:r w:rsidRPr="00793223">
        <w:t xml:space="preserve">Озелененные территории общего пользования – </w:t>
      </w:r>
      <w:r w:rsidRPr="00793223">
        <w:rPr>
          <w:shd w:val="clear" w:color="auto" w:fill="FFFFFF"/>
        </w:rPr>
        <w:t xml:space="preserve">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w:t>
      </w:r>
      <w:r w:rsidRPr="00793223">
        <w:t>площадки отдыха населения</w:t>
      </w:r>
      <w:r w:rsidRPr="00793223">
        <w:rPr>
          <w:shd w:val="clear" w:color="auto" w:fill="FFFFFF"/>
        </w:rPr>
        <w:t>),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793223">
        <w:t>.</w:t>
      </w:r>
    </w:p>
    <w:p w14:paraId="3D3B5242" w14:textId="77777777" w:rsidR="00205AEC" w:rsidRPr="00793223" w:rsidRDefault="00205AEC" w:rsidP="003D2D62">
      <w:pPr>
        <w:pStyle w:val="a7"/>
        <w:spacing w:before="0" w:after="0"/>
      </w:pPr>
      <w:bookmarkStart w:id="105" w:name="_Hlk138399401"/>
      <w:r w:rsidRPr="00793223">
        <w:t xml:space="preserve">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w:t>
      </w:r>
      <w:r w:rsidRPr="00793223">
        <w:lastRenderedPageBreak/>
        <w:t>околоводной рекреации и другие публичные территории, в т.ч крытые общественные пространства (зимние сады).</w:t>
      </w:r>
    </w:p>
    <w:p w14:paraId="27CF72FD" w14:textId="77777777" w:rsidR="00FB7556" w:rsidRPr="00793223" w:rsidRDefault="00FB7556" w:rsidP="003D2D62">
      <w:pPr>
        <w:pStyle w:val="a7"/>
        <w:spacing w:before="0" w:after="0"/>
      </w:pPr>
      <w:bookmarkStart w:id="106" w:name="_Toc81901131"/>
      <w:bookmarkStart w:id="107" w:name="_Toc85181042"/>
      <w:bookmarkStart w:id="108" w:name="_Toc85182485"/>
      <w:bookmarkStart w:id="109" w:name="_Toc85190223"/>
      <w:bookmarkStart w:id="110" w:name="_Toc85192724"/>
      <w:bookmarkStart w:id="111" w:name="_Toc85193442"/>
      <w:bookmarkStart w:id="112" w:name="_Toc85197804"/>
      <w:bookmarkStart w:id="113" w:name="_Toc85215156"/>
      <w:bookmarkStart w:id="114" w:name="_Toc85461018"/>
      <w:bookmarkStart w:id="115" w:name="_Toc85466897"/>
      <w:bookmarkStart w:id="116" w:name="_Toc86154210"/>
      <w:bookmarkStart w:id="117" w:name="_Toc88828799"/>
      <w:bookmarkStart w:id="118" w:name="_Toc88833628"/>
      <w:bookmarkStart w:id="119" w:name="_Toc89098515"/>
      <w:bookmarkStart w:id="120" w:name="_Toc89247681"/>
      <w:bookmarkStart w:id="121" w:name="_Toc89355348"/>
      <w:bookmarkEnd w:id="105"/>
      <w:r w:rsidRPr="00793223">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793223">
        <w:t>мототранспортных</w:t>
      </w:r>
      <w:proofErr w:type="spellEnd"/>
      <w:r w:rsidRPr="00793223">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3F6A3FAD" w14:textId="77777777" w:rsidR="003B29E1" w:rsidRPr="00793223" w:rsidRDefault="003B29E1" w:rsidP="003B29E1">
      <w:pPr>
        <w:pStyle w:val="a7"/>
        <w:spacing w:before="0" w:after="0"/>
      </w:pPr>
    </w:p>
    <w:p w14:paraId="78837F5D" w14:textId="77777777" w:rsidR="00FA4D29" w:rsidRDefault="00FA4D29" w:rsidP="00621429">
      <w:pPr>
        <w:pStyle w:val="20"/>
        <w:spacing w:before="0" w:after="0"/>
        <w:ind w:left="0" w:firstLine="0"/>
      </w:pPr>
      <w:bookmarkStart w:id="122" w:name="_Toc165027815"/>
      <w:r w:rsidRPr="00793223">
        <w:t>ОБЩИЕ ПОЛОЖЕНИЯ</w:t>
      </w:r>
      <w:bookmarkEnd w:id="23"/>
      <w:bookmarkEnd w:id="24"/>
      <w:bookmarkEnd w:id="25"/>
      <w:bookmarkEnd w:id="26"/>
      <w:bookmarkEnd w:id="27"/>
      <w:bookmarkEnd w:id="28"/>
      <w:bookmarkEnd w:id="29"/>
      <w:bookmarkEnd w:id="3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1A1DB5" w14:textId="77777777" w:rsidR="00621429" w:rsidRPr="00621429" w:rsidRDefault="00621429" w:rsidP="00621429">
      <w:pPr>
        <w:pStyle w:val="a7"/>
        <w:spacing w:before="0" w:after="0"/>
      </w:pPr>
    </w:p>
    <w:p w14:paraId="45B2460A" w14:textId="77777777" w:rsidR="003E6D8A" w:rsidRPr="003E6D8A" w:rsidRDefault="003E6D8A" w:rsidP="00621429">
      <w:pPr>
        <w:pStyle w:val="a7"/>
        <w:spacing w:before="0" w:after="0"/>
      </w:pPr>
      <w:r w:rsidRPr="003E6D8A">
        <w:t>МНГП Манского района включают в себя:</w:t>
      </w:r>
    </w:p>
    <w:p w14:paraId="6335C200" w14:textId="77777777" w:rsidR="003E6D8A" w:rsidRPr="003E6D8A" w:rsidRDefault="003E6D8A" w:rsidP="003E6D8A">
      <w:pPr>
        <w:pStyle w:val="a7"/>
        <w:spacing w:before="0"/>
      </w:pPr>
      <w:r w:rsidRPr="003E6D8A">
        <w:t>- нормативы градостроительного проектирования муниципального района;</w:t>
      </w:r>
    </w:p>
    <w:p w14:paraId="20606812" w14:textId="77777777" w:rsidR="003E6D8A" w:rsidRPr="003E6D8A" w:rsidRDefault="003E6D8A" w:rsidP="003E6D8A">
      <w:pPr>
        <w:pStyle w:val="a7"/>
        <w:spacing w:before="0"/>
      </w:pPr>
      <w:r w:rsidRPr="003E6D8A">
        <w:t>- нормативы градостроительного проектирования сельских поселений.</w:t>
      </w:r>
    </w:p>
    <w:p w14:paraId="6FCE5F0D" w14:textId="7C852623" w:rsidR="00A82150" w:rsidRDefault="00A82150" w:rsidP="003D2D62">
      <w:pPr>
        <w:pStyle w:val="a7"/>
        <w:spacing w:before="0" w:after="0"/>
      </w:pPr>
      <w:r>
        <w:t xml:space="preserve">МНГП представляют собой </w:t>
      </w:r>
      <w:r w:rsidRPr="00A82150">
        <w:t>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w:t>
      </w:r>
    </w:p>
    <w:p w14:paraId="27C0A054" w14:textId="77777777" w:rsidR="00697827" w:rsidRDefault="00A82150" w:rsidP="003D2D62">
      <w:pPr>
        <w:pStyle w:val="a7"/>
        <w:spacing w:before="0" w:after="0"/>
      </w:pPr>
      <w:r>
        <w:t>МНГП разработаны с учетом</w:t>
      </w:r>
      <w:r w:rsidR="00697827">
        <w:t>:</w:t>
      </w:r>
    </w:p>
    <w:p w14:paraId="1A67C7AC" w14:textId="77777777" w:rsidR="00697827" w:rsidRDefault="00697827" w:rsidP="003D2D62">
      <w:pPr>
        <w:pStyle w:val="a7"/>
        <w:spacing w:before="0" w:after="0"/>
      </w:pPr>
      <w:r>
        <w:t>- социально-демографического состава и плотности населения на территории Манского района;</w:t>
      </w:r>
    </w:p>
    <w:p w14:paraId="52999A98" w14:textId="46D2FEA3" w:rsidR="00A82150" w:rsidRDefault="00697827" w:rsidP="003D2D62">
      <w:pPr>
        <w:pStyle w:val="a7"/>
        <w:spacing w:before="0" w:after="0"/>
      </w:pPr>
      <w:r>
        <w:t>- стратегии социально-экономического развития Манского района и плана по ее реализации.</w:t>
      </w:r>
    </w:p>
    <w:p w14:paraId="4D778650" w14:textId="7606FFE4" w:rsidR="006630DA" w:rsidRDefault="006630DA" w:rsidP="003D2D62">
      <w:pPr>
        <w:pStyle w:val="a7"/>
        <w:spacing w:before="0" w:after="0"/>
      </w:pPr>
      <w:r>
        <w:t>МНГП разработаны с учетом Методических рекомендаций по подготовке нормативов градостроительного проектирования, утвержденных приказом Минэкономразвития России от 15.02.2021 г. № 71.</w:t>
      </w:r>
    </w:p>
    <w:p w14:paraId="4F8F5896" w14:textId="77777777" w:rsidR="00D716C1" w:rsidRDefault="00D716C1" w:rsidP="003D2D62">
      <w:pPr>
        <w:pStyle w:val="a7"/>
        <w:spacing w:before="0" w:after="0"/>
      </w:pPr>
      <w:r>
        <w:t>Пе</w:t>
      </w:r>
      <w:r w:rsidR="0038676C">
        <w:t>речен</w:t>
      </w:r>
      <w:r>
        <w:t xml:space="preserve">ь областей нормирования МНГП определен в соответствии с: </w:t>
      </w:r>
    </w:p>
    <w:p w14:paraId="0EF86140" w14:textId="44EB2656" w:rsidR="0038676C" w:rsidRDefault="00D716C1" w:rsidP="003D2D62">
      <w:pPr>
        <w:pStyle w:val="a7"/>
        <w:spacing w:before="0" w:after="0"/>
      </w:pPr>
      <w:r>
        <w:t xml:space="preserve">- полномочиями муниципального района и сельского поселений по вопросам местного значения, предусмотренные статьями </w:t>
      </w:r>
      <w:r w:rsidR="001B6706">
        <w:t>14-15 Федерального закона от 06.10.2003 г. № 131-ФЗ «Об общих принципах организации местного самоуправления в Российской Федерации»;</w:t>
      </w:r>
    </w:p>
    <w:p w14:paraId="44FB85C4" w14:textId="77777777" w:rsidR="001B6706" w:rsidRPr="00793223" w:rsidRDefault="001B6706" w:rsidP="001B6706">
      <w:pPr>
        <w:pStyle w:val="a7"/>
        <w:spacing w:before="0" w:after="0"/>
      </w:pPr>
      <w:r w:rsidRPr="001B6706">
        <w:t>- РНГП Красноярского края.</w:t>
      </w:r>
    </w:p>
    <w:p w14:paraId="56A7FBFD" w14:textId="1C0E8797" w:rsidR="001B6706" w:rsidRDefault="001B6706" w:rsidP="003D2D62">
      <w:pPr>
        <w:pStyle w:val="a7"/>
        <w:spacing w:before="0" w:after="0"/>
      </w:pPr>
      <w:r>
        <w:t>- целесообразностью и достаточностью нормирования объектов местного значения;</w:t>
      </w:r>
    </w:p>
    <w:p w14:paraId="30DBA1A5" w14:textId="50AFB9CC" w:rsidR="001B6706" w:rsidRDefault="001B6706" w:rsidP="003D2D62">
      <w:pPr>
        <w:pStyle w:val="a7"/>
        <w:spacing w:before="0" w:after="0"/>
      </w:pPr>
      <w:r>
        <w:t>- особенностью формирования и развития сети инфраструктурных объектов, сложившейся на территории муниципального образования Красноярского края;</w:t>
      </w:r>
    </w:p>
    <w:p w14:paraId="67BA1250" w14:textId="034FC86C" w:rsidR="00652C97" w:rsidRDefault="001B6706" w:rsidP="001B6706">
      <w:pPr>
        <w:pStyle w:val="a7"/>
        <w:spacing w:before="0" w:after="0"/>
      </w:pPr>
      <w:r>
        <w:t>- приоритетными направлениями социально-экономического развития Манского района.</w:t>
      </w:r>
    </w:p>
    <w:p w14:paraId="782D6664" w14:textId="3608E9C4" w:rsidR="001B6706" w:rsidRPr="00793223" w:rsidRDefault="001B6706" w:rsidP="001B6706">
      <w:pPr>
        <w:pStyle w:val="a7"/>
        <w:spacing w:before="0" w:after="0"/>
      </w:pPr>
      <w:r>
        <w:t xml:space="preserve">Перечень областей и объектов нормирования МНГП приведен в приложении А. </w:t>
      </w:r>
    </w:p>
    <w:p w14:paraId="685D66E5" w14:textId="7D53030B" w:rsidR="00DC6E18" w:rsidRPr="00793223" w:rsidRDefault="00DC6E18" w:rsidP="003D2D62">
      <w:pPr>
        <w:pStyle w:val="a7"/>
        <w:spacing w:before="0" w:after="0"/>
      </w:pPr>
      <w:r w:rsidRPr="00793223">
        <w:t>Расчетные показатели обеспеченности</w:t>
      </w:r>
      <w:r w:rsidR="001B6706">
        <w:t xml:space="preserve"> населения </w:t>
      </w:r>
      <w:r w:rsidRPr="00793223">
        <w:t>объектами местного значения выражены в виде:</w:t>
      </w:r>
    </w:p>
    <w:p w14:paraId="6241453E" w14:textId="6D16A849" w:rsidR="00DC6E18" w:rsidRPr="00793223" w:rsidRDefault="00DC6E18" w:rsidP="003D2D62">
      <w:pPr>
        <w:pStyle w:val="a4"/>
      </w:pPr>
      <w:r w:rsidRPr="00793223">
        <w:t xml:space="preserve">удельной мощности </w:t>
      </w:r>
      <w:r w:rsidR="0031491C">
        <w:t xml:space="preserve">каких-либо видов объектов социальной, транспортной </w:t>
      </w:r>
      <w:r w:rsidRPr="00793223">
        <w:t xml:space="preserve">инфраструктуры, </w:t>
      </w:r>
      <w:r w:rsidR="0031491C">
        <w:t xml:space="preserve">объектов благоустройства, </w:t>
      </w:r>
      <w:r w:rsidRPr="00793223">
        <w:t xml:space="preserve">приходящейся на единицу населения или единицу площади; </w:t>
      </w:r>
    </w:p>
    <w:p w14:paraId="7D0A447F" w14:textId="77777777" w:rsidR="00525811" w:rsidRPr="00793223" w:rsidRDefault="00525811" w:rsidP="003D2D62">
      <w:pPr>
        <w:pStyle w:val="a4"/>
      </w:pPr>
      <w:r w:rsidRPr="00793223">
        <w:t>удельных показателей потребления населением коммунальных ресурсов для объектов коммунальной инфраструктуры;</w:t>
      </w:r>
    </w:p>
    <w:p w14:paraId="0DF2A856" w14:textId="77777777" w:rsidR="00DC6E18" w:rsidRPr="00793223" w:rsidRDefault="00DC6E18" w:rsidP="003D2D62">
      <w:pPr>
        <w:pStyle w:val="a4"/>
      </w:pPr>
      <w:r w:rsidRPr="00793223">
        <w:t>удельного размера земельного участка, приходящегося на единицу мощности объекта определенного вида</w:t>
      </w:r>
      <w:r w:rsidR="004C4012" w:rsidRPr="00793223">
        <w:t>;</w:t>
      </w:r>
    </w:p>
    <w:p w14:paraId="3130A9CF" w14:textId="77777777" w:rsidR="004C4012" w:rsidRPr="00793223" w:rsidRDefault="004C4012" w:rsidP="003D2D62">
      <w:pPr>
        <w:pStyle w:val="a4"/>
      </w:pPr>
      <w:r w:rsidRPr="00793223">
        <w:t>интенсивности использования территории.</w:t>
      </w:r>
    </w:p>
    <w:p w14:paraId="32EF3760" w14:textId="77777777" w:rsidR="00807310" w:rsidRPr="00793223" w:rsidRDefault="00807310" w:rsidP="003D2D62">
      <w:pPr>
        <w:pStyle w:val="a7"/>
        <w:spacing w:before="0" w:after="0"/>
      </w:pPr>
      <w:r w:rsidRPr="00793223">
        <w:t xml:space="preserve">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w:t>
      </w:r>
      <w:r w:rsidRPr="00793223">
        <w:lastRenderedPageBreak/>
        <w:t>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1E2C3B2A" w14:textId="77777777" w:rsidR="00DC6E18" w:rsidRPr="00793223" w:rsidRDefault="00DC6E18" w:rsidP="003D2D62">
      <w:pPr>
        <w:pStyle w:val="a7"/>
        <w:spacing w:before="0" w:after="0"/>
      </w:pPr>
      <w:r w:rsidRPr="00793223">
        <w:t xml:space="preserve">Расчетные показатели максимально допустимого уровня территориальной доступности объектов местного значения выражены в виде </w:t>
      </w:r>
      <w:r w:rsidR="000038DD" w:rsidRPr="00793223">
        <w:t xml:space="preserve">транспортной и пешеходной </w:t>
      </w:r>
      <w:r w:rsidRPr="00793223">
        <w:t>доступности.</w:t>
      </w:r>
    </w:p>
    <w:p w14:paraId="21E67335" w14:textId="77777777" w:rsidR="00DC6E18" w:rsidRPr="00793223" w:rsidRDefault="00DC6E18" w:rsidP="003D2D62">
      <w:pPr>
        <w:pStyle w:val="a7"/>
        <w:spacing w:before="0" w:after="0"/>
      </w:pPr>
      <w:r w:rsidRPr="00793223">
        <w:t xml:space="preserve">Расчетные показатели </w:t>
      </w:r>
      <w:r w:rsidR="00FC70BA" w:rsidRPr="00793223">
        <w:t>для</w:t>
      </w:r>
      <w:r w:rsidRPr="00793223">
        <w:t xml:space="preserve"> объектов местного значения </w:t>
      </w:r>
      <w:r w:rsidR="00607F78" w:rsidRPr="00793223">
        <w:t xml:space="preserve">установлены </w:t>
      </w:r>
      <w:r w:rsidR="00FC70BA" w:rsidRPr="00793223">
        <w:t>с учетом</w:t>
      </w:r>
      <w:r w:rsidRPr="00793223">
        <w:t xml:space="preserve"> предельны</w:t>
      </w:r>
      <w:r w:rsidR="00FC70BA" w:rsidRPr="00793223">
        <w:t>х</w:t>
      </w:r>
      <w:r w:rsidRPr="00793223">
        <w:t xml:space="preserve"> значени</w:t>
      </w:r>
      <w:r w:rsidR="00FC70BA" w:rsidRPr="00793223">
        <w:t>й</w:t>
      </w:r>
      <w:r w:rsidRPr="00793223">
        <w:t xml:space="preserve"> расчетных показателей минимально допустимого уровня обеспеченности объектами местного значения</w:t>
      </w:r>
      <w:r w:rsidR="00F90DB3" w:rsidRPr="00793223">
        <w:t xml:space="preserve"> муниципального района</w:t>
      </w:r>
      <w:r w:rsidRPr="00793223">
        <w:t xml:space="preserve">, расчетных показателей максимально допустимого уровня территориальной доступности указанных объектов, </w:t>
      </w:r>
      <w:r w:rsidR="00FC70BA" w:rsidRPr="00793223">
        <w:t>установленных</w:t>
      </w:r>
      <w:r w:rsidRPr="00793223">
        <w:t xml:space="preserve"> </w:t>
      </w:r>
      <w:r w:rsidR="00F90DB3" w:rsidRPr="00793223">
        <w:t>РНГП</w:t>
      </w:r>
      <w:r w:rsidRPr="00793223">
        <w:t xml:space="preserve"> </w:t>
      </w:r>
      <w:r w:rsidR="003C22F2" w:rsidRPr="00793223">
        <w:t>Красноярского края</w:t>
      </w:r>
      <w:r w:rsidRPr="00793223">
        <w:t>.</w:t>
      </w:r>
    </w:p>
    <w:p w14:paraId="2AAF7E30" w14:textId="77777777" w:rsidR="0031491C" w:rsidRDefault="000038DD" w:rsidP="0031491C">
      <w:pPr>
        <w:pStyle w:val="a7"/>
        <w:spacing w:before="0" w:after="0"/>
      </w:pPr>
      <w:r w:rsidRPr="00793223">
        <w:t xml:space="preserve">Значения расчетных показателей </w:t>
      </w:r>
      <w:r w:rsidR="0031491C">
        <w:t xml:space="preserve">в МНГП </w:t>
      </w:r>
      <w:r w:rsidRPr="00793223">
        <w:t>установлены с учетом</w:t>
      </w:r>
      <w:r w:rsidR="0031491C">
        <w:t>:</w:t>
      </w:r>
    </w:p>
    <w:p w14:paraId="6A4D46FC" w14:textId="5E8A9FCB" w:rsidR="0031491C" w:rsidRDefault="0031491C" w:rsidP="0031491C">
      <w:pPr>
        <w:pStyle w:val="a7"/>
        <w:spacing w:before="0" w:after="0"/>
      </w:pPr>
      <w:r>
        <w:t>- природно-климатических условий и ресурсов;</w:t>
      </w:r>
    </w:p>
    <w:p w14:paraId="557F541E" w14:textId="77777777" w:rsidR="0031491C" w:rsidRDefault="0031491C" w:rsidP="0031491C">
      <w:pPr>
        <w:pStyle w:val="a7"/>
        <w:spacing w:before="0" w:after="0"/>
      </w:pPr>
      <w:r>
        <w:t>- местной системы расселения;</w:t>
      </w:r>
    </w:p>
    <w:p w14:paraId="1A98058E" w14:textId="2AE05888" w:rsidR="0031491C" w:rsidRDefault="0031491C" w:rsidP="0031491C">
      <w:pPr>
        <w:pStyle w:val="a7"/>
        <w:spacing w:before="0" w:after="0"/>
      </w:pPr>
      <w:r>
        <w:t>- демографической ситуации и прогноза ее изменения;</w:t>
      </w:r>
    </w:p>
    <w:p w14:paraId="20DE6D88" w14:textId="7BB12C59" w:rsidR="000038DD" w:rsidRPr="00793223" w:rsidRDefault="0031491C" w:rsidP="0031491C">
      <w:pPr>
        <w:pStyle w:val="a7"/>
        <w:spacing w:before="0" w:after="0"/>
      </w:pPr>
      <w:r>
        <w:t>- фактического уровня обеспеченности населения инфраструктурными объектами.</w:t>
      </w:r>
    </w:p>
    <w:p w14:paraId="101CB381" w14:textId="77777777" w:rsidR="00607F78" w:rsidRPr="00793223" w:rsidRDefault="00607F78" w:rsidP="003D2D62">
      <w:pPr>
        <w:pStyle w:val="a7"/>
        <w:spacing w:before="0" w:after="0"/>
      </w:pPr>
      <w:r w:rsidRPr="00793223">
        <w:t>Расчетные показатели установлены дифференцированно по различным критериям:</w:t>
      </w:r>
    </w:p>
    <w:p w14:paraId="381F1F13" w14:textId="77777777" w:rsidR="00607F78" w:rsidRPr="00793223" w:rsidRDefault="00607F78" w:rsidP="003D2D62">
      <w:pPr>
        <w:pStyle w:val="a4"/>
        <w:rPr>
          <w:rFonts w:eastAsiaTheme="minorHAnsi"/>
        </w:rPr>
      </w:pPr>
      <w:r w:rsidRPr="00793223">
        <w:rPr>
          <w:rFonts w:eastAsiaTheme="minorHAnsi"/>
        </w:rPr>
        <w:t xml:space="preserve">численность населения; </w:t>
      </w:r>
    </w:p>
    <w:p w14:paraId="1CF7F31F" w14:textId="77777777" w:rsidR="00607F78" w:rsidRPr="00793223" w:rsidRDefault="00607F78" w:rsidP="003D2D62">
      <w:pPr>
        <w:pStyle w:val="a4"/>
        <w:rPr>
          <w:rFonts w:eastAsiaTheme="minorHAnsi"/>
        </w:rPr>
      </w:pPr>
      <w:r w:rsidRPr="00793223">
        <w:rPr>
          <w:rFonts w:eastAsiaTheme="minorHAnsi"/>
        </w:rPr>
        <w:t>тип жилой застройки;</w:t>
      </w:r>
    </w:p>
    <w:p w14:paraId="6F36B038" w14:textId="77777777" w:rsidR="00607F78" w:rsidRPr="00793223" w:rsidRDefault="00607F78" w:rsidP="003D2D62">
      <w:pPr>
        <w:pStyle w:val="a4"/>
        <w:rPr>
          <w:rFonts w:eastAsiaTheme="minorHAnsi"/>
        </w:rPr>
      </w:pPr>
      <w:r w:rsidRPr="00793223">
        <w:rPr>
          <w:rFonts w:eastAsiaTheme="minorHAnsi"/>
        </w:rPr>
        <w:t>степень благоустройства жилой застройки;</w:t>
      </w:r>
    </w:p>
    <w:p w14:paraId="20134AE2" w14:textId="725AD991" w:rsidR="000038DD" w:rsidRPr="00793223" w:rsidRDefault="00221133" w:rsidP="003D2D62">
      <w:pPr>
        <w:pStyle w:val="a4"/>
        <w:rPr>
          <w:rFonts w:eastAsiaTheme="minorHAnsi"/>
        </w:rPr>
      </w:pPr>
      <w:r>
        <w:rPr>
          <w:rFonts w:eastAsiaTheme="minorHAnsi"/>
        </w:rPr>
        <w:t>п</w:t>
      </w:r>
      <w:r w:rsidR="009F757E">
        <w:rPr>
          <w:rFonts w:eastAsiaTheme="minorHAnsi"/>
        </w:rPr>
        <w:t xml:space="preserve">о </w:t>
      </w:r>
      <w:r>
        <w:rPr>
          <w:rFonts w:eastAsiaTheme="minorHAnsi"/>
        </w:rPr>
        <w:t>характеру освоения</w:t>
      </w:r>
      <w:r w:rsidR="005D77FB">
        <w:rPr>
          <w:rFonts w:eastAsiaTheme="minorHAnsi"/>
        </w:rPr>
        <w:t xml:space="preserve"> территории</w:t>
      </w:r>
      <w:r w:rsidR="00607F78" w:rsidRPr="00793223">
        <w:rPr>
          <w:rFonts w:eastAsiaTheme="minorHAnsi"/>
        </w:rPr>
        <w:t xml:space="preserve">. </w:t>
      </w:r>
    </w:p>
    <w:p w14:paraId="101BE91F" w14:textId="77777777" w:rsidR="009F74AE" w:rsidRDefault="009A4A00" w:rsidP="009F74AE">
      <w:pPr>
        <w:pStyle w:val="a7"/>
        <w:spacing w:before="0" w:after="0"/>
      </w:pPr>
      <w:r w:rsidRPr="00793223">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1C82573A" w14:textId="77777777" w:rsidR="009F74AE" w:rsidRPr="009F74AE" w:rsidRDefault="009F74AE" w:rsidP="009F74AE">
      <w:pPr>
        <w:pStyle w:val="a7"/>
        <w:spacing w:before="0" w:after="0"/>
      </w:pPr>
      <w:r w:rsidRPr="009F74AE">
        <w:t>В соответствии с РНГП Красноярского края Манский район относится к:</w:t>
      </w:r>
    </w:p>
    <w:p w14:paraId="26197AF8" w14:textId="77777777" w:rsidR="009F74AE" w:rsidRPr="009F74AE" w:rsidRDefault="009F74AE" w:rsidP="009F74AE">
      <w:pPr>
        <w:pStyle w:val="a7"/>
        <w:spacing w:before="0" w:after="0"/>
      </w:pPr>
      <w:r w:rsidRPr="009F74AE">
        <w:t>- Центральному макрорайону (таблица Б.1, приложение Б к РНГП);</w:t>
      </w:r>
    </w:p>
    <w:p w14:paraId="3A8F5269" w14:textId="77777777" w:rsidR="009F74AE" w:rsidRPr="009F74AE" w:rsidRDefault="009F74AE" w:rsidP="009F74AE">
      <w:pPr>
        <w:pStyle w:val="a7"/>
        <w:spacing w:before="0" w:after="0"/>
      </w:pPr>
      <w:r w:rsidRPr="009F74AE">
        <w:t>- Зоне интенсивной урбанизации «А» (таблица Б.2 Приложение Б к РНГП);</w:t>
      </w:r>
    </w:p>
    <w:p w14:paraId="27596994" w14:textId="77777777" w:rsidR="009F74AE" w:rsidRPr="009F74AE" w:rsidRDefault="009F74AE" w:rsidP="009F74AE">
      <w:pPr>
        <w:pStyle w:val="a7"/>
        <w:spacing w:before="0" w:after="0"/>
      </w:pPr>
      <w:r w:rsidRPr="009F74AE">
        <w:t>- группе «В» по уровню охвата детей дошкольным образованием (Таблица В.1 приложение В к РНГП);</w:t>
      </w:r>
    </w:p>
    <w:p w14:paraId="2C3407AB" w14:textId="77777777" w:rsidR="009F74AE" w:rsidRPr="009F74AE" w:rsidRDefault="009F74AE" w:rsidP="009F74AE">
      <w:pPr>
        <w:pStyle w:val="a7"/>
        <w:spacing w:before="0" w:after="0"/>
      </w:pPr>
      <w:r w:rsidRPr="009F74AE">
        <w:t xml:space="preserve"> - группе «А» дифференциации территории по доле детей в возрасте от 16 до 18 лет, охваченных средним общим образованием (таблица В.2 приложение В к РНГП);</w:t>
      </w:r>
    </w:p>
    <w:p w14:paraId="6316E7BC" w14:textId="77777777" w:rsidR="009F74AE" w:rsidRPr="009F74AE" w:rsidRDefault="009F74AE" w:rsidP="009F74AE">
      <w:pPr>
        <w:pStyle w:val="a7"/>
        <w:spacing w:before="0" w:after="0"/>
      </w:pPr>
      <w:r w:rsidRPr="009F74AE">
        <w:t>- группе «В» дифференциации территории по уровню охвата детей в возрасте от 5 до 18 лет дополнительным образованием (таблица В.3 приложение В к РНГП);</w:t>
      </w:r>
    </w:p>
    <w:p w14:paraId="00C5157B" w14:textId="24F49ABD" w:rsidR="009F74AE" w:rsidRPr="009F74AE" w:rsidRDefault="009F74AE" w:rsidP="009F74AE">
      <w:pPr>
        <w:pStyle w:val="a7"/>
        <w:spacing w:before="0" w:after="0"/>
      </w:pPr>
      <w:r w:rsidRPr="009F74AE">
        <w:t>- к климатическому подрайону IВ (таблица Г.1 приложение Г к РНГП)</w:t>
      </w:r>
      <w:r>
        <w:t>.</w:t>
      </w:r>
    </w:p>
    <w:p w14:paraId="23D5BEAA" w14:textId="77777777" w:rsidR="009F74AE" w:rsidRPr="009F74AE" w:rsidRDefault="009F74AE" w:rsidP="009F74AE">
      <w:pPr>
        <w:pStyle w:val="a7"/>
        <w:spacing w:before="0"/>
      </w:pPr>
    </w:p>
    <w:p w14:paraId="012B540E" w14:textId="77777777" w:rsidR="009F74AE" w:rsidRDefault="009F74AE" w:rsidP="009F74AE">
      <w:pPr>
        <w:pStyle w:val="a7"/>
        <w:spacing w:before="0" w:after="0"/>
      </w:pPr>
    </w:p>
    <w:p w14:paraId="1DD951CA" w14:textId="77777777" w:rsidR="009F74AE" w:rsidRDefault="009F74AE" w:rsidP="009F74AE">
      <w:pPr>
        <w:pStyle w:val="a7"/>
        <w:spacing w:before="0" w:after="0"/>
      </w:pPr>
    </w:p>
    <w:p w14:paraId="2AA5937B" w14:textId="77777777" w:rsidR="009F74AE" w:rsidRDefault="009F74AE" w:rsidP="009F74AE">
      <w:pPr>
        <w:pStyle w:val="a7"/>
        <w:spacing w:before="0" w:after="0"/>
      </w:pPr>
    </w:p>
    <w:p w14:paraId="096BAEA5" w14:textId="3ACB1A94" w:rsidR="009F74AE" w:rsidRPr="009F74AE" w:rsidRDefault="009F74AE" w:rsidP="009F74AE">
      <w:pPr>
        <w:pStyle w:val="a7"/>
        <w:spacing w:before="0" w:after="0"/>
        <w:sectPr w:rsidR="009F74AE" w:rsidRPr="009F74AE" w:rsidSect="001C35B8">
          <w:headerReference w:type="default" r:id="rId13"/>
          <w:footerReference w:type="default" r:id="rId14"/>
          <w:pgSz w:w="11906" w:h="16838" w:code="9"/>
          <w:pgMar w:top="1134" w:right="851" w:bottom="1134" w:left="1701" w:header="425" w:footer="544" w:gutter="0"/>
          <w:cols w:space="708"/>
          <w:docGrid w:linePitch="360"/>
        </w:sectPr>
      </w:pPr>
    </w:p>
    <w:p w14:paraId="3E2CC2CD" w14:textId="26B7AED5" w:rsidR="00286390" w:rsidRDefault="007A1433" w:rsidP="004B7BF3">
      <w:pPr>
        <w:pStyle w:val="20"/>
        <w:spacing w:before="0" w:after="0"/>
        <w:ind w:left="567" w:hanging="567"/>
      </w:pPr>
      <w:bookmarkStart w:id="123" w:name="_Toc523245357"/>
      <w:bookmarkStart w:id="124" w:name="_Toc10738646"/>
      <w:bookmarkStart w:id="125" w:name="_Toc10740013"/>
      <w:bookmarkStart w:id="126" w:name="_Toc40626743"/>
      <w:bookmarkStart w:id="127" w:name="_Toc165027816"/>
      <w:bookmarkStart w:id="128" w:name="_Toc85181043"/>
      <w:bookmarkStart w:id="129" w:name="_Toc85182486"/>
      <w:bookmarkStart w:id="130" w:name="_Toc85190224"/>
      <w:bookmarkStart w:id="131" w:name="_Toc85192725"/>
      <w:bookmarkStart w:id="132" w:name="_Toc85193443"/>
      <w:bookmarkStart w:id="133" w:name="_Toc85197805"/>
      <w:bookmarkStart w:id="134" w:name="_Toc85215157"/>
      <w:bookmarkStart w:id="135" w:name="_Toc81901132"/>
      <w:bookmarkStart w:id="136" w:name="_Toc85461019"/>
      <w:bookmarkStart w:id="137" w:name="_Toc85466898"/>
      <w:bookmarkStart w:id="138" w:name="_Toc86154211"/>
      <w:bookmarkStart w:id="139" w:name="_Toc88828800"/>
      <w:bookmarkStart w:id="140" w:name="_Toc88833629"/>
      <w:bookmarkStart w:id="141" w:name="_Toc89098516"/>
      <w:bookmarkStart w:id="142" w:name="_Toc89247682"/>
      <w:bookmarkStart w:id="143" w:name="_Toc8935534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123"/>
      <w:r w:rsidRPr="00793223">
        <w:lastRenderedPageBreak/>
        <w:t xml:space="preserve">РАСЧЕТНЫЕ ПОКАЗАТЕЛИ МИНИМАЛЬНО ДОПУСТИМОГО УРОВНЯ ОБЕСПЕЧЕННОСТИ ОБЪЕКТАМИ МЕСТНОГО </w:t>
      </w:r>
      <w:r w:rsidR="00DA729C" w:rsidRPr="00793223">
        <w:t xml:space="preserve">ЗНАЧЕНИЯ </w:t>
      </w:r>
      <w:r w:rsidRPr="00793223">
        <w:t>И</w:t>
      </w:r>
      <w:r w:rsidR="000A10C8" w:rsidRPr="00793223">
        <w:t xml:space="preserve"> РАСЧЕТНЫЕ ПОКАЗАТЕЛИ </w:t>
      </w:r>
      <w:r w:rsidRPr="00793223">
        <w:t>МАКСИМАЛЬНО ДОПУСТИМОГО УРОВНЯ ТЕРРИТОРИАЛЬНОЙ ДОСТУПНОСТИ ТАКИХ ОБЪЕКТОВ ДЛЯ НАСЕЛЕНИЯ</w:t>
      </w:r>
      <w:bookmarkEnd w:id="124"/>
      <w:bookmarkEnd w:id="125"/>
      <w:bookmarkEnd w:id="126"/>
      <w:bookmarkEnd w:id="127"/>
      <w:r w:rsidR="000A10C8" w:rsidRPr="00793223">
        <w:t xml:space="preserve">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CA6CB94" w14:textId="77777777" w:rsidR="004B7BF3" w:rsidRPr="004B7BF3" w:rsidRDefault="004B7BF3" w:rsidP="004B7BF3">
      <w:pPr>
        <w:pStyle w:val="a7"/>
        <w:spacing w:before="0" w:after="0"/>
      </w:pPr>
    </w:p>
    <w:p w14:paraId="563A026C" w14:textId="34121709" w:rsidR="00490650" w:rsidRDefault="00490650" w:rsidP="004B7BF3">
      <w:pPr>
        <w:pStyle w:val="3"/>
        <w:tabs>
          <w:tab w:val="clear" w:pos="1276"/>
          <w:tab w:val="left" w:pos="567"/>
        </w:tabs>
        <w:spacing w:before="0" w:after="0"/>
        <w:ind w:left="567" w:hanging="567"/>
        <w:jc w:val="both"/>
        <w:rPr>
          <w:sz w:val="24"/>
          <w:szCs w:val="24"/>
        </w:rPr>
      </w:pPr>
      <w:bookmarkStart w:id="144" w:name="_Toc165027817"/>
      <w:bookmarkStart w:id="145" w:name="_Toc6500534"/>
      <w:bookmarkStart w:id="146" w:name="_Toc6567863"/>
      <w:bookmarkStart w:id="147" w:name="_Toc6569468"/>
      <w:bookmarkStart w:id="148" w:name="_Toc6578700"/>
      <w:bookmarkStart w:id="149" w:name="_Toc6667191"/>
      <w:bookmarkStart w:id="150" w:name="_Toc6672904"/>
      <w:bookmarkStart w:id="151" w:name="_Toc10738654"/>
      <w:bookmarkStart w:id="152" w:name="_Toc10740021"/>
      <w:bookmarkStart w:id="153" w:name="_Toc40626751"/>
      <w:bookmarkStart w:id="154" w:name="_Toc81901141"/>
      <w:bookmarkStart w:id="155" w:name="_Toc85181045"/>
      <w:bookmarkStart w:id="156" w:name="_Toc85182488"/>
      <w:bookmarkStart w:id="157" w:name="_Toc85190226"/>
      <w:bookmarkStart w:id="158" w:name="_Toc85192727"/>
      <w:bookmarkStart w:id="159" w:name="_Toc85193445"/>
      <w:bookmarkStart w:id="160" w:name="_Toc85197807"/>
      <w:bookmarkStart w:id="161" w:name="_Toc85215159"/>
      <w:bookmarkStart w:id="162" w:name="_Toc85461021"/>
      <w:bookmarkStart w:id="163" w:name="_Toc85466900"/>
      <w:bookmarkStart w:id="164" w:name="_Toc86154213"/>
      <w:bookmarkStart w:id="165" w:name="_Toc88828802"/>
      <w:bookmarkStart w:id="166" w:name="_Toc88833631"/>
      <w:bookmarkStart w:id="167" w:name="_Toc89098518"/>
      <w:bookmarkStart w:id="168" w:name="_Toc89247684"/>
      <w:bookmarkStart w:id="169" w:name="_Toc89355351"/>
      <w:r w:rsidRPr="00793223">
        <w:rPr>
          <w:sz w:val="24"/>
          <w:szCs w:val="24"/>
        </w:rPr>
        <w:t>В области образования</w:t>
      </w:r>
      <w:bookmarkEnd w:id="144"/>
      <w:r w:rsidRPr="00793223">
        <w:rPr>
          <w:sz w:val="24"/>
          <w:szCs w:val="24"/>
        </w:rPr>
        <w:t xml:space="preserve"> </w:t>
      </w:r>
    </w:p>
    <w:p w14:paraId="010F81BF" w14:textId="77777777" w:rsidR="004B7BF3" w:rsidRPr="004B7BF3" w:rsidRDefault="004B7BF3" w:rsidP="004B7BF3">
      <w:pPr>
        <w:pStyle w:val="a7"/>
        <w:spacing w:before="0" w:after="0"/>
      </w:pPr>
    </w:p>
    <w:p w14:paraId="0A7BD2D0" w14:textId="4F838C82" w:rsidR="00490650" w:rsidRDefault="00490650" w:rsidP="004B7BF3">
      <w:pPr>
        <w:pStyle w:val="af1"/>
        <w:spacing w:before="0" w:after="0"/>
      </w:pPr>
      <w:bookmarkStart w:id="170" w:name="_Hlk162346617"/>
      <w:r w:rsidRPr="00793223">
        <w:t xml:space="preserve">Таблица </w:t>
      </w:r>
      <w:r w:rsidR="00761184" w:rsidRPr="00793223">
        <w:rPr>
          <w:noProof/>
        </w:rPr>
        <w:fldChar w:fldCharType="begin"/>
      </w:r>
      <w:r w:rsidR="00D066D8" w:rsidRPr="00793223">
        <w:rPr>
          <w:noProof/>
        </w:rPr>
        <w:instrText xml:space="preserve"> SEQ Таблица \* ARABIC </w:instrText>
      </w:r>
      <w:r w:rsidR="00761184" w:rsidRPr="00793223">
        <w:rPr>
          <w:noProof/>
        </w:rPr>
        <w:fldChar w:fldCharType="separate"/>
      </w:r>
      <w:r w:rsidR="001350C3">
        <w:rPr>
          <w:noProof/>
        </w:rPr>
        <w:t>1</w:t>
      </w:r>
      <w:r w:rsidR="00761184" w:rsidRPr="00793223">
        <w:rPr>
          <w:noProof/>
        </w:rPr>
        <w:fldChar w:fldCharType="end"/>
      </w:r>
      <w:r w:rsidRPr="00793223">
        <w:t xml:space="preserve"> – Расчетные показатели для объектов местного значения муниципального района</w:t>
      </w:r>
      <w:r w:rsidR="008F15A1">
        <w:t xml:space="preserve"> </w:t>
      </w:r>
      <w:r w:rsidRPr="00793223">
        <w:t>в области образования</w:t>
      </w:r>
    </w:p>
    <w:p w14:paraId="1E846877" w14:textId="77777777" w:rsidR="004B7BF3" w:rsidRPr="004B7BF3" w:rsidRDefault="004B7BF3" w:rsidP="004B7BF3"/>
    <w:p w14:paraId="344D258A" w14:textId="77777777" w:rsidR="00490650" w:rsidRPr="00793223" w:rsidRDefault="00490650" w:rsidP="00490650">
      <w:pPr>
        <w:spacing w:line="20" w:lineRule="exact"/>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156"/>
        <w:gridCol w:w="2395"/>
        <w:gridCol w:w="4359"/>
      </w:tblGrid>
      <w:tr w:rsidR="004B7BF3" w:rsidRPr="00793223" w14:paraId="3638DC91" w14:textId="77777777" w:rsidTr="00216C24">
        <w:trPr>
          <w:trHeight w:val="458"/>
        </w:trPr>
        <w:tc>
          <w:tcPr>
            <w:tcW w:w="660" w:type="dxa"/>
            <w:vMerge w:val="restart"/>
          </w:tcPr>
          <w:p w14:paraId="76D2633F" w14:textId="29F0AEB8" w:rsidR="004B7BF3" w:rsidRPr="00E63B07" w:rsidRDefault="004B7BF3" w:rsidP="00216C24">
            <w:pPr>
              <w:jc w:val="center"/>
              <w:rPr>
                <w:b/>
                <w:bCs/>
                <w:sz w:val="20"/>
                <w:szCs w:val="20"/>
              </w:rPr>
            </w:pPr>
            <w:r w:rsidRPr="00E63B07">
              <w:rPr>
                <w:b/>
                <w:bCs/>
                <w:sz w:val="20"/>
                <w:szCs w:val="20"/>
              </w:rPr>
              <w:t>№ п/п</w:t>
            </w:r>
          </w:p>
        </w:tc>
        <w:tc>
          <w:tcPr>
            <w:tcW w:w="2156" w:type="dxa"/>
            <w:vMerge w:val="restart"/>
            <w:shd w:val="clear" w:color="auto" w:fill="auto"/>
            <w:vAlign w:val="center"/>
          </w:tcPr>
          <w:p w14:paraId="0BF6809C" w14:textId="4DD2D17B" w:rsidR="004B7BF3" w:rsidRPr="00E63B07" w:rsidRDefault="004B7BF3" w:rsidP="00216C24">
            <w:pPr>
              <w:jc w:val="center"/>
              <w:rPr>
                <w:b/>
                <w:bCs/>
                <w:sz w:val="20"/>
                <w:szCs w:val="20"/>
              </w:rPr>
            </w:pPr>
            <w:r w:rsidRPr="00E63B07">
              <w:rPr>
                <w:b/>
                <w:bCs/>
                <w:sz w:val="20"/>
                <w:szCs w:val="20"/>
              </w:rPr>
              <w:t>Наименование вида объекта</w:t>
            </w:r>
          </w:p>
        </w:tc>
        <w:tc>
          <w:tcPr>
            <w:tcW w:w="2395" w:type="dxa"/>
            <w:vMerge w:val="restart"/>
            <w:shd w:val="clear" w:color="auto" w:fill="auto"/>
            <w:vAlign w:val="center"/>
          </w:tcPr>
          <w:p w14:paraId="0AB0AA68" w14:textId="7300336C" w:rsidR="004B7BF3" w:rsidRPr="00E63B07" w:rsidRDefault="004B7BF3" w:rsidP="00216C24">
            <w:pPr>
              <w:jc w:val="center"/>
              <w:rPr>
                <w:b/>
                <w:bCs/>
                <w:sz w:val="20"/>
                <w:szCs w:val="20"/>
              </w:rPr>
            </w:pPr>
            <w:r w:rsidRPr="00E63B07">
              <w:rPr>
                <w:b/>
                <w:bCs/>
                <w:sz w:val="20"/>
                <w:szCs w:val="20"/>
              </w:rPr>
              <w:t>Наименование нормируемого расчетного показателя, единица измерения</w:t>
            </w:r>
          </w:p>
        </w:tc>
        <w:tc>
          <w:tcPr>
            <w:tcW w:w="4359" w:type="dxa"/>
            <w:tcBorders>
              <w:right w:val="single" w:sz="4" w:space="0" w:color="auto"/>
            </w:tcBorders>
            <w:shd w:val="clear" w:color="auto" w:fill="auto"/>
            <w:vAlign w:val="center"/>
          </w:tcPr>
          <w:p w14:paraId="4DE3C63C" w14:textId="155D63D1" w:rsidR="004B7BF3" w:rsidRPr="00E63B07" w:rsidRDefault="004B7BF3" w:rsidP="00216C24">
            <w:pPr>
              <w:jc w:val="center"/>
              <w:rPr>
                <w:b/>
                <w:bCs/>
                <w:sz w:val="20"/>
                <w:szCs w:val="20"/>
              </w:rPr>
            </w:pPr>
            <w:r w:rsidRPr="00E63B07">
              <w:rPr>
                <w:b/>
                <w:bCs/>
                <w:sz w:val="20"/>
                <w:szCs w:val="20"/>
              </w:rPr>
              <w:t>Значение расчетного показателя</w:t>
            </w:r>
          </w:p>
        </w:tc>
      </w:tr>
      <w:tr w:rsidR="00D06988" w:rsidRPr="00793223" w14:paraId="56A6B0DA" w14:textId="77777777" w:rsidTr="00216C24">
        <w:trPr>
          <w:trHeight w:val="457"/>
        </w:trPr>
        <w:tc>
          <w:tcPr>
            <w:tcW w:w="660" w:type="dxa"/>
            <w:vMerge/>
          </w:tcPr>
          <w:p w14:paraId="0A7C4C5B" w14:textId="77777777" w:rsidR="00D06988" w:rsidRPr="00E63B07" w:rsidRDefault="00D06988" w:rsidP="00216C24">
            <w:pPr>
              <w:jc w:val="center"/>
              <w:rPr>
                <w:b/>
                <w:bCs/>
                <w:sz w:val="20"/>
                <w:szCs w:val="20"/>
              </w:rPr>
            </w:pPr>
          </w:p>
        </w:tc>
        <w:tc>
          <w:tcPr>
            <w:tcW w:w="2156" w:type="dxa"/>
            <w:vMerge/>
            <w:shd w:val="clear" w:color="auto" w:fill="auto"/>
            <w:vAlign w:val="center"/>
          </w:tcPr>
          <w:p w14:paraId="5D89F814" w14:textId="77777777" w:rsidR="00D06988" w:rsidRPr="00E63B07" w:rsidRDefault="00D06988" w:rsidP="00216C24">
            <w:pPr>
              <w:jc w:val="center"/>
              <w:rPr>
                <w:b/>
                <w:bCs/>
                <w:sz w:val="20"/>
                <w:szCs w:val="20"/>
              </w:rPr>
            </w:pPr>
          </w:p>
        </w:tc>
        <w:tc>
          <w:tcPr>
            <w:tcW w:w="2395" w:type="dxa"/>
            <w:vMerge/>
            <w:shd w:val="clear" w:color="auto" w:fill="auto"/>
            <w:vAlign w:val="center"/>
          </w:tcPr>
          <w:p w14:paraId="10FEF9E0" w14:textId="77777777" w:rsidR="00D06988" w:rsidRPr="00E63B07" w:rsidRDefault="00D06988" w:rsidP="00216C24">
            <w:pPr>
              <w:jc w:val="center"/>
              <w:rPr>
                <w:b/>
                <w:bCs/>
                <w:sz w:val="20"/>
                <w:szCs w:val="20"/>
              </w:rPr>
            </w:pPr>
          </w:p>
        </w:tc>
        <w:tc>
          <w:tcPr>
            <w:tcW w:w="4359" w:type="dxa"/>
            <w:tcBorders>
              <w:right w:val="single" w:sz="4" w:space="0" w:color="auto"/>
            </w:tcBorders>
            <w:shd w:val="clear" w:color="auto" w:fill="auto"/>
            <w:vAlign w:val="center"/>
          </w:tcPr>
          <w:p w14:paraId="36542F48" w14:textId="58BAD859" w:rsidR="00D06988" w:rsidRPr="00E63B07" w:rsidRDefault="00D06988" w:rsidP="00216C24">
            <w:pPr>
              <w:jc w:val="center"/>
              <w:rPr>
                <w:b/>
                <w:bCs/>
                <w:sz w:val="20"/>
                <w:szCs w:val="20"/>
              </w:rPr>
            </w:pPr>
            <w:r w:rsidRPr="00E63B07">
              <w:rPr>
                <w:b/>
                <w:bCs/>
                <w:sz w:val="20"/>
                <w:szCs w:val="20"/>
              </w:rPr>
              <w:t>ОМЗ муниципального района</w:t>
            </w:r>
          </w:p>
        </w:tc>
      </w:tr>
      <w:tr w:rsidR="00D06988" w:rsidRPr="00793223" w14:paraId="33F859EC" w14:textId="2724BA3F" w:rsidTr="00216C24">
        <w:tc>
          <w:tcPr>
            <w:tcW w:w="660" w:type="dxa"/>
          </w:tcPr>
          <w:p w14:paraId="409D7F0A" w14:textId="6F172471" w:rsidR="00D06988" w:rsidRPr="00793223" w:rsidRDefault="00D06988" w:rsidP="00216C24">
            <w:pPr>
              <w:jc w:val="center"/>
              <w:rPr>
                <w:sz w:val="20"/>
                <w:szCs w:val="20"/>
              </w:rPr>
            </w:pPr>
            <w:r>
              <w:rPr>
                <w:sz w:val="20"/>
                <w:szCs w:val="20"/>
              </w:rPr>
              <w:t>1</w:t>
            </w:r>
          </w:p>
        </w:tc>
        <w:tc>
          <w:tcPr>
            <w:tcW w:w="2156" w:type="dxa"/>
            <w:shd w:val="clear" w:color="auto" w:fill="auto"/>
            <w:vAlign w:val="center"/>
          </w:tcPr>
          <w:p w14:paraId="0EA5E4D2" w14:textId="0E66C670" w:rsidR="00D06988" w:rsidRPr="00793223" w:rsidRDefault="00D06988" w:rsidP="00216C24">
            <w:pPr>
              <w:jc w:val="center"/>
              <w:rPr>
                <w:sz w:val="20"/>
                <w:szCs w:val="20"/>
              </w:rPr>
            </w:pPr>
            <w:r>
              <w:rPr>
                <w:sz w:val="20"/>
                <w:szCs w:val="20"/>
              </w:rPr>
              <w:t>2</w:t>
            </w:r>
          </w:p>
        </w:tc>
        <w:tc>
          <w:tcPr>
            <w:tcW w:w="2395" w:type="dxa"/>
            <w:shd w:val="clear" w:color="auto" w:fill="auto"/>
            <w:vAlign w:val="center"/>
          </w:tcPr>
          <w:p w14:paraId="0D47FCEC" w14:textId="3CF9CB7A" w:rsidR="00D06988" w:rsidRPr="00793223" w:rsidRDefault="00D06988" w:rsidP="00216C24">
            <w:pPr>
              <w:jc w:val="center"/>
              <w:rPr>
                <w:sz w:val="20"/>
                <w:szCs w:val="20"/>
              </w:rPr>
            </w:pPr>
            <w:r>
              <w:rPr>
                <w:sz w:val="20"/>
                <w:szCs w:val="20"/>
              </w:rPr>
              <w:t>3</w:t>
            </w:r>
          </w:p>
        </w:tc>
        <w:tc>
          <w:tcPr>
            <w:tcW w:w="4359" w:type="dxa"/>
            <w:tcBorders>
              <w:right w:val="single" w:sz="4" w:space="0" w:color="auto"/>
            </w:tcBorders>
            <w:shd w:val="clear" w:color="auto" w:fill="auto"/>
            <w:vAlign w:val="center"/>
          </w:tcPr>
          <w:p w14:paraId="4709D83B" w14:textId="359A9220" w:rsidR="00D06988" w:rsidRPr="00793223" w:rsidRDefault="00D06988" w:rsidP="00216C24">
            <w:pPr>
              <w:jc w:val="center"/>
              <w:rPr>
                <w:sz w:val="20"/>
                <w:szCs w:val="20"/>
              </w:rPr>
            </w:pPr>
            <w:r>
              <w:rPr>
                <w:sz w:val="20"/>
                <w:szCs w:val="20"/>
              </w:rPr>
              <w:t>4</w:t>
            </w:r>
          </w:p>
        </w:tc>
      </w:tr>
      <w:tr w:rsidR="003E6D8A" w:rsidRPr="00793223" w14:paraId="4A71F968" w14:textId="5FB92500" w:rsidTr="00216C24">
        <w:trPr>
          <w:trHeight w:val="570"/>
        </w:trPr>
        <w:tc>
          <w:tcPr>
            <w:tcW w:w="660" w:type="dxa"/>
          </w:tcPr>
          <w:p w14:paraId="52B23CA1" w14:textId="75846B40" w:rsidR="003E6D8A" w:rsidRPr="00793223" w:rsidRDefault="003E6D8A" w:rsidP="00216C24">
            <w:pPr>
              <w:jc w:val="center"/>
              <w:rPr>
                <w:sz w:val="20"/>
                <w:szCs w:val="20"/>
                <w:lang w:eastAsia="en-US"/>
              </w:rPr>
            </w:pPr>
            <w:r>
              <w:rPr>
                <w:sz w:val="20"/>
                <w:szCs w:val="20"/>
                <w:lang w:eastAsia="en-US"/>
              </w:rPr>
              <w:t>1</w:t>
            </w:r>
          </w:p>
        </w:tc>
        <w:tc>
          <w:tcPr>
            <w:tcW w:w="2156" w:type="dxa"/>
            <w:shd w:val="clear" w:color="auto" w:fill="auto"/>
            <w:vAlign w:val="center"/>
          </w:tcPr>
          <w:p w14:paraId="599E72B9" w14:textId="751F7401" w:rsidR="003E6D8A" w:rsidRPr="00793223" w:rsidRDefault="003E6D8A" w:rsidP="00216C24">
            <w:pPr>
              <w:rPr>
                <w:sz w:val="20"/>
                <w:szCs w:val="20"/>
              </w:rPr>
            </w:pPr>
            <w:r w:rsidRPr="00793223">
              <w:rPr>
                <w:sz w:val="20"/>
                <w:szCs w:val="20"/>
                <w:lang w:eastAsia="en-US"/>
              </w:rPr>
              <w:t>Центры психолого-педагогической, медицинской и социальной помощи</w:t>
            </w:r>
          </w:p>
        </w:tc>
        <w:tc>
          <w:tcPr>
            <w:tcW w:w="2395" w:type="dxa"/>
            <w:shd w:val="clear" w:color="auto" w:fill="auto"/>
          </w:tcPr>
          <w:p w14:paraId="2EA401B1"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Уровень обеспеченности, </w:t>
            </w:r>
          </w:p>
          <w:p w14:paraId="64E1BF03" w14:textId="77777777" w:rsidR="003E6D8A" w:rsidRPr="00793223" w:rsidRDefault="003E6D8A" w:rsidP="00216C24">
            <w:pPr>
              <w:rPr>
                <w:sz w:val="20"/>
                <w:szCs w:val="20"/>
              </w:rPr>
            </w:pPr>
            <w:r w:rsidRPr="00793223">
              <w:rPr>
                <w:sz w:val="20"/>
                <w:szCs w:val="20"/>
                <w:lang w:eastAsia="en-US"/>
              </w:rPr>
              <w:t>объект на муниципальный район</w:t>
            </w:r>
          </w:p>
        </w:tc>
        <w:tc>
          <w:tcPr>
            <w:tcW w:w="4359" w:type="dxa"/>
            <w:tcBorders>
              <w:right w:val="single" w:sz="4" w:space="0" w:color="auto"/>
            </w:tcBorders>
            <w:shd w:val="clear" w:color="auto" w:fill="auto"/>
          </w:tcPr>
          <w:p w14:paraId="5CCD5B79" w14:textId="0617B8BF" w:rsidR="003E6D8A" w:rsidRPr="00793223" w:rsidRDefault="003E6D8A" w:rsidP="00216C24">
            <w:pPr>
              <w:jc w:val="center"/>
              <w:rPr>
                <w:sz w:val="20"/>
                <w:szCs w:val="20"/>
              </w:rPr>
            </w:pPr>
            <w:r w:rsidRPr="00793223">
              <w:rPr>
                <w:sz w:val="20"/>
                <w:szCs w:val="20"/>
              </w:rPr>
              <w:t>1</w:t>
            </w:r>
          </w:p>
        </w:tc>
      </w:tr>
      <w:tr w:rsidR="003E6D8A" w:rsidRPr="00793223" w14:paraId="78A80723" w14:textId="4D3B0F11" w:rsidTr="00216C24">
        <w:trPr>
          <w:trHeight w:val="293"/>
        </w:trPr>
        <w:tc>
          <w:tcPr>
            <w:tcW w:w="660" w:type="dxa"/>
            <w:vMerge w:val="restart"/>
          </w:tcPr>
          <w:p w14:paraId="3CE715EE" w14:textId="272A6F1E" w:rsidR="003E6D8A" w:rsidRPr="00793223" w:rsidRDefault="003E6D8A" w:rsidP="00216C24">
            <w:pPr>
              <w:jc w:val="center"/>
              <w:rPr>
                <w:sz w:val="20"/>
                <w:szCs w:val="20"/>
                <w:lang w:eastAsia="en-US"/>
              </w:rPr>
            </w:pPr>
            <w:r>
              <w:rPr>
                <w:sz w:val="20"/>
                <w:szCs w:val="20"/>
                <w:lang w:eastAsia="en-US"/>
              </w:rPr>
              <w:t>2</w:t>
            </w:r>
          </w:p>
        </w:tc>
        <w:tc>
          <w:tcPr>
            <w:tcW w:w="2156" w:type="dxa"/>
            <w:vMerge w:val="restart"/>
            <w:shd w:val="clear" w:color="auto" w:fill="auto"/>
          </w:tcPr>
          <w:p w14:paraId="1179E260" w14:textId="12AD2E2F" w:rsidR="003E6D8A" w:rsidRPr="00A10FD3" w:rsidRDefault="003E6D8A" w:rsidP="00216C24">
            <w:pPr>
              <w:rPr>
                <w:sz w:val="20"/>
                <w:szCs w:val="20"/>
                <w:vertAlign w:val="superscript"/>
                <w:lang w:eastAsia="en-US"/>
              </w:rPr>
            </w:pPr>
            <w:r w:rsidRPr="00793223">
              <w:rPr>
                <w:sz w:val="20"/>
                <w:szCs w:val="20"/>
                <w:lang w:eastAsia="en-US"/>
              </w:rPr>
              <w:t xml:space="preserve">Дошкольные образовательные организации </w:t>
            </w:r>
            <w:r>
              <w:rPr>
                <w:sz w:val="20"/>
                <w:szCs w:val="20"/>
                <w:vertAlign w:val="superscript"/>
                <w:lang w:eastAsia="en-US"/>
              </w:rPr>
              <w:t>1</w:t>
            </w:r>
            <w:r w:rsidR="0061284B">
              <w:rPr>
                <w:sz w:val="20"/>
                <w:szCs w:val="20"/>
                <w:vertAlign w:val="superscript"/>
                <w:lang w:eastAsia="en-US"/>
              </w:rPr>
              <w:t>0</w:t>
            </w:r>
          </w:p>
        </w:tc>
        <w:tc>
          <w:tcPr>
            <w:tcW w:w="2395" w:type="dxa"/>
            <w:shd w:val="clear" w:color="auto" w:fill="auto"/>
          </w:tcPr>
          <w:p w14:paraId="0BEE3D51" w14:textId="77777777" w:rsidR="003E6D8A" w:rsidRPr="00793223" w:rsidRDefault="003E6D8A" w:rsidP="00216C24">
            <w:pPr>
              <w:rPr>
                <w:sz w:val="20"/>
                <w:szCs w:val="20"/>
              </w:rPr>
            </w:pPr>
            <w:r w:rsidRPr="00793223">
              <w:rPr>
                <w:sz w:val="20"/>
                <w:szCs w:val="20"/>
              </w:rPr>
              <w:t xml:space="preserve">Уровень обеспеченности, мест на 100 детей в возрасте от 1 до 7 лет </w:t>
            </w:r>
          </w:p>
        </w:tc>
        <w:tc>
          <w:tcPr>
            <w:tcW w:w="4359" w:type="dxa"/>
            <w:tcBorders>
              <w:right w:val="single" w:sz="4" w:space="0" w:color="auto"/>
            </w:tcBorders>
            <w:shd w:val="clear" w:color="auto" w:fill="auto"/>
          </w:tcPr>
          <w:p w14:paraId="6DBDDE68" w14:textId="63852C77" w:rsidR="003E6D8A" w:rsidRPr="00793223" w:rsidRDefault="003E6D8A" w:rsidP="00216C24">
            <w:pPr>
              <w:pStyle w:val="ConsPlusNormal"/>
              <w:widowControl/>
              <w:suppressAutoHyphens/>
              <w:ind w:left="40" w:hanging="40"/>
              <w:jc w:val="center"/>
              <w:rPr>
                <w:rFonts w:ascii="Times New Roman" w:hAnsi="Times New Roman" w:cs="Times New Roman"/>
                <w:lang w:eastAsia="en-US"/>
              </w:rPr>
            </w:pPr>
            <w:r w:rsidRPr="00793223">
              <w:rPr>
                <w:rFonts w:ascii="Times New Roman" w:hAnsi="Times New Roman" w:cs="Times New Roman"/>
                <w:lang w:eastAsia="en-US"/>
              </w:rPr>
              <w:t>65</w:t>
            </w:r>
          </w:p>
        </w:tc>
      </w:tr>
      <w:tr w:rsidR="003E6D8A" w:rsidRPr="00793223" w14:paraId="44AC435E" w14:textId="4835E705" w:rsidTr="00216C24">
        <w:trPr>
          <w:trHeight w:val="570"/>
        </w:trPr>
        <w:tc>
          <w:tcPr>
            <w:tcW w:w="660" w:type="dxa"/>
            <w:vMerge/>
          </w:tcPr>
          <w:p w14:paraId="4079C695" w14:textId="77777777" w:rsidR="003E6D8A" w:rsidRPr="00793223" w:rsidRDefault="003E6D8A" w:rsidP="00216C24">
            <w:pPr>
              <w:rPr>
                <w:sz w:val="20"/>
                <w:szCs w:val="20"/>
                <w:lang w:eastAsia="en-US"/>
              </w:rPr>
            </w:pPr>
          </w:p>
        </w:tc>
        <w:tc>
          <w:tcPr>
            <w:tcW w:w="2156" w:type="dxa"/>
            <w:vMerge/>
            <w:shd w:val="clear" w:color="auto" w:fill="auto"/>
            <w:vAlign w:val="center"/>
          </w:tcPr>
          <w:p w14:paraId="68F65437" w14:textId="470FB404" w:rsidR="003E6D8A" w:rsidRPr="00793223" w:rsidRDefault="003E6D8A" w:rsidP="00216C24">
            <w:pPr>
              <w:rPr>
                <w:sz w:val="20"/>
                <w:szCs w:val="20"/>
                <w:lang w:eastAsia="en-US"/>
              </w:rPr>
            </w:pPr>
          </w:p>
        </w:tc>
        <w:tc>
          <w:tcPr>
            <w:tcW w:w="2395" w:type="dxa"/>
            <w:shd w:val="clear" w:color="auto" w:fill="auto"/>
          </w:tcPr>
          <w:p w14:paraId="4D09C0FC" w14:textId="2DF51BE1" w:rsidR="003E6D8A" w:rsidRPr="00793223" w:rsidRDefault="003E6D8A" w:rsidP="00216C24">
            <w:pPr>
              <w:rPr>
                <w:sz w:val="20"/>
                <w:szCs w:val="20"/>
              </w:rPr>
            </w:pPr>
            <w:r w:rsidRPr="00793223">
              <w:rPr>
                <w:sz w:val="20"/>
                <w:szCs w:val="20"/>
              </w:rPr>
              <w:t>Размер земельного участка, кв. м на 1 место</w:t>
            </w:r>
            <w:r w:rsidR="0061284B">
              <w:rPr>
                <w:sz w:val="20"/>
                <w:szCs w:val="20"/>
                <w:vertAlign w:val="superscript"/>
              </w:rPr>
              <w:t>3</w:t>
            </w:r>
            <w:r w:rsidRPr="00793223">
              <w:rPr>
                <w:sz w:val="20"/>
                <w:szCs w:val="20"/>
              </w:rPr>
              <w:t xml:space="preserve"> </w:t>
            </w:r>
          </w:p>
        </w:tc>
        <w:tc>
          <w:tcPr>
            <w:tcW w:w="4359" w:type="dxa"/>
            <w:tcBorders>
              <w:right w:val="single" w:sz="4" w:space="0" w:color="auto"/>
            </w:tcBorders>
            <w:shd w:val="clear" w:color="auto" w:fill="auto"/>
            <w:vAlign w:val="center"/>
          </w:tcPr>
          <w:p w14:paraId="3B1A3A3A" w14:textId="77777777" w:rsidR="003E6D8A" w:rsidRPr="00793223" w:rsidRDefault="003E6D8A" w:rsidP="00216C24">
            <w:pPr>
              <w:rPr>
                <w:sz w:val="20"/>
                <w:szCs w:val="20"/>
              </w:rPr>
            </w:pPr>
            <w:r w:rsidRPr="00793223">
              <w:rPr>
                <w:sz w:val="20"/>
                <w:szCs w:val="20"/>
              </w:rPr>
              <w:t>Для отдельно стоящих дошкольных образовательных организаций вместимостью:</w:t>
            </w:r>
          </w:p>
          <w:p w14:paraId="78389F9B" w14:textId="77777777" w:rsidR="003E6D8A" w:rsidRPr="00793223" w:rsidRDefault="003E6D8A" w:rsidP="00216C24">
            <w:pPr>
              <w:rPr>
                <w:sz w:val="20"/>
                <w:szCs w:val="20"/>
              </w:rPr>
            </w:pPr>
            <w:r w:rsidRPr="00793223">
              <w:rPr>
                <w:sz w:val="20"/>
                <w:szCs w:val="20"/>
              </w:rPr>
              <w:t>до 100 мест – 44;</w:t>
            </w:r>
          </w:p>
          <w:p w14:paraId="2F4FE3A9" w14:textId="77777777" w:rsidR="003E6D8A" w:rsidRPr="00793223" w:rsidRDefault="003E6D8A" w:rsidP="00216C24">
            <w:pPr>
              <w:rPr>
                <w:sz w:val="20"/>
                <w:szCs w:val="20"/>
              </w:rPr>
            </w:pPr>
            <w:r w:rsidRPr="00793223">
              <w:rPr>
                <w:sz w:val="20"/>
                <w:szCs w:val="20"/>
              </w:rPr>
              <w:t>от 101 места – 38;</w:t>
            </w:r>
          </w:p>
          <w:p w14:paraId="26DDA908" w14:textId="77777777" w:rsidR="003E6D8A" w:rsidRPr="00793223" w:rsidRDefault="003E6D8A" w:rsidP="00216C24">
            <w:pPr>
              <w:rPr>
                <w:sz w:val="20"/>
                <w:szCs w:val="20"/>
              </w:rPr>
            </w:pPr>
            <w:r w:rsidRPr="00793223">
              <w:rPr>
                <w:sz w:val="20"/>
                <w:szCs w:val="20"/>
              </w:rPr>
              <w:t>в комплексе дошкольных образовательных организаций свыше 500 мест – 30.</w:t>
            </w:r>
          </w:p>
          <w:p w14:paraId="56EC7D50" w14:textId="29E0C991" w:rsidR="003E6D8A" w:rsidRPr="00793223" w:rsidRDefault="003E6D8A" w:rsidP="00216C24">
            <w:pPr>
              <w:rPr>
                <w:sz w:val="20"/>
                <w:szCs w:val="20"/>
              </w:rPr>
            </w:pPr>
            <w:r w:rsidRPr="00793223">
              <w:rPr>
                <w:sz w:val="20"/>
                <w:szCs w:val="20"/>
              </w:rPr>
              <w:t>Для встроенных и встроенно-пристроенных дошкольных образовательных организаций –14</w:t>
            </w:r>
            <w:r>
              <w:rPr>
                <w:sz w:val="20"/>
                <w:szCs w:val="20"/>
              </w:rPr>
              <w:t>.</w:t>
            </w:r>
          </w:p>
        </w:tc>
      </w:tr>
      <w:tr w:rsidR="003E6D8A" w:rsidRPr="00793223" w14:paraId="1865847D" w14:textId="49903F60" w:rsidTr="00216C24">
        <w:trPr>
          <w:trHeight w:val="570"/>
        </w:trPr>
        <w:tc>
          <w:tcPr>
            <w:tcW w:w="660" w:type="dxa"/>
            <w:vMerge/>
          </w:tcPr>
          <w:p w14:paraId="720FB824" w14:textId="77777777" w:rsidR="003E6D8A" w:rsidRPr="00793223" w:rsidRDefault="003E6D8A" w:rsidP="00216C24">
            <w:pPr>
              <w:rPr>
                <w:sz w:val="20"/>
                <w:szCs w:val="20"/>
                <w:lang w:eastAsia="en-US"/>
              </w:rPr>
            </w:pPr>
          </w:p>
        </w:tc>
        <w:tc>
          <w:tcPr>
            <w:tcW w:w="2156" w:type="dxa"/>
            <w:vMerge/>
            <w:shd w:val="clear" w:color="auto" w:fill="auto"/>
            <w:vAlign w:val="center"/>
          </w:tcPr>
          <w:p w14:paraId="1FA145CA" w14:textId="1AC426C3" w:rsidR="003E6D8A" w:rsidRPr="00793223" w:rsidRDefault="003E6D8A" w:rsidP="00216C24">
            <w:pPr>
              <w:rPr>
                <w:sz w:val="20"/>
                <w:szCs w:val="20"/>
                <w:lang w:eastAsia="en-US"/>
              </w:rPr>
            </w:pPr>
          </w:p>
        </w:tc>
        <w:tc>
          <w:tcPr>
            <w:tcW w:w="2395" w:type="dxa"/>
            <w:shd w:val="clear" w:color="auto" w:fill="auto"/>
          </w:tcPr>
          <w:p w14:paraId="08FF2BA8" w14:textId="77777777" w:rsidR="003E6D8A" w:rsidRPr="00793223" w:rsidRDefault="003E6D8A" w:rsidP="00216C24">
            <w:pPr>
              <w:rPr>
                <w:sz w:val="20"/>
                <w:szCs w:val="20"/>
                <w:lang w:eastAsia="en-US"/>
              </w:rPr>
            </w:pPr>
            <w:r w:rsidRPr="00793223">
              <w:rPr>
                <w:sz w:val="20"/>
                <w:szCs w:val="20"/>
                <w:lang w:eastAsia="en-US"/>
              </w:rPr>
              <w:t xml:space="preserve">Территориальная доступность, минут </w:t>
            </w:r>
            <w:r w:rsidRPr="00793223">
              <w:rPr>
                <w:sz w:val="20"/>
                <w:lang w:eastAsia="en-US"/>
              </w:rPr>
              <w:t>(метров)</w:t>
            </w:r>
          </w:p>
        </w:tc>
        <w:tc>
          <w:tcPr>
            <w:tcW w:w="4359" w:type="dxa"/>
            <w:tcBorders>
              <w:right w:val="single" w:sz="4" w:space="0" w:color="auto"/>
            </w:tcBorders>
            <w:shd w:val="clear" w:color="auto" w:fill="auto"/>
            <w:vAlign w:val="center"/>
          </w:tcPr>
          <w:p w14:paraId="6DBE2525"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14:paraId="32A3F527"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пешеходная доступность при многоквартирной застройке – 7 (500);</w:t>
            </w:r>
          </w:p>
          <w:p w14:paraId="5700A49F"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транспортная доступность при индивидуальной застройке – 5.</w:t>
            </w:r>
          </w:p>
          <w:p w14:paraId="3DDC337F" w14:textId="297DC634" w:rsidR="003E6D8A" w:rsidRPr="003E6D8A" w:rsidRDefault="003E6D8A" w:rsidP="00216C24">
            <w:pPr>
              <w:rPr>
                <w:sz w:val="20"/>
                <w:lang w:eastAsia="en-US"/>
              </w:rPr>
            </w:pPr>
            <w:r w:rsidRPr="00793223">
              <w:rPr>
                <w:sz w:val="20"/>
                <w:lang w:eastAsia="en-US"/>
              </w:rPr>
              <w:t>Для населенных пунктов с численностью населения до 2 тыс. человек транспортная доступность – 30</w:t>
            </w:r>
            <w:r>
              <w:rPr>
                <w:sz w:val="20"/>
                <w:lang w:eastAsia="en-US"/>
              </w:rPr>
              <w:t>.</w:t>
            </w:r>
          </w:p>
        </w:tc>
      </w:tr>
      <w:tr w:rsidR="003E6D8A" w:rsidRPr="00793223" w14:paraId="6495DD55" w14:textId="43B05F03" w:rsidTr="00216C24">
        <w:trPr>
          <w:trHeight w:val="570"/>
        </w:trPr>
        <w:tc>
          <w:tcPr>
            <w:tcW w:w="660" w:type="dxa"/>
            <w:vMerge w:val="restart"/>
          </w:tcPr>
          <w:p w14:paraId="1A30A4B8" w14:textId="659FA7CD" w:rsidR="003E6D8A" w:rsidRPr="00793223" w:rsidRDefault="003E6D8A" w:rsidP="00216C24">
            <w:pPr>
              <w:jc w:val="center"/>
              <w:rPr>
                <w:sz w:val="20"/>
                <w:szCs w:val="20"/>
                <w:lang w:eastAsia="en-US"/>
              </w:rPr>
            </w:pPr>
            <w:r>
              <w:rPr>
                <w:sz w:val="20"/>
                <w:szCs w:val="20"/>
                <w:lang w:eastAsia="en-US"/>
              </w:rPr>
              <w:t>3</w:t>
            </w:r>
          </w:p>
        </w:tc>
        <w:tc>
          <w:tcPr>
            <w:tcW w:w="2156" w:type="dxa"/>
            <w:vMerge w:val="restart"/>
            <w:shd w:val="clear" w:color="auto" w:fill="auto"/>
          </w:tcPr>
          <w:p w14:paraId="09985B63" w14:textId="6DF34D13" w:rsidR="003E6D8A" w:rsidRPr="0018583D" w:rsidRDefault="003E6D8A" w:rsidP="00216C24">
            <w:pPr>
              <w:rPr>
                <w:sz w:val="20"/>
                <w:szCs w:val="20"/>
                <w:vertAlign w:val="superscript"/>
                <w:lang w:eastAsia="en-US"/>
              </w:rPr>
            </w:pPr>
            <w:r w:rsidRPr="00793223">
              <w:rPr>
                <w:sz w:val="20"/>
                <w:szCs w:val="20"/>
                <w:lang w:eastAsia="en-US"/>
              </w:rPr>
              <w:t>Общеобразовательные организации</w:t>
            </w:r>
            <w:r w:rsidR="0061284B">
              <w:rPr>
                <w:sz w:val="20"/>
                <w:szCs w:val="20"/>
                <w:vertAlign w:val="superscript"/>
                <w:lang w:eastAsia="en-US"/>
              </w:rPr>
              <w:t>2, 9, 10.</w:t>
            </w:r>
          </w:p>
          <w:p w14:paraId="34F6A119" w14:textId="77777777" w:rsidR="003E6D8A" w:rsidRPr="00793223" w:rsidRDefault="003E6D8A" w:rsidP="00216C24">
            <w:pPr>
              <w:rPr>
                <w:sz w:val="20"/>
                <w:szCs w:val="20"/>
                <w:lang w:eastAsia="en-US"/>
              </w:rPr>
            </w:pPr>
          </w:p>
          <w:p w14:paraId="748EF9C8" w14:textId="77777777" w:rsidR="003E6D8A" w:rsidRPr="00793223" w:rsidRDefault="003E6D8A" w:rsidP="00216C24">
            <w:pPr>
              <w:rPr>
                <w:sz w:val="20"/>
                <w:szCs w:val="20"/>
                <w:lang w:eastAsia="en-US"/>
              </w:rPr>
            </w:pPr>
          </w:p>
          <w:p w14:paraId="2C1170F8" w14:textId="77777777" w:rsidR="003E6D8A" w:rsidRPr="00793223" w:rsidRDefault="003E6D8A" w:rsidP="00216C24">
            <w:pPr>
              <w:rPr>
                <w:sz w:val="20"/>
                <w:szCs w:val="20"/>
                <w:lang w:eastAsia="en-US"/>
              </w:rPr>
            </w:pPr>
          </w:p>
          <w:p w14:paraId="3427AD57" w14:textId="77777777" w:rsidR="003E6D8A" w:rsidRPr="00793223" w:rsidRDefault="003E6D8A" w:rsidP="00216C24">
            <w:pPr>
              <w:rPr>
                <w:sz w:val="20"/>
                <w:szCs w:val="20"/>
                <w:lang w:eastAsia="en-US"/>
              </w:rPr>
            </w:pPr>
          </w:p>
          <w:p w14:paraId="7131B4E0" w14:textId="77777777" w:rsidR="003E6D8A" w:rsidRPr="00793223" w:rsidRDefault="003E6D8A" w:rsidP="00216C24">
            <w:pPr>
              <w:rPr>
                <w:sz w:val="20"/>
                <w:szCs w:val="20"/>
                <w:lang w:eastAsia="en-US"/>
              </w:rPr>
            </w:pPr>
          </w:p>
          <w:p w14:paraId="1AF4E027" w14:textId="77777777" w:rsidR="003E6D8A" w:rsidRPr="00793223" w:rsidRDefault="003E6D8A" w:rsidP="00216C24">
            <w:pPr>
              <w:rPr>
                <w:sz w:val="20"/>
                <w:szCs w:val="20"/>
                <w:lang w:eastAsia="en-US"/>
              </w:rPr>
            </w:pPr>
          </w:p>
          <w:p w14:paraId="3F47E580" w14:textId="77777777" w:rsidR="003E6D8A" w:rsidRPr="00793223" w:rsidRDefault="003E6D8A" w:rsidP="00216C24">
            <w:pPr>
              <w:rPr>
                <w:sz w:val="20"/>
                <w:szCs w:val="20"/>
                <w:lang w:eastAsia="en-US"/>
              </w:rPr>
            </w:pPr>
          </w:p>
          <w:p w14:paraId="443C3538" w14:textId="77777777" w:rsidR="003E6D8A" w:rsidRPr="00793223" w:rsidRDefault="003E6D8A" w:rsidP="00216C24">
            <w:pPr>
              <w:rPr>
                <w:sz w:val="20"/>
                <w:szCs w:val="20"/>
                <w:lang w:eastAsia="en-US"/>
              </w:rPr>
            </w:pPr>
          </w:p>
          <w:p w14:paraId="54D27764" w14:textId="77777777" w:rsidR="003E6D8A" w:rsidRPr="00793223" w:rsidRDefault="003E6D8A" w:rsidP="00216C24">
            <w:pPr>
              <w:rPr>
                <w:sz w:val="20"/>
                <w:szCs w:val="20"/>
                <w:lang w:eastAsia="en-US"/>
              </w:rPr>
            </w:pPr>
          </w:p>
          <w:p w14:paraId="293B0D33" w14:textId="77777777" w:rsidR="003E6D8A" w:rsidRPr="00793223" w:rsidRDefault="003E6D8A" w:rsidP="00216C24">
            <w:pPr>
              <w:rPr>
                <w:sz w:val="20"/>
                <w:szCs w:val="20"/>
                <w:lang w:eastAsia="en-US"/>
              </w:rPr>
            </w:pPr>
          </w:p>
        </w:tc>
        <w:tc>
          <w:tcPr>
            <w:tcW w:w="2395" w:type="dxa"/>
            <w:shd w:val="clear" w:color="auto" w:fill="auto"/>
          </w:tcPr>
          <w:p w14:paraId="59761725" w14:textId="4EBDCEE4" w:rsidR="003E6D8A" w:rsidRPr="00793223" w:rsidRDefault="003E6D8A" w:rsidP="00216C24">
            <w:pPr>
              <w:rPr>
                <w:sz w:val="20"/>
                <w:szCs w:val="20"/>
                <w:lang w:eastAsia="en-US"/>
              </w:rPr>
            </w:pPr>
            <w:r w:rsidRPr="00793223">
              <w:rPr>
                <w:sz w:val="20"/>
                <w:szCs w:val="20"/>
              </w:rPr>
              <w:t>Уровень обеспеченности, мест на 100 детей в возрасте от 7 до 17 лет</w:t>
            </w:r>
            <w:r>
              <w:rPr>
                <w:sz w:val="20"/>
                <w:szCs w:val="20"/>
              </w:rPr>
              <w:t xml:space="preserve"> включительно </w:t>
            </w:r>
            <w:r w:rsidRPr="00793223">
              <w:rPr>
                <w:sz w:val="20"/>
                <w:szCs w:val="20"/>
              </w:rPr>
              <w:t xml:space="preserve"> </w:t>
            </w:r>
          </w:p>
        </w:tc>
        <w:tc>
          <w:tcPr>
            <w:tcW w:w="4359" w:type="dxa"/>
            <w:tcBorders>
              <w:right w:val="single" w:sz="4" w:space="0" w:color="auto"/>
            </w:tcBorders>
            <w:shd w:val="clear" w:color="auto" w:fill="auto"/>
            <w:vAlign w:val="center"/>
          </w:tcPr>
          <w:p w14:paraId="6039C1B1" w14:textId="317F9731" w:rsidR="003E6D8A" w:rsidRPr="003E6D8A" w:rsidRDefault="003E6D8A" w:rsidP="00216C24">
            <w:pPr>
              <w:jc w:val="center"/>
              <w:rPr>
                <w:sz w:val="20"/>
                <w:szCs w:val="20"/>
                <w:lang w:eastAsia="en-US"/>
              </w:rPr>
            </w:pPr>
            <w:r w:rsidRPr="003E6D8A">
              <w:rPr>
                <w:sz w:val="20"/>
                <w:szCs w:val="20"/>
                <w:lang w:eastAsia="en-US"/>
              </w:rPr>
              <w:t>90</w:t>
            </w:r>
          </w:p>
        </w:tc>
      </w:tr>
      <w:tr w:rsidR="003E6D8A" w:rsidRPr="00793223" w14:paraId="72EB77C1" w14:textId="77777777" w:rsidTr="00216C24">
        <w:trPr>
          <w:trHeight w:val="570"/>
        </w:trPr>
        <w:tc>
          <w:tcPr>
            <w:tcW w:w="660" w:type="dxa"/>
            <w:vMerge/>
          </w:tcPr>
          <w:p w14:paraId="5F37C723" w14:textId="77777777" w:rsidR="003E6D8A" w:rsidRDefault="003E6D8A" w:rsidP="00216C24">
            <w:pPr>
              <w:jc w:val="center"/>
              <w:rPr>
                <w:sz w:val="20"/>
                <w:szCs w:val="20"/>
                <w:lang w:eastAsia="en-US"/>
              </w:rPr>
            </w:pPr>
          </w:p>
        </w:tc>
        <w:tc>
          <w:tcPr>
            <w:tcW w:w="2156" w:type="dxa"/>
            <w:vMerge/>
            <w:shd w:val="clear" w:color="auto" w:fill="auto"/>
          </w:tcPr>
          <w:p w14:paraId="79DF74DC" w14:textId="77777777" w:rsidR="003E6D8A" w:rsidRPr="00793223" w:rsidRDefault="003E6D8A" w:rsidP="00216C24">
            <w:pPr>
              <w:rPr>
                <w:sz w:val="20"/>
                <w:szCs w:val="20"/>
                <w:lang w:eastAsia="en-US"/>
              </w:rPr>
            </w:pPr>
          </w:p>
        </w:tc>
        <w:tc>
          <w:tcPr>
            <w:tcW w:w="2395" w:type="dxa"/>
            <w:shd w:val="clear" w:color="auto" w:fill="auto"/>
          </w:tcPr>
          <w:p w14:paraId="7C1980FC" w14:textId="77777777" w:rsidR="003E6D8A" w:rsidRDefault="003E6D8A" w:rsidP="00216C24">
            <w:pPr>
              <w:rPr>
                <w:sz w:val="20"/>
                <w:szCs w:val="20"/>
              </w:rPr>
            </w:pPr>
            <w:r>
              <w:rPr>
                <w:sz w:val="20"/>
                <w:szCs w:val="20"/>
              </w:rPr>
              <w:t xml:space="preserve">Размер земельного участка, </w:t>
            </w:r>
            <w:proofErr w:type="spellStart"/>
            <w:proofErr w:type="gramStart"/>
            <w:r>
              <w:rPr>
                <w:sz w:val="20"/>
                <w:szCs w:val="20"/>
              </w:rPr>
              <w:t>кв.м</w:t>
            </w:r>
            <w:proofErr w:type="spellEnd"/>
            <w:proofErr w:type="gramEnd"/>
            <w:r>
              <w:rPr>
                <w:sz w:val="20"/>
                <w:szCs w:val="20"/>
              </w:rPr>
              <w:t xml:space="preserve"> на</w:t>
            </w:r>
          </w:p>
          <w:p w14:paraId="0C931263" w14:textId="54BE2517" w:rsidR="003E6D8A" w:rsidRPr="00AC40E0" w:rsidRDefault="003E6D8A" w:rsidP="00216C24">
            <w:pPr>
              <w:rPr>
                <w:sz w:val="20"/>
                <w:szCs w:val="20"/>
                <w:vertAlign w:val="superscript"/>
              </w:rPr>
            </w:pPr>
            <w:r>
              <w:rPr>
                <w:sz w:val="20"/>
                <w:szCs w:val="20"/>
              </w:rPr>
              <w:t xml:space="preserve"> </w:t>
            </w:r>
            <w:r w:rsidR="0061284B">
              <w:rPr>
                <w:sz w:val="20"/>
                <w:szCs w:val="20"/>
              </w:rPr>
              <w:t>М</w:t>
            </w:r>
            <w:r>
              <w:rPr>
                <w:sz w:val="20"/>
                <w:szCs w:val="20"/>
              </w:rPr>
              <w:t>есто</w:t>
            </w:r>
            <w:r>
              <w:rPr>
                <w:sz w:val="20"/>
                <w:szCs w:val="20"/>
                <w:vertAlign w:val="superscript"/>
              </w:rPr>
              <w:t xml:space="preserve">, </w:t>
            </w:r>
            <w:r w:rsidR="0061284B">
              <w:rPr>
                <w:sz w:val="20"/>
                <w:szCs w:val="20"/>
                <w:vertAlign w:val="superscript"/>
              </w:rPr>
              <w:t>6</w:t>
            </w:r>
            <w:r>
              <w:rPr>
                <w:sz w:val="20"/>
                <w:szCs w:val="20"/>
                <w:vertAlign w:val="superscript"/>
              </w:rPr>
              <w:t xml:space="preserve">, </w:t>
            </w:r>
            <w:r w:rsidR="0061284B">
              <w:rPr>
                <w:sz w:val="20"/>
                <w:szCs w:val="20"/>
                <w:vertAlign w:val="superscript"/>
              </w:rPr>
              <w:t>7, 8</w:t>
            </w:r>
          </w:p>
        </w:tc>
        <w:tc>
          <w:tcPr>
            <w:tcW w:w="4359" w:type="dxa"/>
            <w:tcBorders>
              <w:right w:val="single" w:sz="4" w:space="0" w:color="auto"/>
            </w:tcBorders>
            <w:shd w:val="clear" w:color="auto" w:fill="auto"/>
            <w:vAlign w:val="center"/>
          </w:tcPr>
          <w:p w14:paraId="28539503" w14:textId="77777777" w:rsidR="003E6D8A" w:rsidRPr="00793223" w:rsidRDefault="003E6D8A" w:rsidP="00216C24">
            <w:pPr>
              <w:suppressAutoHyphens/>
              <w:autoSpaceDE w:val="0"/>
              <w:autoSpaceDN w:val="0"/>
              <w:adjustRightInd w:val="0"/>
              <w:rPr>
                <w:sz w:val="20"/>
                <w:szCs w:val="20"/>
              </w:rPr>
            </w:pPr>
            <w:r w:rsidRPr="00793223">
              <w:rPr>
                <w:sz w:val="20"/>
                <w:szCs w:val="20"/>
              </w:rPr>
              <w:t>При вместимости общеобразовательной организации:</w:t>
            </w:r>
          </w:p>
          <w:p w14:paraId="29886E15" w14:textId="77777777" w:rsidR="003E6D8A" w:rsidRPr="00793223" w:rsidRDefault="003E6D8A" w:rsidP="00216C24">
            <w:pPr>
              <w:suppressAutoHyphens/>
              <w:autoSpaceDE w:val="0"/>
              <w:autoSpaceDN w:val="0"/>
              <w:adjustRightInd w:val="0"/>
              <w:rPr>
                <w:sz w:val="20"/>
                <w:szCs w:val="20"/>
              </w:rPr>
            </w:pPr>
            <w:r w:rsidRPr="00793223">
              <w:rPr>
                <w:sz w:val="20"/>
                <w:szCs w:val="20"/>
              </w:rPr>
              <w:t>свыше 30 до 170 мест – 80;</w:t>
            </w:r>
          </w:p>
          <w:p w14:paraId="71F3D4DF" w14:textId="77777777" w:rsidR="003E6D8A" w:rsidRPr="00793223" w:rsidRDefault="003E6D8A" w:rsidP="00216C24">
            <w:pPr>
              <w:suppressAutoHyphens/>
              <w:autoSpaceDE w:val="0"/>
              <w:autoSpaceDN w:val="0"/>
              <w:adjustRightInd w:val="0"/>
              <w:rPr>
                <w:sz w:val="20"/>
                <w:szCs w:val="20"/>
              </w:rPr>
            </w:pPr>
            <w:r w:rsidRPr="00793223">
              <w:rPr>
                <w:sz w:val="20"/>
                <w:szCs w:val="20"/>
              </w:rPr>
              <w:t>от 170 до 340 мест – 55;</w:t>
            </w:r>
          </w:p>
          <w:p w14:paraId="323A6686" w14:textId="77777777" w:rsidR="003E6D8A" w:rsidRPr="00793223" w:rsidRDefault="003E6D8A" w:rsidP="00216C24">
            <w:pPr>
              <w:suppressAutoHyphens/>
              <w:autoSpaceDE w:val="0"/>
              <w:autoSpaceDN w:val="0"/>
              <w:adjustRightInd w:val="0"/>
              <w:rPr>
                <w:sz w:val="20"/>
                <w:szCs w:val="20"/>
              </w:rPr>
            </w:pPr>
            <w:r w:rsidRPr="00793223">
              <w:rPr>
                <w:sz w:val="20"/>
                <w:szCs w:val="20"/>
              </w:rPr>
              <w:t>от 340 до 510 мест – 40;</w:t>
            </w:r>
          </w:p>
          <w:p w14:paraId="057BF1BC" w14:textId="77777777" w:rsidR="003E6D8A" w:rsidRPr="00793223" w:rsidRDefault="003E6D8A" w:rsidP="00216C24">
            <w:pPr>
              <w:suppressAutoHyphens/>
              <w:autoSpaceDE w:val="0"/>
              <w:autoSpaceDN w:val="0"/>
              <w:adjustRightInd w:val="0"/>
              <w:rPr>
                <w:sz w:val="20"/>
                <w:szCs w:val="20"/>
              </w:rPr>
            </w:pPr>
            <w:r w:rsidRPr="00793223">
              <w:rPr>
                <w:sz w:val="20"/>
                <w:szCs w:val="20"/>
              </w:rPr>
              <w:t>от 510 до 660 мест – 35;</w:t>
            </w:r>
          </w:p>
          <w:p w14:paraId="7EF55E9C" w14:textId="77777777" w:rsidR="003E6D8A" w:rsidRPr="00793223" w:rsidRDefault="003E6D8A" w:rsidP="00216C24">
            <w:pPr>
              <w:suppressAutoHyphens/>
              <w:autoSpaceDE w:val="0"/>
              <w:autoSpaceDN w:val="0"/>
              <w:adjustRightInd w:val="0"/>
              <w:rPr>
                <w:sz w:val="20"/>
                <w:szCs w:val="20"/>
              </w:rPr>
            </w:pPr>
            <w:r w:rsidRPr="00793223">
              <w:rPr>
                <w:sz w:val="20"/>
                <w:szCs w:val="20"/>
              </w:rPr>
              <w:t>от 660 до 1000 мест – 28;</w:t>
            </w:r>
          </w:p>
          <w:p w14:paraId="263B720C" w14:textId="77777777" w:rsidR="003E6D8A" w:rsidRPr="00793223" w:rsidRDefault="003E6D8A" w:rsidP="00216C24">
            <w:pPr>
              <w:suppressAutoHyphens/>
              <w:autoSpaceDE w:val="0"/>
              <w:autoSpaceDN w:val="0"/>
              <w:adjustRightInd w:val="0"/>
              <w:rPr>
                <w:sz w:val="20"/>
                <w:szCs w:val="20"/>
              </w:rPr>
            </w:pPr>
            <w:r w:rsidRPr="00793223">
              <w:rPr>
                <w:sz w:val="20"/>
                <w:szCs w:val="20"/>
              </w:rPr>
              <w:t>от 1000 до 1500 мест – 24;</w:t>
            </w:r>
          </w:p>
          <w:p w14:paraId="6D3A5C15" w14:textId="28558FD8" w:rsidR="003E6D8A" w:rsidRPr="003E6D8A" w:rsidRDefault="003E6D8A" w:rsidP="00216C24">
            <w:pPr>
              <w:rPr>
                <w:sz w:val="20"/>
                <w:szCs w:val="20"/>
                <w:lang w:eastAsia="en-US"/>
              </w:rPr>
            </w:pPr>
            <w:r w:rsidRPr="003E6D8A">
              <w:rPr>
                <w:sz w:val="20"/>
                <w:szCs w:val="20"/>
              </w:rPr>
              <w:t>свыше 1500 мест – 22</w:t>
            </w:r>
            <w:r>
              <w:rPr>
                <w:sz w:val="20"/>
                <w:szCs w:val="20"/>
              </w:rPr>
              <w:t>.</w:t>
            </w:r>
          </w:p>
        </w:tc>
      </w:tr>
      <w:tr w:rsidR="003E6D8A" w:rsidRPr="00793223" w14:paraId="1B4A0828" w14:textId="6D72AB1E" w:rsidTr="00216C24">
        <w:trPr>
          <w:trHeight w:val="570"/>
        </w:trPr>
        <w:tc>
          <w:tcPr>
            <w:tcW w:w="660" w:type="dxa"/>
            <w:vMerge/>
          </w:tcPr>
          <w:p w14:paraId="3CDB0162" w14:textId="77777777" w:rsidR="003E6D8A" w:rsidRPr="00793223" w:rsidRDefault="003E6D8A" w:rsidP="00216C24">
            <w:pPr>
              <w:rPr>
                <w:sz w:val="20"/>
                <w:szCs w:val="20"/>
                <w:lang w:eastAsia="en-US"/>
              </w:rPr>
            </w:pPr>
          </w:p>
        </w:tc>
        <w:tc>
          <w:tcPr>
            <w:tcW w:w="2156" w:type="dxa"/>
            <w:vMerge/>
            <w:shd w:val="clear" w:color="auto" w:fill="auto"/>
            <w:vAlign w:val="center"/>
          </w:tcPr>
          <w:p w14:paraId="2610A27A" w14:textId="78D9212F" w:rsidR="003E6D8A" w:rsidRPr="00793223" w:rsidRDefault="003E6D8A" w:rsidP="00216C24">
            <w:pPr>
              <w:rPr>
                <w:sz w:val="20"/>
                <w:szCs w:val="20"/>
                <w:lang w:eastAsia="en-US"/>
              </w:rPr>
            </w:pPr>
          </w:p>
        </w:tc>
        <w:tc>
          <w:tcPr>
            <w:tcW w:w="2395" w:type="dxa"/>
            <w:shd w:val="clear" w:color="auto" w:fill="auto"/>
          </w:tcPr>
          <w:p w14:paraId="6735D784" w14:textId="77777777" w:rsidR="003E6D8A" w:rsidRPr="00793223" w:rsidRDefault="003E6D8A" w:rsidP="00216C24">
            <w:pPr>
              <w:rPr>
                <w:sz w:val="20"/>
                <w:szCs w:val="20"/>
                <w:lang w:eastAsia="en-US"/>
              </w:rPr>
            </w:pPr>
            <w:r w:rsidRPr="00793223">
              <w:rPr>
                <w:sz w:val="20"/>
                <w:szCs w:val="20"/>
              </w:rPr>
              <w:t xml:space="preserve">Территориальная доступность, минут </w:t>
            </w:r>
            <w:r w:rsidRPr="00793223">
              <w:rPr>
                <w:sz w:val="20"/>
                <w:lang w:eastAsia="en-US"/>
              </w:rPr>
              <w:t>(метров)</w:t>
            </w:r>
          </w:p>
        </w:tc>
        <w:tc>
          <w:tcPr>
            <w:tcW w:w="4359" w:type="dxa"/>
            <w:tcBorders>
              <w:right w:val="single" w:sz="4" w:space="0" w:color="auto"/>
            </w:tcBorders>
            <w:shd w:val="clear" w:color="auto" w:fill="auto"/>
            <w:vAlign w:val="center"/>
          </w:tcPr>
          <w:p w14:paraId="0D55B881"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 и характера освоения территории:</w:t>
            </w:r>
          </w:p>
          <w:p w14:paraId="2C93E98F"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а) при многоквартирной жилой застройке:</w:t>
            </w:r>
          </w:p>
          <w:p w14:paraId="4173CB5F"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 пешеходная доступность для всех уровней </w:t>
            </w:r>
            <w:r w:rsidRPr="00793223">
              <w:rPr>
                <w:rFonts w:ascii="Times New Roman" w:hAnsi="Times New Roman" w:cs="Times New Roman"/>
                <w:lang w:eastAsia="en-US"/>
              </w:rPr>
              <w:lastRenderedPageBreak/>
              <w:t>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 12 (800);</w:t>
            </w:r>
          </w:p>
          <w:p w14:paraId="124DCCBD"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 транспортная доступность для основного общего и среднего общего образования в случае развития застроенных территорий, в т.ч. уплотнения – 10.</w:t>
            </w:r>
          </w:p>
          <w:p w14:paraId="4DB41E3D"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б) при индивидуальной жилой застройке транспортная доступность – 10.</w:t>
            </w:r>
          </w:p>
          <w:p w14:paraId="631B9170" w14:textId="74ADB3C5" w:rsidR="003E6D8A" w:rsidRPr="003E6D8A" w:rsidRDefault="003E6D8A" w:rsidP="00216C24">
            <w:pPr>
              <w:rPr>
                <w:sz w:val="20"/>
                <w:szCs w:val="20"/>
                <w:lang w:eastAsia="en-US"/>
              </w:rPr>
            </w:pPr>
            <w:r w:rsidRPr="00793223">
              <w:rPr>
                <w:sz w:val="20"/>
                <w:lang w:eastAsia="en-US"/>
              </w:rPr>
              <w:t>Для населенных пунктов с численностью населения до 2 тыс. человек транспортная доступность – 30</w:t>
            </w:r>
            <w:r>
              <w:rPr>
                <w:sz w:val="20"/>
                <w:lang w:eastAsia="en-US"/>
              </w:rPr>
              <w:t>.</w:t>
            </w:r>
          </w:p>
        </w:tc>
      </w:tr>
      <w:tr w:rsidR="003E6D8A" w:rsidRPr="00793223" w14:paraId="374BABF7" w14:textId="33A75320" w:rsidTr="00216C24">
        <w:trPr>
          <w:trHeight w:val="570"/>
        </w:trPr>
        <w:tc>
          <w:tcPr>
            <w:tcW w:w="660" w:type="dxa"/>
            <w:vMerge w:val="restart"/>
          </w:tcPr>
          <w:p w14:paraId="4198498D" w14:textId="62A2DA2E" w:rsidR="003E6D8A" w:rsidRPr="00793223" w:rsidRDefault="003E6D8A" w:rsidP="00216C24">
            <w:pPr>
              <w:jc w:val="center"/>
              <w:rPr>
                <w:sz w:val="20"/>
                <w:szCs w:val="20"/>
                <w:lang w:eastAsia="en-US"/>
              </w:rPr>
            </w:pPr>
            <w:r>
              <w:rPr>
                <w:sz w:val="20"/>
                <w:szCs w:val="20"/>
                <w:lang w:eastAsia="en-US"/>
              </w:rPr>
              <w:lastRenderedPageBreak/>
              <w:t>4</w:t>
            </w:r>
          </w:p>
        </w:tc>
        <w:tc>
          <w:tcPr>
            <w:tcW w:w="2156" w:type="dxa"/>
            <w:vMerge w:val="restart"/>
            <w:shd w:val="clear" w:color="auto" w:fill="auto"/>
          </w:tcPr>
          <w:p w14:paraId="210F958A" w14:textId="77777777" w:rsidR="003E6D8A" w:rsidRDefault="003E6D8A" w:rsidP="00216C24">
            <w:pPr>
              <w:rPr>
                <w:sz w:val="20"/>
                <w:szCs w:val="20"/>
                <w:lang w:eastAsia="en-US"/>
              </w:rPr>
            </w:pPr>
            <w:r w:rsidRPr="00793223">
              <w:rPr>
                <w:sz w:val="20"/>
                <w:szCs w:val="20"/>
                <w:lang w:eastAsia="en-US"/>
              </w:rPr>
              <w:t>Организации дополнительного образования</w:t>
            </w:r>
          </w:p>
          <w:p w14:paraId="14FDB496" w14:textId="77777777" w:rsidR="00126435" w:rsidRPr="00126435" w:rsidRDefault="00126435" w:rsidP="00216C24">
            <w:pPr>
              <w:rPr>
                <w:sz w:val="20"/>
                <w:szCs w:val="20"/>
                <w:lang w:eastAsia="en-US"/>
              </w:rPr>
            </w:pPr>
          </w:p>
          <w:p w14:paraId="43B254CB" w14:textId="77777777" w:rsidR="00126435" w:rsidRPr="00126435" w:rsidRDefault="00126435" w:rsidP="00216C24">
            <w:pPr>
              <w:rPr>
                <w:sz w:val="20"/>
                <w:szCs w:val="20"/>
                <w:lang w:eastAsia="en-US"/>
              </w:rPr>
            </w:pPr>
          </w:p>
          <w:p w14:paraId="6101B296" w14:textId="77777777" w:rsidR="00126435" w:rsidRPr="00126435" w:rsidRDefault="00126435" w:rsidP="00216C24">
            <w:pPr>
              <w:rPr>
                <w:sz w:val="20"/>
                <w:szCs w:val="20"/>
                <w:lang w:eastAsia="en-US"/>
              </w:rPr>
            </w:pPr>
          </w:p>
          <w:p w14:paraId="6F1FE94C" w14:textId="77777777" w:rsidR="00126435" w:rsidRPr="00126435" w:rsidRDefault="00126435" w:rsidP="00216C24">
            <w:pPr>
              <w:rPr>
                <w:sz w:val="20"/>
                <w:szCs w:val="20"/>
                <w:lang w:eastAsia="en-US"/>
              </w:rPr>
            </w:pPr>
          </w:p>
          <w:p w14:paraId="35BEDCE7" w14:textId="77777777" w:rsidR="00126435" w:rsidRPr="00126435" w:rsidRDefault="00126435" w:rsidP="00216C24">
            <w:pPr>
              <w:rPr>
                <w:sz w:val="20"/>
                <w:szCs w:val="20"/>
                <w:lang w:eastAsia="en-US"/>
              </w:rPr>
            </w:pPr>
          </w:p>
          <w:p w14:paraId="4450928E" w14:textId="77777777" w:rsidR="00126435" w:rsidRPr="00126435" w:rsidRDefault="00126435" w:rsidP="00216C24">
            <w:pPr>
              <w:rPr>
                <w:sz w:val="20"/>
                <w:szCs w:val="20"/>
                <w:lang w:eastAsia="en-US"/>
              </w:rPr>
            </w:pPr>
          </w:p>
          <w:p w14:paraId="16F3E990" w14:textId="77777777" w:rsidR="00126435" w:rsidRPr="00126435" w:rsidRDefault="00126435" w:rsidP="00216C24">
            <w:pPr>
              <w:rPr>
                <w:sz w:val="20"/>
                <w:szCs w:val="20"/>
                <w:lang w:eastAsia="en-US"/>
              </w:rPr>
            </w:pPr>
          </w:p>
          <w:p w14:paraId="7D7EC9BD" w14:textId="77777777" w:rsidR="00126435" w:rsidRPr="00126435" w:rsidRDefault="00126435" w:rsidP="00216C24">
            <w:pPr>
              <w:rPr>
                <w:sz w:val="20"/>
                <w:szCs w:val="20"/>
                <w:lang w:eastAsia="en-US"/>
              </w:rPr>
            </w:pPr>
          </w:p>
          <w:p w14:paraId="36C33A38" w14:textId="77777777" w:rsidR="00126435" w:rsidRPr="00126435" w:rsidRDefault="00126435" w:rsidP="00216C24">
            <w:pPr>
              <w:rPr>
                <w:sz w:val="20"/>
                <w:szCs w:val="20"/>
                <w:lang w:eastAsia="en-US"/>
              </w:rPr>
            </w:pPr>
          </w:p>
          <w:p w14:paraId="0147BF2C" w14:textId="77777777" w:rsidR="00126435" w:rsidRPr="00126435" w:rsidRDefault="00126435" w:rsidP="00216C24">
            <w:pPr>
              <w:rPr>
                <w:sz w:val="20"/>
                <w:szCs w:val="20"/>
                <w:lang w:eastAsia="en-US"/>
              </w:rPr>
            </w:pPr>
          </w:p>
          <w:p w14:paraId="46F149AE" w14:textId="77777777" w:rsidR="00126435" w:rsidRPr="00126435" w:rsidRDefault="00126435" w:rsidP="00216C24">
            <w:pPr>
              <w:rPr>
                <w:sz w:val="20"/>
                <w:szCs w:val="20"/>
                <w:lang w:eastAsia="en-US"/>
              </w:rPr>
            </w:pPr>
          </w:p>
          <w:p w14:paraId="0DC9421D" w14:textId="77777777" w:rsidR="00126435" w:rsidRPr="00126435" w:rsidRDefault="00126435" w:rsidP="00216C24">
            <w:pPr>
              <w:rPr>
                <w:sz w:val="20"/>
                <w:szCs w:val="20"/>
                <w:lang w:eastAsia="en-US"/>
              </w:rPr>
            </w:pPr>
          </w:p>
          <w:p w14:paraId="1D86611F" w14:textId="77777777" w:rsidR="00126435" w:rsidRPr="00126435" w:rsidRDefault="00126435" w:rsidP="00216C24">
            <w:pPr>
              <w:rPr>
                <w:sz w:val="20"/>
                <w:szCs w:val="20"/>
                <w:lang w:eastAsia="en-US"/>
              </w:rPr>
            </w:pPr>
          </w:p>
          <w:p w14:paraId="4626CB06" w14:textId="77777777" w:rsidR="00126435" w:rsidRPr="00126435" w:rsidRDefault="00126435" w:rsidP="00216C24">
            <w:pPr>
              <w:rPr>
                <w:sz w:val="20"/>
                <w:szCs w:val="20"/>
                <w:lang w:eastAsia="en-US"/>
              </w:rPr>
            </w:pPr>
          </w:p>
          <w:p w14:paraId="253D075F" w14:textId="77777777" w:rsidR="00126435" w:rsidRPr="00126435" w:rsidRDefault="00126435" w:rsidP="00216C24">
            <w:pPr>
              <w:rPr>
                <w:sz w:val="20"/>
                <w:szCs w:val="20"/>
                <w:lang w:eastAsia="en-US"/>
              </w:rPr>
            </w:pPr>
          </w:p>
          <w:p w14:paraId="02279F7B" w14:textId="3AD9D9B2" w:rsidR="00126435" w:rsidRPr="00126435" w:rsidRDefault="00126435" w:rsidP="00216C24">
            <w:pPr>
              <w:keepNext/>
              <w:keepLines/>
              <w:pageBreakBefore/>
              <w:rPr>
                <w:sz w:val="20"/>
                <w:szCs w:val="20"/>
                <w:lang w:eastAsia="en-US"/>
              </w:rPr>
            </w:pPr>
          </w:p>
        </w:tc>
        <w:tc>
          <w:tcPr>
            <w:tcW w:w="2395" w:type="dxa"/>
            <w:shd w:val="clear" w:color="auto" w:fill="auto"/>
          </w:tcPr>
          <w:p w14:paraId="451DE6F5" w14:textId="354A07E1" w:rsidR="003E6D8A" w:rsidRPr="00AC40E0" w:rsidRDefault="003E6D8A" w:rsidP="00216C24">
            <w:pPr>
              <w:rPr>
                <w:sz w:val="20"/>
                <w:szCs w:val="20"/>
                <w:vertAlign w:val="superscript"/>
                <w:lang w:eastAsia="en-US"/>
              </w:rPr>
            </w:pPr>
            <w:r w:rsidRPr="00793223">
              <w:rPr>
                <w:sz w:val="20"/>
                <w:szCs w:val="20"/>
              </w:rPr>
              <w:t>Уровень обеспеченности, мест на 100 детей в возрасте от 5 до 18 лет</w:t>
            </w:r>
            <w:r w:rsidR="0061284B">
              <w:rPr>
                <w:sz w:val="20"/>
                <w:szCs w:val="20"/>
                <w:vertAlign w:val="superscript"/>
              </w:rPr>
              <w:t>5</w:t>
            </w:r>
          </w:p>
        </w:tc>
        <w:tc>
          <w:tcPr>
            <w:tcW w:w="4359" w:type="dxa"/>
            <w:tcBorders>
              <w:right w:val="single" w:sz="4" w:space="0" w:color="auto"/>
            </w:tcBorders>
            <w:shd w:val="clear" w:color="auto" w:fill="auto"/>
          </w:tcPr>
          <w:p w14:paraId="44140816" w14:textId="77777777" w:rsidR="00D06988" w:rsidRDefault="00D06988" w:rsidP="00216C24">
            <w:pPr>
              <w:pStyle w:val="ConsPlusNormal"/>
              <w:widowControl/>
              <w:suppressAutoHyphens/>
              <w:ind w:firstLine="0"/>
              <w:jc w:val="center"/>
              <w:rPr>
                <w:rFonts w:ascii="Times New Roman" w:hAnsi="Times New Roman" w:cs="Times New Roman"/>
                <w:lang w:eastAsia="en-US"/>
              </w:rPr>
            </w:pPr>
          </w:p>
          <w:p w14:paraId="09250D55" w14:textId="77777777" w:rsidR="00D06988" w:rsidRDefault="00D06988" w:rsidP="00216C24">
            <w:pPr>
              <w:pStyle w:val="ConsPlusNormal"/>
              <w:widowControl/>
              <w:suppressAutoHyphens/>
              <w:ind w:firstLine="0"/>
              <w:jc w:val="center"/>
              <w:rPr>
                <w:rFonts w:ascii="Times New Roman" w:hAnsi="Times New Roman" w:cs="Times New Roman"/>
                <w:lang w:eastAsia="en-US"/>
              </w:rPr>
            </w:pPr>
          </w:p>
          <w:p w14:paraId="352CB982" w14:textId="09F0D0DB" w:rsidR="003E6D8A" w:rsidRPr="00A14C0E" w:rsidRDefault="003E6D8A" w:rsidP="00216C24">
            <w:pPr>
              <w:pStyle w:val="ConsPlusNormal"/>
              <w:widowControl/>
              <w:suppressAutoHyphens/>
              <w:ind w:firstLine="0"/>
              <w:jc w:val="center"/>
              <w:rPr>
                <w:rFonts w:ascii="Times New Roman" w:hAnsi="Times New Roman" w:cs="Times New Roman"/>
                <w:vertAlign w:val="superscript"/>
                <w:lang w:eastAsia="en-US"/>
              </w:rPr>
            </w:pPr>
            <w:r w:rsidRPr="00793223">
              <w:rPr>
                <w:rFonts w:ascii="Times New Roman" w:hAnsi="Times New Roman" w:cs="Times New Roman"/>
                <w:lang w:eastAsia="en-US"/>
              </w:rPr>
              <w:t>75</w:t>
            </w:r>
            <w:r w:rsidR="00A14C0E">
              <w:rPr>
                <w:rFonts w:ascii="Times New Roman" w:hAnsi="Times New Roman" w:cs="Times New Roman"/>
                <w:vertAlign w:val="superscript"/>
                <w:lang w:eastAsia="en-US"/>
              </w:rPr>
              <w:t>1</w:t>
            </w:r>
          </w:p>
        </w:tc>
      </w:tr>
      <w:tr w:rsidR="003E6D8A" w:rsidRPr="00793223" w14:paraId="48677F49" w14:textId="3773EEA0" w:rsidTr="00216C24">
        <w:trPr>
          <w:trHeight w:val="570"/>
        </w:trPr>
        <w:tc>
          <w:tcPr>
            <w:tcW w:w="660" w:type="dxa"/>
            <w:vMerge/>
          </w:tcPr>
          <w:p w14:paraId="01C4BBE1" w14:textId="77777777" w:rsidR="003E6D8A" w:rsidRPr="00793223" w:rsidRDefault="003E6D8A" w:rsidP="00216C24">
            <w:pPr>
              <w:rPr>
                <w:sz w:val="20"/>
                <w:szCs w:val="20"/>
                <w:lang w:eastAsia="en-US"/>
              </w:rPr>
            </w:pPr>
          </w:p>
        </w:tc>
        <w:tc>
          <w:tcPr>
            <w:tcW w:w="2156" w:type="dxa"/>
            <w:vMerge/>
            <w:shd w:val="clear" w:color="auto" w:fill="auto"/>
          </w:tcPr>
          <w:p w14:paraId="484289A0" w14:textId="37598EB6" w:rsidR="003E6D8A" w:rsidRPr="00793223" w:rsidRDefault="003E6D8A" w:rsidP="00216C24">
            <w:pPr>
              <w:rPr>
                <w:sz w:val="20"/>
                <w:szCs w:val="20"/>
                <w:lang w:eastAsia="en-US"/>
              </w:rPr>
            </w:pPr>
          </w:p>
        </w:tc>
        <w:tc>
          <w:tcPr>
            <w:tcW w:w="2395" w:type="dxa"/>
            <w:shd w:val="clear" w:color="auto" w:fill="auto"/>
          </w:tcPr>
          <w:p w14:paraId="3BA6930C" w14:textId="6ADB87FC" w:rsidR="003E6D8A" w:rsidRPr="00AC40E0" w:rsidRDefault="003E6D8A" w:rsidP="00216C24">
            <w:pPr>
              <w:rPr>
                <w:sz w:val="20"/>
                <w:szCs w:val="20"/>
                <w:vertAlign w:val="superscript"/>
                <w:lang w:eastAsia="en-US"/>
              </w:rPr>
            </w:pPr>
            <w:r w:rsidRPr="00793223">
              <w:rPr>
                <w:sz w:val="20"/>
                <w:szCs w:val="20"/>
              </w:rPr>
              <w:t>Размер земельного участка, кв. м на 1 место</w:t>
            </w:r>
            <w:r w:rsidR="0061284B">
              <w:rPr>
                <w:sz w:val="20"/>
                <w:szCs w:val="20"/>
                <w:vertAlign w:val="superscript"/>
              </w:rPr>
              <w:t>4</w:t>
            </w:r>
          </w:p>
        </w:tc>
        <w:tc>
          <w:tcPr>
            <w:tcW w:w="4359" w:type="dxa"/>
            <w:tcBorders>
              <w:right w:val="single" w:sz="4" w:space="0" w:color="auto"/>
            </w:tcBorders>
            <w:shd w:val="clear" w:color="auto" w:fill="auto"/>
          </w:tcPr>
          <w:p w14:paraId="337824F3" w14:textId="77777777" w:rsidR="003E6D8A" w:rsidRPr="00793223" w:rsidRDefault="003E6D8A" w:rsidP="00216C24">
            <w:pPr>
              <w:pStyle w:val="ConsPlusNormal"/>
              <w:widowControl/>
              <w:suppressAutoHyphens/>
              <w:ind w:firstLine="0"/>
              <w:rPr>
                <w:rFonts w:ascii="Times New Roman" w:hAnsi="Times New Roman" w:cs="Times New Roman"/>
              </w:rPr>
            </w:pPr>
            <w:r w:rsidRPr="00793223">
              <w:rPr>
                <w:rFonts w:ascii="Times New Roman" w:hAnsi="Times New Roman" w:cs="Times New Roman"/>
              </w:rPr>
              <w:t>Для встроенных объектов в первые этажи многоквартирных домов – 7,5.</w:t>
            </w:r>
          </w:p>
          <w:p w14:paraId="232E4742" w14:textId="77777777" w:rsidR="003E6D8A" w:rsidRPr="00793223" w:rsidRDefault="003E6D8A" w:rsidP="00216C24">
            <w:pPr>
              <w:pStyle w:val="ConsPlusNormal"/>
              <w:widowControl/>
              <w:suppressAutoHyphens/>
              <w:ind w:firstLine="0"/>
              <w:rPr>
                <w:rFonts w:ascii="Times New Roman" w:hAnsi="Times New Roman" w:cs="Times New Roman"/>
              </w:rPr>
            </w:pPr>
            <w:r w:rsidRPr="00793223">
              <w:rPr>
                <w:rFonts w:ascii="Times New Roman" w:hAnsi="Times New Roman" w:cs="Times New Roman"/>
              </w:rPr>
              <w:t>Для отдельно стоящих объектов вместимостью:</w:t>
            </w:r>
          </w:p>
          <w:p w14:paraId="417085AB" w14:textId="77777777" w:rsidR="003E6D8A" w:rsidRPr="00793223" w:rsidRDefault="003E6D8A" w:rsidP="00216C24">
            <w:pPr>
              <w:pStyle w:val="ConsPlusNormal"/>
              <w:widowControl/>
              <w:suppressAutoHyphens/>
              <w:ind w:firstLine="0"/>
              <w:rPr>
                <w:rFonts w:ascii="Times New Roman" w:hAnsi="Times New Roman" w:cs="Times New Roman"/>
              </w:rPr>
            </w:pPr>
            <w:r w:rsidRPr="00793223">
              <w:rPr>
                <w:rFonts w:ascii="Times New Roman" w:hAnsi="Times New Roman" w:cs="Times New Roman"/>
              </w:rPr>
              <w:t>до 500 мест – 15;</w:t>
            </w:r>
          </w:p>
          <w:p w14:paraId="7596447E" w14:textId="53A8A7E4"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rPr>
              <w:t>более 500 мест – 12</w:t>
            </w:r>
            <w:r>
              <w:rPr>
                <w:rFonts w:ascii="Times New Roman" w:hAnsi="Times New Roman" w:cs="Times New Roman"/>
              </w:rPr>
              <w:t>.</w:t>
            </w:r>
          </w:p>
        </w:tc>
      </w:tr>
      <w:tr w:rsidR="003E6D8A" w:rsidRPr="00793223" w14:paraId="24369E69" w14:textId="20CE83D8" w:rsidTr="00216C24">
        <w:trPr>
          <w:trHeight w:val="570"/>
        </w:trPr>
        <w:tc>
          <w:tcPr>
            <w:tcW w:w="660" w:type="dxa"/>
            <w:vMerge/>
          </w:tcPr>
          <w:p w14:paraId="0622F89B" w14:textId="77777777" w:rsidR="003E6D8A" w:rsidRPr="00793223" w:rsidRDefault="003E6D8A" w:rsidP="00216C24">
            <w:pPr>
              <w:rPr>
                <w:sz w:val="20"/>
                <w:szCs w:val="20"/>
                <w:lang w:eastAsia="en-US"/>
              </w:rPr>
            </w:pPr>
          </w:p>
        </w:tc>
        <w:tc>
          <w:tcPr>
            <w:tcW w:w="2156" w:type="dxa"/>
            <w:vMerge/>
            <w:shd w:val="clear" w:color="auto" w:fill="auto"/>
            <w:vAlign w:val="center"/>
          </w:tcPr>
          <w:p w14:paraId="458AE4AB" w14:textId="73685F75" w:rsidR="003E6D8A" w:rsidRPr="00793223" w:rsidRDefault="003E6D8A" w:rsidP="00216C24">
            <w:pPr>
              <w:rPr>
                <w:sz w:val="20"/>
                <w:szCs w:val="20"/>
                <w:lang w:eastAsia="en-US"/>
              </w:rPr>
            </w:pPr>
          </w:p>
        </w:tc>
        <w:tc>
          <w:tcPr>
            <w:tcW w:w="2395" w:type="dxa"/>
            <w:shd w:val="clear" w:color="auto" w:fill="auto"/>
          </w:tcPr>
          <w:p w14:paraId="7C734318" w14:textId="77777777" w:rsidR="003E6D8A" w:rsidRPr="00793223" w:rsidRDefault="003E6D8A" w:rsidP="00216C24">
            <w:pPr>
              <w:rPr>
                <w:sz w:val="20"/>
                <w:szCs w:val="20"/>
                <w:lang w:eastAsia="en-US"/>
              </w:rPr>
            </w:pPr>
            <w:r w:rsidRPr="00793223">
              <w:rPr>
                <w:sz w:val="20"/>
                <w:szCs w:val="20"/>
              </w:rPr>
              <w:t xml:space="preserve">Территориальная доступность, минут </w:t>
            </w:r>
            <w:r w:rsidRPr="00793223">
              <w:rPr>
                <w:sz w:val="20"/>
                <w:lang w:eastAsia="en-US"/>
              </w:rPr>
              <w:t>(метров)</w:t>
            </w:r>
          </w:p>
        </w:tc>
        <w:tc>
          <w:tcPr>
            <w:tcW w:w="4359" w:type="dxa"/>
            <w:tcBorders>
              <w:right w:val="single" w:sz="4" w:space="0" w:color="auto"/>
            </w:tcBorders>
            <w:shd w:val="clear" w:color="auto" w:fill="auto"/>
          </w:tcPr>
          <w:p w14:paraId="69AC7481"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Для населенных пунктов с численностью населения более 2 тыс. человек в зависимости от типа жилой застройки:</w:t>
            </w:r>
          </w:p>
          <w:p w14:paraId="17FE6E81"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пешеходная доступность при многоквартирной застройке – 12 (800);</w:t>
            </w:r>
          </w:p>
          <w:p w14:paraId="16E21C17" w14:textId="77777777"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транспортная доступность при индивидуальной застройке – 10.</w:t>
            </w:r>
          </w:p>
          <w:p w14:paraId="2DA4C8DE" w14:textId="1CA0E530" w:rsidR="003E6D8A" w:rsidRPr="00793223" w:rsidRDefault="003E6D8A" w:rsidP="00216C24">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Для населенных пунктов с численностью населения до 2 тыс. человек транспортная доступность – 30</w:t>
            </w:r>
            <w:r>
              <w:rPr>
                <w:rFonts w:ascii="Times New Roman" w:hAnsi="Times New Roman" w:cs="Times New Roman"/>
                <w:lang w:eastAsia="en-US"/>
              </w:rPr>
              <w:t>.</w:t>
            </w:r>
          </w:p>
        </w:tc>
      </w:tr>
      <w:tr w:rsidR="00E17D69" w:rsidRPr="00E17D69" w14:paraId="0242DA51" w14:textId="25BAA67F" w:rsidTr="00216C24">
        <w:trPr>
          <w:trHeight w:val="570"/>
        </w:trPr>
        <w:tc>
          <w:tcPr>
            <w:tcW w:w="9570" w:type="dxa"/>
            <w:gridSpan w:val="4"/>
            <w:tcBorders>
              <w:right w:val="single" w:sz="4" w:space="0" w:color="auto"/>
            </w:tcBorders>
          </w:tcPr>
          <w:p w14:paraId="30D6448C" w14:textId="77777777" w:rsidR="0018583D" w:rsidRDefault="0018583D" w:rsidP="00216C24">
            <w:pPr>
              <w:jc w:val="both"/>
              <w:rPr>
                <w:sz w:val="20"/>
                <w:szCs w:val="20"/>
              </w:rPr>
            </w:pPr>
            <w:r w:rsidRPr="0018583D">
              <w:rPr>
                <w:sz w:val="20"/>
                <w:szCs w:val="20"/>
              </w:rPr>
              <w:t>Примечания:</w:t>
            </w:r>
          </w:p>
          <w:p w14:paraId="17ABBF8A" w14:textId="11D31A94" w:rsidR="0018583D" w:rsidRDefault="009A2B01" w:rsidP="00216C24">
            <w:pPr>
              <w:jc w:val="both"/>
              <w:rPr>
                <w:sz w:val="20"/>
                <w:szCs w:val="20"/>
              </w:rPr>
            </w:pPr>
            <w:r>
              <w:rPr>
                <w:sz w:val="20"/>
                <w:szCs w:val="20"/>
              </w:rPr>
              <w:t>1</w:t>
            </w:r>
            <w:r w:rsidR="0018583D">
              <w:rPr>
                <w:sz w:val="20"/>
                <w:szCs w:val="20"/>
              </w:rPr>
              <w:t xml:space="preserve">. </w:t>
            </w:r>
            <w:r w:rsidR="0018583D" w:rsidRPr="0018583D">
              <w:rPr>
                <w:sz w:val="20"/>
                <w:szCs w:val="20"/>
              </w:rPr>
              <w:t>Из общей потребности в организациях дополнительного образования для муниципальн</w:t>
            </w:r>
            <w:r w:rsidR="0018583D">
              <w:rPr>
                <w:sz w:val="20"/>
                <w:szCs w:val="20"/>
              </w:rPr>
              <w:t>ого</w:t>
            </w:r>
            <w:r w:rsidR="0018583D" w:rsidRPr="0018583D">
              <w:rPr>
                <w:sz w:val="20"/>
                <w:szCs w:val="20"/>
              </w:rPr>
              <w:t xml:space="preserve"> район</w:t>
            </w:r>
            <w:r w:rsidR="0018583D">
              <w:rPr>
                <w:sz w:val="20"/>
                <w:szCs w:val="20"/>
              </w:rPr>
              <w:t xml:space="preserve">а </w:t>
            </w:r>
            <w:r w:rsidR="0018583D" w:rsidRPr="0018583D">
              <w:rPr>
                <w:sz w:val="20"/>
                <w:szCs w:val="20"/>
              </w:rPr>
              <w:t>не менее 10 % должно быть обеспечено за счет предоставления услуги на базе организаций дополнительного образования</w:t>
            </w:r>
            <w:r w:rsidR="0018583D">
              <w:rPr>
                <w:sz w:val="20"/>
                <w:szCs w:val="20"/>
              </w:rPr>
              <w:t>.</w:t>
            </w:r>
          </w:p>
          <w:p w14:paraId="16F9046A" w14:textId="66523E14" w:rsidR="0018583D" w:rsidRDefault="009A2B01" w:rsidP="00216C24">
            <w:pPr>
              <w:jc w:val="both"/>
              <w:rPr>
                <w:sz w:val="20"/>
                <w:szCs w:val="20"/>
              </w:rPr>
            </w:pPr>
            <w:r>
              <w:rPr>
                <w:sz w:val="20"/>
                <w:szCs w:val="20"/>
              </w:rPr>
              <w:t>2</w:t>
            </w:r>
            <w:r w:rsidR="0018583D" w:rsidRPr="0018583D">
              <w:rPr>
                <w:sz w:val="20"/>
                <w:szCs w:val="20"/>
              </w:rPr>
              <w:t>. При потребности, не являющейся достаточной для размещения общеобразовательной организации, с 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w:t>
            </w:r>
          </w:p>
          <w:p w14:paraId="247648FC" w14:textId="5EE4DA44" w:rsidR="00AC40E0" w:rsidRDefault="009A2B01" w:rsidP="00216C24">
            <w:pPr>
              <w:jc w:val="both"/>
              <w:rPr>
                <w:sz w:val="20"/>
                <w:szCs w:val="20"/>
              </w:rPr>
            </w:pPr>
            <w:r>
              <w:rPr>
                <w:sz w:val="20"/>
                <w:szCs w:val="20"/>
              </w:rPr>
              <w:t>3</w:t>
            </w:r>
            <w:r w:rsidR="00AC40E0">
              <w:rPr>
                <w:sz w:val="20"/>
                <w:szCs w:val="20"/>
              </w:rPr>
              <w:t xml:space="preserve">. </w:t>
            </w:r>
            <w:r w:rsidR="00AC40E0" w:rsidRPr="00AC40E0">
              <w:rPr>
                <w:sz w:val="20"/>
                <w:szCs w:val="20"/>
              </w:rPr>
              <w:t xml:space="preserve">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 соответствия требованиям к организации процесса функционирования образовательной организации в следующих случаях: до 20 % - при реконструкции существующего здания с целью увеличения вместимости объекта; на 15 % - при размещении на рельефе с уклоном более 20 %. </w:t>
            </w:r>
          </w:p>
          <w:p w14:paraId="67851044" w14:textId="5F996F6C" w:rsidR="00AC40E0" w:rsidRDefault="009A2B01" w:rsidP="00216C24">
            <w:pPr>
              <w:jc w:val="both"/>
              <w:rPr>
                <w:sz w:val="20"/>
                <w:szCs w:val="20"/>
              </w:rPr>
            </w:pPr>
            <w:r>
              <w:rPr>
                <w:sz w:val="20"/>
                <w:szCs w:val="20"/>
              </w:rPr>
              <w:t>4</w:t>
            </w:r>
            <w:r w:rsidR="00AC40E0" w:rsidRPr="00AC40E0">
              <w:rPr>
                <w:sz w:val="20"/>
                <w:szCs w:val="20"/>
              </w:rPr>
              <w:t>. Размер земельного участка организаций дополнительного образования необходимо определять из расчета единовременной вместимости здания.</w:t>
            </w:r>
          </w:p>
          <w:p w14:paraId="7E085634" w14:textId="6BE1509F" w:rsidR="00AC40E0" w:rsidRDefault="009A2B01" w:rsidP="00216C24">
            <w:pPr>
              <w:jc w:val="both"/>
              <w:rPr>
                <w:sz w:val="20"/>
                <w:szCs w:val="20"/>
              </w:rPr>
            </w:pPr>
            <w:r>
              <w:rPr>
                <w:sz w:val="20"/>
                <w:szCs w:val="20"/>
              </w:rPr>
              <w:t>5</w:t>
            </w:r>
            <w:r w:rsidR="00AC40E0">
              <w:rPr>
                <w:sz w:val="20"/>
                <w:szCs w:val="20"/>
              </w:rPr>
              <w:t>.</w:t>
            </w:r>
            <w:r w:rsidR="00AC40E0" w:rsidRPr="00AC40E0">
              <w:rPr>
                <w:sz w:val="20"/>
                <w:szCs w:val="20"/>
              </w:rPr>
              <w:t xml:space="preserve">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14:paraId="3E4B0D24" w14:textId="0C963C2C" w:rsidR="00AC40E0" w:rsidRDefault="009A2B01" w:rsidP="00216C24">
            <w:pPr>
              <w:jc w:val="both"/>
              <w:rPr>
                <w:sz w:val="20"/>
                <w:szCs w:val="20"/>
              </w:rPr>
            </w:pPr>
            <w:r>
              <w:rPr>
                <w:sz w:val="20"/>
                <w:szCs w:val="20"/>
              </w:rPr>
              <w:t>6</w:t>
            </w:r>
            <w:r w:rsidR="00AC40E0">
              <w:rPr>
                <w:sz w:val="20"/>
                <w:szCs w:val="20"/>
              </w:rPr>
              <w:t>.</w:t>
            </w:r>
            <w:r w:rsidR="00AC40E0" w:rsidRPr="00AC40E0">
              <w:rPr>
                <w:sz w:val="20"/>
                <w:szCs w:val="20"/>
              </w:rPr>
              <w:t xml:space="preserve">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образовательной организации в следующих случаях: до 20 % - при реконструкции существующего здания с целью увеличения вместимости объекта; на 15 % - при размещении на рельефе с уклоном более 20 %. </w:t>
            </w:r>
          </w:p>
          <w:p w14:paraId="567BA017" w14:textId="15C54D69" w:rsidR="00AC40E0" w:rsidRDefault="009A2B01" w:rsidP="00216C24">
            <w:pPr>
              <w:jc w:val="both"/>
              <w:rPr>
                <w:sz w:val="20"/>
                <w:szCs w:val="20"/>
              </w:rPr>
            </w:pPr>
            <w:r>
              <w:rPr>
                <w:sz w:val="20"/>
                <w:szCs w:val="20"/>
              </w:rPr>
              <w:t>7</w:t>
            </w:r>
            <w:r w:rsidR="00AC40E0">
              <w:rPr>
                <w:sz w:val="20"/>
                <w:szCs w:val="20"/>
              </w:rPr>
              <w:t>.</w:t>
            </w:r>
            <w:r w:rsidR="00AC40E0" w:rsidRPr="00AC40E0">
              <w:rPr>
                <w:sz w:val="20"/>
                <w:szCs w:val="20"/>
              </w:rPr>
              <w:t xml:space="preserve">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14:paraId="416263D8" w14:textId="449F0FFA" w:rsidR="00AC40E0" w:rsidRDefault="009A2B01" w:rsidP="00216C24">
            <w:pPr>
              <w:jc w:val="both"/>
              <w:rPr>
                <w:sz w:val="20"/>
                <w:szCs w:val="20"/>
              </w:rPr>
            </w:pPr>
            <w:r>
              <w:rPr>
                <w:sz w:val="20"/>
                <w:szCs w:val="20"/>
              </w:rPr>
              <w:t>8</w:t>
            </w:r>
            <w:r w:rsidR="00AC40E0" w:rsidRPr="00AC40E0">
              <w:rPr>
                <w:sz w:val="20"/>
                <w:szCs w:val="20"/>
              </w:rPr>
              <w:t>.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14:paraId="5EEF4F40" w14:textId="0BC664C5" w:rsidR="00AC40E0" w:rsidRDefault="009A2B01" w:rsidP="00216C24">
            <w:pPr>
              <w:jc w:val="both"/>
              <w:rPr>
                <w:sz w:val="20"/>
                <w:szCs w:val="20"/>
              </w:rPr>
            </w:pPr>
            <w:r>
              <w:rPr>
                <w:sz w:val="20"/>
                <w:szCs w:val="20"/>
              </w:rPr>
              <w:t>9</w:t>
            </w:r>
            <w:r w:rsidR="00AC40E0" w:rsidRPr="00AC40E0">
              <w:rPr>
                <w:sz w:val="20"/>
                <w:szCs w:val="20"/>
              </w:rPr>
              <w:t xml:space="preserve">. 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w:t>
            </w:r>
            <w:r w:rsidR="00AC40E0" w:rsidRPr="00AC40E0">
              <w:rPr>
                <w:sz w:val="20"/>
                <w:szCs w:val="20"/>
              </w:rPr>
              <w:lastRenderedPageBreak/>
              <w:t>плавания.</w:t>
            </w:r>
          </w:p>
          <w:p w14:paraId="61598905" w14:textId="13DD895B" w:rsidR="00AC40E0" w:rsidRDefault="00AC40E0" w:rsidP="00216C24">
            <w:pPr>
              <w:jc w:val="both"/>
              <w:rPr>
                <w:sz w:val="20"/>
                <w:szCs w:val="20"/>
              </w:rPr>
            </w:pPr>
            <w:r w:rsidRPr="00AC40E0">
              <w:rPr>
                <w:sz w:val="20"/>
                <w:szCs w:val="20"/>
              </w:rPr>
              <w:t>1</w:t>
            </w:r>
            <w:r w:rsidR="009A2B01">
              <w:rPr>
                <w:sz w:val="20"/>
                <w:szCs w:val="20"/>
              </w:rPr>
              <w:t>0</w:t>
            </w:r>
            <w:r w:rsidRPr="00AC40E0">
              <w:rPr>
                <w:sz w:val="20"/>
                <w:szCs w:val="20"/>
              </w:rPr>
              <w:t>. 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хмельного участка, необходимого для размещения общеобразовательной организации, и размера хмельного участка, необходимого для размещения встроенной дошкольной образовательной организации</w:t>
            </w:r>
            <w:r w:rsidR="00A10FD3">
              <w:rPr>
                <w:sz w:val="20"/>
                <w:szCs w:val="20"/>
              </w:rPr>
              <w:t>.</w:t>
            </w:r>
          </w:p>
          <w:p w14:paraId="3AA1B206" w14:textId="77777777" w:rsidR="00A10FD3" w:rsidRDefault="00A10FD3" w:rsidP="00216C24">
            <w:pPr>
              <w:jc w:val="both"/>
              <w:rPr>
                <w:sz w:val="20"/>
                <w:szCs w:val="20"/>
              </w:rPr>
            </w:pPr>
            <w:r w:rsidRPr="00A10FD3">
              <w:rPr>
                <w:sz w:val="20"/>
                <w:szCs w:val="20"/>
              </w:rPr>
              <w:t>Уровень обеспеченности дошкольными образовательным и общеобразовательными организациями в виде удельного количества мест, приходящихся на 1 тыс</w:t>
            </w:r>
            <w:r>
              <w:rPr>
                <w:sz w:val="20"/>
                <w:szCs w:val="20"/>
              </w:rPr>
              <w:t xml:space="preserve">. </w:t>
            </w:r>
            <w:r w:rsidRPr="00A10FD3">
              <w:rPr>
                <w:sz w:val="20"/>
                <w:szCs w:val="20"/>
              </w:rPr>
              <w:t>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 N = 1000 х (Д х 0)/(Ч х 100), где:</w:t>
            </w:r>
          </w:p>
          <w:p w14:paraId="0AA628E1" w14:textId="77777777" w:rsidR="00A10FD3" w:rsidRDefault="00A10FD3" w:rsidP="00216C24">
            <w:pPr>
              <w:jc w:val="both"/>
              <w:rPr>
                <w:sz w:val="20"/>
                <w:szCs w:val="20"/>
              </w:rPr>
            </w:pPr>
            <w:r w:rsidRPr="00A10FD3">
              <w:rPr>
                <w:sz w:val="20"/>
                <w:szCs w:val="20"/>
              </w:rPr>
              <w:t>N - уровень обеспеченности дошкольными образовательными (общеобразовательными организациями),</w:t>
            </w:r>
          </w:p>
          <w:p w14:paraId="1D5746C4" w14:textId="77777777" w:rsidR="00A10FD3" w:rsidRDefault="00A10FD3" w:rsidP="00216C24">
            <w:pPr>
              <w:jc w:val="both"/>
              <w:rPr>
                <w:sz w:val="20"/>
                <w:szCs w:val="20"/>
              </w:rPr>
            </w:pPr>
            <w:r w:rsidRPr="00A10FD3">
              <w:rPr>
                <w:sz w:val="20"/>
                <w:szCs w:val="20"/>
              </w:rPr>
              <w:t>Д - численность детей в возрасте от 1 до 6 лет включительно (от 7 до 17 лет включительно), тыс. человек;</w:t>
            </w:r>
          </w:p>
          <w:p w14:paraId="5121B9F8" w14:textId="77777777" w:rsidR="00A10FD3" w:rsidRDefault="00A10FD3" w:rsidP="00216C24">
            <w:pPr>
              <w:jc w:val="both"/>
              <w:rPr>
                <w:sz w:val="20"/>
                <w:szCs w:val="20"/>
              </w:rPr>
            </w:pPr>
            <w:r w:rsidRPr="00A10FD3">
              <w:rPr>
                <w:sz w:val="20"/>
                <w:szCs w:val="20"/>
              </w:rPr>
              <w:t>О -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14:paraId="0492124F" w14:textId="2AD05C49" w:rsidR="0018583D" w:rsidRPr="00E17D69" w:rsidRDefault="00A10FD3" w:rsidP="00216C24">
            <w:pPr>
              <w:jc w:val="both"/>
              <w:rPr>
                <w:sz w:val="20"/>
                <w:szCs w:val="20"/>
              </w:rPr>
            </w:pPr>
            <w:r w:rsidRPr="00A10FD3">
              <w:rPr>
                <w:sz w:val="20"/>
                <w:szCs w:val="20"/>
              </w:rPr>
              <w:t xml:space="preserve">Ч - общая численность населения </w:t>
            </w:r>
            <w:r w:rsidR="00085F82">
              <w:rPr>
                <w:sz w:val="20"/>
                <w:szCs w:val="20"/>
              </w:rPr>
              <w:t>муниципального района</w:t>
            </w:r>
            <w:r w:rsidRPr="00A10FD3">
              <w:rPr>
                <w:sz w:val="20"/>
                <w:szCs w:val="20"/>
              </w:rPr>
              <w:t>.</w:t>
            </w:r>
          </w:p>
        </w:tc>
      </w:tr>
      <w:bookmarkEnd w:id="170"/>
    </w:tbl>
    <w:p w14:paraId="70CFC01E" w14:textId="77777777" w:rsidR="00E63B07" w:rsidRDefault="00E63B07" w:rsidP="00E16964">
      <w:pPr>
        <w:pStyle w:val="ConsPlusNormal"/>
        <w:suppressAutoHyphens/>
        <w:ind w:firstLine="0"/>
        <w:jc w:val="both"/>
      </w:pPr>
    </w:p>
    <w:p w14:paraId="0A171FAF" w14:textId="77777777" w:rsidR="00E63B07" w:rsidRPr="00793223" w:rsidRDefault="00E63B07" w:rsidP="00E16964">
      <w:pPr>
        <w:pStyle w:val="ConsPlusNormal"/>
        <w:suppressAutoHyphens/>
        <w:ind w:firstLine="0"/>
        <w:jc w:val="both"/>
      </w:pPr>
    </w:p>
    <w:p w14:paraId="6C59A137" w14:textId="7EF62522" w:rsidR="006E1F66" w:rsidRDefault="006E1F66" w:rsidP="00E63B07">
      <w:pPr>
        <w:pStyle w:val="3"/>
        <w:spacing w:before="0" w:after="0"/>
        <w:jc w:val="both"/>
      </w:pPr>
      <w:bookmarkStart w:id="171" w:name="_Toc165027818"/>
      <w:bookmarkStart w:id="172" w:name="_Toc86150261"/>
      <w:bookmarkStart w:id="173" w:name="_Toc86150374"/>
      <w:bookmarkStart w:id="174" w:name="_Toc88836945"/>
      <w:bookmarkStart w:id="175" w:name="_Toc89098520"/>
      <w:bookmarkStart w:id="176" w:name="_Toc89247686"/>
      <w:bookmarkStart w:id="177" w:name="_Toc89355353"/>
      <w:bookmarkStart w:id="178" w:name="_Toc81901134"/>
      <w:bookmarkStart w:id="179" w:name="_Toc6500528"/>
      <w:bookmarkStart w:id="180" w:name="_Toc6567857"/>
      <w:bookmarkStart w:id="181" w:name="_Toc6569462"/>
      <w:bookmarkStart w:id="182" w:name="_Toc6578694"/>
      <w:bookmarkStart w:id="183" w:name="_Toc6667185"/>
      <w:bookmarkStart w:id="184" w:name="_Toc6672898"/>
      <w:bookmarkStart w:id="185" w:name="_Toc10738648"/>
      <w:bookmarkStart w:id="186" w:name="_Toc10740015"/>
      <w:bookmarkStart w:id="187" w:name="_Toc40626745"/>
      <w:bookmarkStart w:id="188" w:name="_Toc86154215"/>
      <w:bookmarkStart w:id="189" w:name="_Toc88828804"/>
      <w:bookmarkStart w:id="190" w:name="_Toc88833633"/>
      <w:r w:rsidRPr="00793223">
        <w:t>В области физической культуры и</w:t>
      </w:r>
      <w:r w:rsidR="00E038EA">
        <w:t xml:space="preserve"> </w:t>
      </w:r>
      <w:r w:rsidR="001C3A2A">
        <w:t>спорта</w:t>
      </w:r>
      <w:bookmarkEnd w:id="171"/>
      <w:r w:rsidRPr="00793223">
        <w:t xml:space="preserve"> </w:t>
      </w:r>
      <w:bookmarkEnd w:id="172"/>
      <w:bookmarkEnd w:id="173"/>
      <w:bookmarkEnd w:id="174"/>
      <w:bookmarkEnd w:id="175"/>
      <w:bookmarkEnd w:id="176"/>
      <w:bookmarkEnd w:id="177"/>
      <w:bookmarkEnd w:id="178"/>
    </w:p>
    <w:p w14:paraId="2B1332FC" w14:textId="77777777" w:rsidR="00E63B07" w:rsidRPr="00E63B07" w:rsidRDefault="00E63B07" w:rsidP="00E63B07">
      <w:pPr>
        <w:pStyle w:val="a7"/>
        <w:spacing w:before="0" w:after="0"/>
      </w:pPr>
    </w:p>
    <w:bookmarkEnd w:id="179"/>
    <w:bookmarkEnd w:id="180"/>
    <w:bookmarkEnd w:id="181"/>
    <w:bookmarkEnd w:id="182"/>
    <w:bookmarkEnd w:id="183"/>
    <w:bookmarkEnd w:id="184"/>
    <w:bookmarkEnd w:id="185"/>
    <w:bookmarkEnd w:id="186"/>
    <w:bookmarkEnd w:id="187"/>
    <w:p w14:paraId="4A67628B" w14:textId="6658A985" w:rsidR="00E63B07" w:rsidRDefault="006E1F66" w:rsidP="00E63B07">
      <w:pPr>
        <w:pStyle w:val="af1"/>
        <w:spacing w:before="0" w:after="0"/>
      </w:pPr>
      <w:r w:rsidRPr="00793223">
        <w:t xml:space="preserve">Таблица </w:t>
      </w:r>
      <w:r w:rsidR="00761184" w:rsidRPr="00793223">
        <w:rPr>
          <w:noProof/>
        </w:rPr>
        <w:fldChar w:fldCharType="begin"/>
      </w:r>
      <w:r w:rsidR="00D066D8" w:rsidRPr="00793223">
        <w:rPr>
          <w:noProof/>
        </w:rPr>
        <w:instrText xml:space="preserve"> SEQ Таблица \* ARABIC </w:instrText>
      </w:r>
      <w:r w:rsidR="00761184" w:rsidRPr="00793223">
        <w:rPr>
          <w:noProof/>
        </w:rPr>
        <w:fldChar w:fldCharType="separate"/>
      </w:r>
      <w:r w:rsidR="001350C3">
        <w:rPr>
          <w:noProof/>
        </w:rPr>
        <w:t>2</w:t>
      </w:r>
      <w:r w:rsidR="00761184" w:rsidRPr="00793223">
        <w:rPr>
          <w:noProof/>
        </w:rPr>
        <w:fldChar w:fldCharType="end"/>
      </w:r>
      <w:r w:rsidRPr="00793223">
        <w:t xml:space="preserve"> – </w:t>
      </w:r>
      <w:r w:rsidR="00622629" w:rsidRPr="00793223">
        <w:t>Единовременная пропускная способность объектов спорта</w:t>
      </w:r>
    </w:p>
    <w:p w14:paraId="458ABB55" w14:textId="1A97BE2C" w:rsidR="00622629" w:rsidRPr="00793223" w:rsidRDefault="00622629" w:rsidP="00E63B07">
      <w:pPr>
        <w:pStyle w:val="af1"/>
        <w:spacing w:before="0" w:after="0"/>
      </w:pPr>
      <w:r w:rsidRPr="00793223">
        <w:t xml:space="preserve"> </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9"/>
        <w:gridCol w:w="3965"/>
        <w:gridCol w:w="3543"/>
      </w:tblGrid>
      <w:tr w:rsidR="00216C24" w:rsidRPr="00793223" w14:paraId="2DD50803" w14:textId="77777777" w:rsidTr="00216C24">
        <w:trPr>
          <w:trHeight w:val="233"/>
          <w:tblHeader/>
        </w:trPr>
        <w:tc>
          <w:tcPr>
            <w:tcW w:w="1014" w:type="pct"/>
            <w:vMerge w:val="restart"/>
            <w:shd w:val="clear" w:color="auto" w:fill="auto"/>
            <w:tcMar>
              <w:top w:w="57" w:type="dxa"/>
              <w:bottom w:w="57" w:type="dxa"/>
            </w:tcMar>
            <w:vAlign w:val="center"/>
          </w:tcPr>
          <w:p w14:paraId="76418B8F" w14:textId="77777777" w:rsidR="00216C24" w:rsidRPr="00E63B07" w:rsidRDefault="00216C24" w:rsidP="00E63B07">
            <w:pPr>
              <w:widowControl w:val="0"/>
              <w:autoSpaceDE w:val="0"/>
              <w:autoSpaceDN w:val="0"/>
              <w:jc w:val="center"/>
              <w:rPr>
                <w:b/>
                <w:sz w:val="20"/>
                <w:szCs w:val="20"/>
              </w:rPr>
            </w:pPr>
            <w:r w:rsidRPr="00E63B07">
              <w:rPr>
                <w:b/>
                <w:sz w:val="20"/>
                <w:szCs w:val="20"/>
              </w:rPr>
              <w:t>Наименование вида объекта</w:t>
            </w:r>
          </w:p>
        </w:tc>
        <w:tc>
          <w:tcPr>
            <w:tcW w:w="3986" w:type="pct"/>
            <w:gridSpan w:val="2"/>
            <w:shd w:val="clear" w:color="auto" w:fill="auto"/>
            <w:tcMar>
              <w:top w:w="57" w:type="dxa"/>
              <w:bottom w:w="57" w:type="dxa"/>
            </w:tcMar>
            <w:vAlign w:val="center"/>
          </w:tcPr>
          <w:p w14:paraId="04BBA5D1" w14:textId="3C56ECF5" w:rsidR="00216C24" w:rsidRPr="00E63B07" w:rsidRDefault="00216C24" w:rsidP="00E63B07">
            <w:pPr>
              <w:widowControl w:val="0"/>
              <w:autoSpaceDE w:val="0"/>
              <w:autoSpaceDN w:val="0"/>
              <w:jc w:val="center"/>
              <w:rPr>
                <w:b/>
                <w:sz w:val="20"/>
                <w:szCs w:val="20"/>
              </w:rPr>
            </w:pPr>
            <w:r w:rsidRPr="00E63B07">
              <w:rPr>
                <w:b/>
                <w:sz w:val="20"/>
                <w:szCs w:val="20"/>
              </w:rPr>
              <w:t>Значение расчетного показателя</w:t>
            </w:r>
          </w:p>
        </w:tc>
      </w:tr>
      <w:tr w:rsidR="00216C24" w:rsidRPr="00793223" w14:paraId="761F19F3" w14:textId="77777777" w:rsidTr="005910F1">
        <w:trPr>
          <w:trHeight w:val="232"/>
          <w:tblHeader/>
        </w:trPr>
        <w:tc>
          <w:tcPr>
            <w:tcW w:w="1014" w:type="pct"/>
            <w:vMerge/>
            <w:shd w:val="clear" w:color="auto" w:fill="auto"/>
            <w:tcMar>
              <w:top w:w="57" w:type="dxa"/>
              <w:bottom w:w="57" w:type="dxa"/>
            </w:tcMar>
            <w:vAlign w:val="center"/>
          </w:tcPr>
          <w:p w14:paraId="1D9AFD8B" w14:textId="77777777" w:rsidR="00216C24" w:rsidRPr="00E63B07" w:rsidRDefault="00216C24" w:rsidP="00E63B07">
            <w:pPr>
              <w:widowControl w:val="0"/>
              <w:autoSpaceDE w:val="0"/>
              <w:autoSpaceDN w:val="0"/>
              <w:jc w:val="center"/>
              <w:rPr>
                <w:b/>
                <w:sz w:val="20"/>
                <w:szCs w:val="20"/>
              </w:rPr>
            </w:pPr>
          </w:p>
        </w:tc>
        <w:tc>
          <w:tcPr>
            <w:tcW w:w="2105" w:type="pct"/>
            <w:shd w:val="clear" w:color="auto" w:fill="auto"/>
            <w:tcMar>
              <w:top w:w="57" w:type="dxa"/>
              <w:bottom w:w="57" w:type="dxa"/>
            </w:tcMar>
            <w:vAlign w:val="center"/>
          </w:tcPr>
          <w:p w14:paraId="12C09C73" w14:textId="51F286B5" w:rsidR="00216C24" w:rsidRPr="00E63B07" w:rsidRDefault="00216C24" w:rsidP="00E63B07">
            <w:pPr>
              <w:widowControl w:val="0"/>
              <w:autoSpaceDE w:val="0"/>
              <w:autoSpaceDN w:val="0"/>
              <w:jc w:val="center"/>
              <w:rPr>
                <w:b/>
                <w:sz w:val="20"/>
                <w:szCs w:val="20"/>
              </w:rPr>
            </w:pPr>
            <w:r>
              <w:rPr>
                <w:b/>
                <w:sz w:val="20"/>
                <w:szCs w:val="20"/>
              </w:rPr>
              <w:t>ОМЗ муниципального района</w:t>
            </w:r>
          </w:p>
        </w:tc>
        <w:tc>
          <w:tcPr>
            <w:tcW w:w="1881" w:type="pct"/>
            <w:shd w:val="clear" w:color="auto" w:fill="auto"/>
            <w:vAlign w:val="center"/>
          </w:tcPr>
          <w:p w14:paraId="6287283A" w14:textId="1676F80A" w:rsidR="00216C24" w:rsidRPr="00E63B07" w:rsidRDefault="00216C24" w:rsidP="00E63B07">
            <w:pPr>
              <w:widowControl w:val="0"/>
              <w:autoSpaceDE w:val="0"/>
              <w:autoSpaceDN w:val="0"/>
              <w:jc w:val="center"/>
              <w:rPr>
                <w:b/>
                <w:sz w:val="20"/>
                <w:szCs w:val="20"/>
              </w:rPr>
            </w:pPr>
            <w:r>
              <w:rPr>
                <w:b/>
                <w:sz w:val="20"/>
                <w:szCs w:val="20"/>
              </w:rPr>
              <w:t>ОМЗ сельского поселения</w:t>
            </w:r>
          </w:p>
        </w:tc>
      </w:tr>
    </w:tbl>
    <w:p w14:paraId="60A120B2" w14:textId="77777777" w:rsidR="00233396" w:rsidRPr="00793223" w:rsidRDefault="00233396" w:rsidP="00E63B07">
      <w:pPr>
        <w:ind w:firstLine="709"/>
        <w:rPr>
          <w:sz w:val="2"/>
          <w:szCs w:val="2"/>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10"/>
        <w:gridCol w:w="3968"/>
        <w:gridCol w:w="3539"/>
      </w:tblGrid>
      <w:tr w:rsidR="00233396" w:rsidRPr="00793223" w14:paraId="47592160" w14:textId="77777777" w:rsidTr="005910F1">
        <w:trPr>
          <w:trHeight w:val="180"/>
          <w:tblHeader/>
        </w:trPr>
        <w:tc>
          <w:tcPr>
            <w:tcW w:w="1014" w:type="pct"/>
            <w:shd w:val="clear" w:color="auto" w:fill="auto"/>
            <w:tcMar>
              <w:top w:w="57" w:type="dxa"/>
              <w:bottom w:w="57" w:type="dxa"/>
            </w:tcMar>
            <w:vAlign w:val="center"/>
          </w:tcPr>
          <w:p w14:paraId="2070430E" w14:textId="77777777" w:rsidR="00233396" w:rsidRPr="00793223" w:rsidRDefault="00233396" w:rsidP="00E63B07">
            <w:pPr>
              <w:widowControl w:val="0"/>
              <w:autoSpaceDE w:val="0"/>
              <w:autoSpaceDN w:val="0"/>
              <w:jc w:val="center"/>
              <w:rPr>
                <w:sz w:val="20"/>
                <w:szCs w:val="20"/>
              </w:rPr>
            </w:pPr>
            <w:r w:rsidRPr="00793223">
              <w:rPr>
                <w:sz w:val="20"/>
                <w:szCs w:val="20"/>
              </w:rPr>
              <w:t>1</w:t>
            </w:r>
          </w:p>
        </w:tc>
        <w:tc>
          <w:tcPr>
            <w:tcW w:w="2107" w:type="pct"/>
            <w:shd w:val="clear" w:color="auto" w:fill="auto"/>
            <w:tcMar>
              <w:top w:w="57" w:type="dxa"/>
              <w:bottom w:w="57" w:type="dxa"/>
            </w:tcMar>
            <w:vAlign w:val="center"/>
          </w:tcPr>
          <w:p w14:paraId="0DC92344" w14:textId="77777777" w:rsidR="00233396" w:rsidRPr="00793223" w:rsidRDefault="00233396" w:rsidP="00E63B07">
            <w:pPr>
              <w:widowControl w:val="0"/>
              <w:autoSpaceDE w:val="0"/>
              <w:autoSpaceDN w:val="0"/>
              <w:jc w:val="center"/>
              <w:rPr>
                <w:sz w:val="20"/>
                <w:szCs w:val="20"/>
              </w:rPr>
            </w:pPr>
            <w:r w:rsidRPr="00793223">
              <w:rPr>
                <w:sz w:val="20"/>
                <w:szCs w:val="20"/>
              </w:rPr>
              <w:t>2</w:t>
            </w:r>
          </w:p>
        </w:tc>
        <w:tc>
          <w:tcPr>
            <w:tcW w:w="1880" w:type="pct"/>
            <w:shd w:val="clear" w:color="auto" w:fill="auto"/>
            <w:tcMar>
              <w:top w:w="57" w:type="dxa"/>
              <w:bottom w:w="57" w:type="dxa"/>
            </w:tcMar>
            <w:vAlign w:val="center"/>
          </w:tcPr>
          <w:p w14:paraId="785A9D80" w14:textId="77777777" w:rsidR="00233396" w:rsidRPr="00793223" w:rsidRDefault="00233396" w:rsidP="00E63B07">
            <w:pPr>
              <w:widowControl w:val="0"/>
              <w:autoSpaceDE w:val="0"/>
              <w:autoSpaceDN w:val="0"/>
              <w:jc w:val="center"/>
              <w:rPr>
                <w:sz w:val="20"/>
                <w:szCs w:val="20"/>
              </w:rPr>
            </w:pPr>
            <w:r w:rsidRPr="00793223">
              <w:rPr>
                <w:sz w:val="20"/>
                <w:szCs w:val="20"/>
              </w:rPr>
              <w:t>3</w:t>
            </w:r>
          </w:p>
        </w:tc>
      </w:tr>
      <w:tr w:rsidR="005910F1" w:rsidRPr="00793223" w14:paraId="4225D0F8" w14:textId="77777777" w:rsidTr="005910F1">
        <w:trPr>
          <w:trHeight w:val="382"/>
        </w:trPr>
        <w:tc>
          <w:tcPr>
            <w:tcW w:w="1014" w:type="pct"/>
            <w:shd w:val="clear" w:color="auto" w:fill="auto"/>
            <w:tcMar>
              <w:top w:w="57" w:type="dxa"/>
              <w:bottom w:w="57" w:type="dxa"/>
            </w:tcMar>
          </w:tcPr>
          <w:p w14:paraId="41622CAD" w14:textId="77777777" w:rsidR="005910F1" w:rsidRPr="00793223" w:rsidRDefault="005910F1" w:rsidP="00E63B07">
            <w:pPr>
              <w:rPr>
                <w:sz w:val="20"/>
                <w:szCs w:val="20"/>
              </w:rPr>
            </w:pPr>
            <w:r w:rsidRPr="00793223">
              <w:rPr>
                <w:sz w:val="20"/>
                <w:szCs w:val="20"/>
              </w:rPr>
              <w:t xml:space="preserve">Спортивные сооружения </w:t>
            </w:r>
          </w:p>
        </w:tc>
        <w:tc>
          <w:tcPr>
            <w:tcW w:w="2105" w:type="pct"/>
            <w:shd w:val="clear" w:color="auto" w:fill="auto"/>
            <w:tcMar>
              <w:top w:w="57" w:type="dxa"/>
              <w:bottom w:w="57" w:type="dxa"/>
            </w:tcMar>
          </w:tcPr>
          <w:p w14:paraId="44C532E7" w14:textId="77777777" w:rsidR="005910F1" w:rsidRPr="00793223" w:rsidRDefault="005910F1" w:rsidP="005910F1">
            <w:pPr>
              <w:widowControl w:val="0"/>
              <w:autoSpaceDE w:val="0"/>
              <w:autoSpaceDN w:val="0"/>
              <w:jc w:val="center"/>
              <w:rPr>
                <w:sz w:val="20"/>
                <w:szCs w:val="20"/>
              </w:rPr>
            </w:pPr>
            <w:r w:rsidRPr="00793223">
              <w:rPr>
                <w:sz w:val="20"/>
                <w:szCs w:val="20"/>
              </w:rPr>
              <w:t>115</w:t>
            </w:r>
          </w:p>
        </w:tc>
        <w:tc>
          <w:tcPr>
            <w:tcW w:w="1881" w:type="pct"/>
            <w:shd w:val="clear" w:color="auto" w:fill="auto"/>
          </w:tcPr>
          <w:p w14:paraId="5F3CFF95" w14:textId="5C3E93E5" w:rsidR="005910F1" w:rsidRPr="00793223" w:rsidRDefault="005910F1" w:rsidP="004F1811">
            <w:pPr>
              <w:widowControl w:val="0"/>
              <w:autoSpaceDE w:val="0"/>
              <w:autoSpaceDN w:val="0"/>
              <w:jc w:val="center"/>
              <w:rPr>
                <w:sz w:val="20"/>
                <w:szCs w:val="20"/>
              </w:rPr>
            </w:pPr>
            <w:r>
              <w:rPr>
                <w:sz w:val="20"/>
                <w:szCs w:val="20"/>
              </w:rPr>
              <w:t>-</w:t>
            </w:r>
          </w:p>
        </w:tc>
      </w:tr>
    </w:tbl>
    <w:p w14:paraId="10B5E1B8" w14:textId="77777777" w:rsidR="00E63B07" w:rsidRDefault="00E63B07" w:rsidP="00E63B07">
      <w:pPr>
        <w:pStyle w:val="af1"/>
        <w:spacing w:before="0" w:after="0"/>
      </w:pPr>
    </w:p>
    <w:p w14:paraId="7AEDDA42" w14:textId="3290DC63" w:rsidR="009A290D" w:rsidRDefault="009A290D" w:rsidP="00E63B07">
      <w:pPr>
        <w:pStyle w:val="af1"/>
        <w:spacing w:before="0" w:after="0"/>
      </w:pPr>
      <w:r w:rsidRPr="00793223">
        <w:t xml:space="preserve">Таблица </w:t>
      </w:r>
      <w:r w:rsidR="00761184" w:rsidRPr="00793223">
        <w:rPr>
          <w:noProof/>
        </w:rPr>
        <w:fldChar w:fldCharType="begin"/>
      </w:r>
      <w:r w:rsidR="00D066D8" w:rsidRPr="00793223">
        <w:rPr>
          <w:noProof/>
        </w:rPr>
        <w:instrText xml:space="preserve"> SEQ Таблица \* ARABIC </w:instrText>
      </w:r>
      <w:r w:rsidR="00761184" w:rsidRPr="00793223">
        <w:rPr>
          <w:noProof/>
        </w:rPr>
        <w:fldChar w:fldCharType="separate"/>
      </w:r>
      <w:r w:rsidR="001350C3">
        <w:rPr>
          <w:noProof/>
        </w:rPr>
        <w:t>3</w:t>
      </w:r>
      <w:r w:rsidR="00761184" w:rsidRPr="00793223">
        <w:rPr>
          <w:noProof/>
        </w:rPr>
        <w:fldChar w:fldCharType="end"/>
      </w:r>
      <w:r w:rsidRPr="00793223">
        <w:t xml:space="preserve"> – Расчетные показатели для объектов местного значения </w:t>
      </w:r>
      <w:r w:rsidR="00622629" w:rsidRPr="00793223">
        <w:t>муниципального района</w:t>
      </w:r>
      <w:r w:rsidR="005910F1">
        <w:t xml:space="preserve"> и сельских поселений</w:t>
      </w:r>
      <w:r w:rsidR="00622629" w:rsidRPr="00793223">
        <w:t xml:space="preserve"> </w:t>
      </w:r>
      <w:r w:rsidRPr="00793223">
        <w:t>в области физической культуры и спорта</w:t>
      </w:r>
    </w:p>
    <w:p w14:paraId="384E2F5C" w14:textId="77777777" w:rsidR="00E63B07" w:rsidRPr="00E63B07" w:rsidRDefault="00E63B07" w:rsidP="00E63B0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3"/>
        <w:gridCol w:w="1554"/>
        <w:gridCol w:w="2550"/>
        <w:gridCol w:w="3121"/>
        <w:gridCol w:w="1699"/>
      </w:tblGrid>
      <w:tr w:rsidR="00F73CBC" w:rsidRPr="00793223" w14:paraId="500BCCBB" w14:textId="77777777" w:rsidTr="00627815">
        <w:trPr>
          <w:trHeight w:val="458"/>
          <w:tblHeader/>
        </w:trPr>
        <w:tc>
          <w:tcPr>
            <w:tcW w:w="262" w:type="pct"/>
            <w:vMerge w:val="restart"/>
            <w:tcMar>
              <w:top w:w="102" w:type="dxa"/>
              <w:left w:w="62" w:type="dxa"/>
              <w:bottom w:w="102" w:type="dxa"/>
              <w:right w:w="62" w:type="dxa"/>
            </w:tcMar>
            <w:vAlign w:val="center"/>
            <w:hideMark/>
          </w:tcPr>
          <w:p w14:paraId="11DB0420" w14:textId="77777777" w:rsidR="00F73CBC" w:rsidRPr="00793223" w:rsidRDefault="00F73CBC" w:rsidP="00E63B07">
            <w:pPr>
              <w:widowControl w:val="0"/>
              <w:autoSpaceDE w:val="0"/>
              <w:autoSpaceDN w:val="0"/>
              <w:jc w:val="center"/>
              <w:rPr>
                <w:b/>
                <w:sz w:val="20"/>
                <w:szCs w:val="20"/>
              </w:rPr>
            </w:pPr>
            <w:r w:rsidRPr="00793223">
              <w:rPr>
                <w:b/>
                <w:sz w:val="20"/>
                <w:szCs w:val="20"/>
              </w:rPr>
              <w:br w:type="page"/>
              <w:t>№ п/п</w:t>
            </w:r>
          </w:p>
        </w:tc>
        <w:tc>
          <w:tcPr>
            <w:tcW w:w="825" w:type="pct"/>
            <w:vMerge w:val="restart"/>
            <w:tcMar>
              <w:top w:w="102" w:type="dxa"/>
              <w:left w:w="62" w:type="dxa"/>
              <w:bottom w:w="102" w:type="dxa"/>
              <w:right w:w="62" w:type="dxa"/>
            </w:tcMar>
            <w:vAlign w:val="center"/>
            <w:hideMark/>
          </w:tcPr>
          <w:p w14:paraId="1A39F3B4" w14:textId="77777777" w:rsidR="00F73CBC" w:rsidRPr="00793223" w:rsidRDefault="00F73CBC" w:rsidP="00E63B07">
            <w:pPr>
              <w:widowControl w:val="0"/>
              <w:autoSpaceDE w:val="0"/>
              <w:autoSpaceDN w:val="0"/>
              <w:jc w:val="center"/>
              <w:rPr>
                <w:b/>
                <w:sz w:val="20"/>
                <w:szCs w:val="20"/>
              </w:rPr>
            </w:pPr>
            <w:r w:rsidRPr="00793223">
              <w:rPr>
                <w:b/>
                <w:sz w:val="20"/>
                <w:szCs w:val="20"/>
              </w:rPr>
              <w:t>Наименование вида объекта</w:t>
            </w:r>
          </w:p>
        </w:tc>
        <w:tc>
          <w:tcPr>
            <w:tcW w:w="1354" w:type="pct"/>
            <w:vMerge w:val="restart"/>
            <w:tcMar>
              <w:top w:w="102" w:type="dxa"/>
              <w:left w:w="62" w:type="dxa"/>
              <w:bottom w:w="102" w:type="dxa"/>
              <w:right w:w="62" w:type="dxa"/>
            </w:tcMar>
            <w:vAlign w:val="center"/>
            <w:hideMark/>
          </w:tcPr>
          <w:p w14:paraId="3C46FD15" w14:textId="77777777" w:rsidR="00F73CBC" w:rsidRPr="00793223" w:rsidRDefault="00F73CBC" w:rsidP="00E63B07">
            <w:pPr>
              <w:widowControl w:val="0"/>
              <w:autoSpaceDE w:val="0"/>
              <w:autoSpaceDN w:val="0"/>
              <w:jc w:val="center"/>
              <w:rPr>
                <w:b/>
                <w:sz w:val="20"/>
                <w:szCs w:val="20"/>
              </w:rPr>
            </w:pPr>
            <w:r w:rsidRPr="00793223">
              <w:rPr>
                <w:b/>
                <w:sz w:val="20"/>
                <w:szCs w:val="20"/>
              </w:rPr>
              <w:t>Наименование нормируемого расчетного показателя, единица измерения</w:t>
            </w:r>
          </w:p>
        </w:tc>
        <w:tc>
          <w:tcPr>
            <w:tcW w:w="2559" w:type="pct"/>
            <w:gridSpan w:val="2"/>
            <w:vAlign w:val="center"/>
          </w:tcPr>
          <w:p w14:paraId="0A67ED6B" w14:textId="0B7F07E7" w:rsidR="00F73CBC" w:rsidRPr="00793223" w:rsidRDefault="00F73CBC" w:rsidP="00E63B07">
            <w:pPr>
              <w:widowControl w:val="0"/>
              <w:autoSpaceDE w:val="0"/>
              <w:autoSpaceDN w:val="0"/>
              <w:jc w:val="center"/>
              <w:rPr>
                <w:b/>
                <w:sz w:val="20"/>
                <w:szCs w:val="20"/>
              </w:rPr>
            </w:pPr>
            <w:r w:rsidRPr="00793223">
              <w:rPr>
                <w:b/>
                <w:sz w:val="20"/>
                <w:szCs w:val="20"/>
              </w:rPr>
              <w:t>Значение расчетного показателя</w:t>
            </w:r>
            <w:r w:rsidR="007C23E1">
              <w:rPr>
                <w:b/>
                <w:sz w:val="20"/>
                <w:szCs w:val="20"/>
                <w:vertAlign w:val="superscript"/>
              </w:rPr>
              <w:t>1</w:t>
            </w:r>
            <w:r w:rsidRPr="00793223">
              <w:rPr>
                <w:b/>
                <w:sz w:val="20"/>
                <w:szCs w:val="20"/>
              </w:rPr>
              <w:t xml:space="preserve"> </w:t>
            </w:r>
          </w:p>
        </w:tc>
      </w:tr>
      <w:tr w:rsidR="00F73CBC" w:rsidRPr="00793223" w14:paraId="2231CF26" w14:textId="77777777" w:rsidTr="00627815">
        <w:trPr>
          <w:trHeight w:val="457"/>
          <w:tblHeader/>
        </w:trPr>
        <w:tc>
          <w:tcPr>
            <w:tcW w:w="262" w:type="pct"/>
            <w:vMerge/>
            <w:tcBorders>
              <w:bottom w:val="single" w:sz="4" w:space="0" w:color="auto"/>
            </w:tcBorders>
            <w:tcMar>
              <w:top w:w="102" w:type="dxa"/>
              <w:left w:w="62" w:type="dxa"/>
              <w:bottom w:w="102" w:type="dxa"/>
              <w:right w:w="62" w:type="dxa"/>
            </w:tcMar>
            <w:vAlign w:val="center"/>
          </w:tcPr>
          <w:p w14:paraId="65DAEECB" w14:textId="77777777" w:rsidR="00F73CBC" w:rsidRPr="00793223" w:rsidRDefault="00F73CBC" w:rsidP="00E63B07">
            <w:pPr>
              <w:widowControl w:val="0"/>
              <w:autoSpaceDE w:val="0"/>
              <w:autoSpaceDN w:val="0"/>
              <w:jc w:val="center"/>
              <w:rPr>
                <w:b/>
                <w:sz w:val="20"/>
                <w:szCs w:val="20"/>
              </w:rPr>
            </w:pPr>
          </w:p>
        </w:tc>
        <w:tc>
          <w:tcPr>
            <w:tcW w:w="825" w:type="pct"/>
            <w:vMerge/>
            <w:tcBorders>
              <w:bottom w:val="single" w:sz="4" w:space="0" w:color="auto"/>
            </w:tcBorders>
            <w:tcMar>
              <w:top w:w="102" w:type="dxa"/>
              <w:left w:w="62" w:type="dxa"/>
              <w:bottom w:w="102" w:type="dxa"/>
              <w:right w:w="62" w:type="dxa"/>
            </w:tcMar>
            <w:vAlign w:val="center"/>
          </w:tcPr>
          <w:p w14:paraId="1B07CE78" w14:textId="77777777" w:rsidR="00F73CBC" w:rsidRPr="00793223" w:rsidRDefault="00F73CBC" w:rsidP="00E63B07">
            <w:pPr>
              <w:widowControl w:val="0"/>
              <w:autoSpaceDE w:val="0"/>
              <w:autoSpaceDN w:val="0"/>
              <w:jc w:val="center"/>
              <w:rPr>
                <w:b/>
                <w:sz w:val="20"/>
                <w:szCs w:val="20"/>
              </w:rPr>
            </w:pPr>
          </w:p>
        </w:tc>
        <w:tc>
          <w:tcPr>
            <w:tcW w:w="1354" w:type="pct"/>
            <w:vMerge/>
            <w:tcBorders>
              <w:bottom w:val="single" w:sz="4" w:space="0" w:color="auto"/>
            </w:tcBorders>
            <w:tcMar>
              <w:top w:w="102" w:type="dxa"/>
              <w:left w:w="62" w:type="dxa"/>
              <w:bottom w:w="102" w:type="dxa"/>
              <w:right w:w="62" w:type="dxa"/>
            </w:tcMar>
            <w:vAlign w:val="center"/>
          </w:tcPr>
          <w:p w14:paraId="15889A94" w14:textId="77777777" w:rsidR="00F73CBC" w:rsidRPr="00793223" w:rsidRDefault="00F73CBC" w:rsidP="00E63B07">
            <w:pPr>
              <w:widowControl w:val="0"/>
              <w:autoSpaceDE w:val="0"/>
              <w:autoSpaceDN w:val="0"/>
              <w:jc w:val="center"/>
              <w:rPr>
                <w:b/>
                <w:sz w:val="20"/>
                <w:szCs w:val="20"/>
              </w:rPr>
            </w:pPr>
          </w:p>
        </w:tc>
        <w:tc>
          <w:tcPr>
            <w:tcW w:w="1657" w:type="pct"/>
            <w:tcBorders>
              <w:bottom w:val="single" w:sz="4" w:space="0" w:color="auto"/>
            </w:tcBorders>
            <w:vAlign w:val="center"/>
          </w:tcPr>
          <w:p w14:paraId="349ED018" w14:textId="204D80F6" w:rsidR="00F73CBC" w:rsidRPr="00793223" w:rsidRDefault="00F73CBC" w:rsidP="00E63B07">
            <w:pPr>
              <w:widowControl w:val="0"/>
              <w:autoSpaceDE w:val="0"/>
              <w:autoSpaceDN w:val="0"/>
              <w:jc w:val="center"/>
              <w:rPr>
                <w:b/>
                <w:sz w:val="20"/>
                <w:szCs w:val="20"/>
              </w:rPr>
            </w:pPr>
            <w:r>
              <w:rPr>
                <w:b/>
                <w:sz w:val="20"/>
                <w:szCs w:val="20"/>
              </w:rPr>
              <w:t xml:space="preserve">ОМЗ муниципального района </w:t>
            </w:r>
          </w:p>
        </w:tc>
        <w:tc>
          <w:tcPr>
            <w:tcW w:w="902" w:type="pct"/>
            <w:tcBorders>
              <w:bottom w:val="single" w:sz="4" w:space="0" w:color="auto"/>
            </w:tcBorders>
            <w:vAlign w:val="center"/>
          </w:tcPr>
          <w:p w14:paraId="4BA208A0" w14:textId="645C936B" w:rsidR="00F73CBC" w:rsidRPr="00793223" w:rsidRDefault="00F73CBC" w:rsidP="00E63B07">
            <w:pPr>
              <w:widowControl w:val="0"/>
              <w:autoSpaceDE w:val="0"/>
              <w:autoSpaceDN w:val="0"/>
              <w:jc w:val="center"/>
              <w:rPr>
                <w:b/>
                <w:sz w:val="20"/>
                <w:szCs w:val="20"/>
              </w:rPr>
            </w:pPr>
            <w:r>
              <w:rPr>
                <w:b/>
                <w:sz w:val="20"/>
                <w:szCs w:val="20"/>
              </w:rPr>
              <w:t>ОМЗ сельского поселения</w:t>
            </w:r>
          </w:p>
        </w:tc>
      </w:tr>
    </w:tbl>
    <w:p w14:paraId="6FB9F7E0" w14:textId="77777777" w:rsidR="00233396" w:rsidRPr="00793223" w:rsidRDefault="00233396">
      <w:pPr>
        <w:rPr>
          <w:sz w:val="2"/>
          <w:szCs w:val="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3"/>
        <w:gridCol w:w="1554"/>
        <w:gridCol w:w="2550"/>
        <w:gridCol w:w="3121"/>
        <w:gridCol w:w="1699"/>
      </w:tblGrid>
      <w:tr w:rsidR="00233396" w:rsidRPr="00793223" w14:paraId="19D67CA8" w14:textId="77777777" w:rsidTr="00627815">
        <w:trPr>
          <w:trHeight w:val="189"/>
          <w:tblHeader/>
        </w:trPr>
        <w:tc>
          <w:tcPr>
            <w:tcW w:w="262" w:type="pct"/>
            <w:tcBorders>
              <w:bottom w:val="single" w:sz="4" w:space="0" w:color="auto"/>
            </w:tcBorders>
            <w:tcMar>
              <w:top w:w="102" w:type="dxa"/>
              <w:left w:w="62" w:type="dxa"/>
              <w:bottom w:w="102" w:type="dxa"/>
              <w:right w:w="62" w:type="dxa"/>
            </w:tcMar>
            <w:vAlign w:val="center"/>
            <w:hideMark/>
          </w:tcPr>
          <w:p w14:paraId="4C673353" w14:textId="77777777" w:rsidR="00622629" w:rsidRPr="00793223" w:rsidRDefault="00622629" w:rsidP="00762966">
            <w:pPr>
              <w:pStyle w:val="ConsPlusNormal"/>
              <w:suppressAutoHyphens/>
              <w:ind w:firstLine="0"/>
              <w:jc w:val="center"/>
              <w:rPr>
                <w:rFonts w:ascii="Times New Roman" w:hAnsi="Times New Roman" w:cs="Times New Roman"/>
                <w:lang w:eastAsia="en-US"/>
              </w:rPr>
            </w:pPr>
            <w:r w:rsidRPr="00793223">
              <w:rPr>
                <w:rFonts w:ascii="Times New Roman" w:hAnsi="Times New Roman" w:cs="Times New Roman"/>
                <w:lang w:eastAsia="en-US"/>
              </w:rPr>
              <w:t>1</w:t>
            </w:r>
          </w:p>
        </w:tc>
        <w:tc>
          <w:tcPr>
            <w:tcW w:w="825" w:type="pct"/>
            <w:tcBorders>
              <w:bottom w:val="single" w:sz="4" w:space="0" w:color="auto"/>
            </w:tcBorders>
            <w:tcMar>
              <w:top w:w="102" w:type="dxa"/>
              <w:left w:w="62" w:type="dxa"/>
              <w:bottom w:w="102" w:type="dxa"/>
              <w:right w:w="62" w:type="dxa"/>
            </w:tcMar>
            <w:vAlign w:val="center"/>
            <w:hideMark/>
          </w:tcPr>
          <w:p w14:paraId="2E28E72C" w14:textId="77777777" w:rsidR="00622629" w:rsidRPr="00793223" w:rsidRDefault="00622629" w:rsidP="00762966">
            <w:pPr>
              <w:pStyle w:val="ConsPlusNormal"/>
              <w:suppressAutoHyphens/>
              <w:ind w:firstLine="75"/>
              <w:jc w:val="center"/>
              <w:rPr>
                <w:rFonts w:ascii="Times New Roman" w:hAnsi="Times New Roman" w:cs="Times New Roman"/>
                <w:lang w:eastAsia="en-US"/>
              </w:rPr>
            </w:pPr>
            <w:r w:rsidRPr="00793223">
              <w:rPr>
                <w:rFonts w:ascii="Times New Roman" w:hAnsi="Times New Roman" w:cs="Times New Roman"/>
                <w:lang w:eastAsia="en-US"/>
              </w:rPr>
              <w:t>2</w:t>
            </w:r>
          </w:p>
        </w:tc>
        <w:tc>
          <w:tcPr>
            <w:tcW w:w="1354" w:type="pct"/>
            <w:tcBorders>
              <w:bottom w:val="single" w:sz="4" w:space="0" w:color="auto"/>
            </w:tcBorders>
            <w:tcMar>
              <w:top w:w="102" w:type="dxa"/>
              <w:left w:w="62" w:type="dxa"/>
              <w:bottom w:w="102" w:type="dxa"/>
              <w:right w:w="62" w:type="dxa"/>
            </w:tcMar>
            <w:vAlign w:val="center"/>
            <w:hideMark/>
          </w:tcPr>
          <w:p w14:paraId="72394BA9" w14:textId="77777777" w:rsidR="00622629" w:rsidRPr="00793223" w:rsidRDefault="00622629" w:rsidP="00762966">
            <w:pPr>
              <w:pStyle w:val="ConsPlusNormal"/>
              <w:suppressAutoHyphens/>
              <w:ind w:firstLine="75"/>
              <w:jc w:val="center"/>
              <w:rPr>
                <w:rFonts w:ascii="Times New Roman" w:hAnsi="Times New Roman" w:cs="Times New Roman"/>
                <w:lang w:eastAsia="en-US"/>
              </w:rPr>
            </w:pPr>
            <w:r w:rsidRPr="00793223">
              <w:rPr>
                <w:rFonts w:ascii="Times New Roman" w:hAnsi="Times New Roman" w:cs="Times New Roman"/>
                <w:lang w:eastAsia="en-US"/>
              </w:rPr>
              <w:t>3</w:t>
            </w:r>
          </w:p>
        </w:tc>
        <w:tc>
          <w:tcPr>
            <w:tcW w:w="2559" w:type="pct"/>
            <w:gridSpan w:val="2"/>
            <w:tcBorders>
              <w:bottom w:val="single" w:sz="4" w:space="0" w:color="auto"/>
            </w:tcBorders>
            <w:vAlign w:val="center"/>
          </w:tcPr>
          <w:p w14:paraId="1B1899F1" w14:textId="77777777" w:rsidR="00622629" w:rsidRPr="00793223" w:rsidRDefault="00622629" w:rsidP="00762966">
            <w:pPr>
              <w:pStyle w:val="ConsPlusNormal"/>
              <w:suppressAutoHyphens/>
              <w:jc w:val="center"/>
              <w:rPr>
                <w:rFonts w:ascii="Times New Roman" w:hAnsi="Times New Roman" w:cs="Times New Roman"/>
                <w:lang w:eastAsia="en-US"/>
              </w:rPr>
            </w:pPr>
            <w:r w:rsidRPr="00793223">
              <w:rPr>
                <w:rFonts w:ascii="Times New Roman" w:hAnsi="Times New Roman" w:cs="Times New Roman"/>
                <w:lang w:eastAsia="en-US"/>
              </w:rPr>
              <w:t>4</w:t>
            </w:r>
          </w:p>
        </w:tc>
      </w:tr>
      <w:tr w:rsidR="00A1179C" w:rsidRPr="00793223" w14:paraId="1CB4132E" w14:textId="77777777" w:rsidTr="00627815">
        <w:trPr>
          <w:trHeight w:val="1641"/>
          <w:tblHeader/>
        </w:trPr>
        <w:tc>
          <w:tcPr>
            <w:tcW w:w="262" w:type="pct"/>
            <w:vMerge w:val="restart"/>
            <w:tcMar>
              <w:top w:w="102" w:type="dxa"/>
              <w:left w:w="62" w:type="dxa"/>
              <w:bottom w:w="102" w:type="dxa"/>
              <w:right w:w="62" w:type="dxa"/>
            </w:tcMar>
          </w:tcPr>
          <w:p w14:paraId="155E99AA" w14:textId="4F3B3EA7" w:rsidR="00A1179C" w:rsidRPr="00793223" w:rsidRDefault="00A1179C" w:rsidP="00F73CBC">
            <w:pPr>
              <w:pStyle w:val="ConsPlusNormal"/>
              <w:suppressAutoHyphens/>
              <w:ind w:firstLine="0"/>
              <w:jc w:val="center"/>
              <w:rPr>
                <w:rFonts w:ascii="Times New Roman" w:hAnsi="Times New Roman" w:cs="Times New Roman"/>
                <w:lang w:eastAsia="en-US"/>
              </w:rPr>
            </w:pPr>
            <w:r>
              <w:rPr>
                <w:rFonts w:ascii="Times New Roman" w:hAnsi="Times New Roman" w:cs="Times New Roman"/>
                <w:lang w:eastAsia="en-US"/>
              </w:rPr>
              <w:t>1</w:t>
            </w:r>
          </w:p>
        </w:tc>
        <w:tc>
          <w:tcPr>
            <w:tcW w:w="825" w:type="pct"/>
            <w:vMerge w:val="restart"/>
            <w:tcMar>
              <w:top w:w="102" w:type="dxa"/>
              <w:left w:w="62" w:type="dxa"/>
              <w:bottom w:w="102" w:type="dxa"/>
              <w:right w:w="62" w:type="dxa"/>
            </w:tcMar>
          </w:tcPr>
          <w:p w14:paraId="6939C6BA"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Плоскостные спортивные сооружения (в том числе спортивные (игровые) площадки; спортивные поля, включая футбольные поля)</w:t>
            </w:r>
          </w:p>
        </w:tc>
        <w:tc>
          <w:tcPr>
            <w:tcW w:w="1354" w:type="pct"/>
            <w:tcMar>
              <w:top w:w="102" w:type="dxa"/>
              <w:left w:w="62" w:type="dxa"/>
              <w:bottom w:w="102" w:type="dxa"/>
              <w:right w:w="62" w:type="dxa"/>
            </w:tcMar>
          </w:tcPr>
          <w:p w14:paraId="6889C1B5"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Уровень обеспеченности, объектов </w:t>
            </w:r>
          </w:p>
        </w:tc>
        <w:tc>
          <w:tcPr>
            <w:tcW w:w="1657" w:type="pct"/>
          </w:tcPr>
          <w:p w14:paraId="204A27CB" w14:textId="25D0B305" w:rsidR="00A1179C" w:rsidRPr="00793223" w:rsidRDefault="00A1179C" w:rsidP="001A35C0">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rPr>
              <w:t xml:space="preserve">Для групповых систем расселения (отдельных населенных пунктов) </w:t>
            </w:r>
            <w:r w:rsidR="000C781B">
              <w:rPr>
                <w:rFonts w:ascii="Times New Roman" w:hAnsi="Times New Roman" w:cs="Times New Roman"/>
              </w:rPr>
              <w:t>п</w:t>
            </w:r>
            <w:r w:rsidRPr="00793223">
              <w:rPr>
                <w:rFonts w:ascii="Times New Roman" w:hAnsi="Times New Roman" w:cs="Times New Roman"/>
              </w:rPr>
              <w:t>ри численности населения, человек:</w:t>
            </w:r>
          </w:p>
          <w:p w14:paraId="57E547F9" w14:textId="5382C5A6" w:rsidR="00A1179C" w:rsidRPr="00793223" w:rsidRDefault="00A1179C" w:rsidP="001A35C0">
            <w:pPr>
              <w:pStyle w:val="ConsPlusNormal"/>
              <w:suppressAutoHyphens/>
              <w:ind w:left="143" w:firstLine="0"/>
              <w:rPr>
                <w:rFonts w:ascii="Times New Roman" w:hAnsi="Times New Roman" w:cs="Times New Roman"/>
              </w:rPr>
            </w:pPr>
            <w:r w:rsidRPr="00793223">
              <w:rPr>
                <w:rFonts w:ascii="Times New Roman" w:hAnsi="Times New Roman" w:cs="Times New Roman"/>
              </w:rPr>
              <w:t>от 200 до 500 – 1</w:t>
            </w:r>
            <w:r w:rsidR="00044A08">
              <w:rPr>
                <w:rFonts w:ascii="Times New Roman" w:hAnsi="Times New Roman" w:cs="Times New Roman"/>
                <w:vertAlign w:val="superscript"/>
              </w:rPr>
              <w:t>4</w:t>
            </w:r>
            <w:r w:rsidRPr="00793223">
              <w:rPr>
                <w:rFonts w:ascii="Times New Roman" w:hAnsi="Times New Roman" w:cs="Times New Roman"/>
              </w:rPr>
              <w:t>;</w:t>
            </w:r>
          </w:p>
          <w:p w14:paraId="27E75CCE" w14:textId="77777777" w:rsidR="00A1179C" w:rsidRDefault="00A1179C" w:rsidP="001A35C0">
            <w:pPr>
              <w:pStyle w:val="ConsPlusNormal"/>
              <w:suppressAutoHyphens/>
              <w:ind w:left="143" w:firstLine="0"/>
              <w:rPr>
                <w:rFonts w:ascii="Times New Roman" w:hAnsi="Times New Roman" w:cs="Times New Roman"/>
              </w:rPr>
            </w:pPr>
            <w:r w:rsidRPr="00793223">
              <w:rPr>
                <w:rFonts w:ascii="Times New Roman" w:hAnsi="Times New Roman" w:cs="Times New Roman"/>
              </w:rPr>
              <w:t>от 500 до 1000 – 2;</w:t>
            </w:r>
          </w:p>
          <w:p w14:paraId="05AE7452" w14:textId="7777777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1000 до 2000 – 4;</w:t>
            </w:r>
          </w:p>
          <w:p w14:paraId="68C5951A" w14:textId="10B1102F"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2000 до 5000 – 6</w:t>
            </w:r>
            <w:r>
              <w:rPr>
                <w:rFonts w:ascii="Times New Roman" w:hAnsi="Times New Roman" w:cs="Times New Roman"/>
              </w:rPr>
              <w:t>.</w:t>
            </w:r>
          </w:p>
        </w:tc>
        <w:tc>
          <w:tcPr>
            <w:tcW w:w="902" w:type="pct"/>
          </w:tcPr>
          <w:p w14:paraId="6DAE95F2" w14:textId="77777777" w:rsidR="00A1179C" w:rsidRDefault="00A1179C" w:rsidP="00A1179C">
            <w:pPr>
              <w:pStyle w:val="ConsPlusNormal"/>
              <w:suppressAutoHyphens/>
              <w:ind w:left="143" w:firstLine="0"/>
              <w:jc w:val="center"/>
              <w:rPr>
                <w:rFonts w:ascii="Times New Roman" w:hAnsi="Times New Roman" w:cs="Times New Roman"/>
              </w:rPr>
            </w:pPr>
          </w:p>
          <w:p w14:paraId="7506F0FA" w14:textId="77777777" w:rsidR="00A1179C" w:rsidRDefault="00A1179C" w:rsidP="00A1179C">
            <w:pPr>
              <w:pStyle w:val="ConsPlusNormal"/>
              <w:suppressAutoHyphens/>
              <w:ind w:left="143" w:firstLine="0"/>
              <w:jc w:val="center"/>
              <w:rPr>
                <w:rFonts w:ascii="Times New Roman" w:hAnsi="Times New Roman" w:cs="Times New Roman"/>
              </w:rPr>
            </w:pPr>
          </w:p>
          <w:p w14:paraId="08BB64DE" w14:textId="77777777" w:rsidR="00A1179C" w:rsidRDefault="00A1179C" w:rsidP="00A1179C">
            <w:pPr>
              <w:pStyle w:val="ConsPlusNormal"/>
              <w:suppressAutoHyphens/>
              <w:ind w:left="143" w:firstLine="0"/>
              <w:jc w:val="center"/>
              <w:rPr>
                <w:rFonts w:ascii="Times New Roman" w:hAnsi="Times New Roman" w:cs="Times New Roman"/>
              </w:rPr>
            </w:pPr>
          </w:p>
          <w:p w14:paraId="1EEBC964" w14:textId="77777777" w:rsidR="00A1179C" w:rsidRDefault="00A1179C" w:rsidP="00A1179C">
            <w:pPr>
              <w:pStyle w:val="ConsPlusNormal"/>
              <w:suppressAutoHyphens/>
              <w:ind w:left="143" w:firstLine="0"/>
              <w:jc w:val="center"/>
              <w:rPr>
                <w:rFonts w:ascii="Times New Roman" w:hAnsi="Times New Roman" w:cs="Times New Roman"/>
              </w:rPr>
            </w:pPr>
          </w:p>
          <w:p w14:paraId="0EE5B096" w14:textId="5699D28D" w:rsidR="00A1179C" w:rsidRPr="00793223" w:rsidRDefault="00A1179C" w:rsidP="00A1179C">
            <w:pPr>
              <w:pStyle w:val="ConsPlusNormal"/>
              <w:suppressAutoHyphens/>
              <w:ind w:left="143" w:firstLine="0"/>
              <w:jc w:val="center"/>
              <w:rPr>
                <w:rFonts w:ascii="Times New Roman" w:hAnsi="Times New Roman" w:cs="Times New Roman"/>
              </w:rPr>
            </w:pPr>
            <w:r>
              <w:rPr>
                <w:rFonts w:ascii="Times New Roman" w:hAnsi="Times New Roman" w:cs="Times New Roman"/>
              </w:rPr>
              <w:t>-</w:t>
            </w:r>
          </w:p>
        </w:tc>
      </w:tr>
      <w:tr w:rsidR="00A1179C" w:rsidRPr="00793223" w14:paraId="32496802" w14:textId="77777777" w:rsidTr="00627815">
        <w:trPr>
          <w:trHeight w:val="1638"/>
          <w:tblHeader/>
        </w:trPr>
        <w:tc>
          <w:tcPr>
            <w:tcW w:w="262" w:type="pct"/>
            <w:vMerge/>
            <w:tcMar>
              <w:top w:w="102" w:type="dxa"/>
              <w:left w:w="62" w:type="dxa"/>
              <w:bottom w:w="102" w:type="dxa"/>
              <w:right w:w="62" w:type="dxa"/>
            </w:tcMar>
            <w:vAlign w:val="center"/>
          </w:tcPr>
          <w:p w14:paraId="43509763" w14:textId="77777777" w:rsidR="00A1179C" w:rsidRPr="00793223" w:rsidRDefault="00A1179C" w:rsidP="001A35C0">
            <w:pPr>
              <w:pStyle w:val="ConsPlusNormal"/>
              <w:suppressAutoHyphens/>
              <w:ind w:firstLine="0"/>
              <w:jc w:val="center"/>
              <w:rPr>
                <w:rFonts w:ascii="Times New Roman" w:hAnsi="Times New Roman" w:cs="Times New Roman"/>
                <w:lang w:eastAsia="en-US"/>
              </w:rPr>
            </w:pPr>
          </w:p>
        </w:tc>
        <w:tc>
          <w:tcPr>
            <w:tcW w:w="825" w:type="pct"/>
            <w:vMerge/>
            <w:tcMar>
              <w:top w:w="102" w:type="dxa"/>
              <w:left w:w="62" w:type="dxa"/>
              <w:bottom w:w="102" w:type="dxa"/>
              <w:right w:w="62" w:type="dxa"/>
            </w:tcMar>
            <w:vAlign w:val="center"/>
          </w:tcPr>
          <w:p w14:paraId="05CC9C57" w14:textId="77777777" w:rsidR="00A1179C" w:rsidRPr="00793223" w:rsidRDefault="00A1179C" w:rsidP="001A35C0">
            <w:pPr>
              <w:pStyle w:val="ConsPlusNormal"/>
              <w:suppressAutoHyphens/>
              <w:rPr>
                <w:rFonts w:ascii="Times New Roman" w:hAnsi="Times New Roman" w:cs="Times New Roman"/>
                <w:lang w:eastAsia="en-US"/>
              </w:rPr>
            </w:pPr>
          </w:p>
        </w:tc>
        <w:tc>
          <w:tcPr>
            <w:tcW w:w="1354" w:type="pct"/>
            <w:tcMar>
              <w:top w:w="102" w:type="dxa"/>
              <w:left w:w="62" w:type="dxa"/>
              <w:bottom w:w="102" w:type="dxa"/>
              <w:right w:w="62" w:type="dxa"/>
            </w:tcMar>
          </w:tcPr>
          <w:p w14:paraId="15967440"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Уровень обеспеченности, кв. м </w:t>
            </w:r>
          </w:p>
        </w:tc>
        <w:tc>
          <w:tcPr>
            <w:tcW w:w="1657" w:type="pct"/>
            <w:vAlign w:val="center"/>
          </w:tcPr>
          <w:p w14:paraId="73E1324F" w14:textId="4285E499" w:rsidR="00A1179C" w:rsidRPr="00793223" w:rsidRDefault="00A1179C" w:rsidP="001A35C0">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rPr>
              <w:t xml:space="preserve">Для групповых систем расселения (отдельных населенных пунктов) </w:t>
            </w:r>
            <w:r w:rsidR="000C781B">
              <w:rPr>
                <w:rFonts w:ascii="Times New Roman" w:hAnsi="Times New Roman" w:cs="Times New Roman"/>
              </w:rPr>
              <w:t>п</w:t>
            </w:r>
            <w:r w:rsidRPr="00793223">
              <w:rPr>
                <w:rFonts w:ascii="Times New Roman" w:hAnsi="Times New Roman" w:cs="Times New Roman"/>
              </w:rPr>
              <w:t>ри численности населения, человек:</w:t>
            </w:r>
          </w:p>
          <w:p w14:paraId="2153ECAC" w14:textId="5AE54BAB" w:rsidR="00A1179C" w:rsidRPr="00793223" w:rsidRDefault="00A1179C" w:rsidP="001A35C0">
            <w:pPr>
              <w:pStyle w:val="ConsPlusNormal"/>
              <w:suppressAutoHyphens/>
              <w:ind w:left="143" w:firstLine="0"/>
              <w:rPr>
                <w:rFonts w:ascii="Times New Roman" w:hAnsi="Times New Roman" w:cs="Times New Roman"/>
              </w:rPr>
            </w:pPr>
            <w:r w:rsidRPr="00793223">
              <w:rPr>
                <w:rFonts w:ascii="Times New Roman" w:hAnsi="Times New Roman" w:cs="Times New Roman"/>
              </w:rPr>
              <w:t>от 200 до 500 – 800</w:t>
            </w:r>
            <w:r w:rsidR="00044A08">
              <w:rPr>
                <w:rFonts w:ascii="Times New Roman" w:hAnsi="Times New Roman" w:cs="Times New Roman"/>
                <w:vertAlign w:val="superscript"/>
              </w:rPr>
              <w:t>4</w:t>
            </w:r>
            <w:r w:rsidRPr="00793223">
              <w:rPr>
                <w:rFonts w:ascii="Times New Roman" w:hAnsi="Times New Roman" w:cs="Times New Roman"/>
              </w:rPr>
              <w:t>;</w:t>
            </w:r>
          </w:p>
          <w:p w14:paraId="76F1C8E8" w14:textId="77777777" w:rsidR="00A1179C" w:rsidRDefault="00A1179C" w:rsidP="001A35C0">
            <w:pPr>
              <w:pStyle w:val="ConsPlusNormal"/>
              <w:suppressAutoHyphens/>
              <w:ind w:left="143" w:firstLine="0"/>
              <w:rPr>
                <w:rFonts w:ascii="Times New Roman" w:hAnsi="Times New Roman" w:cs="Times New Roman"/>
              </w:rPr>
            </w:pPr>
            <w:r w:rsidRPr="00793223">
              <w:rPr>
                <w:rFonts w:ascii="Times New Roman" w:hAnsi="Times New Roman" w:cs="Times New Roman"/>
              </w:rPr>
              <w:t>от 500 до 1000 – 2600;</w:t>
            </w:r>
          </w:p>
          <w:p w14:paraId="24FE7089" w14:textId="7777777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1000 до 2000 – 3200;</w:t>
            </w:r>
          </w:p>
          <w:p w14:paraId="0EA39559" w14:textId="502FF9A1"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2000 до 5000 – 4800</w:t>
            </w:r>
            <w:r>
              <w:rPr>
                <w:rFonts w:ascii="Times New Roman" w:hAnsi="Times New Roman" w:cs="Times New Roman"/>
              </w:rPr>
              <w:t>.</w:t>
            </w:r>
          </w:p>
        </w:tc>
        <w:tc>
          <w:tcPr>
            <w:tcW w:w="902" w:type="pct"/>
            <w:vAlign w:val="center"/>
          </w:tcPr>
          <w:p w14:paraId="5792B57D" w14:textId="38C79FDA" w:rsidR="00A1179C" w:rsidRPr="00AC638A" w:rsidRDefault="00A1179C" w:rsidP="00A1179C">
            <w:pPr>
              <w:pStyle w:val="ConsPlusNormal"/>
              <w:suppressAutoHyphens/>
              <w:ind w:left="143" w:firstLine="0"/>
              <w:jc w:val="center"/>
              <w:rPr>
                <w:rFonts w:ascii="Times New Roman" w:hAnsi="Times New Roman" w:cs="Times New Roman"/>
              </w:rPr>
            </w:pPr>
            <w:r>
              <w:rPr>
                <w:rFonts w:ascii="Times New Roman" w:hAnsi="Times New Roman" w:cs="Times New Roman"/>
              </w:rPr>
              <w:t>-</w:t>
            </w:r>
          </w:p>
        </w:tc>
      </w:tr>
      <w:tr w:rsidR="00A1179C" w:rsidRPr="00793223" w14:paraId="2C44AF72" w14:textId="77777777" w:rsidTr="00627815">
        <w:trPr>
          <w:trHeight w:val="156"/>
          <w:tblHeader/>
        </w:trPr>
        <w:tc>
          <w:tcPr>
            <w:tcW w:w="262" w:type="pct"/>
            <w:vMerge/>
            <w:tcMar>
              <w:top w:w="102" w:type="dxa"/>
              <w:left w:w="62" w:type="dxa"/>
              <w:bottom w:w="102" w:type="dxa"/>
              <w:right w:w="62" w:type="dxa"/>
            </w:tcMar>
            <w:vAlign w:val="center"/>
          </w:tcPr>
          <w:p w14:paraId="4527E846" w14:textId="77777777" w:rsidR="00A1179C" w:rsidRPr="00793223" w:rsidRDefault="00A1179C" w:rsidP="001A35C0">
            <w:pPr>
              <w:pStyle w:val="ConsPlusNormal"/>
              <w:suppressAutoHyphens/>
              <w:ind w:firstLine="0"/>
              <w:jc w:val="center"/>
              <w:rPr>
                <w:rFonts w:ascii="Times New Roman" w:hAnsi="Times New Roman" w:cs="Times New Roman"/>
                <w:lang w:eastAsia="en-US"/>
              </w:rPr>
            </w:pPr>
          </w:p>
        </w:tc>
        <w:tc>
          <w:tcPr>
            <w:tcW w:w="825" w:type="pct"/>
            <w:vMerge/>
            <w:tcMar>
              <w:top w:w="102" w:type="dxa"/>
              <w:left w:w="62" w:type="dxa"/>
              <w:bottom w:w="102" w:type="dxa"/>
              <w:right w:w="62" w:type="dxa"/>
            </w:tcMar>
            <w:vAlign w:val="center"/>
          </w:tcPr>
          <w:p w14:paraId="27068D36" w14:textId="77777777" w:rsidR="00A1179C" w:rsidRPr="00793223" w:rsidRDefault="00A1179C" w:rsidP="001A35C0">
            <w:pPr>
              <w:pStyle w:val="ConsPlusNormal"/>
              <w:suppressAutoHyphens/>
              <w:rPr>
                <w:rFonts w:ascii="Times New Roman" w:hAnsi="Times New Roman" w:cs="Times New Roman"/>
                <w:lang w:eastAsia="en-US"/>
              </w:rPr>
            </w:pPr>
          </w:p>
        </w:tc>
        <w:tc>
          <w:tcPr>
            <w:tcW w:w="1354" w:type="pct"/>
            <w:tcMar>
              <w:top w:w="102" w:type="dxa"/>
              <w:left w:w="62" w:type="dxa"/>
              <w:bottom w:w="102" w:type="dxa"/>
              <w:right w:w="62" w:type="dxa"/>
            </w:tcMar>
          </w:tcPr>
          <w:p w14:paraId="41642AE8"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Уровень обеспеченности, единовременной пропускной способности</w:t>
            </w:r>
          </w:p>
        </w:tc>
        <w:tc>
          <w:tcPr>
            <w:tcW w:w="1657" w:type="pct"/>
            <w:vAlign w:val="center"/>
          </w:tcPr>
          <w:p w14:paraId="1E629E8C" w14:textId="7403D378" w:rsidR="00A1179C" w:rsidRPr="00793223" w:rsidRDefault="00A1179C" w:rsidP="001A35C0">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rPr>
              <w:t xml:space="preserve">Для групповых систем расселения (отдельных населенных пунктов) </w:t>
            </w:r>
            <w:r w:rsidR="000C781B">
              <w:rPr>
                <w:rFonts w:ascii="Times New Roman" w:hAnsi="Times New Roman" w:cs="Times New Roman"/>
              </w:rPr>
              <w:t>п</w:t>
            </w:r>
            <w:r w:rsidRPr="00793223">
              <w:rPr>
                <w:rFonts w:ascii="Times New Roman" w:hAnsi="Times New Roman" w:cs="Times New Roman"/>
              </w:rPr>
              <w:t>ри численности населения, человек:</w:t>
            </w:r>
          </w:p>
          <w:p w14:paraId="48691B4E" w14:textId="2994BB36" w:rsidR="00A1179C" w:rsidRPr="00793223" w:rsidRDefault="00A1179C" w:rsidP="001A35C0">
            <w:pPr>
              <w:pStyle w:val="ConsPlusNormal"/>
              <w:suppressAutoHyphens/>
              <w:ind w:left="143" w:firstLine="0"/>
              <w:rPr>
                <w:rFonts w:ascii="Times New Roman" w:hAnsi="Times New Roman" w:cs="Times New Roman"/>
              </w:rPr>
            </w:pPr>
            <w:r w:rsidRPr="00793223">
              <w:rPr>
                <w:rFonts w:ascii="Times New Roman" w:hAnsi="Times New Roman" w:cs="Times New Roman"/>
              </w:rPr>
              <w:t>от 200 до 500 – 40</w:t>
            </w:r>
            <w:r w:rsidR="00044A08">
              <w:rPr>
                <w:rFonts w:ascii="Times New Roman" w:hAnsi="Times New Roman" w:cs="Times New Roman"/>
                <w:vertAlign w:val="superscript"/>
              </w:rPr>
              <w:t>4</w:t>
            </w:r>
            <w:r w:rsidRPr="00793223">
              <w:rPr>
                <w:rFonts w:ascii="Times New Roman" w:hAnsi="Times New Roman" w:cs="Times New Roman"/>
              </w:rPr>
              <w:t>;</w:t>
            </w:r>
          </w:p>
          <w:p w14:paraId="084DA337" w14:textId="77777777" w:rsidR="00A1179C" w:rsidRDefault="00A1179C" w:rsidP="001A35C0">
            <w:pPr>
              <w:pStyle w:val="ConsPlusNormal"/>
              <w:suppressAutoHyphens/>
              <w:ind w:left="143" w:firstLine="0"/>
              <w:rPr>
                <w:rFonts w:ascii="Times New Roman" w:hAnsi="Times New Roman" w:cs="Times New Roman"/>
              </w:rPr>
            </w:pPr>
            <w:r w:rsidRPr="00793223">
              <w:rPr>
                <w:rFonts w:ascii="Times New Roman" w:hAnsi="Times New Roman" w:cs="Times New Roman"/>
              </w:rPr>
              <w:t>от 500 до 1000 – 70;</w:t>
            </w:r>
          </w:p>
          <w:p w14:paraId="040B796F" w14:textId="7777777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1000 до 2000 – 160;</w:t>
            </w:r>
          </w:p>
          <w:p w14:paraId="2215E497" w14:textId="473E3BF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2000 до 5000 – 240</w:t>
            </w:r>
            <w:r>
              <w:rPr>
                <w:rFonts w:ascii="Times New Roman" w:hAnsi="Times New Roman" w:cs="Times New Roman"/>
              </w:rPr>
              <w:t>.</w:t>
            </w:r>
          </w:p>
        </w:tc>
        <w:tc>
          <w:tcPr>
            <w:tcW w:w="902" w:type="pct"/>
            <w:vAlign w:val="center"/>
          </w:tcPr>
          <w:p w14:paraId="0A9FB739" w14:textId="662F412A" w:rsidR="00A1179C" w:rsidRPr="00793223" w:rsidRDefault="00A1179C" w:rsidP="00A1179C">
            <w:pPr>
              <w:pStyle w:val="ConsPlusNormal"/>
              <w:suppressAutoHyphens/>
              <w:ind w:left="143" w:firstLine="0"/>
              <w:jc w:val="center"/>
              <w:rPr>
                <w:rFonts w:ascii="Times New Roman" w:hAnsi="Times New Roman" w:cs="Times New Roman"/>
              </w:rPr>
            </w:pPr>
            <w:r>
              <w:rPr>
                <w:rFonts w:ascii="Times New Roman" w:hAnsi="Times New Roman" w:cs="Times New Roman"/>
              </w:rPr>
              <w:t>-</w:t>
            </w:r>
          </w:p>
        </w:tc>
      </w:tr>
      <w:tr w:rsidR="00A1179C" w:rsidRPr="00793223" w14:paraId="74AD316A" w14:textId="77777777" w:rsidTr="00627815">
        <w:trPr>
          <w:trHeight w:val="156"/>
          <w:tblHeader/>
        </w:trPr>
        <w:tc>
          <w:tcPr>
            <w:tcW w:w="262" w:type="pct"/>
            <w:vMerge/>
            <w:tcMar>
              <w:top w:w="102" w:type="dxa"/>
              <w:left w:w="62" w:type="dxa"/>
              <w:bottom w:w="102" w:type="dxa"/>
              <w:right w:w="62" w:type="dxa"/>
            </w:tcMar>
            <w:vAlign w:val="center"/>
          </w:tcPr>
          <w:p w14:paraId="620B628F" w14:textId="77777777" w:rsidR="00A1179C" w:rsidRPr="00793223" w:rsidRDefault="00A1179C" w:rsidP="001A35C0">
            <w:pPr>
              <w:pStyle w:val="ConsPlusNormal"/>
              <w:suppressAutoHyphens/>
              <w:ind w:firstLine="0"/>
              <w:jc w:val="center"/>
              <w:rPr>
                <w:rFonts w:ascii="Times New Roman" w:hAnsi="Times New Roman" w:cs="Times New Roman"/>
                <w:lang w:eastAsia="en-US"/>
              </w:rPr>
            </w:pPr>
          </w:p>
        </w:tc>
        <w:tc>
          <w:tcPr>
            <w:tcW w:w="825" w:type="pct"/>
            <w:vMerge/>
            <w:tcMar>
              <w:top w:w="102" w:type="dxa"/>
              <w:left w:w="62" w:type="dxa"/>
              <w:bottom w:w="102" w:type="dxa"/>
              <w:right w:w="62" w:type="dxa"/>
            </w:tcMar>
            <w:vAlign w:val="center"/>
          </w:tcPr>
          <w:p w14:paraId="69D0DFFD" w14:textId="77777777" w:rsidR="00A1179C" w:rsidRPr="00793223" w:rsidRDefault="00A1179C" w:rsidP="001A35C0">
            <w:pPr>
              <w:pStyle w:val="ConsPlusNormal"/>
              <w:suppressAutoHyphens/>
              <w:jc w:val="center"/>
              <w:rPr>
                <w:rFonts w:ascii="Times New Roman" w:hAnsi="Times New Roman" w:cs="Times New Roman"/>
                <w:lang w:eastAsia="en-US"/>
              </w:rPr>
            </w:pPr>
          </w:p>
        </w:tc>
        <w:tc>
          <w:tcPr>
            <w:tcW w:w="1354" w:type="pct"/>
            <w:tcMar>
              <w:top w:w="102" w:type="dxa"/>
              <w:left w:w="62" w:type="dxa"/>
              <w:bottom w:w="102" w:type="dxa"/>
              <w:right w:w="62" w:type="dxa"/>
            </w:tcMar>
          </w:tcPr>
          <w:p w14:paraId="0D2DD729"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Территориальная доступность, минут (метров)</w:t>
            </w:r>
          </w:p>
        </w:tc>
        <w:tc>
          <w:tcPr>
            <w:tcW w:w="1657" w:type="pct"/>
            <w:vAlign w:val="center"/>
          </w:tcPr>
          <w:p w14:paraId="6D7D9696" w14:textId="77777777"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Для населенных пунктов с численностью населения более 2 тыс. человек пешеходная доступность в зависимости от типа жилой застройки:</w:t>
            </w:r>
          </w:p>
          <w:p w14:paraId="0606FA46" w14:textId="77777777"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многоквартирная – 10 (700);</w:t>
            </w:r>
          </w:p>
          <w:p w14:paraId="54BBF39E" w14:textId="77777777"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индивидуальная – 15 (1000).</w:t>
            </w:r>
          </w:p>
          <w:p w14:paraId="52E5BAA4" w14:textId="497DEA56"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Для населенных пунктов с численностью населения менее 2 тыс. человек транспортная доступность – 30</w:t>
            </w:r>
          </w:p>
        </w:tc>
        <w:tc>
          <w:tcPr>
            <w:tcW w:w="902" w:type="pct"/>
            <w:vAlign w:val="center"/>
          </w:tcPr>
          <w:p w14:paraId="31430F42" w14:textId="7E93BB55" w:rsidR="00A1179C" w:rsidRPr="00793223" w:rsidRDefault="00A1179C" w:rsidP="00A1179C">
            <w:pPr>
              <w:pStyle w:val="ConsPlusNormal"/>
              <w:suppressAutoHyphens/>
              <w:ind w:left="143" w:firstLine="0"/>
              <w:jc w:val="center"/>
              <w:rPr>
                <w:rFonts w:ascii="Times New Roman" w:hAnsi="Times New Roman" w:cs="Times New Roman"/>
                <w:lang w:eastAsia="en-US"/>
              </w:rPr>
            </w:pPr>
            <w:r>
              <w:rPr>
                <w:rFonts w:ascii="Times New Roman" w:hAnsi="Times New Roman" w:cs="Times New Roman"/>
                <w:lang w:eastAsia="en-US"/>
              </w:rPr>
              <w:t>-</w:t>
            </w:r>
          </w:p>
        </w:tc>
      </w:tr>
      <w:tr w:rsidR="00A1179C" w:rsidRPr="00793223" w14:paraId="043498F7" w14:textId="77777777" w:rsidTr="00627815">
        <w:trPr>
          <w:trHeight w:val="156"/>
          <w:tblHeader/>
        </w:trPr>
        <w:tc>
          <w:tcPr>
            <w:tcW w:w="262" w:type="pct"/>
            <w:vMerge w:val="restart"/>
            <w:tcMar>
              <w:top w:w="102" w:type="dxa"/>
              <w:left w:w="62" w:type="dxa"/>
              <w:bottom w:w="102" w:type="dxa"/>
              <w:right w:w="62" w:type="dxa"/>
            </w:tcMar>
          </w:tcPr>
          <w:p w14:paraId="334D9290" w14:textId="4A66D221" w:rsidR="00A1179C" w:rsidRPr="00793223" w:rsidRDefault="00A1179C" w:rsidP="001A35C0">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2</w:t>
            </w:r>
          </w:p>
        </w:tc>
        <w:tc>
          <w:tcPr>
            <w:tcW w:w="825" w:type="pct"/>
            <w:vMerge w:val="restart"/>
            <w:tcMar>
              <w:top w:w="102" w:type="dxa"/>
              <w:left w:w="62" w:type="dxa"/>
              <w:bottom w:w="102" w:type="dxa"/>
              <w:right w:w="62" w:type="dxa"/>
            </w:tcMar>
          </w:tcPr>
          <w:p w14:paraId="41FC7D3F" w14:textId="3D0FC6F2" w:rsidR="00A1179C" w:rsidRPr="00044A08" w:rsidRDefault="00A1179C" w:rsidP="001A35C0">
            <w:pPr>
              <w:pStyle w:val="ConsPlusNormal"/>
              <w:suppressAutoHyphens/>
              <w:ind w:firstLine="0"/>
              <w:rPr>
                <w:rFonts w:ascii="Times New Roman" w:hAnsi="Times New Roman" w:cs="Times New Roman"/>
                <w:vertAlign w:val="superscript"/>
                <w:lang w:eastAsia="en-US"/>
              </w:rPr>
            </w:pPr>
            <w:r w:rsidRPr="00793223">
              <w:rPr>
                <w:rFonts w:ascii="Times New Roman" w:hAnsi="Times New Roman" w:cs="Times New Roman"/>
                <w:lang w:eastAsia="en-US"/>
              </w:rPr>
              <w:t>Спортивные залы</w:t>
            </w:r>
            <w:r w:rsidR="00044A08">
              <w:rPr>
                <w:rFonts w:ascii="Times New Roman" w:hAnsi="Times New Roman" w:cs="Times New Roman"/>
                <w:vertAlign w:val="superscript"/>
                <w:lang w:eastAsia="en-US"/>
              </w:rPr>
              <w:t>2, 3, 5</w:t>
            </w:r>
          </w:p>
        </w:tc>
        <w:tc>
          <w:tcPr>
            <w:tcW w:w="1354" w:type="pct"/>
            <w:tcMar>
              <w:top w:w="102" w:type="dxa"/>
              <w:left w:w="62" w:type="dxa"/>
              <w:bottom w:w="102" w:type="dxa"/>
              <w:right w:w="62" w:type="dxa"/>
            </w:tcMar>
          </w:tcPr>
          <w:p w14:paraId="0E5DB90D"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Уровень обеспеченности, объектов </w:t>
            </w:r>
          </w:p>
        </w:tc>
        <w:tc>
          <w:tcPr>
            <w:tcW w:w="1657" w:type="pct"/>
          </w:tcPr>
          <w:p w14:paraId="13129C48" w14:textId="7E650635"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rPr>
              <w:t>Для групповых систем расселения (отдельных населенных пунктов</w:t>
            </w:r>
            <w:proofErr w:type="gramStart"/>
            <w:r w:rsidRPr="00793223">
              <w:rPr>
                <w:rFonts w:ascii="Times New Roman" w:hAnsi="Times New Roman" w:cs="Times New Roman"/>
              </w:rPr>
              <w:t>)</w:t>
            </w:r>
            <w:proofErr w:type="gramEnd"/>
            <w:r w:rsidRPr="00793223">
              <w:rPr>
                <w:rFonts w:ascii="Times New Roman" w:hAnsi="Times New Roman" w:cs="Times New Roman"/>
              </w:rPr>
              <w:t xml:space="preserve"> </w:t>
            </w:r>
            <w:r w:rsidR="005910F1">
              <w:rPr>
                <w:rFonts w:ascii="Times New Roman" w:hAnsi="Times New Roman" w:cs="Times New Roman"/>
              </w:rPr>
              <w:t>П</w:t>
            </w:r>
            <w:r w:rsidRPr="00793223">
              <w:rPr>
                <w:rFonts w:ascii="Times New Roman" w:hAnsi="Times New Roman" w:cs="Times New Roman"/>
              </w:rPr>
              <w:t>ри численности населения, человек:</w:t>
            </w:r>
          </w:p>
          <w:p w14:paraId="4C023279" w14:textId="7777777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1000 до 2000 – 1;</w:t>
            </w:r>
          </w:p>
          <w:p w14:paraId="39C7E0A6" w14:textId="0B572E44"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2000 до 5000 – 2</w:t>
            </w:r>
            <w:r>
              <w:rPr>
                <w:rFonts w:ascii="Times New Roman" w:hAnsi="Times New Roman" w:cs="Times New Roman"/>
              </w:rPr>
              <w:t>.</w:t>
            </w:r>
          </w:p>
        </w:tc>
        <w:tc>
          <w:tcPr>
            <w:tcW w:w="902" w:type="pct"/>
          </w:tcPr>
          <w:p w14:paraId="27DE4997" w14:textId="77777777" w:rsidR="00A1179C" w:rsidRDefault="00A1179C" w:rsidP="00AC638A">
            <w:pPr>
              <w:pStyle w:val="ConsPlusNormal"/>
              <w:suppressAutoHyphens/>
              <w:ind w:left="143" w:firstLine="0"/>
              <w:rPr>
                <w:rFonts w:ascii="Times New Roman" w:hAnsi="Times New Roman" w:cs="Times New Roman"/>
              </w:rPr>
            </w:pPr>
          </w:p>
          <w:p w14:paraId="1AAA4BD0" w14:textId="77777777" w:rsidR="00A1179C" w:rsidRPr="00A1179C" w:rsidRDefault="00A1179C" w:rsidP="00A1179C"/>
          <w:p w14:paraId="1F22E9A8" w14:textId="77777777" w:rsidR="00A1179C" w:rsidRDefault="00A1179C" w:rsidP="00A1179C">
            <w:pPr>
              <w:rPr>
                <w:sz w:val="20"/>
                <w:szCs w:val="20"/>
              </w:rPr>
            </w:pPr>
          </w:p>
          <w:p w14:paraId="2C9FA974" w14:textId="196A8822" w:rsidR="00A1179C" w:rsidRPr="00A1179C" w:rsidRDefault="00A1179C" w:rsidP="00A1179C">
            <w:pPr>
              <w:jc w:val="center"/>
            </w:pPr>
            <w:r>
              <w:t>-</w:t>
            </w:r>
          </w:p>
        </w:tc>
      </w:tr>
      <w:tr w:rsidR="00A1179C" w:rsidRPr="00793223" w14:paraId="40255FDC" w14:textId="77777777" w:rsidTr="00627815">
        <w:trPr>
          <w:trHeight w:val="156"/>
          <w:tblHeader/>
        </w:trPr>
        <w:tc>
          <w:tcPr>
            <w:tcW w:w="262" w:type="pct"/>
            <w:vMerge/>
            <w:tcMar>
              <w:top w:w="102" w:type="dxa"/>
              <w:left w:w="62" w:type="dxa"/>
              <w:bottom w:w="102" w:type="dxa"/>
              <w:right w:w="62" w:type="dxa"/>
            </w:tcMar>
            <w:vAlign w:val="center"/>
          </w:tcPr>
          <w:p w14:paraId="70DCFCB1" w14:textId="77777777" w:rsidR="00A1179C" w:rsidRPr="00793223" w:rsidRDefault="00A1179C" w:rsidP="001A35C0">
            <w:pPr>
              <w:pStyle w:val="ConsPlusNormal"/>
              <w:suppressAutoHyphens/>
              <w:ind w:firstLine="0"/>
              <w:jc w:val="center"/>
              <w:rPr>
                <w:rFonts w:ascii="Times New Roman" w:hAnsi="Times New Roman" w:cs="Times New Roman"/>
                <w:lang w:eastAsia="en-US"/>
              </w:rPr>
            </w:pPr>
          </w:p>
        </w:tc>
        <w:tc>
          <w:tcPr>
            <w:tcW w:w="825" w:type="pct"/>
            <w:vMerge/>
            <w:tcMar>
              <w:top w:w="102" w:type="dxa"/>
              <w:left w:w="62" w:type="dxa"/>
              <w:bottom w:w="102" w:type="dxa"/>
              <w:right w:w="62" w:type="dxa"/>
            </w:tcMar>
            <w:vAlign w:val="center"/>
          </w:tcPr>
          <w:p w14:paraId="68D6FEA5" w14:textId="77777777" w:rsidR="00A1179C" w:rsidRPr="00793223" w:rsidRDefault="00A1179C" w:rsidP="001A35C0">
            <w:pPr>
              <w:pStyle w:val="ConsPlusNormal"/>
              <w:suppressAutoHyphens/>
              <w:rPr>
                <w:rFonts w:ascii="Times New Roman" w:hAnsi="Times New Roman" w:cs="Times New Roman"/>
                <w:lang w:eastAsia="en-US"/>
              </w:rPr>
            </w:pPr>
          </w:p>
        </w:tc>
        <w:tc>
          <w:tcPr>
            <w:tcW w:w="1354" w:type="pct"/>
            <w:tcMar>
              <w:top w:w="102" w:type="dxa"/>
              <w:left w:w="62" w:type="dxa"/>
              <w:bottom w:w="102" w:type="dxa"/>
              <w:right w:w="62" w:type="dxa"/>
            </w:tcMar>
          </w:tcPr>
          <w:p w14:paraId="1AF3F2F5"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Уровень обеспеченности, кв. м </w:t>
            </w:r>
          </w:p>
        </w:tc>
        <w:tc>
          <w:tcPr>
            <w:tcW w:w="1657" w:type="pct"/>
          </w:tcPr>
          <w:p w14:paraId="4C2E38C1" w14:textId="62C17D19"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rPr>
              <w:t xml:space="preserve">Для групповых систем расселения (отдельных населенных пунктов) </w:t>
            </w:r>
            <w:r w:rsidR="000C781B">
              <w:rPr>
                <w:rFonts w:ascii="Times New Roman" w:hAnsi="Times New Roman" w:cs="Times New Roman"/>
              </w:rPr>
              <w:t>п</w:t>
            </w:r>
            <w:r w:rsidRPr="00793223">
              <w:rPr>
                <w:rFonts w:ascii="Times New Roman" w:hAnsi="Times New Roman" w:cs="Times New Roman"/>
              </w:rPr>
              <w:t>ри численности населения, человек:</w:t>
            </w:r>
          </w:p>
          <w:p w14:paraId="244420BA" w14:textId="7777777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1000 до 2000 – 288;</w:t>
            </w:r>
          </w:p>
          <w:p w14:paraId="1B38DD14" w14:textId="64A8468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2000 до 5000 – 828</w:t>
            </w:r>
            <w:r>
              <w:rPr>
                <w:rFonts w:ascii="Times New Roman" w:hAnsi="Times New Roman" w:cs="Times New Roman"/>
              </w:rPr>
              <w:t>.</w:t>
            </w:r>
          </w:p>
        </w:tc>
        <w:tc>
          <w:tcPr>
            <w:tcW w:w="902" w:type="pct"/>
          </w:tcPr>
          <w:p w14:paraId="28A6D41E" w14:textId="77777777" w:rsidR="00A1179C" w:rsidRDefault="00A1179C" w:rsidP="00AC638A">
            <w:pPr>
              <w:pStyle w:val="ConsPlusNormal"/>
              <w:suppressAutoHyphens/>
              <w:ind w:left="143" w:firstLine="0"/>
              <w:rPr>
                <w:rFonts w:ascii="Times New Roman" w:hAnsi="Times New Roman" w:cs="Times New Roman"/>
              </w:rPr>
            </w:pPr>
          </w:p>
          <w:p w14:paraId="45400DBF" w14:textId="77777777" w:rsidR="00A1179C" w:rsidRPr="00A1179C" w:rsidRDefault="00A1179C" w:rsidP="00A1179C"/>
          <w:p w14:paraId="7C13F758" w14:textId="77777777" w:rsidR="00A1179C" w:rsidRDefault="00A1179C" w:rsidP="00A1179C">
            <w:pPr>
              <w:rPr>
                <w:sz w:val="20"/>
                <w:szCs w:val="20"/>
              </w:rPr>
            </w:pPr>
          </w:p>
          <w:p w14:paraId="1C8547EF" w14:textId="2504E361" w:rsidR="00A1179C" w:rsidRPr="00A1179C" w:rsidRDefault="00A1179C" w:rsidP="00A1179C">
            <w:pPr>
              <w:jc w:val="center"/>
            </w:pPr>
            <w:r>
              <w:t>-</w:t>
            </w:r>
          </w:p>
        </w:tc>
      </w:tr>
      <w:tr w:rsidR="00A1179C" w:rsidRPr="00793223" w14:paraId="050133C5" w14:textId="77777777" w:rsidTr="00627815">
        <w:trPr>
          <w:trHeight w:val="156"/>
          <w:tblHeader/>
        </w:trPr>
        <w:tc>
          <w:tcPr>
            <w:tcW w:w="262" w:type="pct"/>
            <w:vMerge/>
            <w:tcMar>
              <w:top w:w="102" w:type="dxa"/>
              <w:left w:w="62" w:type="dxa"/>
              <w:bottom w:w="102" w:type="dxa"/>
              <w:right w:w="62" w:type="dxa"/>
            </w:tcMar>
            <w:vAlign w:val="center"/>
          </w:tcPr>
          <w:p w14:paraId="74DB5210" w14:textId="77777777" w:rsidR="00A1179C" w:rsidRPr="00793223" w:rsidRDefault="00A1179C" w:rsidP="001A35C0">
            <w:pPr>
              <w:pStyle w:val="ConsPlusNormal"/>
              <w:suppressAutoHyphens/>
              <w:ind w:firstLine="0"/>
              <w:jc w:val="center"/>
              <w:rPr>
                <w:rFonts w:ascii="Times New Roman" w:hAnsi="Times New Roman" w:cs="Times New Roman"/>
                <w:lang w:eastAsia="en-US"/>
              </w:rPr>
            </w:pPr>
          </w:p>
        </w:tc>
        <w:tc>
          <w:tcPr>
            <w:tcW w:w="825" w:type="pct"/>
            <w:vMerge/>
            <w:tcMar>
              <w:top w:w="102" w:type="dxa"/>
              <w:left w:w="62" w:type="dxa"/>
              <w:bottom w:w="102" w:type="dxa"/>
              <w:right w:w="62" w:type="dxa"/>
            </w:tcMar>
            <w:vAlign w:val="center"/>
          </w:tcPr>
          <w:p w14:paraId="1CE8132B" w14:textId="77777777" w:rsidR="00A1179C" w:rsidRPr="00793223" w:rsidRDefault="00A1179C" w:rsidP="001A35C0">
            <w:pPr>
              <w:pStyle w:val="ConsPlusNormal"/>
              <w:suppressAutoHyphens/>
              <w:rPr>
                <w:rFonts w:ascii="Times New Roman" w:hAnsi="Times New Roman" w:cs="Times New Roman"/>
                <w:lang w:eastAsia="en-US"/>
              </w:rPr>
            </w:pPr>
          </w:p>
        </w:tc>
        <w:tc>
          <w:tcPr>
            <w:tcW w:w="1354" w:type="pct"/>
            <w:tcMar>
              <w:top w:w="102" w:type="dxa"/>
              <w:left w:w="62" w:type="dxa"/>
              <w:bottom w:w="102" w:type="dxa"/>
              <w:right w:w="62" w:type="dxa"/>
            </w:tcMar>
          </w:tcPr>
          <w:p w14:paraId="0E342D12"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Уровень обеспеченности, единовременной пропускной способности</w:t>
            </w:r>
          </w:p>
        </w:tc>
        <w:tc>
          <w:tcPr>
            <w:tcW w:w="1657" w:type="pct"/>
          </w:tcPr>
          <w:p w14:paraId="09B4E0CE" w14:textId="0E5D1C81"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rPr>
              <w:t xml:space="preserve">Для групповых систем расселения (отдельных населенных пунктов) </w:t>
            </w:r>
            <w:r w:rsidR="000C781B">
              <w:rPr>
                <w:rFonts w:ascii="Times New Roman" w:hAnsi="Times New Roman" w:cs="Times New Roman"/>
              </w:rPr>
              <w:t>п</w:t>
            </w:r>
            <w:r w:rsidRPr="00793223">
              <w:rPr>
                <w:rFonts w:ascii="Times New Roman" w:hAnsi="Times New Roman" w:cs="Times New Roman"/>
              </w:rPr>
              <w:t>ри численности населения, человек:</w:t>
            </w:r>
          </w:p>
          <w:p w14:paraId="7B20EBB7" w14:textId="77777777"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1000 до 2000 – 25;</w:t>
            </w:r>
          </w:p>
          <w:p w14:paraId="20475D3D" w14:textId="38FFC41E" w:rsidR="00A1179C" w:rsidRPr="00793223" w:rsidRDefault="00A1179C" w:rsidP="00A1179C">
            <w:pPr>
              <w:pStyle w:val="ConsPlusNormal"/>
              <w:suppressAutoHyphens/>
              <w:ind w:left="143" w:firstLine="0"/>
              <w:rPr>
                <w:rFonts w:ascii="Times New Roman" w:hAnsi="Times New Roman" w:cs="Times New Roman"/>
              </w:rPr>
            </w:pPr>
            <w:r w:rsidRPr="00793223">
              <w:rPr>
                <w:rFonts w:ascii="Times New Roman" w:hAnsi="Times New Roman" w:cs="Times New Roman"/>
              </w:rPr>
              <w:t>от 2000 до 5000 – 60</w:t>
            </w:r>
            <w:r>
              <w:rPr>
                <w:rFonts w:ascii="Times New Roman" w:hAnsi="Times New Roman" w:cs="Times New Roman"/>
              </w:rPr>
              <w:t>.</w:t>
            </w:r>
          </w:p>
        </w:tc>
        <w:tc>
          <w:tcPr>
            <w:tcW w:w="902" w:type="pct"/>
          </w:tcPr>
          <w:p w14:paraId="0D8C89AA" w14:textId="77777777" w:rsidR="00A1179C" w:rsidRDefault="00A1179C" w:rsidP="00AC638A">
            <w:pPr>
              <w:pStyle w:val="ConsPlusNormal"/>
              <w:suppressAutoHyphens/>
              <w:ind w:left="143" w:firstLine="0"/>
              <w:rPr>
                <w:rFonts w:ascii="Times New Roman" w:hAnsi="Times New Roman" w:cs="Times New Roman"/>
              </w:rPr>
            </w:pPr>
          </w:p>
          <w:p w14:paraId="416BD372" w14:textId="77777777" w:rsidR="00A1179C" w:rsidRDefault="00A1179C" w:rsidP="00A1179C">
            <w:pPr>
              <w:rPr>
                <w:sz w:val="20"/>
                <w:szCs w:val="20"/>
              </w:rPr>
            </w:pPr>
          </w:p>
          <w:p w14:paraId="4E35F263" w14:textId="7C1D1D83" w:rsidR="00A1179C" w:rsidRDefault="00A1179C" w:rsidP="00A1179C">
            <w:pPr>
              <w:jc w:val="center"/>
              <w:rPr>
                <w:sz w:val="20"/>
                <w:szCs w:val="20"/>
              </w:rPr>
            </w:pPr>
            <w:r>
              <w:rPr>
                <w:sz w:val="20"/>
                <w:szCs w:val="20"/>
              </w:rPr>
              <w:t>-</w:t>
            </w:r>
          </w:p>
          <w:p w14:paraId="61BAA4DE" w14:textId="77777777" w:rsidR="00A1179C" w:rsidRDefault="00A1179C" w:rsidP="00A1179C">
            <w:pPr>
              <w:jc w:val="center"/>
              <w:rPr>
                <w:sz w:val="20"/>
                <w:szCs w:val="20"/>
              </w:rPr>
            </w:pPr>
          </w:p>
          <w:p w14:paraId="27C9D51B" w14:textId="582E1D0B" w:rsidR="00A1179C" w:rsidRPr="00A1179C" w:rsidRDefault="00A1179C" w:rsidP="00A1179C">
            <w:pPr>
              <w:ind w:firstLine="709"/>
              <w:jc w:val="center"/>
            </w:pPr>
          </w:p>
        </w:tc>
      </w:tr>
      <w:tr w:rsidR="00A1179C" w:rsidRPr="00793223" w14:paraId="178DBC56" w14:textId="77777777" w:rsidTr="00627815">
        <w:trPr>
          <w:trHeight w:val="21"/>
          <w:tblHeader/>
        </w:trPr>
        <w:tc>
          <w:tcPr>
            <w:tcW w:w="262" w:type="pct"/>
            <w:vMerge/>
            <w:tcMar>
              <w:top w:w="102" w:type="dxa"/>
              <w:left w:w="62" w:type="dxa"/>
              <w:bottom w:w="102" w:type="dxa"/>
              <w:right w:w="62" w:type="dxa"/>
            </w:tcMar>
            <w:vAlign w:val="center"/>
          </w:tcPr>
          <w:p w14:paraId="1A2BC092" w14:textId="77777777" w:rsidR="00A1179C" w:rsidRPr="00793223" w:rsidRDefault="00A1179C" w:rsidP="001A35C0">
            <w:pPr>
              <w:pStyle w:val="ConsPlusNormal"/>
              <w:suppressAutoHyphens/>
              <w:ind w:firstLine="0"/>
              <w:jc w:val="center"/>
              <w:rPr>
                <w:rFonts w:ascii="Times New Roman" w:hAnsi="Times New Roman" w:cs="Times New Roman"/>
                <w:lang w:eastAsia="en-US"/>
              </w:rPr>
            </w:pPr>
          </w:p>
        </w:tc>
        <w:tc>
          <w:tcPr>
            <w:tcW w:w="825" w:type="pct"/>
            <w:vMerge/>
            <w:tcMar>
              <w:top w:w="102" w:type="dxa"/>
              <w:left w:w="62" w:type="dxa"/>
              <w:bottom w:w="102" w:type="dxa"/>
              <w:right w:w="62" w:type="dxa"/>
            </w:tcMar>
            <w:vAlign w:val="center"/>
          </w:tcPr>
          <w:p w14:paraId="1B8756C4" w14:textId="77777777" w:rsidR="00A1179C" w:rsidRPr="00793223" w:rsidRDefault="00A1179C" w:rsidP="001A35C0">
            <w:pPr>
              <w:pStyle w:val="ConsPlusNormal"/>
              <w:suppressAutoHyphens/>
              <w:jc w:val="center"/>
              <w:rPr>
                <w:rFonts w:ascii="Times New Roman" w:hAnsi="Times New Roman" w:cs="Times New Roman"/>
                <w:lang w:eastAsia="en-US"/>
              </w:rPr>
            </w:pPr>
          </w:p>
        </w:tc>
        <w:tc>
          <w:tcPr>
            <w:tcW w:w="1354" w:type="pct"/>
            <w:tcMar>
              <w:top w:w="102" w:type="dxa"/>
              <w:left w:w="62" w:type="dxa"/>
              <w:bottom w:w="102" w:type="dxa"/>
              <w:right w:w="62" w:type="dxa"/>
            </w:tcMar>
          </w:tcPr>
          <w:p w14:paraId="321859BF" w14:textId="77777777" w:rsidR="00A1179C" w:rsidRPr="00793223" w:rsidRDefault="00A1179C" w:rsidP="001A35C0">
            <w:pPr>
              <w:pStyle w:val="ConsPlusNormal"/>
              <w:suppressAutoHyphens/>
              <w:ind w:firstLine="0"/>
              <w:rPr>
                <w:rFonts w:ascii="Times New Roman" w:hAnsi="Times New Roman" w:cs="Times New Roman"/>
                <w:lang w:eastAsia="en-US"/>
              </w:rPr>
            </w:pPr>
            <w:r w:rsidRPr="00793223">
              <w:rPr>
                <w:rFonts w:ascii="Times New Roman" w:hAnsi="Times New Roman" w:cs="Times New Roman"/>
                <w:lang w:eastAsia="en-US"/>
              </w:rPr>
              <w:t>Территориальная доступность, минут (метров)</w:t>
            </w:r>
          </w:p>
        </w:tc>
        <w:tc>
          <w:tcPr>
            <w:tcW w:w="1657" w:type="pct"/>
          </w:tcPr>
          <w:p w14:paraId="795EB7B0" w14:textId="77777777"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Для населенных пунктов с численностью населения:</w:t>
            </w:r>
          </w:p>
          <w:p w14:paraId="41B9C4F6" w14:textId="77777777"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более 5 тыс. человек пешеходная доступность в зависимости от типа жилой застройки:</w:t>
            </w:r>
          </w:p>
          <w:p w14:paraId="0EC5EC1C" w14:textId="77777777"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многоквартирная – 20 (1350);</w:t>
            </w:r>
          </w:p>
          <w:p w14:paraId="59FFA05F" w14:textId="77777777"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индивидуальная – 30 (2000);</w:t>
            </w:r>
          </w:p>
          <w:p w14:paraId="422C5CA2" w14:textId="3EB8512D" w:rsidR="00A1179C" w:rsidRPr="00793223" w:rsidRDefault="00A1179C" w:rsidP="00A1179C">
            <w:pPr>
              <w:pStyle w:val="ConsPlusNormal"/>
              <w:suppressAutoHyphens/>
              <w:ind w:left="143" w:firstLine="0"/>
              <w:rPr>
                <w:rFonts w:ascii="Times New Roman" w:hAnsi="Times New Roman" w:cs="Times New Roman"/>
                <w:lang w:eastAsia="en-US"/>
              </w:rPr>
            </w:pPr>
            <w:r w:rsidRPr="00793223">
              <w:rPr>
                <w:rFonts w:ascii="Times New Roman" w:hAnsi="Times New Roman" w:cs="Times New Roman"/>
                <w:lang w:eastAsia="en-US"/>
              </w:rPr>
              <w:t>менее 5 тыс. человек транспортная доступность – 30</w:t>
            </w:r>
          </w:p>
        </w:tc>
        <w:tc>
          <w:tcPr>
            <w:tcW w:w="902" w:type="pct"/>
          </w:tcPr>
          <w:p w14:paraId="55F179BA" w14:textId="77777777" w:rsidR="00A1179C" w:rsidRDefault="00A1179C" w:rsidP="001A35C0">
            <w:pPr>
              <w:pStyle w:val="ConsPlusNormal"/>
              <w:suppressAutoHyphens/>
              <w:ind w:left="143" w:firstLine="0"/>
              <w:rPr>
                <w:rFonts w:ascii="Times New Roman" w:hAnsi="Times New Roman" w:cs="Times New Roman"/>
                <w:lang w:eastAsia="en-US"/>
              </w:rPr>
            </w:pPr>
          </w:p>
          <w:p w14:paraId="0DB7D365" w14:textId="77777777" w:rsidR="00A1179C" w:rsidRPr="00A1179C" w:rsidRDefault="00A1179C" w:rsidP="00A1179C">
            <w:pPr>
              <w:rPr>
                <w:lang w:eastAsia="en-US"/>
              </w:rPr>
            </w:pPr>
          </w:p>
          <w:p w14:paraId="010C7568" w14:textId="77777777" w:rsidR="00A1179C" w:rsidRPr="00A1179C" w:rsidRDefault="00A1179C" w:rsidP="00A1179C">
            <w:pPr>
              <w:rPr>
                <w:lang w:eastAsia="en-US"/>
              </w:rPr>
            </w:pPr>
          </w:p>
          <w:p w14:paraId="7736B954" w14:textId="77777777" w:rsidR="00A1179C" w:rsidRDefault="00A1179C" w:rsidP="00A1179C">
            <w:pPr>
              <w:rPr>
                <w:sz w:val="20"/>
                <w:szCs w:val="20"/>
                <w:lang w:eastAsia="en-US"/>
              </w:rPr>
            </w:pPr>
          </w:p>
          <w:p w14:paraId="3244E18D" w14:textId="0970BF95" w:rsidR="00A1179C" w:rsidRPr="00A1179C" w:rsidRDefault="00A1179C" w:rsidP="00A1179C">
            <w:pPr>
              <w:jc w:val="center"/>
              <w:rPr>
                <w:lang w:eastAsia="en-US"/>
              </w:rPr>
            </w:pPr>
            <w:r>
              <w:rPr>
                <w:lang w:eastAsia="en-US"/>
              </w:rPr>
              <w:t>-</w:t>
            </w:r>
          </w:p>
        </w:tc>
      </w:tr>
      <w:tr w:rsidR="00A1179C" w:rsidRPr="00793223" w14:paraId="2AAECEE2" w14:textId="77777777" w:rsidTr="00627815">
        <w:trPr>
          <w:trHeight w:val="156"/>
          <w:tblHeader/>
        </w:trPr>
        <w:tc>
          <w:tcPr>
            <w:tcW w:w="262" w:type="pct"/>
            <w:tcMar>
              <w:top w:w="102" w:type="dxa"/>
              <w:left w:w="62" w:type="dxa"/>
              <w:bottom w:w="102" w:type="dxa"/>
              <w:right w:w="62" w:type="dxa"/>
            </w:tcMar>
          </w:tcPr>
          <w:p w14:paraId="2B33ED2C" w14:textId="19BA92F6" w:rsidR="00A1179C" w:rsidRPr="00466FE3" w:rsidRDefault="00A1179C" w:rsidP="00762966">
            <w:pPr>
              <w:pStyle w:val="ConsPlusNormal"/>
              <w:suppressAutoHyphens/>
              <w:ind w:firstLine="0"/>
              <w:rPr>
                <w:rFonts w:ascii="Times New Roman" w:hAnsi="Times New Roman" w:cs="Times New Roman"/>
                <w:lang w:eastAsia="en-US"/>
              </w:rPr>
            </w:pPr>
            <w:r w:rsidRPr="00466FE3">
              <w:rPr>
                <w:rFonts w:ascii="Times New Roman" w:hAnsi="Times New Roman" w:cs="Times New Roman"/>
                <w:lang w:eastAsia="en-US"/>
              </w:rPr>
              <w:lastRenderedPageBreak/>
              <w:t>3</w:t>
            </w:r>
          </w:p>
        </w:tc>
        <w:tc>
          <w:tcPr>
            <w:tcW w:w="825" w:type="pct"/>
            <w:tcMar>
              <w:top w:w="102" w:type="dxa"/>
              <w:left w:w="62" w:type="dxa"/>
              <w:bottom w:w="102" w:type="dxa"/>
              <w:right w:w="62" w:type="dxa"/>
            </w:tcMar>
          </w:tcPr>
          <w:p w14:paraId="021E691C" w14:textId="77777777" w:rsidR="00A1179C" w:rsidRPr="00466FE3" w:rsidRDefault="00A1179C" w:rsidP="00762966">
            <w:pPr>
              <w:pStyle w:val="ConsPlusNormal"/>
              <w:suppressAutoHyphens/>
              <w:ind w:firstLine="0"/>
              <w:rPr>
                <w:rFonts w:ascii="Times New Roman" w:hAnsi="Times New Roman" w:cs="Times New Roman"/>
                <w:lang w:eastAsia="en-US"/>
              </w:rPr>
            </w:pPr>
            <w:r w:rsidRPr="00466FE3">
              <w:rPr>
                <w:rFonts w:ascii="Times New Roman" w:hAnsi="Times New Roman" w:cs="Times New Roman"/>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1354" w:type="pct"/>
            <w:tcMar>
              <w:top w:w="102" w:type="dxa"/>
              <w:left w:w="62" w:type="dxa"/>
              <w:bottom w:w="102" w:type="dxa"/>
              <w:right w:w="62" w:type="dxa"/>
            </w:tcMar>
          </w:tcPr>
          <w:p w14:paraId="63B30C85" w14:textId="77777777" w:rsidR="00A1179C" w:rsidRPr="00466FE3" w:rsidRDefault="00A1179C" w:rsidP="00762966">
            <w:pPr>
              <w:pStyle w:val="ConsPlusNormal"/>
              <w:suppressAutoHyphens/>
              <w:ind w:firstLine="0"/>
              <w:rPr>
                <w:rFonts w:ascii="Times New Roman" w:hAnsi="Times New Roman" w:cs="Times New Roman"/>
                <w:lang w:eastAsia="en-US"/>
              </w:rPr>
            </w:pPr>
            <w:r w:rsidRPr="00466FE3">
              <w:rPr>
                <w:rFonts w:ascii="Times New Roman" w:hAnsi="Times New Roman" w:cs="Times New Roman"/>
                <w:lang w:eastAsia="en-US"/>
              </w:rPr>
              <w:t>Уровень обеспеченности, объектов</w:t>
            </w:r>
          </w:p>
        </w:tc>
        <w:tc>
          <w:tcPr>
            <w:tcW w:w="1657" w:type="pct"/>
          </w:tcPr>
          <w:p w14:paraId="54EF990E" w14:textId="77777777" w:rsidR="00A1179C" w:rsidRPr="00466FE3" w:rsidRDefault="00A1179C" w:rsidP="00A1179C">
            <w:pPr>
              <w:pStyle w:val="ConsPlusNormal"/>
              <w:suppressAutoHyphens/>
              <w:ind w:left="141" w:firstLine="0"/>
              <w:rPr>
                <w:rFonts w:ascii="Times New Roman" w:hAnsi="Times New Roman" w:cs="Times New Roman"/>
              </w:rPr>
            </w:pPr>
            <w:r w:rsidRPr="00466FE3">
              <w:rPr>
                <w:rFonts w:ascii="Times New Roman" w:hAnsi="Times New Roman" w:cs="Times New Roman"/>
              </w:rPr>
              <w:t>На групповую систему расселения (отдельных населенных пунктов) с численностью населения, человек:</w:t>
            </w:r>
          </w:p>
          <w:p w14:paraId="06CF945E" w14:textId="77777777" w:rsidR="00A1179C" w:rsidRPr="00466FE3" w:rsidRDefault="00A1179C" w:rsidP="00A1179C">
            <w:pPr>
              <w:pStyle w:val="ConsPlusNormal"/>
              <w:suppressAutoHyphens/>
              <w:ind w:left="141" w:firstLine="0"/>
              <w:rPr>
                <w:rFonts w:ascii="Times New Roman" w:hAnsi="Times New Roman" w:cs="Times New Roman"/>
              </w:rPr>
            </w:pPr>
            <w:r w:rsidRPr="00466FE3">
              <w:rPr>
                <w:rFonts w:ascii="Times New Roman" w:hAnsi="Times New Roman" w:cs="Times New Roman"/>
              </w:rPr>
              <w:t>от 200 до 10 000 – 1;</w:t>
            </w:r>
          </w:p>
          <w:p w14:paraId="5F077BF3" w14:textId="77777777" w:rsidR="00A1179C" w:rsidRPr="00466FE3" w:rsidRDefault="00A1179C" w:rsidP="00A1179C">
            <w:pPr>
              <w:pStyle w:val="ConsPlusNormal"/>
              <w:suppressAutoHyphens/>
              <w:ind w:left="141" w:firstLine="0"/>
              <w:rPr>
                <w:rFonts w:ascii="Times New Roman" w:hAnsi="Times New Roman" w:cs="Times New Roman"/>
              </w:rPr>
            </w:pPr>
          </w:p>
        </w:tc>
        <w:tc>
          <w:tcPr>
            <w:tcW w:w="902" w:type="pct"/>
          </w:tcPr>
          <w:p w14:paraId="4D2D2F91" w14:textId="77777777" w:rsidR="00A1179C" w:rsidRDefault="00A1179C" w:rsidP="00A1179C">
            <w:pPr>
              <w:pStyle w:val="ConsPlusNormal"/>
              <w:suppressAutoHyphens/>
              <w:ind w:left="141" w:firstLine="0"/>
              <w:rPr>
                <w:rFonts w:ascii="Times New Roman" w:hAnsi="Times New Roman" w:cs="Times New Roman"/>
              </w:rPr>
            </w:pPr>
          </w:p>
          <w:p w14:paraId="1D3A0B9C" w14:textId="77777777" w:rsidR="00A1179C" w:rsidRPr="00A1179C" w:rsidRDefault="00A1179C" w:rsidP="00A1179C"/>
          <w:p w14:paraId="5860B63A" w14:textId="77777777" w:rsidR="00A1179C" w:rsidRPr="00A1179C" w:rsidRDefault="00A1179C" w:rsidP="00A1179C"/>
          <w:p w14:paraId="3C2FDD43" w14:textId="77777777" w:rsidR="00A1179C" w:rsidRDefault="00A1179C" w:rsidP="00A1179C">
            <w:pPr>
              <w:rPr>
                <w:sz w:val="20"/>
                <w:szCs w:val="20"/>
              </w:rPr>
            </w:pPr>
          </w:p>
          <w:p w14:paraId="0DB66E36" w14:textId="13481BCC" w:rsidR="00A1179C" w:rsidRPr="00A1179C" w:rsidRDefault="00A1179C" w:rsidP="00A1179C">
            <w:pPr>
              <w:jc w:val="center"/>
            </w:pPr>
            <w:r>
              <w:t>-</w:t>
            </w:r>
          </w:p>
        </w:tc>
      </w:tr>
      <w:tr w:rsidR="00390092" w:rsidRPr="00793223" w14:paraId="60508161" w14:textId="77777777" w:rsidTr="00627815">
        <w:trPr>
          <w:trHeight w:val="156"/>
          <w:tblHeader/>
        </w:trPr>
        <w:tc>
          <w:tcPr>
            <w:tcW w:w="262" w:type="pct"/>
            <w:tcMar>
              <w:top w:w="102" w:type="dxa"/>
              <w:left w:w="62" w:type="dxa"/>
              <w:bottom w:w="102" w:type="dxa"/>
              <w:right w:w="62" w:type="dxa"/>
            </w:tcMar>
          </w:tcPr>
          <w:p w14:paraId="7732033D" w14:textId="0B804A1F" w:rsidR="00390092" w:rsidRPr="00466FE3" w:rsidRDefault="00390092" w:rsidP="00762966">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4</w:t>
            </w:r>
          </w:p>
        </w:tc>
        <w:tc>
          <w:tcPr>
            <w:tcW w:w="825" w:type="pct"/>
            <w:tcMar>
              <w:top w:w="102" w:type="dxa"/>
              <w:left w:w="62" w:type="dxa"/>
              <w:bottom w:w="102" w:type="dxa"/>
              <w:right w:w="62" w:type="dxa"/>
            </w:tcMar>
          </w:tcPr>
          <w:p w14:paraId="54B33777" w14:textId="22360BA6" w:rsidR="00390092" w:rsidRPr="00466FE3" w:rsidRDefault="00390092" w:rsidP="00762966">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Дорожки велосипедные</w:t>
            </w:r>
          </w:p>
        </w:tc>
        <w:tc>
          <w:tcPr>
            <w:tcW w:w="1354" w:type="pct"/>
            <w:tcMar>
              <w:top w:w="102" w:type="dxa"/>
              <w:left w:w="62" w:type="dxa"/>
              <w:bottom w:w="102" w:type="dxa"/>
              <w:right w:w="62" w:type="dxa"/>
            </w:tcMar>
          </w:tcPr>
          <w:p w14:paraId="7A63B741" w14:textId="331AA92C" w:rsidR="00390092" w:rsidRPr="00466FE3" w:rsidRDefault="00390092" w:rsidP="00762966">
            <w:pPr>
              <w:pStyle w:val="ConsPlusNormal"/>
              <w:suppressAutoHyphens/>
              <w:ind w:firstLine="0"/>
              <w:rPr>
                <w:rFonts w:ascii="Times New Roman" w:hAnsi="Times New Roman" w:cs="Times New Roman"/>
                <w:lang w:eastAsia="en-US"/>
              </w:rPr>
            </w:pPr>
            <w:r>
              <w:rPr>
                <w:rFonts w:ascii="Times New Roman" w:hAnsi="Times New Roman" w:cs="Times New Roman"/>
                <w:lang w:eastAsia="en-US"/>
              </w:rPr>
              <w:t>Уровень обеспеченности, протяженность велосипедных дорожек, м на 1 га парка, площадью свыше 10 га</w:t>
            </w:r>
          </w:p>
        </w:tc>
        <w:tc>
          <w:tcPr>
            <w:tcW w:w="1657" w:type="pct"/>
          </w:tcPr>
          <w:p w14:paraId="30960A54" w14:textId="77777777" w:rsidR="00055D40" w:rsidRDefault="00055D40" w:rsidP="00390092">
            <w:pPr>
              <w:pStyle w:val="ConsPlusNormal"/>
              <w:suppressAutoHyphens/>
              <w:ind w:left="141" w:firstLine="0"/>
              <w:jc w:val="center"/>
              <w:rPr>
                <w:rFonts w:ascii="Times New Roman" w:hAnsi="Times New Roman" w:cs="Times New Roman"/>
              </w:rPr>
            </w:pPr>
          </w:p>
          <w:p w14:paraId="1A6A4745" w14:textId="77777777" w:rsidR="00055D40" w:rsidRDefault="00055D40" w:rsidP="00390092">
            <w:pPr>
              <w:pStyle w:val="ConsPlusNormal"/>
              <w:suppressAutoHyphens/>
              <w:ind w:left="141" w:firstLine="0"/>
              <w:jc w:val="center"/>
              <w:rPr>
                <w:rFonts w:ascii="Times New Roman" w:hAnsi="Times New Roman" w:cs="Times New Roman"/>
              </w:rPr>
            </w:pPr>
          </w:p>
          <w:p w14:paraId="5E7A2F73" w14:textId="07170D6A" w:rsidR="00390092" w:rsidRPr="00466FE3" w:rsidRDefault="00390092" w:rsidP="00390092">
            <w:pPr>
              <w:pStyle w:val="ConsPlusNormal"/>
              <w:suppressAutoHyphens/>
              <w:ind w:left="141" w:firstLine="0"/>
              <w:jc w:val="center"/>
              <w:rPr>
                <w:rFonts w:ascii="Times New Roman" w:hAnsi="Times New Roman" w:cs="Times New Roman"/>
              </w:rPr>
            </w:pPr>
            <w:r>
              <w:rPr>
                <w:rFonts w:ascii="Times New Roman" w:hAnsi="Times New Roman" w:cs="Times New Roman"/>
              </w:rPr>
              <w:t>-</w:t>
            </w:r>
          </w:p>
        </w:tc>
        <w:tc>
          <w:tcPr>
            <w:tcW w:w="902" w:type="pct"/>
          </w:tcPr>
          <w:p w14:paraId="2C922030" w14:textId="77777777" w:rsidR="00055D40" w:rsidRDefault="00055D40" w:rsidP="00390092">
            <w:pPr>
              <w:pStyle w:val="ConsPlusNormal"/>
              <w:suppressAutoHyphens/>
              <w:ind w:left="141" w:firstLine="0"/>
              <w:jc w:val="center"/>
              <w:rPr>
                <w:rFonts w:ascii="Times New Roman" w:hAnsi="Times New Roman" w:cs="Times New Roman"/>
              </w:rPr>
            </w:pPr>
          </w:p>
          <w:p w14:paraId="297F69EF" w14:textId="77777777" w:rsidR="00055D40" w:rsidRDefault="00055D40" w:rsidP="00390092">
            <w:pPr>
              <w:pStyle w:val="ConsPlusNormal"/>
              <w:suppressAutoHyphens/>
              <w:ind w:left="141" w:firstLine="0"/>
              <w:jc w:val="center"/>
              <w:rPr>
                <w:rFonts w:ascii="Times New Roman" w:hAnsi="Times New Roman" w:cs="Times New Roman"/>
              </w:rPr>
            </w:pPr>
          </w:p>
          <w:p w14:paraId="107B2BEB" w14:textId="7CE99ED6" w:rsidR="00390092" w:rsidRDefault="00390092" w:rsidP="00390092">
            <w:pPr>
              <w:pStyle w:val="ConsPlusNormal"/>
              <w:suppressAutoHyphens/>
              <w:ind w:left="141" w:firstLine="0"/>
              <w:jc w:val="center"/>
              <w:rPr>
                <w:rFonts w:ascii="Times New Roman" w:hAnsi="Times New Roman" w:cs="Times New Roman"/>
              </w:rPr>
            </w:pPr>
            <w:r>
              <w:rPr>
                <w:rFonts w:ascii="Times New Roman" w:hAnsi="Times New Roman" w:cs="Times New Roman"/>
              </w:rPr>
              <w:t>80</w:t>
            </w:r>
          </w:p>
        </w:tc>
      </w:tr>
      <w:tr w:rsidR="00A57DD2" w:rsidRPr="00793223" w14:paraId="64BE5688" w14:textId="77777777" w:rsidTr="001C7283">
        <w:trPr>
          <w:trHeight w:val="156"/>
          <w:tblHeader/>
        </w:trPr>
        <w:tc>
          <w:tcPr>
            <w:tcW w:w="5000" w:type="pct"/>
            <w:gridSpan w:val="5"/>
            <w:tcMar>
              <w:top w:w="102" w:type="dxa"/>
              <w:left w:w="62" w:type="dxa"/>
              <w:bottom w:w="102" w:type="dxa"/>
              <w:right w:w="62" w:type="dxa"/>
            </w:tcMar>
          </w:tcPr>
          <w:p w14:paraId="5788904B" w14:textId="77777777" w:rsidR="00961562" w:rsidRPr="00961562" w:rsidRDefault="00961562" w:rsidP="00BC2CEE">
            <w:pPr>
              <w:suppressAutoHyphens/>
              <w:autoSpaceDE w:val="0"/>
              <w:autoSpaceDN w:val="0"/>
              <w:adjustRightInd w:val="0"/>
              <w:jc w:val="both"/>
              <w:rPr>
                <w:sz w:val="20"/>
                <w:szCs w:val="20"/>
              </w:rPr>
            </w:pPr>
            <w:r w:rsidRPr="00961562">
              <w:rPr>
                <w:sz w:val="20"/>
                <w:szCs w:val="20"/>
              </w:rPr>
              <w:t>Примечания:</w:t>
            </w:r>
          </w:p>
          <w:p w14:paraId="2D146B82" w14:textId="77777777" w:rsidR="00961562" w:rsidRPr="00961562" w:rsidRDefault="00961562" w:rsidP="00BC2CEE">
            <w:pPr>
              <w:suppressAutoHyphens/>
              <w:autoSpaceDE w:val="0"/>
              <w:autoSpaceDN w:val="0"/>
              <w:adjustRightInd w:val="0"/>
              <w:jc w:val="both"/>
              <w:rPr>
                <w:sz w:val="20"/>
                <w:szCs w:val="20"/>
              </w:rPr>
            </w:pPr>
            <w:r w:rsidRPr="00961562">
              <w:rPr>
                <w:sz w:val="20"/>
                <w:szCs w:val="20"/>
              </w:rPr>
              <w:t>1. Значение расчетного показателя обеспеченности включает в себя объекты всех форм собственности.</w:t>
            </w:r>
          </w:p>
          <w:p w14:paraId="036D210A" w14:textId="77777777" w:rsidR="00961562" w:rsidRPr="00961562" w:rsidRDefault="00961562" w:rsidP="00BC2CEE">
            <w:pPr>
              <w:suppressAutoHyphens/>
              <w:autoSpaceDE w:val="0"/>
              <w:autoSpaceDN w:val="0"/>
              <w:adjustRightInd w:val="0"/>
              <w:jc w:val="both"/>
              <w:rPr>
                <w:sz w:val="20"/>
                <w:szCs w:val="20"/>
              </w:rPr>
            </w:pPr>
            <w:r w:rsidRPr="00961562">
              <w:rPr>
                <w:sz w:val="20"/>
                <w:szCs w:val="20"/>
              </w:rPr>
              <w:t>2. К объектам местного значения муниципального района относятся спортивные залы площадью не более 1008 кв. м.</w:t>
            </w:r>
          </w:p>
          <w:p w14:paraId="5304C318" w14:textId="1BDB5E39" w:rsidR="00961562" w:rsidRDefault="00961562" w:rsidP="00BC2CEE">
            <w:pPr>
              <w:suppressAutoHyphens/>
              <w:autoSpaceDE w:val="0"/>
              <w:autoSpaceDN w:val="0"/>
              <w:adjustRightInd w:val="0"/>
              <w:jc w:val="both"/>
              <w:rPr>
                <w:sz w:val="20"/>
                <w:szCs w:val="20"/>
              </w:rPr>
            </w:pPr>
            <w:r w:rsidRPr="00961562">
              <w:rPr>
                <w:sz w:val="20"/>
                <w:szCs w:val="20"/>
              </w:rPr>
              <w:t>3. 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14:paraId="560657EF" w14:textId="225C8C65" w:rsidR="00961562" w:rsidRDefault="00044A08" w:rsidP="00BC2CEE">
            <w:pPr>
              <w:pStyle w:val="ConsPlusNormal"/>
              <w:suppressAutoHyphens/>
              <w:ind w:firstLine="0"/>
              <w:jc w:val="both"/>
              <w:rPr>
                <w:rFonts w:ascii="Times New Roman" w:hAnsi="Times New Roman" w:cs="Times New Roman"/>
              </w:rPr>
            </w:pPr>
            <w:r>
              <w:rPr>
                <w:rFonts w:ascii="Times New Roman" w:hAnsi="Times New Roman" w:cs="Times New Roman"/>
                <w:lang w:eastAsia="en-US"/>
              </w:rPr>
              <w:t>4</w:t>
            </w:r>
            <w:r w:rsidR="00961562">
              <w:rPr>
                <w:rFonts w:ascii="Times New Roman" w:hAnsi="Times New Roman" w:cs="Times New Roman"/>
                <w:lang w:eastAsia="en-US"/>
              </w:rPr>
              <w:t>. В</w:t>
            </w:r>
            <w:r w:rsidR="00961562" w:rsidRPr="00961562">
              <w:rPr>
                <w:rFonts w:ascii="Times New Roman" w:hAnsi="Times New Roman" w:cs="Times New Roman"/>
              </w:rPr>
              <w:t xml:space="preserve"> групповых системах расселения (отдельных населенных пунктах) с численностью населения 200 человек необходимо размещение 1 игровой спортивной площадки размерами 18 м ×9 м, единовременной пропускной способностью 18 человек.</w:t>
            </w:r>
          </w:p>
          <w:p w14:paraId="421CC500" w14:textId="620FCEB6" w:rsidR="00A57DD2" w:rsidRPr="00793223" w:rsidRDefault="00961562" w:rsidP="00BC2CEE">
            <w:pPr>
              <w:pStyle w:val="affffffff5"/>
              <w:ind w:firstLine="0"/>
            </w:pPr>
            <w:r w:rsidRPr="006B5DF1">
              <w:t>Д</w:t>
            </w:r>
            <w:r w:rsidR="00A57DD2" w:rsidRPr="006B5DF1">
              <w:t>ифференциация групповых систем расселения по численности населения приведена в</w:t>
            </w:r>
            <w:r w:rsidR="00044A08" w:rsidRPr="006B5DF1">
              <w:t xml:space="preserve"> Таблице</w:t>
            </w:r>
            <w:r w:rsidR="000A339B" w:rsidRPr="006B5DF1">
              <w:t xml:space="preserve"> (</w:t>
            </w:r>
            <w:r w:rsidR="006B5DF1" w:rsidRPr="006B5DF1">
              <w:fldChar w:fldCharType="begin"/>
            </w:r>
            <w:r w:rsidR="006B5DF1" w:rsidRPr="006B5DF1">
              <w:instrText xml:space="preserve"> REF _Ref163202902 \h </w:instrText>
            </w:r>
            <w:r w:rsidR="006B5DF1">
              <w:instrText xml:space="preserve"> \* MERGEFORMAT </w:instrText>
            </w:r>
            <w:r w:rsidR="006B5DF1" w:rsidRPr="006B5DF1">
              <w:fldChar w:fldCharType="separate"/>
            </w:r>
            <w:r w:rsidR="006B5DF1" w:rsidRPr="006B5DF1">
              <w:t xml:space="preserve">Таблица </w:t>
            </w:r>
            <w:r w:rsidR="006B5DF1" w:rsidRPr="006B5DF1">
              <w:rPr>
                <w:noProof/>
              </w:rPr>
              <w:t>29</w:t>
            </w:r>
            <w:r w:rsidR="006B5DF1" w:rsidRPr="006B5DF1">
              <w:t xml:space="preserve"> – Характеристика системы расселения Манского муниципального района</w:t>
            </w:r>
            <w:r w:rsidR="006B5DF1" w:rsidRPr="006B5DF1">
              <w:fldChar w:fldCharType="end"/>
            </w:r>
            <w:r w:rsidR="0019772B" w:rsidRPr="006B5DF1">
              <w:t xml:space="preserve">) </w:t>
            </w:r>
            <w:r w:rsidR="00A57DD2" w:rsidRPr="006B5DF1">
              <w:t>Приложении В</w:t>
            </w:r>
            <w:r w:rsidR="00FD3B36" w:rsidRPr="006B5DF1">
              <w:t xml:space="preserve"> МНГП</w:t>
            </w:r>
            <w:r w:rsidR="00A57DD2" w:rsidRPr="006B5DF1">
              <w:t>.</w:t>
            </w:r>
          </w:p>
        </w:tc>
      </w:tr>
    </w:tbl>
    <w:p w14:paraId="750A8ED2" w14:textId="77777777" w:rsidR="001B1DFF" w:rsidRDefault="001B1DFF" w:rsidP="002D0E25">
      <w:pPr>
        <w:pStyle w:val="ConsPlusNormal"/>
        <w:suppressAutoHyphens/>
        <w:ind w:firstLine="0"/>
        <w:jc w:val="both"/>
        <w:rPr>
          <w:rFonts w:ascii="Times New Roman" w:hAnsi="Times New Roman" w:cs="Times New Roman"/>
          <w:lang w:eastAsia="en-US"/>
        </w:rPr>
      </w:pPr>
    </w:p>
    <w:p w14:paraId="70D1B080" w14:textId="77777777" w:rsidR="004A42F6" w:rsidRPr="00793223" w:rsidRDefault="004A42F6" w:rsidP="002D0E25">
      <w:pPr>
        <w:pStyle w:val="ConsPlusNormal"/>
        <w:suppressAutoHyphens/>
        <w:ind w:firstLine="0"/>
        <w:jc w:val="both"/>
        <w:rPr>
          <w:rFonts w:ascii="Times New Roman" w:hAnsi="Times New Roman" w:cs="Times New Roman"/>
          <w:lang w:eastAsia="en-US"/>
        </w:rPr>
      </w:pPr>
    </w:p>
    <w:p w14:paraId="31161250" w14:textId="43FB95B1" w:rsidR="00FE0B73" w:rsidRDefault="006E1F66" w:rsidP="002D0E25">
      <w:pPr>
        <w:pStyle w:val="3"/>
        <w:tabs>
          <w:tab w:val="clear" w:pos="1276"/>
          <w:tab w:val="left" w:pos="567"/>
        </w:tabs>
        <w:spacing w:before="0" w:after="0"/>
        <w:ind w:left="567" w:hanging="567"/>
        <w:jc w:val="both"/>
        <w:rPr>
          <w:sz w:val="24"/>
          <w:szCs w:val="24"/>
        </w:rPr>
      </w:pPr>
      <w:bookmarkStart w:id="191" w:name="_Toc165027819"/>
      <w:r w:rsidRPr="00793223">
        <w:rPr>
          <w:sz w:val="24"/>
          <w:szCs w:val="24"/>
        </w:rPr>
        <w:t>В области молодежной политики</w:t>
      </w:r>
      <w:bookmarkEnd w:id="191"/>
      <w:r w:rsidR="00FE0B73" w:rsidRPr="00793223">
        <w:rPr>
          <w:sz w:val="24"/>
          <w:szCs w:val="24"/>
        </w:rPr>
        <w:t xml:space="preserve"> </w:t>
      </w:r>
    </w:p>
    <w:p w14:paraId="7394C255" w14:textId="77777777" w:rsidR="002D0E25" w:rsidRPr="002D0E25" w:rsidRDefault="002D0E25" w:rsidP="002D0E25">
      <w:pPr>
        <w:pStyle w:val="a7"/>
        <w:spacing w:before="0" w:after="0"/>
      </w:pPr>
    </w:p>
    <w:p w14:paraId="36C96300" w14:textId="26A67F83" w:rsidR="00FE0B73" w:rsidRDefault="00FE0B73" w:rsidP="002D0E25">
      <w:pPr>
        <w:pStyle w:val="af1"/>
        <w:spacing w:before="0" w:after="0"/>
      </w:pPr>
      <w:r w:rsidRPr="00793223">
        <w:t xml:space="preserve">Таблица </w:t>
      </w:r>
      <w:r w:rsidR="00761184" w:rsidRPr="00793223">
        <w:rPr>
          <w:noProof/>
        </w:rPr>
        <w:fldChar w:fldCharType="begin"/>
      </w:r>
      <w:r w:rsidR="00D066D8" w:rsidRPr="00793223">
        <w:rPr>
          <w:noProof/>
        </w:rPr>
        <w:instrText xml:space="preserve"> SEQ Таблица \* ARABIC </w:instrText>
      </w:r>
      <w:r w:rsidR="00761184" w:rsidRPr="00793223">
        <w:rPr>
          <w:noProof/>
        </w:rPr>
        <w:fldChar w:fldCharType="separate"/>
      </w:r>
      <w:r w:rsidR="001350C3">
        <w:rPr>
          <w:noProof/>
        </w:rPr>
        <w:t>4</w:t>
      </w:r>
      <w:r w:rsidR="00761184" w:rsidRPr="00793223">
        <w:rPr>
          <w:noProof/>
        </w:rPr>
        <w:fldChar w:fldCharType="end"/>
      </w:r>
      <w:r w:rsidRPr="00793223">
        <w:t xml:space="preserve"> – Расчетные показатели для объектов местного значения муниципального района</w:t>
      </w:r>
      <w:r w:rsidR="005910F1">
        <w:t xml:space="preserve"> и сельских поселений</w:t>
      </w:r>
      <w:r w:rsidRPr="00793223">
        <w:t xml:space="preserve"> в области молодежной политики</w:t>
      </w:r>
    </w:p>
    <w:p w14:paraId="0081FA0B" w14:textId="77777777" w:rsidR="002D0E25" w:rsidRPr="002D0E25" w:rsidRDefault="002D0E25" w:rsidP="002D0E25"/>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984"/>
        <w:gridCol w:w="3119"/>
        <w:gridCol w:w="1701"/>
      </w:tblGrid>
      <w:tr w:rsidR="002D0E25" w:rsidRPr="00793223" w14:paraId="06813322" w14:textId="77777777" w:rsidTr="00E06065">
        <w:trPr>
          <w:trHeight w:val="458"/>
        </w:trPr>
        <w:tc>
          <w:tcPr>
            <w:tcW w:w="567" w:type="dxa"/>
            <w:vMerge w:val="restart"/>
            <w:vAlign w:val="center"/>
          </w:tcPr>
          <w:p w14:paraId="66E7CBF7" w14:textId="77777777" w:rsidR="002D0E25" w:rsidRPr="00793223" w:rsidRDefault="002D0E25" w:rsidP="00E06065">
            <w:pPr>
              <w:suppressAutoHyphens/>
              <w:jc w:val="center"/>
              <w:rPr>
                <w:b/>
                <w:sz w:val="20"/>
                <w:szCs w:val="20"/>
              </w:rPr>
            </w:pPr>
            <w:r w:rsidRPr="00793223">
              <w:rPr>
                <w:b/>
                <w:sz w:val="20"/>
                <w:szCs w:val="20"/>
              </w:rPr>
              <w:t>№ п/п</w:t>
            </w:r>
          </w:p>
        </w:tc>
        <w:tc>
          <w:tcPr>
            <w:tcW w:w="1985" w:type="dxa"/>
            <w:vMerge w:val="restart"/>
            <w:shd w:val="clear" w:color="auto" w:fill="auto"/>
            <w:vAlign w:val="center"/>
          </w:tcPr>
          <w:p w14:paraId="6588C22E" w14:textId="77777777" w:rsidR="002D0E25" w:rsidRPr="00793223" w:rsidRDefault="002D0E25" w:rsidP="00E06065">
            <w:pPr>
              <w:suppressAutoHyphens/>
              <w:jc w:val="center"/>
              <w:rPr>
                <w:sz w:val="20"/>
                <w:szCs w:val="20"/>
              </w:rPr>
            </w:pPr>
            <w:r w:rsidRPr="00793223">
              <w:rPr>
                <w:b/>
                <w:sz w:val="20"/>
                <w:szCs w:val="20"/>
              </w:rPr>
              <w:t>Наименование вида объекта</w:t>
            </w:r>
          </w:p>
        </w:tc>
        <w:tc>
          <w:tcPr>
            <w:tcW w:w="1984" w:type="dxa"/>
            <w:vMerge w:val="restart"/>
            <w:shd w:val="clear" w:color="auto" w:fill="auto"/>
            <w:vAlign w:val="center"/>
          </w:tcPr>
          <w:p w14:paraId="4A8E5DCA" w14:textId="77777777" w:rsidR="002D0E25" w:rsidRPr="00793223" w:rsidRDefault="002D0E25" w:rsidP="00E06065">
            <w:pPr>
              <w:suppressAutoHyphens/>
              <w:jc w:val="center"/>
              <w:rPr>
                <w:b/>
                <w:sz w:val="20"/>
                <w:szCs w:val="20"/>
              </w:rPr>
            </w:pPr>
            <w:r w:rsidRPr="00793223">
              <w:rPr>
                <w:b/>
                <w:sz w:val="20"/>
                <w:szCs w:val="20"/>
              </w:rPr>
              <w:t>Наименование нормируемого расчетного показателя,</w:t>
            </w:r>
          </w:p>
          <w:p w14:paraId="52B0EA9E" w14:textId="77777777" w:rsidR="002D0E25" w:rsidRPr="00793223" w:rsidRDefault="002D0E25" w:rsidP="00E06065">
            <w:pPr>
              <w:suppressAutoHyphens/>
              <w:jc w:val="center"/>
              <w:rPr>
                <w:sz w:val="20"/>
                <w:szCs w:val="20"/>
              </w:rPr>
            </w:pPr>
            <w:r w:rsidRPr="00793223">
              <w:rPr>
                <w:b/>
                <w:sz w:val="20"/>
                <w:szCs w:val="20"/>
              </w:rPr>
              <w:t>единица измерения</w:t>
            </w:r>
          </w:p>
        </w:tc>
        <w:tc>
          <w:tcPr>
            <w:tcW w:w="4820" w:type="dxa"/>
            <w:gridSpan w:val="2"/>
            <w:tcBorders>
              <w:right w:val="single" w:sz="4" w:space="0" w:color="auto"/>
            </w:tcBorders>
            <w:shd w:val="clear" w:color="auto" w:fill="auto"/>
            <w:vAlign w:val="center"/>
          </w:tcPr>
          <w:p w14:paraId="6825A03D" w14:textId="6D6D113F" w:rsidR="002D0E25" w:rsidRPr="00793223" w:rsidRDefault="002D0E25" w:rsidP="00E06065">
            <w:pPr>
              <w:suppressAutoHyphens/>
              <w:jc w:val="center"/>
              <w:rPr>
                <w:sz w:val="20"/>
                <w:szCs w:val="20"/>
              </w:rPr>
            </w:pPr>
            <w:r w:rsidRPr="00793223">
              <w:rPr>
                <w:b/>
                <w:sz w:val="20"/>
                <w:szCs w:val="20"/>
              </w:rPr>
              <w:t>Значение расчетного показателя</w:t>
            </w:r>
          </w:p>
        </w:tc>
      </w:tr>
      <w:tr w:rsidR="002D0E25" w:rsidRPr="00793223" w14:paraId="5C687332" w14:textId="77777777" w:rsidTr="00E06065">
        <w:trPr>
          <w:trHeight w:val="457"/>
        </w:trPr>
        <w:tc>
          <w:tcPr>
            <w:tcW w:w="567" w:type="dxa"/>
            <w:vMerge/>
            <w:vAlign w:val="center"/>
          </w:tcPr>
          <w:p w14:paraId="0337E70D" w14:textId="77777777" w:rsidR="002D0E25" w:rsidRPr="00793223" w:rsidRDefault="002D0E25" w:rsidP="00E06065">
            <w:pPr>
              <w:suppressAutoHyphens/>
              <w:jc w:val="center"/>
              <w:rPr>
                <w:b/>
                <w:sz w:val="20"/>
                <w:szCs w:val="20"/>
              </w:rPr>
            </w:pPr>
          </w:p>
        </w:tc>
        <w:tc>
          <w:tcPr>
            <w:tcW w:w="1985" w:type="dxa"/>
            <w:vMerge/>
            <w:shd w:val="clear" w:color="auto" w:fill="auto"/>
            <w:vAlign w:val="center"/>
          </w:tcPr>
          <w:p w14:paraId="12A7921A" w14:textId="77777777" w:rsidR="002D0E25" w:rsidRPr="00793223" w:rsidRDefault="002D0E25" w:rsidP="00E06065">
            <w:pPr>
              <w:suppressAutoHyphens/>
              <w:jc w:val="center"/>
              <w:rPr>
                <w:b/>
                <w:sz w:val="20"/>
                <w:szCs w:val="20"/>
              </w:rPr>
            </w:pPr>
          </w:p>
        </w:tc>
        <w:tc>
          <w:tcPr>
            <w:tcW w:w="1984" w:type="dxa"/>
            <w:vMerge/>
            <w:shd w:val="clear" w:color="auto" w:fill="auto"/>
            <w:vAlign w:val="center"/>
          </w:tcPr>
          <w:p w14:paraId="419CA1A6" w14:textId="77777777" w:rsidR="002D0E25" w:rsidRPr="00793223" w:rsidRDefault="002D0E25" w:rsidP="00E06065">
            <w:pPr>
              <w:suppressAutoHyphens/>
              <w:jc w:val="center"/>
              <w:rPr>
                <w:b/>
                <w:sz w:val="20"/>
                <w:szCs w:val="20"/>
              </w:rPr>
            </w:pPr>
          </w:p>
        </w:tc>
        <w:tc>
          <w:tcPr>
            <w:tcW w:w="3119" w:type="dxa"/>
            <w:tcBorders>
              <w:right w:val="single" w:sz="4" w:space="0" w:color="auto"/>
            </w:tcBorders>
            <w:shd w:val="clear" w:color="auto" w:fill="auto"/>
            <w:vAlign w:val="center"/>
          </w:tcPr>
          <w:p w14:paraId="30F2429C" w14:textId="4523C695" w:rsidR="002D0E25" w:rsidRPr="002D0E25" w:rsidRDefault="002D0E25" w:rsidP="00E06065">
            <w:pPr>
              <w:suppressAutoHyphens/>
              <w:jc w:val="center"/>
              <w:rPr>
                <w:b/>
                <w:bCs/>
                <w:sz w:val="20"/>
                <w:szCs w:val="20"/>
              </w:rPr>
            </w:pPr>
            <w:r w:rsidRPr="002D0E25">
              <w:rPr>
                <w:b/>
                <w:bCs/>
                <w:sz w:val="20"/>
                <w:szCs w:val="20"/>
              </w:rPr>
              <w:t xml:space="preserve">ОМЗ муниципального района </w:t>
            </w:r>
          </w:p>
        </w:tc>
        <w:tc>
          <w:tcPr>
            <w:tcW w:w="1701" w:type="dxa"/>
            <w:tcBorders>
              <w:right w:val="single" w:sz="4" w:space="0" w:color="auto"/>
            </w:tcBorders>
            <w:shd w:val="clear" w:color="auto" w:fill="auto"/>
            <w:vAlign w:val="center"/>
          </w:tcPr>
          <w:p w14:paraId="58F22453" w14:textId="4BBC9DD2" w:rsidR="002D0E25" w:rsidRPr="002D0E25" w:rsidRDefault="002D0E25" w:rsidP="00E06065">
            <w:pPr>
              <w:suppressAutoHyphens/>
              <w:jc w:val="center"/>
              <w:rPr>
                <w:b/>
                <w:bCs/>
                <w:sz w:val="20"/>
                <w:szCs w:val="20"/>
              </w:rPr>
            </w:pPr>
            <w:r w:rsidRPr="002D0E25">
              <w:rPr>
                <w:b/>
                <w:bCs/>
                <w:sz w:val="20"/>
                <w:szCs w:val="20"/>
              </w:rPr>
              <w:t>ОМЗ сельского поселения</w:t>
            </w:r>
          </w:p>
        </w:tc>
      </w:tr>
      <w:tr w:rsidR="00233396" w:rsidRPr="00793223" w14:paraId="59926E9F" w14:textId="77777777" w:rsidTr="00E06065">
        <w:tc>
          <w:tcPr>
            <w:tcW w:w="567" w:type="dxa"/>
            <w:vAlign w:val="center"/>
          </w:tcPr>
          <w:p w14:paraId="25935334" w14:textId="77777777" w:rsidR="00FE0B73" w:rsidRPr="00793223" w:rsidRDefault="00FE0B73" w:rsidP="00E06065">
            <w:pPr>
              <w:suppressAutoHyphens/>
              <w:jc w:val="center"/>
              <w:rPr>
                <w:sz w:val="20"/>
                <w:szCs w:val="20"/>
              </w:rPr>
            </w:pPr>
            <w:r w:rsidRPr="00793223">
              <w:rPr>
                <w:sz w:val="20"/>
                <w:szCs w:val="20"/>
              </w:rPr>
              <w:t>1</w:t>
            </w:r>
          </w:p>
        </w:tc>
        <w:tc>
          <w:tcPr>
            <w:tcW w:w="1985" w:type="dxa"/>
            <w:shd w:val="clear" w:color="auto" w:fill="auto"/>
            <w:vAlign w:val="center"/>
          </w:tcPr>
          <w:p w14:paraId="1FEBC00B" w14:textId="77777777" w:rsidR="00FE0B73" w:rsidRPr="00793223" w:rsidRDefault="00FE0B73" w:rsidP="00E06065">
            <w:pPr>
              <w:suppressAutoHyphens/>
              <w:jc w:val="center"/>
              <w:rPr>
                <w:sz w:val="20"/>
                <w:szCs w:val="20"/>
              </w:rPr>
            </w:pPr>
            <w:r w:rsidRPr="00793223">
              <w:rPr>
                <w:sz w:val="20"/>
                <w:szCs w:val="20"/>
              </w:rPr>
              <w:t>2</w:t>
            </w:r>
          </w:p>
        </w:tc>
        <w:tc>
          <w:tcPr>
            <w:tcW w:w="1984" w:type="dxa"/>
            <w:shd w:val="clear" w:color="auto" w:fill="auto"/>
            <w:vAlign w:val="center"/>
          </w:tcPr>
          <w:p w14:paraId="32332AC8" w14:textId="77777777" w:rsidR="00FE0B73" w:rsidRPr="00793223" w:rsidRDefault="00FE0B73" w:rsidP="00E06065">
            <w:pPr>
              <w:suppressAutoHyphens/>
              <w:jc w:val="center"/>
              <w:rPr>
                <w:sz w:val="20"/>
                <w:szCs w:val="20"/>
              </w:rPr>
            </w:pPr>
            <w:r w:rsidRPr="00793223">
              <w:rPr>
                <w:sz w:val="20"/>
                <w:szCs w:val="20"/>
              </w:rPr>
              <w:t>3</w:t>
            </w:r>
          </w:p>
        </w:tc>
        <w:tc>
          <w:tcPr>
            <w:tcW w:w="4820" w:type="dxa"/>
            <w:gridSpan w:val="2"/>
            <w:tcBorders>
              <w:right w:val="single" w:sz="4" w:space="0" w:color="auto"/>
            </w:tcBorders>
            <w:shd w:val="clear" w:color="auto" w:fill="auto"/>
            <w:vAlign w:val="center"/>
          </w:tcPr>
          <w:p w14:paraId="6FFD0AC1" w14:textId="77777777" w:rsidR="00FE0B73" w:rsidRPr="00793223" w:rsidRDefault="00FE0B73" w:rsidP="00E06065">
            <w:pPr>
              <w:suppressAutoHyphens/>
              <w:jc w:val="center"/>
              <w:rPr>
                <w:sz w:val="20"/>
                <w:szCs w:val="20"/>
              </w:rPr>
            </w:pPr>
            <w:r w:rsidRPr="00793223">
              <w:rPr>
                <w:sz w:val="20"/>
                <w:szCs w:val="20"/>
              </w:rPr>
              <w:t>4</w:t>
            </w:r>
          </w:p>
        </w:tc>
      </w:tr>
      <w:tr w:rsidR="00436E7B" w:rsidRPr="00793223" w14:paraId="123A0D22" w14:textId="77777777" w:rsidTr="00E06065">
        <w:trPr>
          <w:trHeight w:val="570"/>
        </w:trPr>
        <w:tc>
          <w:tcPr>
            <w:tcW w:w="567" w:type="dxa"/>
            <w:vMerge w:val="restart"/>
          </w:tcPr>
          <w:p w14:paraId="61AAA1CD" w14:textId="77777777" w:rsidR="00436E7B" w:rsidRPr="00793223" w:rsidRDefault="00436E7B" w:rsidP="00E06065">
            <w:pPr>
              <w:suppressAutoHyphens/>
              <w:jc w:val="center"/>
              <w:rPr>
                <w:sz w:val="20"/>
                <w:lang w:eastAsia="en-US"/>
              </w:rPr>
            </w:pPr>
            <w:r w:rsidRPr="00793223">
              <w:rPr>
                <w:sz w:val="20"/>
                <w:lang w:eastAsia="en-US"/>
              </w:rPr>
              <w:t>1</w:t>
            </w:r>
          </w:p>
          <w:p w14:paraId="6A0E1FB8" w14:textId="77777777" w:rsidR="00436E7B" w:rsidRPr="00793223" w:rsidRDefault="00436E7B" w:rsidP="00E06065">
            <w:pPr>
              <w:suppressAutoHyphens/>
              <w:rPr>
                <w:sz w:val="20"/>
                <w:lang w:eastAsia="en-US"/>
              </w:rPr>
            </w:pPr>
          </w:p>
        </w:tc>
        <w:tc>
          <w:tcPr>
            <w:tcW w:w="1985" w:type="dxa"/>
            <w:vMerge w:val="restart"/>
            <w:shd w:val="clear" w:color="auto" w:fill="auto"/>
          </w:tcPr>
          <w:p w14:paraId="3AE3C56A" w14:textId="77777777" w:rsidR="00436E7B" w:rsidRPr="00793223" w:rsidRDefault="00436E7B" w:rsidP="00E06065">
            <w:pPr>
              <w:suppressAutoHyphens/>
              <w:rPr>
                <w:sz w:val="20"/>
                <w:szCs w:val="20"/>
              </w:rPr>
            </w:pPr>
            <w:r w:rsidRPr="00793223">
              <w:rPr>
                <w:sz w:val="20"/>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984" w:type="dxa"/>
            <w:shd w:val="clear" w:color="auto" w:fill="auto"/>
          </w:tcPr>
          <w:p w14:paraId="4F1938BE" w14:textId="77777777" w:rsidR="00436E7B" w:rsidRPr="00793223" w:rsidRDefault="00436E7B" w:rsidP="00E06065">
            <w:pPr>
              <w:suppressAutoHyphens/>
              <w:rPr>
                <w:sz w:val="20"/>
                <w:szCs w:val="20"/>
              </w:rPr>
            </w:pPr>
            <w:r w:rsidRPr="00793223">
              <w:rPr>
                <w:sz w:val="20"/>
                <w:lang w:eastAsia="en-US"/>
              </w:rPr>
              <w:t>Уровень обеспеченности, кв. м общей площади на 1000 человек</w:t>
            </w:r>
          </w:p>
        </w:tc>
        <w:tc>
          <w:tcPr>
            <w:tcW w:w="3119" w:type="dxa"/>
            <w:tcBorders>
              <w:right w:val="single" w:sz="4" w:space="0" w:color="auto"/>
            </w:tcBorders>
            <w:shd w:val="clear" w:color="auto" w:fill="auto"/>
          </w:tcPr>
          <w:p w14:paraId="4FB1CBF1" w14:textId="064E71EA" w:rsidR="00436E7B" w:rsidRPr="00793223" w:rsidRDefault="00436E7B" w:rsidP="00E06065">
            <w:pPr>
              <w:pStyle w:val="ConsPlusNormal"/>
              <w:widowControl/>
              <w:suppressAutoHyphens/>
              <w:ind w:firstLine="0"/>
              <w:rPr>
                <w:rFonts w:ascii="Times New Roman" w:hAnsi="Times New Roman" w:cs="Times New Roman"/>
                <w:lang w:eastAsia="en-US"/>
              </w:rPr>
            </w:pPr>
          </w:p>
          <w:p w14:paraId="64CE2FB8" w14:textId="1098C386" w:rsidR="00436E7B" w:rsidRPr="00793223" w:rsidRDefault="00436E7B" w:rsidP="00E06065">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 42</w:t>
            </w:r>
          </w:p>
        </w:tc>
        <w:tc>
          <w:tcPr>
            <w:tcW w:w="1701" w:type="dxa"/>
            <w:tcBorders>
              <w:right w:val="single" w:sz="4" w:space="0" w:color="auto"/>
            </w:tcBorders>
            <w:shd w:val="clear" w:color="auto" w:fill="auto"/>
          </w:tcPr>
          <w:p w14:paraId="6F62E1D1" w14:textId="77777777" w:rsidR="00436E7B" w:rsidRDefault="00436E7B" w:rsidP="00E06065">
            <w:pPr>
              <w:pStyle w:val="ConsPlusNormal"/>
              <w:widowControl/>
              <w:suppressAutoHyphens/>
              <w:ind w:firstLine="0"/>
              <w:rPr>
                <w:rFonts w:ascii="Times New Roman" w:hAnsi="Times New Roman" w:cs="Times New Roman"/>
                <w:lang w:eastAsia="en-US"/>
              </w:rPr>
            </w:pPr>
          </w:p>
          <w:p w14:paraId="5EF25AF2" w14:textId="77777777" w:rsidR="00436E7B" w:rsidRDefault="00436E7B" w:rsidP="00E06065">
            <w:pPr>
              <w:suppressAutoHyphens/>
              <w:rPr>
                <w:sz w:val="20"/>
                <w:szCs w:val="20"/>
                <w:lang w:eastAsia="en-US"/>
              </w:rPr>
            </w:pPr>
          </w:p>
          <w:p w14:paraId="72F3E8E2" w14:textId="1297D946" w:rsidR="00436E7B" w:rsidRPr="000C781B" w:rsidRDefault="00436E7B" w:rsidP="00E06065">
            <w:pPr>
              <w:suppressAutoHyphens/>
              <w:jc w:val="center"/>
              <w:rPr>
                <w:b/>
                <w:bCs/>
                <w:lang w:eastAsia="en-US"/>
              </w:rPr>
            </w:pPr>
            <w:r w:rsidRPr="000C781B">
              <w:rPr>
                <w:b/>
                <w:bCs/>
                <w:lang w:eastAsia="en-US"/>
              </w:rPr>
              <w:t>-</w:t>
            </w:r>
          </w:p>
        </w:tc>
      </w:tr>
      <w:tr w:rsidR="00436E7B" w:rsidRPr="00793223" w14:paraId="48C299F7" w14:textId="77777777" w:rsidTr="00E06065">
        <w:trPr>
          <w:trHeight w:val="570"/>
        </w:trPr>
        <w:tc>
          <w:tcPr>
            <w:tcW w:w="567" w:type="dxa"/>
            <w:vMerge/>
          </w:tcPr>
          <w:p w14:paraId="58167B89" w14:textId="77777777" w:rsidR="00436E7B" w:rsidRPr="00793223" w:rsidRDefault="00436E7B" w:rsidP="00E06065">
            <w:pPr>
              <w:suppressAutoHyphens/>
              <w:rPr>
                <w:sz w:val="20"/>
                <w:lang w:eastAsia="en-US"/>
              </w:rPr>
            </w:pPr>
          </w:p>
        </w:tc>
        <w:tc>
          <w:tcPr>
            <w:tcW w:w="1985" w:type="dxa"/>
            <w:vMerge/>
            <w:shd w:val="clear" w:color="auto" w:fill="auto"/>
          </w:tcPr>
          <w:p w14:paraId="718E1AB9" w14:textId="77777777" w:rsidR="00436E7B" w:rsidRPr="00793223" w:rsidRDefault="00436E7B" w:rsidP="00E06065">
            <w:pPr>
              <w:suppressAutoHyphens/>
              <w:rPr>
                <w:sz w:val="20"/>
                <w:lang w:eastAsia="en-US"/>
              </w:rPr>
            </w:pPr>
          </w:p>
        </w:tc>
        <w:tc>
          <w:tcPr>
            <w:tcW w:w="1984" w:type="dxa"/>
            <w:shd w:val="clear" w:color="auto" w:fill="auto"/>
          </w:tcPr>
          <w:p w14:paraId="73A410E2" w14:textId="77777777" w:rsidR="00436E7B" w:rsidRPr="00793223" w:rsidRDefault="00436E7B" w:rsidP="00E06065">
            <w:pPr>
              <w:suppressAutoHyphens/>
              <w:rPr>
                <w:sz w:val="20"/>
                <w:szCs w:val="20"/>
              </w:rPr>
            </w:pPr>
            <w:r w:rsidRPr="00793223">
              <w:rPr>
                <w:sz w:val="20"/>
                <w:lang w:eastAsia="en-US"/>
              </w:rPr>
              <w:t>Размер земельного участка, га для отдельно стоящего здания</w:t>
            </w:r>
          </w:p>
        </w:tc>
        <w:tc>
          <w:tcPr>
            <w:tcW w:w="3119" w:type="dxa"/>
            <w:tcBorders>
              <w:right w:val="single" w:sz="4" w:space="0" w:color="auto"/>
            </w:tcBorders>
            <w:shd w:val="clear" w:color="auto" w:fill="auto"/>
          </w:tcPr>
          <w:p w14:paraId="31E5ECCF" w14:textId="77777777" w:rsidR="00436E7B" w:rsidRPr="00793223" w:rsidRDefault="00436E7B" w:rsidP="00E06065">
            <w:pPr>
              <w:suppressAutoHyphens/>
              <w:rPr>
                <w:sz w:val="20"/>
                <w:szCs w:val="20"/>
              </w:rPr>
            </w:pPr>
            <w:r w:rsidRPr="00793223">
              <w:rPr>
                <w:sz w:val="20"/>
                <w:lang w:eastAsia="en-US"/>
              </w:rPr>
              <w:t>0,3</w:t>
            </w:r>
          </w:p>
        </w:tc>
        <w:tc>
          <w:tcPr>
            <w:tcW w:w="1701" w:type="dxa"/>
            <w:tcBorders>
              <w:right w:val="single" w:sz="4" w:space="0" w:color="auto"/>
            </w:tcBorders>
            <w:shd w:val="clear" w:color="auto" w:fill="auto"/>
          </w:tcPr>
          <w:p w14:paraId="7E55B085" w14:textId="77777777" w:rsidR="00436E7B" w:rsidRDefault="00436E7B" w:rsidP="00E06065">
            <w:pPr>
              <w:suppressAutoHyphens/>
              <w:rPr>
                <w:sz w:val="20"/>
                <w:szCs w:val="20"/>
              </w:rPr>
            </w:pPr>
          </w:p>
          <w:p w14:paraId="78289AAB" w14:textId="3861DC1F" w:rsidR="00436E7B" w:rsidRPr="00436E7B" w:rsidRDefault="00436E7B" w:rsidP="00E06065">
            <w:pPr>
              <w:suppressAutoHyphens/>
              <w:jc w:val="center"/>
              <w:rPr>
                <w:sz w:val="20"/>
                <w:szCs w:val="20"/>
              </w:rPr>
            </w:pPr>
            <w:r>
              <w:rPr>
                <w:sz w:val="20"/>
                <w:szCs w:val="20"/>
              </w:rPr>
              <w:t>-</w:t>
            </w:r>
          </w:p>
        </w:tc>
      </w:tr>
      <w:tr w:rsidR="00436E7B" w:rsidRPr="00793223" w14:paraId="67058D2D" w14:textId="77777777" w:rsidTr="00E06065">
        <w:trPr>
          <w:trHeight w:val="570"/>
        </w:trPr>
        <w:tc>
          <w:tcPr>
            <w:tcW w:w="567" w:type="dxa"/>
            <w:vMerge/>
          </w:tcPr>
          <w:p w14:paraId="6C997EB5" w14:textId="77777777" w:rsidR="00436E7B" w:rsidRPr="00793223" w:rsidRDefault="00436E7B" w:rsidP="00E06065">
            <w:pPr>
              <w:suppressAutoHyphens/>
              <w:rPr>
                <w:sz w:val="20"/>
                <w:lang w:eastAsia="en-US"/>
              </w:rPr>
            </w:pPr>
          </w:p>
        </w:tc>
        <w:tc>
          <w:tcPr>
            <w:tcW w:w="1985" w:type="dxa"/>
            <w:vMerge/>
            <w:shd w:val="clear" w:color="auto" w:fill="auto"/>
          </w:tcPr>
          <w:p w14:paraId="579EC7C2" w14:textId="77777777" w:rsidR="00436E7B" w:rsidRPr="00793223" w:rsidRDefault="00436E7B" w:rsidP="00E06065">
            <w:pPr>
              <w:suppressAutoHyphens/>
              <w:rPr>
                <w:sz w:val="20"/>
                <w:lang w:eastAsia="en-US"/>
              </w:rPr>
            </w:pPr>
          </w:p>
        </w:tc>
        <w:tc>
          <w:tcPr>
            <w:tcW w:w="1984" w:type="dxa"/>
            <w:shd w:val="clear" w:color="auto" w:fill="auto"/>
          </w:tcPr>
          <w:p w14:paraId="01624DCC" w14:textId="77777777" w:rsidR="00436E7B" w:rsidRPr="00793223" w:rsidRDefault="00436E7B" w:rsidP="00E06065">
            <w:pPr>
              <w:suppressAutoHyphens/>
              <w:rPr>
                <w:sz w:val="20"/>
                <w:szCs w:val="20"/>
              </w:rPr>
            </w:pPr>
            <w:r w:rsidRPr="00793223">
              <w:rPr>
                <w:sz w:val="20"/>
                <w:lang w:eastAsia="en-US"/>
              </w:rPr>
              <w:t>Территориальная доступность, минут (метров)</w:t>
            </w:r>
          </w:p>
        </w:tc>
        <w:tc>
          <w:tcPr>
            <w:tcW w:w="3119" w:type="dxa"/>
            <w:tcBorders>
              <w:right w:val="single" w:sz="4" w:space="0" w:color="auto"/>
            </w:tcBorders>
            <w:shd w:val="clear" w:color="auto" w:fill="auto"/>
          </w:tcPr>
          <w:p w14:paraId="3BBCBF4E" w14:textId="77777777" w:rsidR="00436E7B" w:rsidRPr="00793223" w:rsidRDefault="00436E7B" w:rsidP="00E06065">
            <w:pPr>
              <w:pStyle w:val="ConsPlusNormal"/>
              <w:widowControl/>
              <w:suppressAutoHyphens/>
              <w:ind w:firstLine="0"/>
              <w:jc w:val="both"/>
              <w:rPr>
                <w:rFonts w:ascii="Times New Roman" w:hAnsi="Times New Roman" w:cs="Times New Roman"/>
                <w:lang w:eastAsia="en-US"/>
              </w:rPr>
            </w:pPr>
            <w:r w:rsidRPr="00793223">
              <w:rPr>
                <w:rFonts w:ascii="Times New Roman" w:hAnsi="Times New Roman" w:cs="Times New Roman"/>
                <w:lang w:eastAsia="en-US"/>
              </w:rPr>
              <w:t>Транспортная доступность для групповых систем расселения – 30.</w:t>
            </w:r>
          </w:p>
          <w:p w14:paraId="5303DA5E" w14:textId="77777777" w:rsidR="00436E7B" w:rsidRPr="00793223" w:rsidRDefault="00436E7B" w:rsidP="00E06065">
            <w:pPr>
              <w:pStyle w:val="ConsPlusNormal"/>
              <w:widowControl/>
              <w:suppressAutoHyphens/>
              <w:ind w:firstLine="0"/>
              <w:jc w:val="both"/>
              <w:rPr>
                <w:rFonts w:ascii="Times New Roman" w:hAnsi="Times New Roman" w:cs="Times New Roman"/>
                <w:lang w:eastAsia="en-US"/>
              </w:rPr>
            </w:pPr>
            <w:r w:rsidRPr="00793223">
              <w:rPr>
                <w:rFonts w:ascii="Times New Roman" w:hAnsi="Times New Roman" w:cs="Times New Roman"/>
                <w:lang w:eastAsia="en-US"/>
              </w:rPr>
              <w:t xml:space="preserve">Для населенных пунктов, не относящихся к групповым системам расселения, с учетом типологии жилой застройки: </w:t>
            </w:r>
          </w:p>
          <w:p w14:paraId="55DD297B" w14:textId="77777777" w:rsidR="00436E7B" w:rsidRPr="00793223" w:rsidRDefault="00436E7B" w:rsidP="00E06065">
            <w:pPr>
              <w:pStyle w:val="ConsPlusNormal"/>
              <w:widowControl/>
              <w:suppressAutoHyphens/>
              <w:ind w:firstLine="0"/>
              <w:rPr>
                <w:rFonts w:ascii="Times New Roman" w:hAnsi="Times New Roman" w:cs="Times New Roman"/>
                <w:lang w:eastAsia="en-US"/>
              </w:rPr>
            </w:pPr>
            <w:r w:rsidRPr="00793223">
              <w:rPr>
                <w:rFonts w:ascii="Times New Roman" w:hAnsi="Times New Roman" w:cs="Times New Roman"/>
                <w:lang w:eastAsia="en-US"/>
              </w:rPr>
              <w:t xml:space="preserve">– пешеходная доступность при многоквартирной застройке – 7 (500); </w:t>
            </w:r>
          </w:p>
          <w:p w14:paraId="5C2D5A6D" w14:textId="208D2BA7" w:rsidR="00436E7B" w:rsidRPr="00793223" w:rsidRDefault="00436E7B" w:rsidP="00E06065">
            <w:pPr>
              <w:suppressAutoHyphens/>
              <w:rPr>
                <w:sz w:val="20"/>
                <w:szCs w:val="20"/>
              </w:rPr>
            </w:pPr>
            <w:r w:rsidRPr="00793223">
              <w:rPr>
                <w:sz w:val="20"/>
                <w:lang w:eastAsia="en-US"/>
              </w:rPr>
              <w:lastRenderedPageBreak/>
              <w:t>– транспортная доступность при индивидуальной застройке – 5</w:t>
            </w:r>
          </w:p>
        </w:tc>
        <w:tc>
          <w:tcPr>
            <w:tcW w:w="1701" w:type="dxa"/>
            <w:tcBorders>
              <w:right w:val="single" w:sz="4" w:space="0" w:color="auto"/>
            </w:tcBorders>
            <w:shd w:val="clear" w:color="auto" w:fill="auto"/>
          </w:tcPr>
          <w:p w14:paraId="316517AC" w14:textId="77777777" w:rsidR="00436E7B" w:rsidRDefault="00436E7B" w:rsidP="00E06065">
            <w:pPr>
              <w:suppressAutoHyphens/>
              <w:rPr>
                <w:sz w:val="20"/>
                <w:szCs w:val="20"/>
              </w:rPr>
            </w:pPr>
          </w:p>
          <w:p w14:paraId="4313E0AD" w14:textId="77777777" w:rsidR="00436E7B" w:rsidRPr="00436E7B" w:rsidRDefault="00436E7B" w:rsidP="00E06065">
            <w:pPr>
              <w:suppressAutoHyphens/>
              <w:rPr>
                <w:sz w:val="20"/>
                <w:szCs w:val="20"/>
              </w:rPr>
            </w:pPr>
          </w:p>
          <w:p w14:paraId="2F151133" w14:textId="77777777" w:rsidR="00436E7B" w:rsidRPr="00436E7B" w:rsidRDefault="00436E7B" w:rsidP="00E06065">
            <w:pPr>
              <w:suppressAutoHyphens/>
              <w:rPr>
                <w:sz w:val="20"/>
                <w:szCs w:val="20"/>
              </w:rPr>
            </w:pPr>
          </w:p>
          <w:p w14:paraId="2E0DA134" w14:textId="77777777" w:rsidR="00436E7B" w:rsidRPr="00436E7B" w:rsidRDefault="00436E7B" w:rsidP="00E06065">
            <w:pPr>
              <w:suppressAutoHyphens/>
              <w:rPr>
                <w:sz w:val="20"/>
                <w:szCs w:val="20"/>
              </w:rPr>
            </w:pPr>
          </w:p>
          <w:p w14:paraId="59011B12" w14:textId="77777777" w:rsidR="00436E7B" w:rsidRPr="00436E7B" w:rsidRDefault="00436E7B" w:rsidP="00E06065">
            <w:pPr>
              <w:suppressAutoHyphens/>
              <w:rPr>
                <w:sz w:val="20"/>
                <w:szCs w:val="20"/>
              </w:rPr>
            </w:pPr>
          </w:p>
          <w:p w14:paraId="1867521E" w14:textId="77777777" w:rsidR="00436E7B" w:rsidRDefault="00436E7B" w:rsidP="00E06065">
            <w:pPr>
              <w:suppressAutoHyphens/>
              <w:rPr>
                <w:sz w:val="20"/>
                <w:szCs w:val="20"/>
              </w:rPr>
            </w:pPr>
          </w:p>
          <w:p w14:paraId="369AADAD" w14:textId="4EC604EA" w:rsidR="00436E7B" w:rsidRPr="00436E7B" w:rsidRDefault="00436E7B" w:rsidP="00E06065">
            <w:pPr>
              <w:suppressAutoHyphens/>
              <w:jc w:val="center"/>
              <w:rPr>
                <w:sz w:val="20"/>
                <w:szCs w:val="20"/>
              </w:rPr>
            </w:pPr>
            <w:r>
              <w:rPr>
                <w:sz w:val="20"/>
                <w:szCs w:val="20"/>
              </w:rPr>
              <w:t>-</w:t>
            </w:r>
          </w:p>
        </w:tc>
      </w:tr>
    </w:tbl>
    <w:p w14:paraId="258DBED7" w14:textId="77777777" w:rsidR="00286390" w:rsidRPr="00793223" w:rsidRDefault="00286390" w:rsidP="00436E7B"/>
    <w:p w14:paraId="04A98D0B" w14:textId="77777777" w:rsidR="00005DF8" w:rsidRDefault="00005DF8" w:rsidP="00436E7B">
      <w:pPr>
        <w:pStyle w:val="3"/>
        <w:spacing w:before="0" w:after="0"/>
      </w:pPr>
      <w:bookmarkStart w:id="192" w:name="_Toc165027820"/>
      <w:bookmarkStart w:id="193" w:name="_Toc89098521"/>
      <w:bookmarkStart w:id="194" w:name="_Toc89247687"/>
      <w:bookmarkStart w:id="195" w:name="_Toc89355354"/>
      <w:r w:rsidRPr="00793223">
        <w:t>В области архивного дела</w:t>
      </w:r>
      <w:bookmarkEnd w:id="192"/>
    </w:p>
    <w:p w14:paraId="5FC43EC5" w14:textId="77777777" w:rsidR="00436E7B" w:rsidRPr="00436E7B" w:rsidRDefault="00436E7B" w:rsidP="00436E7B">
      <w:pPr>
        <w:pStyle w:val="a7"/>
        <w:spacing w:before="0" w:after="0"/>
      </w:pPr>
    </w:p>
    <w:p w14:paraId="77949060" w14:textId="19358613" w:rsidR="00BF5947" w:rsidRDefault="00BF5947" w:rsidP="00436E7B">
      <w:pPr>
        <w:pStyle w:val="af1"/>
        <w:spacing w:before="0" w:after="0"/>
      </w:pPr>
      <w:r w:rsidRPr="00793223">
        <w:t xml:space="preserve">Таблица </w:t>
      </w:r>
      <w:r w:rsidR="00761184" w:rsidRPr="00793223">
        <w:rPr>
          <w:noProof/>
        </w:rPr>
        <w:fldChar w:fldCharType="begin"/>
      </w:r>
      <w:r w:rsidR="00D066D8" w:rsidRPr="00793223">
        <w:rPr>
          <w:noProof/>
        </w:rPr>
        <w:instrText xml:space="preserve"> SEQ Таблица \* ARABIC </w:instrText>
      </w:r>
      <w:r w:rsidR="00761184" w:rsidRPr="00793223">
        <w:rPr>
          <w:noProof/>
        </w:rPr>
        <w:fldChar w:fldCharType="separate"/>
      </w:r>
      <w:r w:rsidR="001350C3">
        <w:rPr>
          <w:noProof/>
        </w:rPr>
        <w:t>5</w:t>
      </w:r>
      <w:r w:rsidR="00761184" w:rsidRPr="00793223">
        <w:rPr>
          <w:noProof/>
        </w:rPr>
        <w:fldChar w:fldCharType="end"/>
      </w:r>
      <w:r w:rsidRPr="00793223">
        <w:t xml:space="preserve"> – Расчетные показатели для объектов местного значения муниципального района </w:t>
      </w:r>
      <w:r w:rsidR="00464230">
        <w:t xml:space="preserve">и сельских поселений в </w:t>
      </w:r>
      <w:r w:rsidRPr="00793223">
        <w:t xml:space="preserve">области архивного дела </w:t>
      </w:r>
    </w:p>
    <w:p w14:paraId="1D43E11B" w14:textId="77777777" w:rsidR="00436E7B" w:rsidRPr="00436E7B" w:rsidRDefault="00436E7B" w:rsidP="00436E7B"/>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835"/>
        <w:gridCol w:w="1984"/>
        <w:gridCol w:w="1985"/>
      </w:tblGrid>
      <w:tr w:rsidR="00436E7B" w:rsidRPr="00793223" w14:paraId="301C148E" w14:textId="77777777" w:rsidTr="00A267BD">
        <w:trPr>
          <w:trHeight w:val="345"/>
          <w:tblHeader/>
        </w:trPr>
        <w:tc>
          <w:tcPr>
            <w:tcW w:w="567" w:type="dxa"/>
            <w:vMerge w:val="restart"/>
            <w:vAlign w:val="center"/>
          </w:tcPr>
          <w:p w14:paraId="1973983F" w14:textId="77777777" w:rsidR="00436E7B" w:rsidRPr="00793223" w:rsidRDefault="00436E7B" w:rsidP="00436E7B">
            <w:pPr>
              <w:jc w:val="center"/>
              <w:rPr>
                <w:b/>
                <w:sz w:val="20"/>
                <w:szCs w:val="20"/>
              </w:rPr>
            </w:pPr>
            <w:r w:rsidRPr="00793223">
              <w:rPr>
                <w:b/>
                <w:sz w:val="20"/>
                <w:szCs w:val="20"/>
              </w:rPr>
              <w:t>№ п/п</w:t>
            </w:r>
          </w:p>
        </w:tc>
        <w:tc>
          <w:tcPr>
            <w:tcW w:w="1985" w:type="dxa"/>
            <w:vMerge w:val="restart"/>
            <w:shd w:val="clear" w:color="auto" w:fill="auto"/>
            <w:vAlign w:val="center"/>
          </w:tcPr>
          <w:p w14:paraId="02A46A4E" w14:textId="77777777" w:rsidR="00436E7B" w:rsidRPr="00793223" w:rsidRDefault="00436E7B" w:rsidP="00436E7B">
            <w:pPr>
              <w:jc w:val="center"/>
              <w:rPr>
                <w:b/>
                <w:sz w:val="20"/>
                <w:szCs w:val="20"/>
              </w:rPr>
            </w:pPr>
            <w:r w:rsidRPr="00793223">
              <w:rPr>
                <w:b/>
                <w:sz w:val="20"/>
                <w:szCs w:val="20"/>
              </w:rPr>
              <w:t>Наименование вида объекта</w:t>
            </w:r>
          </w:p>
        </w:tc>
        <w:tc>
          <w:tcPr>
            <w:tcW w:w="2835" w:type="dxa"/>
            <w:vMerge w:val="restart"/>
            <w:shd w:val="clear" w:color="auto" w:fill="auto"/>
            <w:vAlign w:val="center"/>
          </w:tcPr>
          <w:p w14:paraId="788ED566" w14:textId="77777777" w:rsidR="00436E7B" w:rsidRPr="00793223" w:rsidRDefault="00436E7B" w:rsidP="00436E7B">
            <w:pPr>
              <w:jc w:val="center"/>
              <w:rPr>
                <w:b/>
                <w:sz w:val="20"/>
                <w:szCs w:val="20"/>
              </w:rPr>
            </w:pPr>
            <w:r w:rsidRPr="00793223">
              <w:rPr>
                <w:b/>
                <w:sz w:val="20"/>
                <w:szCs w:val="20"/>
              </w:rPr>
              <w:t>Наименование нормируемого расчетного показателя,</w:t>
            </w:r>
          </w:p>
          <w:p w14:paraId="1A9DAA90" w14:textId="77777777" w:rsidR="00436E7B" w:rsidRPr="00793223" w:rsidRDefault="00436E7B" w:rsidP="00436E7B">
            <w:pPr>
              <w:jc w:val="center"/>
              <w:rPr>
                <w:b/>
                <w:sz w:val="20"/>
                <w:szCs w:val="20"/>
              </w:rPr>
            </w:pPr>
            <w:r w:rsidRPr="00793223">
              <w:rPr>
                <w:b/>
                <w:sz w:val="20"/>
                <w:szCs w:val="20"/>
              </w:rPr>
              <w:t>единица измерения</w:t>
            </w:r>
          </w:p>
        </w:tc>
        <w:tc>
          <w:tcPr>
            <w:tcW w:w="3969" w:type="dxa"/>
            <w:gridSpan w:val="2"/>
            <w:tcBorders>
              <w:right w:val="single" w:sz="4" w:space="0" w:color="auto"/>
            </w:tcBorders>
            <w:shd w:val="clear" w:color="auto" w:fill="auto"/>
            <w:vAlign w:val="center"/>
          </w:tcPr>
          <w:p w14:paraId="2DA50E23" w14:textId="45E2E499" w:rsidR="00436E7B" w:rsidRPr="00793223" w:rsidRDefault="00436E7B" w:rsidP="00436E7B">
            <w:pPr>
              <w:jc w:val="center"/>
              <w:rPr>
                <w:b/>
                <w:sz w:val="20"/>
                <w:szCs w:val="20"/>
              </w:rPr>
            </w:pPr>
            <w:r w:rsidRPr="00793223">
              <w:rPr>
                <w:b/>
                <w:sz w:val="20"/>
                <w:szCs w:val="20"/>
              </w:rPr>
              <w:t>Значение расчетного показателя</w:t>
            </w:r>
          </w:p>
        </w:tc>
      </w:tr>
      <w:tr w:rsidR="00436E7B" w:rsidRPr="00793223" w14:paraId="64430CB4" w14:textId="77777777" w:rsidTr="00A267BD">
        <w:trPr>
          <w:trHeight w:val="345"/>
          <w:tblHeader/>
        </w:trPr>
        <w:tc>
          <w:tcPr>
            <w:tcW w:w="567" w:type="dxa"/>
            <w:vMerge/>
            <w:vAlign w:val="center"/>
          </w:tcPr>
          <w:p w14:paraId="3032C178" w14:textId="77777777" w:rsidR="00436E7B" w:rsidRPr="00793223" w:rsidRDefault="00436E7B" w:rsidP="00436E7B">
            <w:pPr>
              <w:jc w:val="center"/>
              <w:rPr>
                <w:b/>
                <w:sz w:val="20"/>
                <w:szCs w:val="20"/>
              </w:rPr>
            </w:pPr>
          </w:p>
        </w:tc>
        <w:tc>
          <w:tcPr>
            <w:tcW w:w="1985" w:type="dxa"/>
            <w:vMerge/>
            <w:shd w:val="clear" w:color="auto" w:fill="auto"/>
            <w:vAlign w:val="center"/>
          </w:tcPr>
          <w:p w14:paraId="2634EDA4" w14:textId="77777777" w:rsidR="00436E7B" w:rsidRPr="00793223" w:rsidRDefault="00436E7B" w:rsidP="00436E7B">
            <w:pPr>
              <w:jc w:val="center"/>
              <w:rPr>
                <w:b/>
                <w:sz w:val="20"/>
                <w:szCs w:val="20"/>
              </w:rPr>
            </w:pPr>
          </w:p>
        </w:tc>
        <w:tc>
          <w:tcPr>
            <w:tcW w:w="2835" w:type="dxa"/>
            <w:vMerge/>
            <w:shd w:val="clear" w:color="auto" w:fill="auto"/>
            <w:vAlign w:val="center"/>
          </w:tcPr>
          <w:p w14:paraId="578D6646" w14:textId="77777777" w:rsidR="00436E7B" w:rsidRPr="00793223" w:rsidRDefault="00436E7B" w:rsidP="00436E7B">
            <w:pPr>
              <w:jc w:val="center"/>
              <w:rPr>
                <w:b/>
                <w:sz w:val="20"/>
                <w:szCs w:val="20"/>
              </w:rPr>
            </w:pPr>
          </w:p>
        </w:tc>
        <w:tc>
          <w:tcPr>
            <w:tcW w:w="1984" w:type="dxa"/>
            <w:tcBorders>
              <w:right w:val="single" w:sz="4" w:space="0" w:color="auto"/>
            </w:tcBorders>
            <w:shd w:val="clear" w:color="auto" w:fill="auto"/>
            <w:vAlign w:val="center"/>
          </w:tcPr>
          <w:p w14:paraId="66996006" w14:textId="082A8083" w:rsidR="00436E7B" w:rsidRPr="00793223" w:rsidRDefault="00436E7B" w:rsidP="00436E7B">
            <w:pPr>
              <w:jc w:val="center"/>
              <w:rPr>
                <w:b/>
                <w:sz w:val="20"/>
                <w:szCs w:val="20"/>
              </w:rPr>
            </w:pPr>
            <w:r>
              <w:rPr>
                <w:b/>
                <w:sz w:val="20"/>
                <w:szCs w:val="20"/>
              </w:rPr>
              <w:t>ОМЗ муниципального района</w:t>
            </w:r>
          </w:p>
        </w:tc>
        <w:tc>
          <w:tcPr>
            <w:tcW w:w="1985" w:type="dxa"/>
            <w:tcBorders>
              <w:right w:val="single" w:sz="4" w:space="0" w:color="auto"/>
            </w:tcBorders>
            <w:shd w:val="clear" w:color="auto" w:fill="auto"/>
            <w:vAlign w:val="center"/>
          </w:tcPr>
          <w:p w14:paraId="2505A2CB" w14:textId="52CBA484" w:rsidR="00436E7B" w:rsidRPr="00793223" w:rsidRDefault="00436E7B" w:rsidP="00436E7B">
            <w:pPr>
              <w:jc w:val="center"/>
              <w:rPr>
                <w:b/>
                <w:sz w:val="20"/>
                <w:szCs w:val="20"/>
              </w:rPr>
            </w:pPr>
            <w:r>
              <w:rPr>
                <w:b/>
                <w:sz w:val="20"/>
                <w:szCs w:val="20"/>
              </w:rPr>
              <w:t>ОМЗ сельского поселения</w:t>
            </w:r>
          </w:p>
        </w:tc>
      </w:tr>
      <w:tr w:rsidR="00233396" w:rsidRPr="00793223" w14:paraId="298D85CE" w14:textId="77777777" w:rsidTr="00A267BD">
        <w:trPr>
          <w:tblHeader/>
        </w:trPr>
        <w:tc>
          <w:tcPr>
            <w:tcW w:w="567" w:type="dxa"/>
            <w:vAlign w:val="center"/>
          </w:tcPr>
          <w:p w14:paraId="404D5C22" w14:textId="77777777" w:rsidR="00BF5947" w:rsidRPr="00793223" w:rsidRDefault="00BF5947" w:rsidP="00762966">
            <w:pPr>
              <w:jc w:val="center"/>
              <w:rPr>
                <w:sz w:val="20"/>
                <w:szCs w:val="20"/>
              </w:rPr>
            </w:pPr>
            <w:r w:rsidRPr="00793223">
              <w:rPr>
                <w:sz w:val="20"/>
                <w:szCs w:val="20"/>
              </w:rPr>
              <w:t>1</w:t>
            </w:r>
          </w:p>
        </w:tc>
        <w:tc>
          <w:tcPr>
            <w:tcW w:w="1985" w:type="dxa"/>
            <w:shd w:val="clear" w:color="auto" w:fill="auto"/>
            <w:vAlign w:val="center"/>
          </w:tcPr>
          <w:p w14:paraId="72D4684E" w14:textId="77777777" w:rsidR="00BF5947" w:rsidRPr="00793223" w:rsidRDefault="00BF5947" w:rsidP="00762966">
            <w:pPr>
              <w:jc w:val="center"/>
              <w:rPr>
                <w:sz w:val="20"/>
                <w:szCs w:val="20"/>
              </w:rPr>
            </w:pPr>
            <w:r w:rsidRPr="00793223">
              <w:rPr>
                <w:sz w:val="20"/>
                <w:szCs w:val="20"/>
              </w:rPr>
              <w:t>2</w:t>
            </w:r>
          </w:p>
        </w:tc>
        <w:tc>
          <w:tcPr>
            <w:tcW w:w="2835" w:type="dxa"/>
            <w:shd w:val="clear" w:color="auto" w:fill="auto"/>
            <w:vAlign w:val="center"/>
          </w:tcPr>
          <w:p w14:paraId="59B25E03" w14:textId="77777777" w:rsidR="00BF5947" w:rsidRPr="00793223" w:rsidRDefault="00BF5947" w:rsidP="00762966">
            <w:pPr>
              <w:jc w:val="center"/>
              <w:rPr>
                <w:sz w:val="20"/>
                <w:szCs w:val="20"/>
              </w:rPr>
            </w:pPr>
            <w:r w:rsidRPr="00793223">
              <w:rPr>
                <w:sz w:val="20"/>
                <w:szCs w:val="20"/>
              </w:rPr>
              <w:t>3</w:t>
            </w:r>
          </w:p>
        </w:tc>
        <w:tc>
          <w:tcPr>
            <w:tcW w:w="3969" w:type="dxa"/>
            <w:gridSpan w:val="2"/>
            <w:tcBorders>
              <w:right w:val="single" w:sz="4" w:space="0" w:color="auto"/>
            </w:tcBorders>
            <w:shd w:val="clear" w:color="auto" w:fill="auto"/>
            <w:vAlign w:val="center"/>
          </w:tcPr>
          <w:p w14:paraId="2ACD85AA" w14:textId="77777777" w:rsidR="00BF5947" w:rsidRPr="00793223" w:rsidRDefault="00BF5947" w:rsidP="00762966">
            <w:pPr>
              <w:jc w:val="center"/>
              <w:rPr>
                <w:sz w:val="20"/>
                <w:szCs w:val="20"/>
              </w:rPr>
            </w:pPr>
            <w:r w:rsidRPr="00793223">
              <w:rPr>
                <w:sz w:val="20"/>
                <w:szCs w:val="20"/>
              </w:rPr>
              <w:t>4</w:t>
            </w:r>
          </w:p>
        </w:tc>
      </w:tr>
      <w:tr w:rsidR="00436E7B" w:rsidRPr="00793223" w14:paraId="572E481A" w14:textId="77777777" w:rsidTr="00A267BD">
        <w:trPr>
          <w:trHeight w:val="570"/>
        </w:trPr>
        <w:tc>
          <w:tcPr>
            <w:tcW w:w="567" w:type="dxa"/>
          </w:tcPr>
          <w:p w14:paraId="3552E868" w14:textId="77777777" w:rsidR="00436E7B" w:rsidRPr="00793223" w:rsidRDefault="00436E7B" w:rsidP="00436E7B">
            <w:pPr>
              <w:jc w:val="center"/>
              <w:rPr>
                <w:sz w:val="20"/>
                <w:szCs w:val="20"/>
              </w:rPr>
            </w:pPr>
            <w:r w:rsidRPr="00793223">
              <w:rPr>
                <w:sz w:val="20"/>
                <w:szCs w:val="20"/>
              </w:rPr>
              <w:t>1</w:t>
            </w:r>
          </w:p>
        </w:tc>
        <w:tc>
          <w:tcPr>
            <w:tcW w:w="1985" w:type="dxa"/>
            <w:shd w:val="clear" w:color="auto" w:fill="auto"/>
          </w:tcPr>
          <w:p w14:paraId="48AABCF1" w14:textId="77777777" w:rsidR="00436E7B" w:rsidRPr="00793223" w:rsidRDefault="00436E7B" w:rsidP="00436E7B">
            <w:pPr>
              <w:rPr>
                <w:sz w:val="20"/>
                <w:szCs w:val="20"/>
              </w:rPr>
            </w:pPr>
            <w:r w:rsidRPr="00793223">
              <w:rPr>
                <w:sz w:val="20"/>
                <w:szCs w:val="20"/>
              </w:rPr>
              <w:t>Архивы</w:t>
            </w:r>
          </w:p>
        </w:tc>
        <w:tc>
          <w:tcPr>
            <w:tcW w:w="2835" w:type="dxa"/>
            <w:shd w:val="clear" w:color="auto" w:fill="auto"/>
          </w:tcPr>
          <w:p w14:paraId="591F3740" w14:textId="4E424BBF" w:rsidR="00436E7B" w:rsidRPr="00793223" w:rsidRDefault="00436E7B" w:rsidP="00436E7B">
            <w:pPr>
              <w:pStyle w:val="S6"/>
              <w:suppressAutoHyphens/>
              <w:spacing w:line="240" w:lineRule="auto"/>
              <w:jc w:val="left"/>
              <w:rPr>
                <w:sz w:val="20"/>
                <w:szCs w:val="20"/>
              </w:rPr>
            </w:pPr>
            <w:r w:rsidRPr="00793223">
              <w:rPr>
                <w:sz w:val="20"/>
                <w:szCs w:val="20"/>
              </w:rPr>
              <w:t xml:space="preserve">Уровень обеспеченности, объектов </w:t>
            </w:r>
            <w:r w:rsidR="00464230">
              <w:rPr>
                <w:sz w:val="20"/>
                <w:szCs w:val="20"/>
              </w:rPr>
              <w:t xml:space="preserve">на </w:t>
            </w:r>
            <w:r w:rsidRPr="00793223">
              <w:rPr>
                <w:sz w:val="20"/>
                <w:szCs w:val="20"/>
              </w:rPr>
              <w:t>муниципальный район</w:t>
            </w:r>
          </w:p>
        </w:tc>
        <w:tc>
          <w:tcPr>
            <w:tcW w:w="1984" w:type="dxa"/>
            <w:tcBorders>
              <w:right w:val="single" w:sz="4" w:space="0" w:color="auto"/>
            </w:tcBorders>
            <w:shd w:val="clear" w:color="auto" w:fill="auto"/>
          </w:tcPr>
          <w:p w14:paraId="54313CC7" w14:textId="77777777" w:rsidR="00436E7B" w:rsidRPr="00793223" w:rsidRDefault="00436E7B" w:rsidP="00436E7B">
            <w:pPr>
              <w:jc w:val="center"/>
              <w:rPr>
                <w:sz w:val="20"/>
                <w:szCs w:val="20"/>
              </w:rPr>
            </w:pPr>
            <w:r w:rsidRPr="00793223">
              <w:rPr>
                <w:sz w:val="20"/>
                <w:szCs w:val="20"/>
              </w:rPr>
              <w:t>1</w:t>
            </w:r>
          </w:p>
        </w:tc>
        <w:tc>
          <w:tcPr>
            <w:tcW w:w="1985" w:type="dxa"/>
            <w:tcBorders>
              <w:right w:val="single" w:sz="4" w:space="0" w:color="auto"/>
            </w:tcBorders>
            <w:shd w:val="clear" w:color="auto" w:fill="auto"/>
          </w:tcPr>
          <w:p w14:paraId="1D9779F4" w14:textId="708215A1" w:rsidR="00436E7B" w:rsidRPr="00793223" w:rsidRDefault="00436E7B" w:rsidP="00436E7B">
            <w:pPr>
              <w:jc w:val="center"/>
              <w:rPr>
                <w:sz w:val="20"/>
                <w:szCs w:val="20"/>
              </w:rPr>
            </w:pPr>
            <w:r>
              <w:rPr>
                <w:sz w:val="20"/>
                <w:szCs w:val="20"/>
              </w:rPr>
              <w:t>-</w:t>
            </w:r>
          </w:p>
        </w:tc>
      </w:tr>
    </w:tbl>
    <w:p w14:paraId="2590EBB5" w14:textId="77777777" w:rsidR="00BF5947" w:rsidRPr="00793223" w:rsidRDefault="00BF5947" w:rsidP="00436E7B">
      <w:pPr>
        <w:pStyle w:val="a7"/>
        <w:spacing w:before="0" w:after="0"/>
      </w:pPr>
    </w:p>
    <w:p w14:paraId="43AF4590" w14:textId="25AA8962" w:rsidR="006E1F66" w:rsidRDefault="006E1F66" w:rsidP="00436E7B">
      <w:pPr>
        <w:pStyle w:val="3"/>
        <w:spacing w:before="0" w:after="0"/>
        <w:jc w:val="both"/>
      </w:pPr>
      <w:bookmarkStart w:id="196" w:name="_Toc165027821"/>
      <w:r w:rsidRPr="00793223">
        <w:t xml:space="preserve">В области культуры </w:t>
      </w:r>
      <w:bookmarkEnd w:id="188"/>
      <w:bookmarkEnd w:id="189"/>
      <w:bookmarkEnd w:id="190"/>
      <w:bookmarkEnd w:id="193"/>
      <w:bookmarkEnd w:id="194"/>
      <w:bookmarkEnd w:id="195"/>
      <w:r w:rsidR="002B4C45" w:rsidRPr="00793223">
        <w:t>и искусства</w:t>
      </w:r>
      <w:bookmarkEnd w:id="196"/>
      <w:r w:rsidR="00BF5947" w:rsidRPr="00793223">
        <w:t xml:space="preserve"> </w:t>
      </w:r>
    </w:p>
    <w:p w14:paraId="5741FE7B" w14:textId="77777777" w:rsidR="00436E7B" w:rsidRPr="00436E7B" w:rsidRDefault="00436E7B" w:rsidP="00436E7B">
      <w:pPr>
        <w:pStyle w:val="a7"/>
        <w:spacing w:before="0" w:after="0"/>
      </w:pPr>
    </w:p>
    <w:p w14:paraId="360C71BE" w14:textId="69450BF4" w:rsidR="006E1F66" w:rsidRDefault="006E1F66" w:rsidP="00436E7B">
      <w:pPr>
        <w:pStyle w:val="a7"/>
        <w:spacing w:before="0" w:after="0"/>
        <w:ind w:firstLine="0"/>
        <w:rPr>
          <w:rFonts w:eastAsia="Times New Roman"/>
          <w:b/>
          <w:bCs/>
        </w:rPr>
      </w:pPr>
      <w:r w:rsidRPr="00793223">
        <w:rPr>
          <w:rFonts w:eastAsia="Times New Roman"/>
          <w:b/>
          <w:bCs/>
        </w:rPr>
        <w:t xml:space="preserve">Таблица </w:t>
      </w:r>
      <w:r w:rsidR="00761184" w:rsidRPr="00793223">
        <w:rPr>
          <w:rFonts w:eastAsia="Times New Roman"/>
          <w:b/>
          <w:bCs/>
        </w:rPr>
        <w:fldChar w:fldCharType="begin"/>
      </w:r>
      <w:r w:rsidRPr="00793223">
        <w:rPr>
          <w:rFonts w:eastAsia="Times New Roman"/>
          <w:b/>
          <w:bCs/>
        </w:rPr>
        <w:instrText xml:space="preserve"> SEQ Таблица \* ARABIC </w:instrText>
      </w:r>
      <w:r w:rsidR="00761184" w:rsidRPr="00793223">
        <w:rPr>
          <w:rFonts w:eastAsia="Times New Roman"/>
          <w:b/>
          <w:bCs/>
        </w:rPr>
        <w:fldChar w:fldCharType="separate"/>
      </w:r>
      <w:r w:rsidR="001350C3">
        <w:rPr>
          <w:rFonts w:eastAsia="Times New Roman"/>
          <w:b/>
          <w:bCs/>
          <w:noProof/>
        </w:rPr>
        <w:t>6</w:t>
      </w:r>
      <w:r w:rsidR="00761184" w:rsidRPr="00793223">
        <w:rPr>
          <w:rFonts w:eastAsia="Times New Roman"/>
          <w:b/>
          <w:bCs/>
        </w:rPr>
        <w:fldChar w:fldCharType="end"/>
      </w:r>
      <w:r w:rsidRPr="00793223">
        <w:rPr>
          <w:rFonts w:eastAsia="Times New Roman"/>
          <w:b/>
          <w:bCs/>
        </w:rPr>
        <w:t xml:space="preserve"> – Расчетные показатели для объектов местного значения муниципального района</w:t>
      </w:r>
      <w:r w:rsidR="00464230">
        <w:rPr>
          <w:rFonts w:eastAsia="Times New Roman"/>
          <w:b/>
          <w:bCs/>
        </w:rPr>
        <w:t xml:space="preserve"> и сельских поселений</w:t>
      </w:r>
      <w:r w:rsidRPr="00793223">
        <w:rPr>
          <w:rFonts w:eastAsia="Times New Roman"/>
          <w:b/>
          <w:bCs/>
        </w:rPr>
        <w:t xml:space="preserve"> в области культуры и искусства</w:t>
      </w:r>
    </w:p>
    <w:p w14:paraId="571FE0E0" w14:textId="77777777" w:rsidR="00436E7B" w:rsidRPr="00793223" w:rsidRDefault="00436E7B" w:rsidP="00436E7B">
      <w:pPr>
        <w:pStyle w:val="a7"/>
        <w:spacing w:before="0" w:after="0"/>
        <w:ind w:firstLine="0"/>
        <w:rPr>
          <w:rFonts w:eastAsia="Times New Roman"/>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2835"/>
        <w:gridCol w:w="2835"/>
        <w:gridCol w:w="1560"/>
      </w:tblGrid>
      <w:tr w:rsidR="004661CF" w:rsidRPr="00793223" w14:paraId="2E1BC768" w14:textId="77777777" w:rsidTr="00C114A6">
        <w:trPr>
          <w:trHeight w:val="458"/>
          <w:tblHeader/>
        </w:trPr>
        <w:tc>
          <w:tcPr>
            <w:tcW w:w="567" w:type="dxa"/>
            <w:vMerge w:val="restart"/>
            <w:vAlign w:val="center"/>
          </w:tcPr>
          <w:p w14:paraId="167443FE" w14:textId="77777777" w:rsidR="004661CF" w:rsidRPr="00793223" w:rsidRDefault="004661CF" w:rsidP="00436E7B">
            <w:pPr>
              <w:jc w:val="center"/>
              <w:rPr>
                <w:b/>
                <w:sz w:val="20"/>
                <w:szCs w:val="20"/>
              </w:rPr>
            </w:pPr>
            <w:r w:rsidRPr="00793223">
              <w:rPr>
                <w:b/>
                <w:sz w:val="20"/>
                <w:szCs w:val="20"/>
              </w:rPr>
              <w:t>№ п/п</w:t>
            </w:r>
          </w:p>
        </w:tc>
        <w:tc>
          <w:tcPr>
            <w:tcW w:w="1701" w:type="dxa"/>
            <w:vMerge w:val="restart"/>
            <w:shd w:val="clear" w:color="auto" w:fill="auto"/>
            <w:vAlign w:val="center"/>
          </w:tcPr>
          <w:p w14:paraId="05612312" w14:textId="77777777" w:rsidR="004661CF" w:rsidRPr="00793223" w:rsidRDefault="004661CF" w:rsidP="00436E7B">
            <w:pPr>
              <w:jc w:val="center"/>
              <w:rPr>
                <w:sz w:val="20"/>
                <w:szCs w:val="20"/>
              </w:rPr>
            </w:pPr>
            <w:r w:rsidRPr="00793223">
              <w:rPr>
                <w:b/>
                <w:sz w:val="20"/>
                <w:szCs w:val="20"/>
              </w:rPr>
              <w:t>Наименование вида объекта</w:t>
            </w:r>
          </w:p>
        </w:tc>
        <w:tc>
          <w:tcPr>
            <w:tcW w:w="2835" w:type="dxa"/>
            <w:vMerge w:val="restart"/>
            <w:shd w:val="clear" w:color="auto" w:fill="auto"/>
            <w:vAlign w:val="center"/>
          </w:tcPr>
          <w:p w14:paraId="7A8B1B10" w14:textId="77777777" w:rsidR="004661CF" w:rsidRPr="00793223" w:rsidRDefault="004661CF" w:rsidP="00436E7B">
            <w:pPr>
              <w:jc w:val="center"/>
              <w:rPr>
                <w:b/>
                <w:sz w:val="20"/>
                <w:szCs w:val="20"/>
              </w:rPr>
            </w:pPr>
            <w:r w:rsidRPr="00793223">
              <w:rPr>
                <w:b/>
                <w:sz w:val="20"/>
                <w:szCs w:val="20"/>
              </w:rPr>
              <w:t xml:space="preserve">Наименование нормируемого расчетного показателя, </w:t>
            </w:r>
          </w:p>
          <w:p w14:paraId="459A377D" w14:textId="77777777" w:rsidR="004661CF" w:rsidRPr="00793223" w:rsidRDefault="004661CF" w:rsidP="00436E7B">
            <w:pPr>
              <w:jc w:val="center"/>
              <w:rPr>
                <w:sz w:val="20"/>
                <w:szCs w:val="20"/>
              </w:rPr>
            </w:pPr>
            <w:r w:rsidRPr="00793223">
              <w:rPr>
                <w:b/>
                <w:sz w:val="20"/>
                <w:szCs w:val="20"/>
              </w:rPr>
              <w:t>единица измерения</w:t>
            </w:r>
          </w:p>
        </w:tc>
        <w:tc>
          <w:tcPr>
            <w:tcW w:w="4395" w:type="dxa"/>
            <w:gridSpan w:val="2"/>
            <w:tcBorders>
              <w:right w:val="single" w:sz="4" w:space="0" w:color="auto"/>
            </w:tcBorders>
            <w:shd w:val="clear" w:color="auto" w:fill="auto"/>
            <w:vAlign w:val="center"/>
          </w:tcPr>
          <w:p w14:paraId="484F87DB" w14:textId="616BE891" w:rsidR="004661CF" w:rsidRPr="00793223" w:rsidRDefault="004661CF" w:rsidP="00436E7B">
            <w:pPr>
              <w:jc w:val="center"/>
              <w:rPr>
                <w:sz w:val="20"/>
                <w:szCs w:val="20"/>
              </w:rPr>
            </w:pPr>
            <w:r w:rsidRPr="00793223">
              <w:rPr>
                <w:b/>
                <w:sz w:val="20"/>
                <w:szCs w:val="20"/>
              </w:rPr>
              <w:t>Значение расчетного показателя</w:t>
            </w:r>
          </w:p>
        </w:tc>
      </w:tr>
      <w:tr w:rsidR="004661CF" w:rsidRPr="00793223" w14:paraId="0C438ACF" w14:textId="77777777" w:rsidTr="00FD0202">
        <w:trPr>
          <w:trHeight w:val="457"/>
          <w:tblHeader/>
        </w:trPr>
        <w:tc>
          <w:tcPr>
            <w:tcW w:w="567" w:type="dxa"/>
            <w:vMerge/>
            <w:vAlign w:val="center"/>
          </w:tcPr>
          <w:p w14:paraId="02359EC8" w14:textId="77777777" w:rsidR="004661CF" w:rsidRPr="00793223" w:rsidRDefault="004661CF" w:rsidP="00436E7B">
            <w:pPr>
              <w:jc w:val="center"/>
              <w:rPr>
                <w:b/>
                <w:sz w:val="20"/>
                <w:szCs w:val="20"/>
              </w:rPr>
            </w:pPr>
          </w:p>
        </w:tc>
        <w:tc>
          <w:tcPr>
            <w:tcW w:w="1701" w:type="dxa"/>
            <w:vMerge/>
            <w:shd w:val="clear" w:color="auto" w:fill="auto"/>
            <w:vAlign w:val="center"/>
          </w:tcPr>
          <w:p w14:paraId="5E1922C4" w14:textId="77777777" w:rsidR="004661CF" w:rsidRPr="00793223" w:rsidRDefault="004661CF" w:rsidP="00436E7B">
            <w:pPr>
              <w:jc w:val="center"/>
              <w:rPr>
                <w:b/>
                <w:sz w:val="20"/>
                <w:szCs w:val="20"/>
              </w:rPr>
            </w:pPr>
          </w:p>
        </w:tc>
        <w:tc>
          <w:tcPr>
            <w:tcW w:w="2835" w:type="dxa"/>
            <w:vMerge/>
            <w:shd w:val="clear" w:color="auto" w:fill="auto"/>
            <w:vAlign w:val="center"/>
          </w:tcPr>
          <w:p w14:paraId="05579752" w14:textId="77777777" w:rsidR="004661CF" w:rsidRPr="00793223" w:rsidRDefault="004661CF" w:rsidP="00436E7B">
            <w:pPr>
              <w:jc w:val="center"/>
              <w:rPr>
                <w:b/>
                <w:sz w:val="20"/>
                <w:szCs w:val="20"/>
              </w:rPr>
            </w:pPr>
          </w:p>
        </w:tc>
        <w:tc>
          <w:tcPr>
            <w:tcW w:w="2835" w:type="dxa"/>
            <w:tcBorders>
              <w:right w:val="single" w:sz="4" w:space="0" w:color="auto"/>
            </w:tcBorders>
            <w:shd w:val="clear" w:color="auto" w:fill="auto"/>
            <w:vAlign w:val="center"/>
          </w:tcPr>
          <w:p w14:paraId="0C54CE4E" w14:textId="1F39542F" w:rsidR="004661CF" w:rsidRPr="004661CF" w:rsidRDefault="004661CF" w:rsidP="00436E7B">
            <w:pPr>
              <w:jc w:val="center"/>
              <w:rPr>
                <w:b/>
                <w:bCs/>
                <w:sz w:val="20"/>
                <w:szCs w:val="20"/>
              </w:rPr>
            </w:pPr>
            <w:r w:rsidRPr="004661CF">
              <w:rPr>
                <w:b/>
                <w:bCs/>
                <w:sz w:val="20"/>
                <w:szCs w:val="20"/>
              </w:rPr>
              <w:t>ОМЗ муниципального района</w:t>
            </w:r>
          </w:p>
        </w:tc>
        <w:tc>
          <w:tcPr>
            <w:tcW w:w="1560" w:type="dxa"/>
            <w:tcBorders>
              <w:right w:val="single" w:sz="4" w:space="0" w:color="auto"/>
            </w:tcBorders>
            <w:shd w:val="clear" w:color="auto" w:fill="auto"/>
            <w:vAlign w:val="center"/>
          </w:tcPr>
          <w:p w14:paraId="2C7B2B94" w14:textId="6EE0799E" w:rsidR="004661CF" w:rsidRPr="004661CF" w:rsidRDefault="004661CF" w:rsidP="00436E7B">
            <w:pPr>
              <w:jc w:val="center"/>
              <w:rPr>
                <w:b/>
                <w:bCs/>
                <w:sz w:val="20"/>
                <w:szCs w:val="20"/>
              </w:rPr>
            </w:pPr>
            <w:r w:rsidRPr="004661CF">
              <w:rPr>
                <w:b/>
                <w:bCs/>
                <w:sz w:val="20"/>
                <w:szCs w:val="20"/>
              </w:rPr>
              <w:t>ОМЗ сельского поселения</w:t>
            </w:r>
          </w:p>
        </w:tc>
      </w:tr>
    </w:tbl>
    <w:p w14:paraId="7ABDBB5E" w14:textId="77777777" w:rsidR="00BF5947" w:rsidRPr="00793223" w:rsidRDefault="00BF5947" w:rsidP="00BF5947">
      <w:pPr>
        <w:spacing w:line="20" w:lineRule="exac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745"/>
        <w:gridCol w:w="2835"/>
        <w:gridCol w:w="1035"/>
        <w:gridCol w:w="122"/>
        <w:gridCol w:w="1646"/>
        <w:gridCol w:w="1592"/>
      </w:tblGrid>
      <w:tr w:rsidR="00233396" w:rsidRPr="00793223" w14:paraId="5F24DB02" w14:textId="77777777" w:rsidTr="00310A11">
        <w:trPr>
          <w:tblHeader/>
        </w:trPr>
        <w:tc>
          <w:tcPr>
            <w:tcW w:w="523" w:type="dxa"/>
            <w:vAlign w:val="center"/>
          </w:tcPr>
          <w:p w14:paraId="5BC9F624" w14:textId="77777777" w:rsidR="00BF5947" w:rsidRPr="00793223" w:rsidRDefault="00BF5947" w:rsidP="00762966">
            <w:pPr>
              <w:jc w:val="center"/>
              <w:rPr>
                <w:sz w:val="20"/>
                <w:szCs w:val="20"/>
              </w:rPr>
            </w:pPr>
            <w:r w:rsidRPr="00793223">
              <w:rPr>
                <w:sz w:val="20"/>
                <w:szCs w:val="20"/>
              </w:rPr>
              <w:t>1</w:t>
            </w:r>
          </w:p>
        </w:tc>
        <w:tc>
          <w:tcPr>
            <w:tcW w:w="1745" w:type="dxa"/>
            <w:shd w:val="clear" w:color="auto" w:fill="auto"/>
            <w:vAlign w:val="center"/>
          </w:tcPr>
          <w:p w14:paraId="6DF4999E" w14:textId="77777777" w:rsidR="00BF5947" w:rsidRPr="00793223" w:rsidRDefault="00BF5947" w:rsidP="00762966">
            <w:pPr>
              <w:jc w:val="center"/>
              <w:rPr>
                <w:sz w:val="20"/>
                <w:szCs w:val="20"/>
              </w:rPr>
            </w:pPr>
            <w:r w:rsidRPr="00793223">
              <w:rPr>
                <w:sz w:val="20"/>
                <w:szCs w:val="20"/>
              </w:rPr>
              <w:t>2</w:t>
            </w:r>
          </w:p>
        </w:tc>
        <w:tc>
          <w:tcPr>
            <w:tcW w:w="2835" w:type="dxa"/>
            <w:shd w:val="clear" w:color="auto" w:fill="auto"/>
            <w:vAlign w:val="center"/>
          </w:tcPr>
          <w:p w14:paraId="5BB63ABB" w14:textId="77777777" w:rsidR="00BF5947" w:rsidRPr="00793223" w:rsidRDefault="00BF5947" w:rsidP="00762966">
            <w:pPr>
              <w:jc w:val="center"/>
              <w:rPr>
                <w:sz w:val="20"/>
                <w:szCs w:val="20"/>
              </w:rPr>
            </w:pPr>
            <w:r w:rsidRPr="00793223">
              <w:rPr>
                <w:sz w:val="20"/>
                <w:szCs w:val="20"/>
              </w:rPr>
              <w:t>3</w:t>
            </w:r>
          </w:p>
        </w:tc>
        <w:tc>
          <w:tcPr>
            <w:tcW w:w="4395" w:type="dxa"/>
            <w:gridSpan w:val="4"/>
            <w:tcBorders>
              <w:right w:val="single" w:sz="4" w:space="0" w:color="auto"/>
            </w:tcBorders>
            <w:shd w:val="clear" w:color="auto" w:fill="auto"/>
            <w:vAlign w:val="center"/>
          </w:tcPr>
          <w:p w14:paraId="78F80D58" w14:textId="77777777" w:rsidR="00BF5947" w:rsidRPr="00793223" w:rsidRDefault="00BF5947" w:rsidP="00762966">
            <w:pPr>
              <w:jc w:val="center"/>
              <w:rPr>
                <w:sz w:val="20"/>
                <w:szCs w:val="20"/>
              </w:rPr>
            </w:pPr>
            <w:r w:rsidRPr="00793223">
              <w:rPr>
                <w:sz w:val="20"/>
                <w:szCs w:val="20"/>
              </w:rPr>
              <w:t>4</w:t>
            </w:r>
          </w:p>
        </w:tc>
      </w:tr>
      <w:tr w:rsidR="004661CF" w:rsidRPr="00793223" w14:paraId="290A94AD" w14:textId="77777777" w:rsidTr="00310A11">
        <w:trPr>
          <w:trHeight w:val="70"/>
          <w:tblHeader/>
        </w:trPr>
        <w:tc>
          <w:tcPr>
            <w:tcW w:w="523" w:type="dxa"/>
            <w:vMerge w:val="restart"/>
          </w:tcPr>
          <w:p w14:paraId="23F2C740" w14:textId="77777777" w:rsidR="004661CF" w:rsidRPr="00793223" w:rsidRDefault="004661CF" w:rsidP="00A57DD2">
            <w:pPr>
              <w:jc w:val="center"/>
              <w:rPr>
                <w:sz w:val="20"/>
                <w:szCs w:val="20"/>
              </w:rPr>
            </w:pPr>
            <w:r w:rsidRPr="00793223">
              <w:rPr>
                <w:sz w:val="20"/>
                <w:szCs w:val="20"/>
              </w:rPr>
              <w:t>1</w:t>
            </w:r>
          </w:p>
          <w:p w14:paraId="33D2AED4" w14:textId="77777777" w:rsidR="004661CF" w:rsidRPr="00793223" w:rsidRDefault="004661CF" w:rsidP="00762966">
            <w:pPr>
              <w:rPr>
                <w:sz w:val="20"/>
                <w:szCs w:val="20"/>
              </w:rPr>
            </w:pPr>
          </w:p>
          <w:p w14:paraId="3489C6EB" w14:textId="77777777" w:rsidR="004661CF" w:rsidRPr="00793223" w:rsidRDefault="004661CF" w:rsidP="00762966">
            <w:pPr>
              <w:rPr>
                <w:sz w:val="20"/>
                <w:szCs w:val="20"/>
              </w:rPr>
            </w:pPr>
          </w:p>
        </w:tc>
        <w:tc>
          <w:tcPr>
            <w:tcW w:w="1745" w:type="dxa"/>
            <w:vMerge w:val="restart"/>
            <w:shd w:val="clear" w:color="auto" w:fill="auto"/>
          </w:tcPr>
          <w:p w14:paraId="24A0FF49" w14:textId="6E4EE92C" w:rsidR="004661CF" w:rsidRPr="00B02E86" w:rsidRDefault="004661CF" w:rsidP="00BF5947">
            <w:pPr>
              <w:rPr>
                <w:sz w:val="20"/>
                <w:szCs w:val="20"/>
                <w:vertAlign w:val="superscript"/>
              </w:rPr>
            </w:pPr>
            <w:r w:rsidRPr="00793223">
              <w:rPr>
                <w:sz w:val="20"/>
                <w:szCs w:val="20"/>
              </w:rPr>
              <w:t xml:space="preserve">Общедоступные библиотеки </w:t>
            </w:r>
            <w:r w:rsidR="00B02E86">
              <w:rPr>
                <w:sz w:val="20"/>
                <w:szCs w:val="20"/>
                <w:vertAlign w:val="superscript"/>
              </w:rPr>
              <w:t>1</w:t>
            </w:r>
          </w:p>
          <w:p w14:paraId="4F6E6C29" w14:textId="77777777" w:rsidR="004661CF" w:rsidRPr="00793223" w:rsidRDefault="004661CF" w:rsidP="00BF5947">
            <w:pPr>
              <w:rPr>
                <w:sz w:val="20"/>
                <w:szCs w:val="20"/>
              </w:rPr>
            </w:pPr>
          </w:p>
        </w:tc>
        <w:tc>
          <w:tcPr>
            <w:tcW w:w="2835" w:type="dxa"/>
            <w:vMerge w:val="restart"/>
            <w:shd w:val="clear" w:color="auto" w:fill="auto"/>
          </w:tcPr>
          <w:p w14:paraId="5A383629" w14:textId="77777777" w:rsidR="004661CF" w:rsidRPr="00793223" w:rsidRDefault="004661CF" w:rsidP="00BF5947">
            <w:pPr>
              <w:rPr>
                <w:sz w:val="20"/>
                <w:szCs w:val="20"/>
              </w:rPr>
            </w:pPr>
            <w:r w:rsidRPr="00793223">
              <w:rPr>
                <w:sz w:val="20"/>
                <w:szCs w:val="20"/>
              </w:rPr>
              <w:t>Уровень обеспеченности, объектов</w:t>
            </w:r>
          </w:p>
          <w:p w14:paraId="3982B7DC" w14:textId="77777777" w:rsidR="004661CF" w:rsidRPr="00793223" w:rsidRDefault="004661CF" w:rsidP="00BF5947">
            <w:pPr>
              <w:rPr>
                <w:sz w:val="20"/>
                <w:szCs w:val="20"/>
              </w:rPr>
            </w:pPr>
          </w:p>
          <w:p w14:paraId="66D43B27" w14:textId="77777777" w:rsidR="004661CF" w:rsidRPr="00793223" w:rsidRDefault="004661CF" w:rsidP="00BF5947">
            <w:pPr>
              <w:rPr>
                <w:sz w:val="20"/>
                <w:szCs w:val="20"/>
              </w:rPr>
            </w:pPr>
          </w:p>
        </w:tc>
        <w:tc>
          <w:tcPr>
            <w:tcW w:w="2803" w:type="dxa"/>
            <w:gridSpan w:val="3"/>
            <w:tcBorders>
              <w:right w:val="single" w:sz="4" w:space="0" w:color="auto"/>
            </w:tcBorders>
            <w:shd w:val="clear" w:color="auto" w:fill="auto"/>
          </w:tcPr>
          <w:p w14:paraId="5008B854" w14:textId="5ED53392" w:rsidR="00B564AF" w:rsidRDefault="004661CF" w:rsidP="00762966">
            <w:pPr>
              <w:rPr>
                <w:sz w:val="20"/>
              </w:rPr>
            </w:pPr>
            <w:r w:rsidRPr="00793223">
              <w:rPr>
                <w:sz w:val="20"/>
              </w:rPr>
              <w:t>Для групповой системы расселения (отдельных населенных пунктов) при численности населения,</w:t>
            </w:r>
          </w:p>
          <w:p w14:paraId="683E5790" w14:textId="57576D4B" w:rsidR="004661CF" w:rsidRPr="00793223" w:rsidRDefault="004661CF" w:rsidP="00762966">
            <w:pPr>
              <w:rPr>
                <w:sz w:val="20"/>
                <w:szCs w:val="20"/>
              </w:rPr>
            </w:pPr>
            <w:r w:rsidRPr="00793223">
              <w:rPr>
                <w:sz w:val="20"/>
              </w:rPr>
              <w:t>человек</w:t>
            </w:r>
            <w:r w:rsidR="00B564AF">
              <w:rPr>
                <w:sz w:val="20"/>
              </w:rPr>
              <w:t xml:space="preserve"> </w:t>
            </w:r>
            <w:r w:rsidR="00B564AF">
              <w:rPr>
                <w:sz w:val="20"/>
                <w:vertAlign w:val="superscript"/>
              </w:rPr>
              <w:t xml:space="preserve">2, </w:t>
            </w:r>
            <w:r w:rsidR="00B02E86">
              <w:rPr>
                <w:sz w:val="20"/>
                <w:vertAlign w:val="superscript"/>
              </w:rPr>
              <w:t>3</w:t>
            </w:r>
            <w:r w:rsidR="00B02E86">
              <w:rPr>
                <w:sz w:val="20"/>
              </w:rPr>
              <w:t xml:space="preserve"> </w:t>
            </w:r>
          </w:p>
        </w:tc>
        <w:tc>
          <w:tcPr>
            <w:tcW w:w="1592" w:type="dxa"/>
            <w:tcBorders>
              <w:right w:val="single" w:sz="4" w:space="0" w:color="auto"/>
            </w:tcBorders>
            <w:shd w:val="clear" w:color="auto" w:fill="auto"/>
          </w:tcPr>
          <w:p w14:paraId="0FAE5A37" w14:textId="77777777" w:rsidR="004661CF" w:rsidRDefault="004661CF" w:rsidP="00762966">
            <w:pPr>
              <w:rPr>
                <w:sz w:val="20"/>
                <w:szCs w:val="20"/>
              </w:rPr>
            </w:pPr>
          </w:p>
          <w:p w14:paraId="3DEA5940" w14:textId="77777777" w:rsidR="004661CF" w:rsidRPr="004661CF" w:rsidRDefault="004661CF" w:rsidP="004661CF">
            <w:pPr>
              <w:rPr>
                <w:sz w:val="20"/>
                <w:szCs w:val="20"/>
              </w:rPr>
            </w:pPr>
          </w:p>
          <w:p w14:paraId="4F5BCA65" w14:textId="39B50286" w:rsidR="004661CF" w:rsidRPr="004661CF" w:rsidRDefault="004661CF" w:rsidP="004661CF">
            <w:pPr>
              <w:jc w:val="center"/>
              <w:rPr>
                <w:sz w:val="20"/>
                <w:szCs w:val="20"/>
              </w:rPr>
            </w:pPr>
            <w:r>
              <w:rPr>
                <w:sz w:val="20"/>
                <w:szCs w:val="20"/>
              </w:rPr>
              <w:t>-</w:t>
            </w:r>
          </w:p>
          <w:p w14:paraId="68A48E03" w14:textId="77777777" w:rsidR="004661CF" w:rsidRDefault="004661CF" w:rsidP="004661CF">
            <w:pPr>
              <w:rPr>
                <w:sz w:val="20"/>
                <w:szCs w:val="20"/>
              </w:rPr>
            </w:pPr>
          </w:p>
          <w:p w14:paraId="76EE24E6" w14:textId="678D7B03" w:rsidR="004661CF" w:rsidRPr="004661CF" w:rsidRDefault="004661CF" w:rsidP="004661CF">
            <w:pPr>
              <w:rPr>
                <w:sz w:val="20"/>
                <w:szCs w:val="20"/>
              </w:rPr>
            </w:pPr>
          </w:p>
        </w:tc>
      </w:tr>
      <w:tr w:rsidR="004661CF" w:rsidRPr="00793223" w14:paraId="3AA42663" w14:textId="77777777" w:rsidTr="00310A11">
        <w:trPr>
          <w:trHeight w:val="64"/>
          <w:tblHeader/>
        </w:trPr>
        <w:tc>
          <w:tcPr>
            <w:tcW w:w="523" w:type="dxa"/>
            <w:vMerge/>
          </w:tcPr>
          <w:p w14:paraId="15F673E9" w14:textId="77777777" w:rsidR="004661CF" w:rsidRPr="00793223" w:rsidRDefault="004661CF" w:rsidP="00762966">
            <w:pPr>
              <w:rPr>
                <w:sz w:val="20"/>
                <w:szCs w:val="20"/>
              </w:rPr>
            </w:pPr>
          </w:p>
        </w:tc>
        <w:tc>
          <w:tcPr>
            <w:tcW w:w="1745" w:type="dxa"/>
            <w:vMerge/>
            <w:shd w:val="clear" w:color="auto" w:fill="auto"/>
          </w:tcPr>
          <w:p w14:paraId="2AC97AED" w14:textId="77777777" w:rsidR="004661CF" w:rsidRPr="00793223" w:rsidRDefault="004661CF" w:rsidP="00762966">
            <w:pPr>
              <w:rPr>
                <w:sz w:val="20"/>
                <w:szCs w:val="20"/>
              </w:rPr>
            </w:pPr>
          </w:p>
        </w:tc>
        <w:tc>
          <w:tcPr>
            <w:tcW w:w="2835" w:type="dxa"/>
            <w:vMerge/>
            <w:shd w:val="clear" w:color="auto" w:fill="auto"/>
            <w:vAlign w:val="center"/>
          </w:tcPr>
          <w:p w14:paraId="0E7DA24E" w14:textId="77777777" w:rsidR="004661CF" w:rsidRPr="00793223" w:rsidRDefault="004661CF" w:rsidP="00762966">
            <w:pPr>
              <w:rPr>
                <w:sz w:val="20"/>
                <w:szCs w:val="20"/>
              </w:rPr>
            </w:pPr>
          </w:p>
        </w:tc>
        <w:tc>
          <w:tcPr>
            <w:tcW w:w="1157" w:type="dxa"/>
            <w:gridSpan w:val="2"/>
            <w:tcBorders>
              <w:right w:val="single" w:sz="4" w:space="0" w:color="auto"/>
            </w:tcBorders>
            <w:shd w:val="clear" w:color="auto" w:fill="auto"/>
          </w:tcPr>
          <w:p w14:paraId="588B9288" w14:textId="77777777" w:rsidR="004661CF" w:rsidRPr="00793223" w:rsidRDefault="004661CF" w:rsidP="00762966">
            <w:pPr>
              <w:rPr>
                <w:sz w:val="20"/>
              </w:rPr>
            </w:pPr>
            <w:r w:rsidRPr="00793223">
              <w:rPr>
                <w:sz w:val="20"/>
              </w:rPr>
              <w:t>до 500</w:t>
            </w:r>
          </w:p>
        </w:tc>
        <w:tc>
          <w:tcPr>
            <w:tcW w:w="1646" w:type="dxa"/>
            <w:tcBorders>
              <w:right w:val="single" w:sz="4" w:space="0" w:color="auto"/>
            </w:tcBorders>
            <w:shd w:val="clear" w:color="auto" w:fill="auto"/>
          </w:tcPr>
          <w:p w14:paraId="04C83367" w14:textId="552FD7E7" w:rsidR="004661CF" w:rsidRPr="00793223" w:rsidRDefault="004661CF" w:rsidP="00762966">
            <w:pPr>
              <w:rPr>
                <w:sz w:val="20"/>
              </w:rPr>
            </w:pPr>
            <w:r>
              <w:rPr>
                <w:sz w:val="20"/>
              </w:rPr>
              <w:t>1 на цент групповой системы расселения</w:t>
            </w:r>
          </w:p>
        </w:tc>
        <w:tc>
          <w:tcPr>
            <w:tcW w:w="1592" w:type="dxa"/>
            <w:tcBorders>
              <w:right w:val="single" w:sz="4" w:space="0" w:color="auto"/>
            </w:tcBorders>
            <w:shd w:val="clear" w:color="auto" w:fill="auto"/>
          </w:tcPr>
          <w:p w14:paraId="0F689837" w14:textId="07D8E4F3" w:rsidR="004661CF" w:rsidRPr="00793223" w:rsidRDefault="00433027" w:rsidP="00433027">
            <w:pPr>
              <w:jc w:val="center"/>
              <w:rPr>
                <w:sz w:val="20"/>
              </w:rPr>
            </w:pPr>
            <w:r>
              <w:rPr>
                <w:sz w:val="20"/>
              </w:rPr>
              <w:t>-</w:t>
            </w:r>
          </w:p>
        </w:tc>
      </w:tr>
      <w:tr w:rsidR="004661CF" w:rsidRPr="00793223" w14:paraId="57005E56" w14:textId="77777777" w:rsidTr="00310A11">
        <w:trPr>
          <w:trHeight w:val="64"/>
          <w:tblHeader/>
        </w:trPr>
        <w:tc>
          <w:tcPr>
            <w:tcW w:w="523" w:type="dxa"/>
            <w:vMerge/>
          </w:tcPr>
          <w:p w14:paraId="4661647A" w14:textId="77777777" w:rsidR="004661CF" w:rsidRPr="00793223" w:rsidRDefault="004661CF" w:rsidP="00762966">
            <w:pPr>
              <w:rPr>
                <w:sz w:val="20"/>
                <w:szCs w:val="20"/>
              </w:rPr>
            </w:pPr>
          </w:p>
        </w:tc>
        <w:tc>
          <w:tcPr>
            <w:tcW w:w="1745" w:type="dxa"/>
            <w:vMerge/>
            <w:shd w:val="clear" w:color="auto" w:fill="auto"/>
          </w:tcPr>
          <w:p w14:paraId="21588539" w14:textId="77777777" w:rsidR="004661CF" w:rsidRPr="00793223" w:rsidRDefault="004661CF" w:rsidP="00762966">
            <w:pPr>
              <w:rPr>
                <w:sz w:val="20"/>
                <w:szCs w:val="20"/>
              </w:rPr>
            </w:pPr>
          </w:p>
        </w:tc>
        <w:tc>
          <w:tcPr>
            <w:tcW w:w="2835" w:type="dxa"/>
            <w:vMerge/>
            <w:shd w:val="clear" w:color="auto" w:fill="auto"/>
            <w:vAlign w:val="center"/>
          </w:tcPr>
          <w:p w14:paraId="5BFB9A92" w14:textId="77777777" w:rsidR="004661CF" w:rsidRPr="00793223" w:rsidRDefault="004661CF" w:rsidP="00762966">
            <w:pPr>
              <w:rPr>
                <w:sz w:val="20"/>
                <w:szCs w:val="20"/>
              </w:rPr>
            </w:pPr>
          </w:p>
        </w:tc>
        <w:tc>
          <w:tcPr>
            <w:tcW w:w="1157" w:type="dxa"/>
            <w:gridSpan w:val="2"/>
            <w:tcBorders>
              <w:right w:val="single" w:sz="4" w:space="0" w:color="auto"/>
            </w:tcBorders>
            <w:shd w:val="clear" w:color="auto" w:fill="auto"/>
          </w:tcPr>
          <w:p w14:paraId="632C41E9" w14:textId="77777777" w:rsidR="004661CF" w:rsidRPr="00793223" w:rsidRDefault="004661CF" w:rsidP="00762966">
            <w:pPr>
              <w:rPr>
                <w:sz w:val="20"/>
              </w:rPr>
            </w:pPr>
            <w:r w:rsidRPr="00793223">
              <w:rPr>
                <w:sz w:val="20"/>
              </w:rPr>
              <w:t>от 500 до 1000</w:t>
            </w:r>
          </w:p>
        </w:tc>
        <w:tc>
          <w:tcPr>
            <w:tcW w:w="1646" w:type="dxa"/>
            <w:tcBorders>
              <w:right w:val="single" w:sz="4" w:space="0" w:color="auto"/>
            </w:tcBorders>
            <w:shd w:val="clear" w:color="auto" w:fill="auto"/>
          </w:tcPr>
          <w:p w14:paraId="5E65BC16" w14:textId="64F83E4E" w:rsidR="004661CF" w:rsidRPr="00793223" w:rsidRDefault="004661CF" w:rsidP="00762966">
            <w:pPr>
              <w:rPr>
                <w:sz w:val="20"/>
              </w:rPr>
            </w:pPr>
            <w:r>
              <w:rPr>
                <w:sz w:val="20"/>
              </w:rPr>
              <w:t>1 на 500 человек</w:t>
            </w:r>
          </w:p>
        </w:tc>
        <w:tc>
          <w:tcPr>
            <w:tcW w:w="1592" w:type="dxa"/>
            <w:tcBorders>
              <w:right w:val="single" w:sz="4" w:space="0" w:color="auto"/>
            </w:tcBorders>
            <w:shd w:val="clear" w:color="auto" w:fill="auto"/>
          </w:tcPr>
          <w:p w14:paraId="7FED8B27" w14:textId="26D3F1AE" w:rsidR="004661CF" w:rsidRPr="00793223" w:rsidRDefault="00433027" w:rsidP="00433027">
            <w:pPr>
              <w:jc w:val="center"/>
              <w:rPr>
                <w:sz w:val="20"/>
              </w:rPr>
            </w:pPr>
            <w:r>
              <w:rPr>
                <w:sz w:val="20"/>
              </w:rPr>
              <w:t>-</w:t>
            </w:r>
          </w:p>
        </w:tc>
      </w:tr>
      <w:tr w:rsidR="004661CF" w:rsidRPr="00793223" w14:paraId="42CE7717" w14:textId="77777777" w:rsidTr="00310A11">
        <w:trPr>
          <w:trHeight w:val="64"/>
          <w:tblHeader/>
        </w:trPr>
        <w:tc>
          <w:tcPr>
            <w:tcW w:w="523" w:type="dxa"/>
            <w:vMerge/>
          </w:tcPr>
          <w:p w14:paraId="442FFD28" w14:textId="77777777" w:rsidR="004661CF" w:rsidRPr="00793223" w:rsidRDefault="004661CF" w:rsidP="00762966">
            <w:pPr>
              <w:rPr>
                <w:sz w:val="20"/>
                <w:szCs w:val="20"/>
              </w:rPr>
            </w:pPr>
          </w:p>
        </w:tc>
        <w:tc>
          <w:tcPr>
            <w:tcW w:w="1745" w:type="dxa"/>
            <w:vMerge/>
            <w:shd w:val="clear" w:color="auto" w:fill="auto"/>
          </w:tcPr>
          <w:p w14:paraId="000FC14D" w14:textId="77777777" w:rsidR="004661CF" w:rsidRPr="00793223" w:rsidRDefault="004661CF" w:rsidP="00762966">
            <w:pPr>
              <w:rPr>
                <w:sz w:val="20"/>
                <w:szCs w:val="20"/>
              </w:rPr>
            </w:pPr>
          </w:p>
        </w:tc>
        <w:tc>
          <w:tcPr>
            <w:tcW w:w="2835" w:type="dxa"/>
            <w:vMerge/>
            <w:shd w:val="clear" w:color="auto" w:fill="auto"/>
            <w:vAlign w:val="center"/>
          </w:tcPr>
          <w:p w14:paraId="77774B4F" w14:textId="77777777" w:rsidR="004661CF" w:rsidRPr="00793223" w:rsidRDefault="004661CF" w:rsidP="00762966">
            <w:pPr>
              <w:rPr>
                <w:sz w:val="20"/>
                <w:szCs w:val="20"/>
              </w:rPr>
            </w:pPr>
          </w:p>
        </w:tc>
        <w:tc>
          <w:tcPr>
            <w:tcW w:w="1157" w:type="dxa"/>
            <w:gridSpan w:val="2"/>
            <w:tcBorders>
              <w:right w:val="single" w:sz="4" w:space="0" w:color="auto"/>
            </w:tcBorders>
            <w:shd w:val="clear" w:color="auto" w:fill="auto"/>
          </w:tcPr>
          <w:p w14:paraId="1B8F51FC" w14:textId="77777777" w:rsidR="004661CF" w:rsidRPr="00793223" w:rsidRDefault="004661CF" w:rsidP="00762966">
            <w:pPr>
              <w:rPr>
                <w:sz w:val="20"/>
              </w:rPr>
            </w:pPr>
            <w:r w:rsidRPr="00793223">
              <w:rPr>
                <w:sz w:val="20"/>
              </w:rPr>
              <w:t>от 1000 до 2000</w:t>
            </w:r>
          </w:p>
        </w:tc>
        <w:tc>
          <w:tcPr>
            <w:tcW w:w="1646" w:type="dxa"/>
            <w:tcBorders>
              <w:right w:val="single" w:sz="4" w:space="0" w:color="auto"/>
            </w:tcBorders>
            <w:shd w:val="clear" w:color="auto" w:fill="auto"/>
          </w:tcPr>
          <w:p w14:paraId="36911993" w14:textId="49383EA0" w:rsidR="004661CF" w:rsidRPr="00793223" w:rsidRDefault="00433027" w:rsidP="00762966">
            <w:pPr>
              <w:rPr>
                <w:sz w:val="20"/>
              </w:rPr>
            </w:pPr>
            <w:r>
              <w:rPr>
                <w:sz w:val="20"/>
              </w:rPr>
              <w:t>1 на 1 тыс. человек</w:t>
            </w:r>
          </w:p>
        </w:tc>
        <w:tc>
          <w:tcPr>
            <w:tcW w:w="1592" w:type="dxa"/>
            <w:tcBorders>
              <w:right w:val="single" w:sz="4" w:space="0" w:color="auto"/>
            </w:tcBorders>
            <w:shd w:val="clear" w:color="auto" w:fill="auto"/>
          </w:tcPr>
          <w:p w14:paraId="778EF809" w14:textId="1E4994A9" w:rsidR="004661CF" w:rsidRPr="00793223" w:rsidRDefault="00433027" w:rsidP="00433027">
            <w:pPr>
              <w:jc w:val="center"/>
              <w:rPr>
                <w:sz w:val="20"/>
              </w:rPr>
            </w:pPr>
            <w:r>
              <w:rPr>
                <w:sz w:val="20"/>
              </w:rPr>
              <w:t>-</w:t>
            </w:r>
          </w:p>
        </w:tc>
      </w:tr>
      <w:tr w:rsidR="00433027" w:rsidRPr="00793223" w14:paraId="6DEC3E88" w14:textId="77777777" w:rsidTr="00310A11">
        <w:trPr>
          <w:trHeight w:val="64"/>
          <w:tblHeader/>
        </w:trPr>
        <w:tc>
          <w:tcPr>
            <w:tcW w:w="523" w:type="dxa"/>
            <w:vMerge/>
          </w:tcPr>
          <w:p w14:paraId="05BB9715" w14:textId="77777777" w:rsidR="00433027" w:rsidRPr="00793223" w:rsidRDefault="00433027" w:rsidP="00762966">
            <w:pPr>
              <w:rPr>
                <w:sz w:val="20"/>
                <w:szCs w:val="20"/>
              </w:rPr>
            </w:pPr>
          </w:p>
        </w:tc>
        <w:tc>
          <w:tcPr>
            <w:tcW w:w="1745" w:type="dxa"/>
            <w:vMerge/>
            <w:shd w:val="clear" w:color="auto" w:fill="auto"/>
          </w:tcPr>
          <w:p w14:paraId="089FBF6C" w14:textId="77777777" w:rsidR="00433027" w:rsidRPr="00793223" w:rsidRDefault="00433027" w:rsidP="00762966">
            <w:pPr>
              <w:rPr>
                <w:sz w:val="20"/>
                <w:szCs w:val="20"/>
              </w:rPr>
            </w:pPr>
          </w:p>
        </w:tc>
        <w:tc>
          <w:tcPr>
            <w:tcW w:w="2835" w:type="dxa"/>
            <w:vMerge/>
            <w:shd w:val="clear" w:color="auto" w:fill="auto"/>
            <w:vAlign w:val="center"/>
          </w:tcPr>
          <w:p w14:paraId="737F4DF3" w14:textId="77777777" w:rsidR="00433027" w:rsidRPr="00793223" w:rsidRDefault="00433027" w:rsidP="00762966">
            <w:pPr>
              <w:rPr>
                <w:sz w:val="20"/>
                <w:szCs w:val="20"/>
              </w:rPr>
            </w:pPr>
          </w:p>
        </w:tc>
        <w:tc>
          <w:tcPr>
            <w:tcW w:w="1157" w:type="dxa"/>
            <w:gridSpan w:val="2"/>
            <w:tcBorders>
              <w:right w:val="single" w:sz="4" w:space="0" w:color="auto"/>
            </w:tcBorders>
            <w:shd w:val="clear" w:color="auto" w:fill="auto"/>
          </w:tcPr>
          <w:p w14:paraId="46CD2B43" w14:textId="77777777" w:rsidR="00433027" w:rsidRPr="00793223" w:rsidRDefault="00433027" w:rsidP="00762966">
            <w:pPr>
              <w:rPr>
                <w:sz w:val="20"/>
              </w:rPr>
            </w:pPr>
            <w:r w:rsidRPr="00793223">
              <w:rPr>
                <w:sz w:val="20"/>
              </w:rPr>
              <w:t>от 2000 до 5000</w:t>
            </w:r>
          </w:p>
        </w:tc>
        <w:tc>
          <w:tcPr>
            <w:tcW w:w="1646" w:type="dxa"/>
            <w:tcBorders>
              <w:right w:val="single" w:sz="4" w:space="0" w:color="auto"/>
            </w:tcBorders>
            <w:shd w:val="clear" w:color="auto" w:fill="auto"/>
          </w:tcPr>
          <w:p w14:paraId="75DE5A8F" w14:textId="4628A078" w:rsidR="00433027" w:rsidRPr="00793223" w:rsidRDefault="00433027" w:rsidP="00762966">
            <w:pPr>
              <w:rPr>
                <w:sz w:val="20"/>
              </w:rPr>
            </w:pPr>
            <w:r>
              <w:rPr>
                <w:sz w:val="20"/>
              </w:rPr>
              <w:t>1 на 2 тыс. человек</w:t>
            </w:r>
          </w:p>
        </w:tc>
        <w:tc>
          <w:tcPr>
            <w:tcW w:w="1592" w:type="dxa"/>
            <w:tcBorders>
              <w:right w:val="single" w:sz="4" w:space="0" w:color="auto"/>
            </w:tcBorders>
            <w:shd w:val="clear" w:color="auto" w:fill="auto"/>
          </w:tcPr>
          <w:p w14:paraId="6E4526BE" w14:textId="7AA16FC3" w:rsidR="00433027" w:rsidRPr="00793223" w:rsidRDefault="00433027" w:rsidP="00433027">
            <w:pPr>
              <w:jc w:val="center"/>
              <w:rPr>
                <w:sz w:val="20"/>
              </w:rPr>
            </w:pPr>
            <w:r>
              <w:rPr>
                <w:sz w:val="20"/>
              </w:rPr>
              <w:t>-</w:t>
            </w:r>
          </w:p>
        </w:tc>
      </w:tr>
      <w:tr w:rsidR="00433027" w:rsidRPr="00793223" w14:paraId="3268C651" w14:textId="77777777" w:rsidTr="00310A11">
        <w:trPr>
          <w:trHeight w:val="198"/>
          <w:tblHeader/>
        </w:trPr>
        <w:tc>
          <w:tcPr>
            <w:tcW w:w="523" w:type="dxa"/>
            <w:vMerge/>
          </w:tcPr>
          <w:p w14:paraId="19FEFE12" w14:textId="77777777" w:rsidR="00433027" w:rsidRPr="00793223" w:rsidRDefault="00433027" w:rsidP="00762966">
            <w:pPr>
              <w:rPr>
                <w:sz w:val="20"/>
                <w:szCs w:val="20"/>
              </w:rPr>
            </w:pPr>
          </w:p>
        </w:tc>
        <w:tc>
          <w:tcPr>
            <w:tcW w:w="1745" w:type="dxa"/>
            <w:vMerge/>
            <w:shd w:val="clear" w:color="auto" w:fill="auto"/>
          </w:tcPr>
          <w:p w14:paraId="6665BD3F" w14:textId="77777777" w:rsidR="00433027" w:rsidRPr="00793223" w:rsidRDefault="00433027" w:rsidP="00762966">
            <w:pPr>
              <w:rPr>
                <w:sz w:val="20"/>
                <w:szCs w:val="20"/>
              </w:rPr>
            </w:pPr>
          </w:p>
        </w:tc>
        <w:tc>
          <w:tcPr>
            <w:tcW w:w="2835" w:type="dxa"/>
            <w:shd w:val="clear" w:color="auto" w:fill="auto"/>
          </w:tcPr>
          <w:p w14:paraId="681A0961" w14:textId="77777777" w:rsidR="00433027" w:rsidRPr="00793223" w:rsidRDefault="00433027" w:rsidP="00762966">
            <w:pPr>
              <w:rPr>
                <w:sz w:val="20"/>
                <w:szCs w:val="20"/>
              </w:rPr>
            </w:pPr>
            <w:r w:rsidRPr="00793223">
              <w:rPr>
                <w:sz w:val="20"/>
              </w:rPr>
              <w:t>Территориальная доступность, минут</w:t>
            </w:r>
          </w:p>
        </w:tc>
        <w:tc>
          <w:tcPr>
            <w:tcW w:w="2803" w:type="dxa"/>
            <w:gridSpan w:val="3"/>
            <w:tcBorders>
              <w:right w:val="single" w:sz="4" w:space="0" w:color="auto"/>
            </w:tcBorders>
            <w:shd w:val="clear" w:color="auto" w:fill="auto"/>
          </w:tcPr>
          <w:p w14:paraId="45B997A0" w14:textId="77777777" w:rsidR="00433027" w:rsidRPr="00793223" w:rsidRDefault="00433027" w:rsidP="00762966">
            <w:pPr>
              <w:rPr>
                <w:sz w:val="20"/>
              </w:rPr>
            </w:pPr>
            <w:r w:rsidRPr="00793223">
              <w:rPr>
                <w:sz w:val="20"/>
              </w:rPr>
              <w:t>Транспортная доступность – 30</w:t>
            </w:r>
          </w:p>
        </w:tc>
        <w:tc>
          <w:tcPr>
            <w:tcW w:w="1592" w:type="dxa"/>
            <w:tcBorders>
              <w:right w:val="single" w:sz="4" w:space="0" w:color="auto"/>
            </w:tcBorders>
            <w:shd w:val="clear" w:color="auto" w:fill="auto"/>
          </w:tcPr>
          <w:p w14:paraId="49E6B2DE" w14:textId="633B681F" w:rsidR="00433027" w:rsidRPr="00793223" w:rsidRDefault="00433027" w:rsidP="00433027">
            <w:pPr>
              <w:jc w:val="center"/>
              <w:rPr>
                <w:sz w:val="20"/>
              </w:rPr>
            </w:pPr>
            <w:r>
              <w:rPr>
                <w:sz w:val="20"/>
              </w:rPr>
              <w:t>-</w:t>
            </w:r>
          </w:p>
        </w:tc>
      </w:tr>
      <w:tr w:rsidR="00433027" w:rsidRPr="00793223" w14:paraId="49F9C871" w14:textId="77777777" w:rsidTr="00310A11">
        <w:trPr>
          <w:trHeight w:val="64"/>
          <w:tblHeader/>
        </w:trPr>
        <w:tc>
          <w:tcPr>
            <w:tcW w:w="523" w:type="dxa"/>
            <w:vMerge w:val="restart"/>
          </w:tcPr>
          <w:p w14:paraId="788CD8D4" w14:textId="77777777" w:rsidR="00433027" w:rsidRPr="00793223" w:rsidRDefault="00433027" w:rsidP="00A57DD2">
            <w:pPr>
              <w:jc w:val="center"/>
              <w:rPr>
                <w:sz w:val="20"/>
                <w:szCs w:val="20"/>
              </w:rPr>
            </w:pPr>
            <w:r w:rsidRPr="00793223">
              <w:rPr>
                <w:sz w:val="20"/>
                <w:szCs w:val="20"/>
              </w:rPr>
              <w:t>2</w:t>
            </w:r>
          </w:p>
        </w:tc>
        <w:tc>
          <w:tcPr>
            <w:tcW w:w="1745" w:type="dxa"/>
            <w:vMerge w:val="restart"/>
            <w:shd w:val="clear" w:color="auto" w:fill="auto"/>
          </w:tcPr>
          <w:p w14:paraId="4E674130" w14:textId="77777777" w:rsidR="00433027" w:rsidRPr="00793223" w:rsidRDefault="00433027" w:rsidP="00762966">
            <w:pPr>
              <w:rPr>
                <w:sz w:val="20"/>
                <w:szCs w:val="20"/>
              </w:rPr>
            </w:pPr>
            <w:r w:rsidRPr="00793223">
              <w:rPr>
                <w:sz w:val="20"/>
                <w:szCs w:val="20"/>
              </w:rPr>
              <w:t xml:space="preserve">Детские библиотеки </w:t>
            </w:r>
          </w:p>
        </w:tc>
        <w:tc>
          <w:tcPr>
            <w:tcW w:w="2835" w:type="dxa"/>
            <w:shd w:val="clear" w:color="auto" w:fill="auto"/>
            <w:vAlign w:val="center"/>
          </w:tcPr>
          <w:p w14:paraId="6A3CB829" w14:textId="77777777" w:rsidR="00433027" w:rsidRPr="00793223" w:rsidRDefault="00433027" w:rsidP="00762966">
            <w:pPr>
              <w:rPr>
                <w:sz w:val="20"/>
                <w:szCs w:val="20"/>
              </w:rPr>
            </w:pPr>
            <w:r w:rsidRPr="00793223">
              <w:rPr>
                <w:sz w:val="20"/>
                <w:szCs w:val="20"/>
              </w:rPr>
              <w:t>Уровень обеспеченности, объектов на муниципальный район</w:t>
            </w:r>
          </w:p>
        </w:tc>
        <w:tc>
          <w:tcPr>
            <w:tcW w:w="2803" w:type="dxa"/>
            <w:gridSpan w:val="3"/>
            <w:tcBorders>
              <w:right w:val="single" w:sz="4" w:space="0" w:color="auto"/>
            </w:tcBorders>
            <w:shd w:val="clear" w:color="auto" w:fill="auto"/>
          </w:tcPr>
          <w:p w14:paraId="4D9A9189" w14:textId="14E477BF" w:rsidR="00433027" w:rsidRPr="00B02E86" w:rsidRDefault="00433027" w:rsidP="00762966">
            <w:pPr>
              <w:suppressAutoHyphens/>
              <w:rPr>
                <w:sz w:val="20"/>
                <w:vertAlign w:val="superscript"/>
              </w:rPr>
            </w:pPr>
            <w:r w:rsidRPr="00793223">
              <w:rPr>
                <w:sz w:val="20"/>
              </w:rPr>
              <w:t xml:space="preserve">1 </w:t>
            </w:r>
            <w:r>
              <w:rPr>
                <w:sz w:val="20"/>
              </w:rPr>
              <w:t>на муниципальный район</w:t>
            </w:r>
            <w:r w:rsidR="00B02E86">
              <w:rPr>
                <w:sz w:val="20"/>
                <w:vertAlign w:val="superscript"/>
              </w:rPr>
              <w:t>4</w:t>
            </w:r>
          </w:p>
        </w:tc>
        <w:tc>
          <w:tcPr>
            <w:tcW w:w="1592" w:type="dxa"/>
            <w:tcBorders>
              <w:right w:val="single" w:sz="4" w:space="0" w:color="auto"/>
            </w:tcBorders>
            <w:shd w:val="clear" w:color="auto" w:fill="auto"/>
          </w:tcPr>
          <w:p w14:paraId="3671E20C" w14:textId="26F7200B" w:rsidR="00433027" w:rsidRPr="00793223" w:rsidRDefault="00433027" w:rsidP="00433027">
            <w:pPr>
              <w:suppressAutoHyphens/>
              <w:jc w:val="center"/>
              <w:rPr>
                <w:sz w:val="20"/>
              </w:rPr>
            </w:pPr>
            <w:r>
              <w:rPr>
                <w:sz w:val="20"/>
              </w:rPr>
              <w:t>-</w:t>
            </w:r>
          </w:p>
        </w:tc>
      </w:tr>
      <w:tr w:rsidR="00433027" w:rsidRPr="00793223" w14:paraId="13F17863" w14:textId="77777777" w:rsidTr="00310A11">
        <w:trPr>
          <w:trHeight w:val="64"/>
          <w:tblHeader/>
        </w:trPr>
        <w:tc>
          <w:tcPr>
            <w:tcW w:w="523" w:type="dxa"/>
            <w:vMerge/>
          </w:tcPr>
          <w:p w14:paraId="73B686C1" w14:textId="77777777" w:rsidR="00433027" w:rsidRPr="00793223" w:rsidRDefault="00433027" w:rsidP="00A57DD2">
            <w:pPr>
              <w:jc w:val="center"/>
              <w:rPr>
                <w:sz w:val="20"/>
                <w:szCs w:val="20"/>
              </w:rPr>
            </w:pPr>
          </w:p>
        </w:tc>
        <w:tc>
          <w:tcPr>
            <w:tcW w:w="1745" w:type="dxa"/>
            <w:vMerge/>
            <w:shd w:val="clear" w:color="auto" w:fill="auto"/>
          </w:tcPr>
          <w:p w14:paraId="3C5C9E4A" w14:textId="77777777" w:rsidR="00433027" w:rsidRPr="00793223" w:rsidRDefault="00433027" w:rsidP="00762966">
            <w:pPr>
              <w:rPr>
                <w:sz w:val="20"/>
                <w:szCs w:val="20"/>
              </w:rPr>
            </w:pPr>
          </w:p>
        </w:tc>
        <w:tc>
          <w:tcPr>
            <w:tcW w:w="2835" w:type="dxa"/>
            <w:shd w:val="clear" w:color="auto" w:fill="auto"/>
            <w:vAlign w:val="center"/>
          </w:tcPr>
          <w:p w14:paraId="4831403E" w14:textId="441AA034" w:rsidR="00433027" w:rsidRPr="00793223" w:rsidRDefault="00433027" w:rsidP="00762966">
            <w:pPr>
              <w:rPr>
                <w:sz w:val="20"/>
                <w:szCs w:val="20"/>
              </w:rPr>
            </w:pPr>
            <w:r>
              <w:rPr>
                <w:sz w:val="20"/>
                <w:szCs w:val="20"/>
              </w:rPr>
              <w:t xml:space="preserve">Территориальная доступность </w:t>
            </w:r>
          </w:p>
        </w:tc>
        <w:tc>
          <w:tcPr>
            <w:tcW w:w="2803" w:type="dxa"/>
            <w:gridSpan w:val="3"/>
            <w:tcBorders>
              <w:right w:val="single" w:sz="4" w:space="0" w:color="auto"/>
            </w:tcBorders>
            <w:shd w:val="clear" w:color="auto" w:fill="auto"/>
          </w:tcPr>
          <w:p w14:paraId="247A6FAE" w14:textId="4C80B153" w:rsidR="00433027" w:rsidRPr="00793223" w:rsidRDefault="00433027" w:rsidP="00433027">
            <w:pPr>
              <w:suppressAutoHyphens/>
              <w:jc w:val="center"/>
              <w:rPr>
                <w:sz w:val="20"/>
              </w:rPr>
            </w:pPr>
            <w:r>
              <w:rPr>
                <w:sz w:val="20"/>
              </w:rPr>
              <w:t>-</w:t>
            </w:r>
          </w:p>
        </w:tc>
        <w:tc>
          <w:tcPr>
            <w:tcW w:w="1592" w:type="dxa"/>
            <w:tcBorders>
              <w:right w:val="single" w:sz="4" w:space="0" w:color="auto"/>
            </w:tcBorders>
            <w:shd w:val="clear" w:color="auto" w:fill="auto"/>
          </w:tcPr>
          <w:p w14:paraId="081B21EF" w14:textId="001F8D1B" w:rsidR="00433027" w:rsidRDefault="00433027" w:rsidP="00433027">
            <w:pPr>
              <w:suppressAutoHyphens/>
              <w:jc w:val="center"/>
              <w:rPr>
                <w:sz w:val="20"/>
              </w:rPr>
            </w:pPr>
            <w:r>
              <w:rPr>
                <w:sz w:val="20"/>
              </w:rPr>
              <w:t>-</w:t>
            </w:r>
          </w:p>
        </w:tc>
      </w:tr>
      <w:tr w:rsidR="00433027" w:rsidRPr="00793223" w14:paraId="32C9CE38" w14:textId="77777777" w:rsidTr="00310A11">
        <w:trPr>
          <w:trHeight w:val="64"/>
          <w:tblHeader/>
        </w:trPr>
        <w:tc>
          <w:tcPr>
            <w:tcW w:w="523" w:type="dxa"/>
            <w:vMerge w:val="restart"/>
          </w:tcPr>
          <w:p w14:paraId="0E8B67FA" w14:textId="77777777" w:rsidR="00433027" w:rsidRPr="00793223" w:rsidRDefault="00433027" w:rsidP="00A57DD2">
            <w:pPr>
              <w:suppressAutoHyphens/>
              <w:jc w:val="center"/>
              <w:rPr>
                <w:sz w:val="20"/>
              </w:rPr>
            </w:pPr>
            <w:r w:rsidRPr="00793223">
              <w:rPr>
                <w:sz w:val="20"/>
              </w:rPr>
              <w:t>3</w:t>
            </w:r>
          </w:p>
          <w:p w14:paraId="15209BE5" w14:textId="77777777" w:rsidR="00433027" w:rsidRPr="00793223" w:rsidRDefault="00433027" w:rsidP="00A57DD2">
            <w:pPr>
              <w:jc w:val="center"/>
              <w:rPr>
                <w:sz w:val="20"/>
              </w:rPr>
            </w:pPr>
          </w:p>
        </w:tc>
        <w:tc>
          <w:tcPr>
            <w:tcW w:w="1745" w:type="dxa"/>
            <w:vMerge w:val="restart"/>
            <w:shd w:val="clear" w:color="auto" w:fill="auto"/>
          </w:tcPr>
          <w:p w14:paraId="1F094AE7" w14:textId="77777777" w:rsidR="00433027" w:rsidRPr="00793223" w:rsidRDefault="00433027" w:rsidP="00762966">
            <w:pPr>
              <w:suppressAutoHyphens/>
              <w:rPr>
                <w:sz w:val="20"/>
              </w:rPr>
            </w:pPr>
            <w:r w:rsidRPr="00793223">
              <w:rPr>
                <w:sz w:val="20"/>
              </w:rPr>
              <w:t xml:space="preserve">Музеи </w:t>
            </w:r>
          </w:p>
        </w:tc>
        <w:tc>
          <w:tcPr>
            <w:tcW w:w="2835" w:type="dxa"/>
            <w:shd w:val="clear" w:color="auto" w:fill="auto"/>
            <w:vAlign w:val="center"/>
          </w:tcPr>
          <w:p w14:paraId="428B47ED" w14:textId="77777777" w:rsidR="00433027" w:rsidRPr="00793223" w:rsidRDefault="00433027" w:rsidP="00BF5947">
            <w:pPr>
              <w:rPr>
                <w:sz w:val="20"/>
                <w:szCs w:val="20"/>
              </w:rPr>
            </w:pPr>
            <w:r w:rsidRPr="00793223">
              <w:rPr>
                <w:sz w:val="20"/>
              </w:rPr>
              <w:t>Уровень обеспеченности, объектов на муниципальный район</w:t>
            </w:r>
          </w:p>
        </w:tc>
        <w:tc>
          <w:tcPr>
            <w:tcW w:w="2803" w:type="dxa"/>
            <w:gridSpan w:val="3"/>
            <w:tcBorders>
              <w:right w:val="single" w:sz="4" w:space="0" w:color="auto"/>
            </w:tcBorders>
            <w:shd w:val="clear" w:color="auto" w:fill="auto"/>
          </w:tcPr>
          <w:p w14:paraId="29701697" w14:textId="0E97A2B8" w:rsidR="00433027" w:rsidRPr="00B02E86" w:rsidRDefault="00433027" w:rsidP="00762966">
            <w:pPr>
              <w:rPr>
                <w:sz w:val="20"/>
                <w:vertAlign w:val="superscript"/>
              </w:rPr>
            </w:pPr>
            <w:r w:rsidRPr="00793223">
              <w:rPr>
                <w:sz w:val="20"/>
              </w:rPr>
              <w:t xml:space="preserve">Краеведческие музеи – 1 </w:t>
            </w:r>
            <w:r>
              <w:rPr>
                <w:sz w:val="20"/>
              </w:rPr>
              <w:t>на муниципальный район</w:t>
            </w:r>
            <w:r w:rsidR="0062715C">
              <w:rPr>
                <w:sz w:val="20"/>
              </w:rPr>
              <w:t xml:space="preserve"> </w:t>
            </w:r>
            <w:r w:rsidR="00B02E86">
              <w:rPr>
                <w:sz w:val="20"/>
                <w:vertAlign w:val="superscript"/>
              </w:rPr>
              <w:t>5</w:t>
            </w:r>
            <w:r w:rsidR="0062715C">
              <w:rPr>
                <w:sz w:val="20"/>
                <w:vertAlign w:val="superscript"/>
              </w:rPr>
              <w:t>, 8</w:t>
            </w:r>
          </w:p>
        </w:tc>
        <w:tc>
          <w:tcPr>
            <w:tcW w:w="1592" w:type="dxa"/>
            <w:tcBorders>
              <w:right w:val="single" w:sz="4" w:space="0" w:color="auto"/>
            </w:tcBorders>
            <w:shd w:val="clear" w:color="auto" w:fill="auto"/>
          </w:tcPr>
          <w:p w14:paraId="745317ED" w14:textId="05089A9A" w:rsidR="00433027" w:rsidRPr="00793223" w:rsidRDefault="00433027" w:rsidP="00433027">
            <w:pPr>
              <w:jc w:val="center"/>
              <w:rPr>
                <w:sz w:val="20"/>
              </w:rPr>
            </w:pPr>
            <w:r>
              <w:rPr>
                <w:sz w:val="20"/>
              </w:rPr>
              <w:t>-</w:t>
            </w:r>
          </w:p>
        </w:tc>
      </w:tr>
      <w:tr w:rsidR="00433027" w:rsidRPr="00793223" w14:paraId="0491F44B" w14:textId="77777777" w:rsidTr="00310A11">
        <w:trPr>
          <w:trHeight w:val="64"/>
          <w:tblHeader/>
        </w:trPr>
        <w:tc>
          <w:tcPr>
            <w:tcW w:w="523" w:type="dxa"/>
            <w:vMerge/>
          </w:tcPr>
          <w:p w14:paraId="02F8FC36" w14:textId="77777777" w:rsidR="00433027" w:rsidRPr="00793223" w:rsidRDefault="00433027" w:rsidP="00A57DD2">
            <w:pPr>
              <w:jc w:val="center"/>
              <w:rPr>
                <w:sz w:val="20"/>
                <w:szCs w:val="20"/>
              </w:rPr>
            </w:pPr>
          </w:p>
        </w:tc>
        <w:tc>
          <w:tcPr>
            <w:tcW w:w="1745" w:type="dxa"/>
            <w:vMerge/>
            <w:shd w:val="clear" w:color="auto" w:fill="auto"/>
          </w:tcPr>
          <w:p w14:paraId="24F04A22" w14:textId="77777777" w:rsidR="00433027" w:rsidRPr="00793223" w:rsidRDefault="00433027" w:rsidP="00762966">
            <w:pPr>
              <w:rPr>
                <w:sz w:val="20"/>
                <w:szCs w:val="20"/>
              </w:rPr>
            </w:pPr>
          </w:p>
        </w:tc>
        <w:tc>
          <w:tcPr>
            <w:tcW w:w="2835" w:type="dxa"/>
            <w:shd w:val="clear" w:color="auto" w:fill="auto"/>
            <w:vAlign w:val="center"/>
          </w:tcPr>
          <w:p w14:paraId="3158BBC4" w14:textId="77777777" w:rsidR="00433027" w:rsidRPr="00793223" w:rsidRDefault="00433027" w:rsidP="00762966">
            <w:pPr>
              <w:rPr>
                <w:sz w:val="20"/>
                <w:szCs w:val="20"/>
              </w:rPr>
            </w:pPr>
            <w:r w:rsidRPr="00793223">
              <w:rPr>
                <w:sz w:val="20"/>
              </w:rPr>
              <w:t>Размер земельного участка, га</w:t>
            </w:r>
          </w:p>
        </w:tc>
        <w:tc>
          <w:tcPr>
            <w:tcW w:w="2803" w:type="dxa"/>
            <w:gridSpan w:val="3"/>
            <w:tcBorders>
              <w:right w:val="single" w:sz="4" w:space="0" w:color="auto"/>
            </w:tcBorders>
            <w:shd w:val="clear" w:color="auto" w:fill="auto"/>
          </w:tcPr>
          <w:p w14:paraId="3FA14BF1" w14:textId="77777777" w:rsidR="00433027" w:rsidRPr="00793223" w:rsidRDefault="00433027" w:rsidP="00762966">
            <w:pPr>
              <w:rPr>
                <w:sz w:val="20"/>
              </w:rPr>
            </w:pPr>
            <w:r w:rsidRPr="00793223">
              <w:rPr>
                <w:sz w:val="20"/>
              </w:rPr>
              <w:t>0,5</w:t>
            </w:r>
          </w:p>
        </w:tc>
        <w:tc>
          <w:tcPr>
            <w:tcW w:w="1592" w:type="dxa"/>
            <w:tcBorders>
              <w:right w:val="single" w:sz="4" w:space="0" w:color="auto"/>
            </w:tcBorders>
            <w:shd w:val="clear" w:color="auto" w:fill="auto"/>
          </w:tcPr>
          <w:p w14:paraId="34282EA3" w14:textId="4B460D47" w:rsidR="00433027" w:rsidRPr="00793223" w:rsidRDefault="001B6C3C" w:rsidP="001B6C3C">
            <w:pPr>
              <w:jc w:val="center"/>
              <w:rPr>
                <w:sz w:val="20"/>
              </w:rPr>
            </w:pPr>
            <w:r>
              <w:rPr>
                <w:sz w:val="20"/>
              </w:rPr>
              <w:t>-</w:t>
            </w:r>
          </w:p>
        </w:tc>
      </w:tr>
      <w:tr w:rsidR="001B6C3C" w:rsidRPr="00793223" w14:paraId="1B7A4C8B" w14:textId="77777777" w:rsidTr="00310A11">
        <w:trPr>
          <w:trHeight w:val="570"/>
          <w:tblHeader/>
        </w:trPr>
        <w:tc>
          <w:tcPr>
            <w:tcW w:w="523" w:type="dxa"/>
            <w:vMerge w:val="restart"/>
          </w:tcPr>
          <w:p w14:paraId="6E5582E3" w14:textId="77777777" w:rsidR="001B6C3C" w:rsidRPr="00793223" w:rsidRDefault="001B6C3C" w:rsidP="00A57DD2">
            <w:pPr>
              <w:suppressAutoHyphens/>
              <w:jc w:val="center"/>
              <w:rPr>
                <w:sz w:val="20"/>
              </w:rPr>
            </w:pPr>
            <w:r w:rsidRPr="00793223">
              <w:rPr>
                <w:sz w:val="20"/>
              </w:rPr>
              <w:t>4</w:t>
            </w:r>
          </w:p>
        </w:tc>
        <w:tc>
          <w:tcPr>
            <w:tcW w:w="1745" w:type="dxa"/>
            <w:vMerge w:val="restart"/>
            <w:shd w:val="clear" w:color="auto" w:fill="auto"/>
          </w:tcPr>
          <w:p w14:paraId="618B2DA8" w14:textId="77777777" w:rsidR="001B6C3C" w:rsidRPr="00793223" w:rsidRDefault="001B6C3C" w:rsidP="00762966">
            <w:pPr>
              <w:suppressAutoHyphens/>
              <w:rPr>
                <w:sz w:val="20"/>
              </w:rPr>
            </w:pPr>
            <w:r w:rsidRPr="00793223">
              <w:rPr>
                <w:sz w:val="20"/>
              </w:rPr>
              <w:t xml:space="preserve">Объект культурно-досугового (клубного) типа </w:t>
            </w:r>
          </w:p>
        </w:tc>
        <w:tc>
          <w:tcPr>
            <w:tcW w:w="2835" w:type="dxa"/>
            <w:vMerge w:val="restart"/>
            <w:shd w:val="clear" w:color="auto" w:fill="auto"/>
            <w:vAlign w:val="center"/>
          </w:tcPr>
          <w:p w14:paraId="33637527" w14:textId="77777777" w:rsidR="001B6C3C" w:rsidRPr="00793223" w:rsidRDefault="001B6C3C" w:rsidP="00762966">
            <w:pPr>
              <w:rPr>
                <w:sz w:val="20"/>
                <w:szCs w:val="20"/>
              </w:rPr>
            </w:pPr>
            <w:r w:rsidRPr="00793223">
              <w:rPr>
                <w:sz w:val="20"/>
                <w:szCs w:val="20"/>
              </w:rPr>
              <w:t xml:space="preserve">Уровень обеспеченности, </w:t>
            </w:r>
          </w:p>
          <w:p w14:paraId="09921AF5" w14:textId="77777777" w:rsidR="001B6C3C" w:rsidRPr="00793223" w:rsidRDefault="001B6C3C" w:rsidP="00762966">
            <w:pPr>
              <w:rPr>
                <w:sz w:val="20"/>
                <w:szCs w:val="20"/>
              </w:rPr>
            </w:pPr>
            <w:r w:rsidRPr="00793223">
              <w:rPr>
                <w:sz w:val="20"/>
                <w:szCs w:val="20"/>
              </w:rPr>
              <w:t>мест на 1 тыс. человек</w:t>
            </w:r>
          </w:p>
        </w:tc>
        <w:tc>
          <w:tcPr>
            <w:tcW w:w="2803" w:type="dxa"/>
            <w:gridSpan w:val="3"/>
            <w:tcBorders>
              <w:right w:val="single" w:sz="4" w:space="0" w:color="auto"/>
            </w:tcBorders>
            <w:shd w:val="clear" w:color="auto" w:fill="auto"/>
          </w:tcPr>
          <w:p w14:paraId="147D1725" w14:textId="39B4331E" w:rsidR="001B6C3C" w:rsidRPr="00B02E86" w:rsidRDefault="001B6C3C" w:rsidP="00762966">
            <w:pPr>
              <w:rPr>
                <w:sz w:val="20"/>
                <w:vertAlign w:val="superscript"/>
              </w:rPr>
            </w:pPr>
            <w:r w:rsidRPr="00793223">
              <w:rPr>
                <w:sz w:val="20"/>
              </w:rPr>
              <w:t>Для групповых систем расселения (отдельных населенных пунктов) с численностью населения, человек</w:t>
            </w:r>
            <w:r w:rsidR="00B02E86">
              <w:rPr>
                <w:sz w:val="20"/>
                <w:vertAlign w:val="superscript"/>
              </w:rPr>
              <w:t>2, 3</w:t>
            </w:r>
            <w:r w:rsidR="00BD24E0">
              <w:rPr>
                <w:sz w:val="20"/>
                <w:vertAlign w:val="superscript"/>
              </w:rPr>
              <w:t>, 6, 7</w:t>
            </w:r>
          </w:p>
        </w:tc>
        <w:tc>
          <w:tcPr>
            <w:tcW w:w="1592" w:type="dxa"/>
            <w:tcBorders>
              <w:right w:val="single" w:sz="4" w:space="0" w:color="auto"/>
            </w:tcBorders>
            <w:shd w:val="clear" w:color="auto" w:fill="auto"/>
          </w:tcPr>
          <w:p w14:paraId="4520EEE9" w14:textId="59784757" w:rsidR="001B6C3C" w:rsidRPr="00793223" w:rsidRDefault="001B6C3C" w:rsidP="001B6C3C">
            <w:pPr>
              <w:jc w:val="center"/>
              <w:rPr>
                <w:sz w:val="20"/>
              </w:rPr>
            </w:pPr>
            <w:r>
              <w:rPr>
                <w:sz w:val="20"/>
              </w:rPr>
              <w:t>-</w:t>
            </w:r>
          </w:p>
        </w:tc>
      </w:tr>
      <w:tr w:rsidR="001B6C3C" w:rsidRPr="00793223" w14:paraId="194AA50B" w14:textId="77777777" w:rsidTr="00310A11">
        <w:trPr>
          <w:trHeight w:val="182"/>
          <w:tblHeader/>
        </w:trPr>
        <w:tc>
          <w:tcPr>
            <w:tcW w:w="523" w:type="dxa"/>
            <w:vMerge/>
          </w:tcPr>
          <w:p w14:paraId="1FD8416E" w14:textId="77777777" w:rsidR="001B6C3C" w:rsidRPr="00793223" w:rsidRDefault="001B6C3C" w:rsidP="00BF5947">
            <w:pPr>
              <w:rPr>
                <w:sz w:val="20"/>
              </w:rPr>
            </w:pPr>
          </w:p>
        </w:tc>
        <w:tc>
          <w:tcPr>
            <w:tcW w:w="1745" w:type="dxa"/>
            <w:vMerge/>
            <w:shd w:val="clear" w:color="auto" w:fill="auto"/>
          </w:tcPr>
          <w:p w14:paraId="4652D594" w14:textId="77777777" w:rsidR="001B6C3C" w:rsidRPr="00793223" w:rsidRDefault="001B6C3C" w:rsidP="00BF5947">
            <w:pPr>
              <w:suppressAutoHyphens/>
              <w:rPr>
                <w:sz w:val="20"/>
              </w:rPr>
            </w:pPr>
          </w:p>
        </w:tc>
        <w:tc>
          <w:tcPr>
            <w:tcW w:w="2835" w:type="dxa"/>
            <w:vMerge/>
            <w:shd w:val="clear" w:color="auto" w:fill="auto"/>
            <w:vAlign w:val="center"/>
          </w:tcPr>
          <w:p w14:paraId="72D86694" w14:textId="77777777" w:rsidR="001B6C3C" w:rsidRPr="00793223" w:rsidRDefault="001B6C3C" w:rsidP="00BF5947">
            <w:pPr>
              <w:rPr>
                <w:sz w:val="20"/>
                <w:szCs w:val="20"/>
              </w:rPr>
            </w:pPr>
          </w:p>
        </w:tc>
        <w:tc>
          <w:tcPr>
            <w:tcW w:w="1035" w:type="dxa"/>
            <w:tcBorders>
              <w:right w:val="single" w:sz="4" w:space="0" w:color="auto"/>
            </w:tcBorders>
            <w:shd w:val="clear" w:color="auto" w:fill="auto"/>
          </w:tcPr>
          <w:p w14:paraId="72E43778" w14:textId="77777777" w:rsidR="001B6C3C" w:rsidRPr="00793223" w:rsidRDefault="001B6C3C" w:rsidP="00BF5947">
            <w:pPr>
              <w:rPr>
                <w:sz w:val="20"/>
              </w:rPr>
            </w:pPr>
            <w:r w:rsidRPr="00793223">
              <w:rPr>
                <w:sz w:val="20"/>
              </w:rPr>
              <w:t>до 500</w:t>
            </w:r>
          </w:p>
        </w:tc>
        <w:tc>
          <w:tcPr>
            <w:tcW w:w="1768" w:type="dxa"/>
            <w:gridSpan w:val="2"/>
            <w:tcBorders>
              <w:right w:val="single" w:sz="4" w:space="0" w:color="auto"/>
            </w:tcBorders>
            <w:shd w:val="clear" w:color="auto" w:fill="auto"/>
          </w:tcPr>
          <w:p w14:paraId="411743E0" w14:textId="77777777" w:rsidR="001B6C3C" w:rsidRPr="00793223" w:rsidRDefault="001B6C3C" w:rsidP="00743D6E">
            <w:pPr>
              <w:jc w:val="center"/>
              <w:rPr>
                <w:sz w:val="20"/>
              </w:rPr>
            </w:pPr>
            <w:r w:rsidRPr="00793223">
              <w:rPr>
                <w:sz w:val="20"/>
              </w:rPr>
              <w:t>100</w:t>
            </w:r>
          </w:p>
        </w:tc>
        <w:tc>
          <w:tcPr>
            <w:tcW w:w="1592" w:type="dxa"/>
            <w:tcBorders>
              <w:right w:val="single" w:sz="4" w:space="0" w:color="auto"/>
            </w:tcBorders>
            <w:shd w:val="clear" w:color="auto" w:fill="auto"/>
          </w:tcPr>
          <w:p w14:paraId="48D7C919" w14:textId="3AC23D32" w:rsidR="001B6C3C" w:rsidRPr="00793223" w:rsidRDefault="001B6C3C" w:rsidP="00743D6E">
            <w:pPr>
              <w:jc w:val="center"/>
              <w:rPr>
                <w:sz w:val="20"/>
              </w:rPr>
            </w:pPr>
            <w:r>
              <w:rPr>
                <w:sz w:val="20"/>
              </w:rPr>
              <w:t>-</w:t>
            </w:r>
          </w:p>
        </w:tc>
      </w:tr>
      <w:tr w:rsidR="001B6C3C" w:rsidRPr="00793223" w14:paraId="109C2177" w14:textId="77777777" w:rsidTr="00310A11">
        <w:trPr>
          <w:trHeight w:val="64"/>
          <w:tblHeader/>
        </w:trPr>
        <w:tc>
          <w:tcPr>
            <w:tcW w:w="523" w:type="dxa"/>
            <w:vMerge/>
          </w:tcPr>
          <w:p w14:paraId="5FAA4C1E" w14:textId="77777777" w:rsidR="001B6C3C" w:rsidRPr="00793223" w:rsidRDefault="001B6C3C" w:rsidP="00BF5947">
            <w:pPr>
              <w:rPr>
                <w:sz w:val="20"/>
              </w:rPr>
            </w:pPr>
          </w:p>
        </w:tc>
        <w:tc>
          <w:tcPr>
            <w:tcW w:w="1745" w:type="dxa"/>
            <w:vMerge/>
            <w:shd w:val="clear" w:color="auto" w:fill="auto"/>
          </w:tcPr>
          <w:p w14:paraId="233712C9" w14:textId="77777777" w:rsidR="001B6C3C" w:rsidRPr="00793223" w:rsidRDefault="001B6C3C" w:rsidP="00BF5947">
            <w:pPr>
              <w:suppressAutoHyphens/>
              <w:rPr>
                <w:sz w:val="20"/>
              </w:rPr>
            </w:pPr>
          </w:p>
        </w:tc>
        <w:tc>
          <w:tcPr>
            <w:tcW w:w="2835" w:type="dxa"/>
            <w:vMerge/>
            <w:shd w:val="clear" w:color="auto" w:fill="auto"/>
            <w:vAlign w:val="center"/>
          </w:tcPr>
          <w:p w14:paraId="12D8747A" w14:textId="77777777" w:rsidR="001B6C3C" w:rsidRPr="00793223" w:rsidRDefault="001B6C3C" w:rsidP="00BF5947">
            <w:pPr>
              <w:rPr>
                <w:sz w:val="20"/>
                <w:szCs w:val="20"/>
              </w:rPr>
            </w:pPr>
          </w:p>
        </w:tc>
        <w:tc>
          <w:tcPr>
            <w:tcW w:w="1035" w:type="dxa"/>
            <w:tcBorders>
              <w:right w:val="single" w:sz="4" w:space="0" w:color="auto"/>
            </w:tcBorders>
            <w:shd w:val="clear" w:color="auto" w:fill="auto"/>
          </w:tcPr>
          <w:p w14:paraId="14F91C6D" w14:textId="77777777" w:rsidR="001B6C3C" w:rsidRPr="00793223" w:rsidRDefault="001B6C3C" w:rsidP="00BF5947">
            <w:pPr>
              <w:rPr>
                <w:sz w:val="20"/>
              </w:rPr>
            </w:pPr>
            <w:r w:rsidRPr="00793223">
              <w:rPr>
                <w:sz w:val="20"/>
              </w:rPr>
              <w:t>500–1000</w:t>
            </w:r>
          </w:p>
        </w:tc>
        <w:tc>
          <w:tcPr>
            <w:tcW w:w="1768" w:type="dxa"/>
            <w:gridSpan w:val="2"/>
            <w:tcBorders>
              <w:right w:val="single" w:sz="4" w:space="0" w:color="auto"/>
            </w:tcBorders>
            <w:shd w:val="clear" w:color="auto" w:fill="auto"/>
          </w:tcPr>
          <w:p w14:paraId="037D4452" w14:textId="77777777" w:rsidR="001B6C3C" w:rsidRPr="00793223" w:rsidRDefault="001B6C3C" w:rsidP="00743D6E">
            <w:pPr>
              <w:jc w:val="center"/>
              <w:rPr>
                <w:sz w:val="20"/>
              </w:rPr>
            </w:pPr>
            <w:r w:rsidRPr="00793223">
              <w:rPr>
                <w:sz w:val="20"/>
              </w:rPr>
              <w:t>110</w:t>
            </w:r>
          </w:p>
        </w:tc>
        <w:tc>
          <w:tcPr>
            <w:tcW w:w="1592" w:type="dxa"/>
            <w:tcBorders>
              <w:right w:val="single" w:sz="4" w:space="0" w:color="auto"/>
            </w:tcBorders>
            <w:shd w:val="clear" w:color="auto" w:fill="auto"/>
          </w:tcPr>
          <w:p w14:paraId="0CBB82F8" w14:textId="48B271B8" w:rsidR="001B6C3C" w:rsidRPr="00793223" w:rsidRDefault="001B6C3C" w:rsidP="00743D6E">
            <w:pPr>
              <w:jc w:val="center"/>
              <w:rPr>
                <w:sz w:val="20"/>
              </w:rPr>
            </w:pPr>
            <w:r>
              <w:rPr>
                <w:sz w:val="20"/>
              </w:rPr>
              <w:t>-</w:t>
            </w:r>
          </w:p>
        </w:tc>
      </w:tr>
      <w:tr w:rsidR="001B6C3C" w:rsidRPr="00793223" w14:paraId="4119543B" w14:textId="77777777" w:rsidTr="00310A11">
        <w:trPr>
          <w:trHeight w:val="64"/>
          <w:tblHeader/>
        </w:trPr>
        <w:tc>
          <w:tcPr>
            <w:tcW w:w="523" w:type="dxa"/>
            <w:vMerge/>
          </w:tcPr>
          <w:p w14:paraId="50BC7CA4" w14:textId="77777777" w:rsidR="001B6C3C" w:rsidRPr="00793223" w:rsidRDefault="001B6C3C" w:rsidP="00BF5947">
            <w:pPr>
              <w:rPr>
                <w:sz w:val="20"/>
              </w:rPr>
            </w:pPr>
          </w:p>
        </w:tc>
        <w:tc>
          <w:tcPr>
            <w:tcW w:w="1745" w:type="dxa"/>
            <w:vMerge/>
            <w:shd w:val="clear" w:color="auto" w:fill="auto"/>
          </w:tcPr>
          <w:p w14:paraId="6A067212" w14:textId="77777777" w:rsidR="001B6C3C" w:rsidRPr="00793223" w:rsidRDefault="001B6C3C" w:rsidP="00BF5947">
            <w:pPr>
              <w:suppressAutoHyphens/>
              <w:rPr>
                <w:sz w:val="20"/>
              </w:rPr>
            </w:pPr>
          </w:p>
        </w:tc>
        <w:tc>
          <w:tcPr>
            <w:tcW w:w="2835" w:type="dxa"/>
            <w:vMerge/>
            <w:shd w:val="clear" w:color="auto" w:fill="auto"/>
            <w:vAlign w:val="center"/>
          </w:tcPr>
          <w:p w14:paraId="14531C38" w14:textId="77777777" w:rsidR="001B6C3C" w:rsidRPr="00793223" w:rsidRDefault="001B6C3C" w:rsidP="00BF5947">
            <w:pPr>
              <w:rPr>
                <w:sz w:val="20"/>
                <w:szCs w:val="20"/>
              </w:rPr>
            </w:pPr>
          </w:p>
        </w:tc>
        <w:tc>
          <w:tcPr>
            <w:tcW w:w="1035" w:type="dxa"/>
            <w:tcBorders>
              <w:right w:val="single" w:sz="4" w:space="0" w:color="auto"/>
            </w:tcBorders>
            <w:shd w:val="clear" w:color="auto" w:fill="auto"/>
          </w:tcPr>
          <w:p w14:paraId="536E579A" w14:textId="77777777" w:rsidR="001B6C3C" w:rsidRPr="00793223" w:rsidRDefault="001B6C3C" w:rsidP="00BF5947">
            <w:pPr>
              <w:rPr>
                <w:sz w:val="20"/>
              </w:rPr>
            </w:pPr>
            <w:r w:rsidRPr="00793223">
              <w:rPr>
                <w:sz w:val="20"/>
              </w:rPr>
              <w:t>1000–2000</w:t>
            </w:r>
          </w:p>
        </w:tc>
        <w:tc>
          <w:tcPr>
            <w:tcW w:w="1768" w:type="dxa"/>
            <w:gridSpan w:val="2"/>
            <w:tcBorders>
              <w:right w:val="single" w:sz="4" w:space="0" w:color="auto"/>
            </w:tcBorders>
            <w:shd w:val="clear" w:color="auto" w:fill="auto"/>
          </w:tcPr>
          <w:p w14:paraId="40D9147D" w14:textId="77777777" w:rsidR="001B6C3C" w:rsidRPr="00793223" w:rsidRDefault="001B6C3C" w:rsidP="00743D6E">
            <w:pPr>
              <w:jc w:val="center"/>
              <w:rPr>
                <w:sz w:val="20"/>
              </w:rPr>
            </w:pPr>
            <w:r w:rsidRPr="00793223">
              <w:rPr>
                <w:sz w:val="20"/>
              </w:rPr>
              <w:t>100</w:t>
            </w:r>
          </w:p>
        </w:tc>
        <w:tc>
          <w:tcPr>
            <w:tcW w:w="1592" w:type="dxa"/>
            <w:tcBorders>
              <w:right w:val="single" w:sz="4" w:space="0" w:color="auto"/>
            </w:tcBorders>
            <w:shd w:val="clear" w:color="auto" w:fill="auto"/>
          </w:tcPr>
          <w:p w14:paraId="2BC509E5" w14:textId="00C16F6C" w:rsidR="001B6C3C" w:rsidRPr="00793223" w:rsidRDefault="001B6C3C" w:rsidP="00743D6E">
            <w:pPr>
              <w:jc w:val="center"/>
              <w:rPr>
                <w:sz w:val="20"/>
              </w:rPr>
            </w:pPr>
            <w:r>
              <w:rPr>
                <w:sz w:val="20"/>
              </w:rPr>
              <w:t>-</w:t>
            </w:r>
          </w:p>
        </w:tc>
      </w:tr>
      <w:tr w:rsidR="001B6C3C" w:rsidRPr="00793223" w14:paraId="0EE13B98" w14:textId="77777777" w:rsidTr="00310A11">
        <w:trPr>
          <w:trHeight w:val="64"/>
          <w:tblHeader/>
        </w:trPr>
        <w:tc>
          <w:tcPr>
            <w:tcW w:w="523" w:type="dxa"/>
            <w:vMerge/>
          </w:tcPr>
          <w:p w14:paraId="03C14490" w14:textId="77777777" w:rsidR="001B6C3C" w:rsidRPr="00793223" w:rsidRDefault="001B6C3C" w:rsidP="00BF5947">
            <w:pPr>
              <w:rPr>
                <w:sz w:val="20"/>
              </w:rPr>
            </w:pPr>
          </w:p>
        </w:tc>
        <w:tc>
          <w:tcPr>
            <w:tcW w:w="1745" w:type="dxa"/>
            <w:vMerge/>
            <w:shd w:val="clear" w:color="auto" w:fill="auto"/>
          </w:tcPr>
          <w:p w14:paraId="286FF5B9" w14:textId="77777777" w:rsidR="001B6C3C" w:rsidRPr="00793223" w:rsidRDefault="001B6C3C" w:rsidP="00BF5947">
            <w:pPr>
              <w:suppressAutoHyphens/>
              <w:rPr>
                <w:sz w:val="20"/>
              </w:rPr>
            </w:pPr>
          </w:p>
        </w:tc>
        <w:tc>
          <w:tcPr>
            <w:tcW w:w="2835" w:type="dxa"/>
            <w:vMerge/>
            <w:shd w:val="clear" w:color="auto" w:fill="auto"/>
            <w:vAlign w:val="center"/>
          </w:tcPr>
          <w:p w14:paraId="6A327087" w14:textId="77777777" w:rsidR="001B6C3C" w:rsidRPr="00793223" w:rsidRDefault="001B6C3C" w:rsidP="00BF5947">
            <w:pPr>
              <w:rPr>
                <w:sz w:val="20"/>
                <w:szCs w:val="20"/>
              </w:rPr>
            </w:pPr>
          </w:p>
        </w:tc>
        <w:tc>
          <w:tcPr>
            <w:tcW w:w="1035" w:type="dxa"/>
            <w:tcBorders>
              <w:right w:val="single" w:sz="4" w:space="0" w:color="auto"/>
            </w:tcBorders>
            <w:shd w:val="clear" w:color="auto" w:fill="auto"/>
          </w:tcPr>
          <w:p w14:paraId="2C13DF55" w14:textId="77777777" w:rsidR="001B6C3C" w:rsidRPr="00793223" w:rsidRDefault="001B6C3C" w:rsidP="00BF5947">
            <w:pPr>
              <w:rPr>
                <w:sz w:val="20"/>
              </w:rPr>
            </w:pPr>
            <w:r w:rsidRPr="00793223">
              <w:rPr>
                <w:sz w:val="20"/>
              </w:rPr>
              <w:t>2000–5000</w:t>
            </w:r>
          </w:p>
        </w:tc>
        <w:tc>
          <w:tcPr>
            <w:tcW w:w="1768" w:type="dxa"/>
            <w:gridSpan w:val="2"/>
            <w:tcBorders>
              <w:right w:val="single" w:sz="4" w:space="0" w:color="auto"/>
            </w:tcBorders>
            <w:shd w:val="clear" w:color="auto" w:fill="auto"/>
          </w:tcPr>
          <w:p w14:paraId="36C83C68" w14:textId="77777777" w:rsidR="001B6C3C" w:rsidRPr="00793223" w:rsidRDefault="001B6C3C" w:rsidP="00743D6E">
            <w:pPr>
              <w:jc w:val="center"/>
              <w:rPr>
                <w:sz w:val="20"/>
              </w:rPr>
            </w:pPr>
            <w:r w:rsidRPr="00793223">
              <w:rPr>
                <w:sz w:val="20"/>
              </w:rPr>
              <w:t>90</w:t>
            </w:r>
          </w:p>
        </w:tc>
        <w:tc>
          <w:tcPr>
            <w:tcW w:w="1592" w:type="dxa"/>
            <w:tcBorders>
              <w:right w:val="single" w:sz="4" w:space="0" w:color="auto"/>
            </w:tcBorders>
            <w:shd w:val="clear" w:color="auto" w:fill="auto"/>
          </w:tcPr>
          <w:p w14:paraId="676AFFB9" w14:textId="17DC31F7" w:rsidR="001B6C3C" w:rsidRPr="00793223" w:rsidRDefault="001B6C3C" w:rsidP="00743D6E">
            <w:pPr>
              <w:jc w:val="center"/>
              <w:rPr>
                <w:sz w:val="20"/>
              </w:rPr>
            </w:pPr>
            <w:r>
              <w:rPr>
                <w:sz w:val="20"/>
              </w:rPr>
              <w:t>-</w:t>
            </w:r>
          </w:p>
        </w:tc>
      </w:tr>
      <w:tr w:rsidR="001B6C3C" w:rsidRPr="00793223" w14:paraId="3DDE9623" w14:textId="77777777" w:rsidTr="00310A11">
        <w:trPr>
          <w:trHeight w:val="570"/>
          <w:tblHeader/>
        </w:trPr>
        <w:tc>
          <w:tcPr>
            <w:tcW w:w="523" w:type="dxa"/>
            <w:vMerge/>
          </w:tcPr>
          <w:p w14:paraId="28EDE635" w14:textId="77777777" w:rsidR="001B6C3C" w:rsidRPr="00793223" w:rsidRDefault="001B6C3C" w:rsidP="00762966">
            <w:pPr>
              <w:rPr>
                <w:sz w:val="20"/>
                <w:szCs w:val="20"/>
              </w:rPr>
            </w:pPr>
          </w:p>
        </w:tc>
        <w:tc>
          <w:tcPr>
            <w:tcW w:w="1745" w:type="dxa"/>
            <w:vMerge/>
            <w:shd w:val="clear" w:color="auto" w:fill="auto"/>
          </w:tcPr>
          <w:p w14:paraId="49A53A72" w14:textId="77777777" w:rsidR="001B6C3C" w:rsidRPr="00793223" w:rsidRDefault="001B6C3C" w:rsidP="00762966">
            <w:pPr>
              <w:rPr>
                <w:sz w:val="20"/>
                <w:szCs w:val="20"/>
              </w:rPr>
            </w:pPr>
          </w:p>
        </w:tc>
        <w:tc>
          <w:tcPr>
            <w:tcW w:w="2835" w:type="dxa"/>
            <w:shd w:val="clear" w:color="auto" w:fill="auto"/>
            <w:vAlign w:val="center"/>
          </w:tcPr>
          <w:p w14:paraId="62C01448" w14:textId="77777777" w:rsidR="001B6C3C" w:rsidRPr="00793223" w:rsidRDefault="001B6C3C" w:rsidP="00762966">
            <w:pPr>
              <w:rPr>
                <w:sz w:val="20"/>
                <w:szCs w:val="20"/>
              </w:rPr>
            </w:pPr>
            <w:r w:rsidRPr="00793223">
              <w:rPr>
                <w:sz w:val="20"/>
                <w:szCs w:val="20"/>
              </w:rPr>
              <w:t>Территориальная доступность, минут</w:t>
            </w:r>
          </w:p>
        </w:tc>
        <w:tc>
          <w:tcPr>
            <w:tcW w:w="2803" w:type="dxa"/>
            <w:gridSpan w:val="3"/>
            <w:tcBorders>
              <w:right w:val="single" w:sz="4" w:space="0" w:color="auto"/>
            </w:tcBorders>
            <w:shd w:val="clear" w:color="auto" w:fill="auto"/>
          </w:tcPr>
          <w:p w14:paraId="7C949DA0" w14:textId="77777777" w:rsidR="001B6C3C" w:rsidRPr="00793223" w:rsidRDefault="001B6C3C" w:rsidP="00762966">
            <w:pPr>
              <w:rPr>
                <w:sz w:val="20"/>
              </w:rPr>
            </w:pPr>
            <w:r w:rsidRPr="00793223">
              <w:rPr>
                <w:sz w:val="20"/>
              </w:rPr>
              <w:t>Транспортная доступность – 30</w:t>
            </w:r>
          </w:p>
        </w:tc>
        <w:tc>
          <w:tcPr>
            <w:tcW w:w="1592" w:type="dxa"/>
            <w:tcBorders>
              <w:right w:val="single" w:sz="4" w:space="0" w:color="auto"/>
            </w:tcBorders>
            <w:shd w:val="clear" w:color="auto" w:fill="auto"/>
          </w:tcPr>
          <w:p w14:paraId="7DD70B6F" w14:textId="75759F41" w:rsidR="001B6C3C" w:rsidRPr="00793223" w:rsidRDefault="001B6C3C" w:rsidP="001B6C3C">
            <w:pPr>
              <w:jc w:val="center"/>
              <w:rPr>
                <w:sz w:val="20"/>
              </w:rPr>
            </w:pPr>
            <w:r>
              <w:rPr>
                <w:sz w:val="20"/>
              </w:rPr>
              <w:t>-</w:t>
            </w:r>
          </w:p>
        </w:tc>
      </w:tr>
      <w:tr w:rsidR="001B6C3C" w:rsidRPr="00793223" w14:paraId="3B4C13C0" w14:textId="77777777" w:rsidTr="00310A11">
        <w:trPr>
          <w:trHeight w:val="570"/>
          <w:tblHeader/>
        </w:trPr>
        <w:tc>
          <w:tcPr>
            <w:tcW w:w="523" w:type="dxa"/>
          </w:tcPr>
          <w:p w14:paraId="1F329D73" w14:textId="77777777" w:rsidR="001B6C3C" w:rsidRPr="00793223" w:rsidRDefault="001B6C3C" w:rsidP="00A57DD2">
            <w:pPr>
              <w:jc w:val="center"/>
              <w:rPr>
                <w:sz w:val="20"/>
                <w:szCs w:val="20"/>
              </w:rPr>
            </w:pPr>
            <w:r w:rsidRPr="00793223">
              <w:rPr>
                <w:sz w:val="20"/>
                <w:szCs w:val="20"/>
              </w:rPr>
              <w:t>5</w:t>
            </w:r>
          </w:p>
        </w:tc>
        <w:tc>
          <w:tcPr>
            <w:tcW w:w="1745" w:type="dxa"/>
            <w:shd w:val="clear" w:color="auto" w:fill="auto"/>
          </w:tcPr>
          <w:p w14:paraId="73CF0B5B" w14:textId="77777777" w:rsidR="001B6C3C" w:rsidRPr="00793223" w:rsidRDefault="001B6C3C" w:rsidP="00762966">
            <w:pPr>
              <w:rPr>
                <w:sz w:val="20"/>
                <w:szCs w:val="20"/>
              </w:rPr>
            </w:pPr>
            <w:r w:rsidRPr="00793223">
              <w:rPr>
                <w:sz w:val="20"/>
              </w:rPr>
              <w:t>Центры культурного развития</w:t>
            </w:r>
          </w:p>
        </w:tc>
        <w:tc>
          <w:tcPr>
            <w:tcW w:w="2835" w:type="dxa"/>
            <w:shd w:val="clear" w:color="auto" w:fill="auto"/>
            <w:vAlign w:val="center"/>
          </w:tcPr>
          <w:p w14:paraId="68F3A64E" w14:textId="77777777" w:rsidR="001B6C3C" w:rsidRPr="00793223" w:rsidRDefault="001B6C3C" w:rsidP="00762966">
            <w:pPr>
              <w:suppressAutoHyphens/>
              <w:rPr>
                <w:sz w:val="20"/>
              </w:rPr>
            </w:pPr>
            <w:r w:rsidRPr="00793223">
              <w:rPr>
                <w:sz w:val="20"/>
              </w:rPr>
              <w:t xml:space="preserve">Уровень обеспеченности, </w:t>
            </w:r>
          </w:p>
          <w:p w14:paraId="663FEF1A" w14:textId="77777777" w:rsidR="001B6C3C" w:rsidRPr="00793223" w:rsidRDefault="001B6C3C" w:rsidP="00762966">
            <w:pPr>
              <w:rPr>
                <w:sz w:val="20"/>
                <w:szCs w:val="20"/>
              </w:rPr>
            </w:pPr>
            <w:r w:rsidRPr="00793223">
              <w:rPr>
                <w:sz w:val="20"/>
              </w:rPr>
              <w:t>объектов на муниципальный район</w:t>
            </w:r>
          </w:p>
        </w:tc>
        <w:tc>
          <w:tcPr>
            <w:tcW w:w="2803" w:type="dxa"/>
            <w:gridSpan w:val="3"/>
            <w:tcBorders>
              <w:right w:val="single" w:sz="4" w:space="0" w:color="auto"/>
            </w:tcBorders>
            <w:shd w:val="clear" w:color="auto" w:fill="auto"/>
          </w:tcPr>
          <w:p w14:paraId="5D3405BE" w14:textId="77777777" w:rsidR="001B6C3C" w:rsidRPr="00793223" w:rsidRDefault="001B6C3C" w:rsidP="00762966">
            <w:pPr>
              <w:rPr>
                <w:sz w:val="20"/>
              </w:rPr>
            </w:pPr>
            <w:r w:rsidRPr="00793223">
              <w:rPr>
                <w:sz w:val="20"/>
              </w:rPr>
              <w:t>1</w:t>
            </w:r>
          </w:p>
        </w:tc>
        <w:tc>
          <w:tcPr>
            <w:tcW w:w="1592" w:type="dxa"/>
            <w:tcBorders>
              <w:right w:val="single" w:sz="4" w:space="0" w:color="auto"/>
            </w:tcBorders>
            <w:shd w:val="clear" w:color="auto" w:fill="auto"/>
          </w:tcPr>
          <w:p w14:paraId="3DC4A072" w14:textId="123AB1DA" w:rsidR="001B6C3C" w:rsidRPr="00793223" w:rsidRDefault="001B6C3C" w:rsidP="001B6C3C">
            <w:pPr>
              <w:jc w:val="center"/>
              <w:rPr>
                <w:sz w:val="20"/>
              </w:rPr>
            </w:pPr>
            <w:r>
              <w:rPr>
                <w:sz w:val="20"/>
              </w:rPr>
              <w:t>-</w:t>
            </w:r>
          </w:p>
        </w:tc>
      </w:tr>
      <w:tr w:rsidR="00A57DD2" w:rsidRPr="00793223" w14:paraId="1D797493" w14:textId="77777777" w:rsidTr="00310A11">
        <w:trPr>
          <w:trHeight w:val="570"/>
          <w:tblHeader/>
        </w:trPr>
        <w:tc>
          <w:tcPr>
            <w:tcW w:w="9498" w:type="dxa"/>
            <w:gridSpan w:val="7"/>
            <w:tcBorders>
              <w:right w:val="single" w:sz="4" w:space="0" w:color="auto"/>
            </w:tcBorders>
          </w:tcPr>
          <w:p w14:paraId="709E7A86" w14:textId="77777777" w:rsidR="00A57DD2" w:rsidRPr="00793223" w:rsidRDefault="00A57DD2" w:rsidP="00D74FDF">
            <w:pPr>
              <w:suppressAutoHyphens/>
              <w:jc w:val="both"/>
              <w:rPr>
                <w:sz w:val="20"/>
              </w:rPr>
            </w:pPr>
            <w:r w:rsidRPr="00793223">
              <w:rPr>
                <w:sz w:val="20"/>
              </w:rPr>
              <w:t xml:space="preserve">Примечания: </w:t>
            </w:r>
          </w:p>
          <w:p w14:paraId="0ACF555A" w14:textId="77777777" w:rsidR="00A57DD2" w:rsidRPr="00BD24E0" w:rsidRDefault="00A57DD2" w:rsidP="00D74FDF">
            <w:pPr>
              <w:suppressAutoHyphens/>
              <w:jc w:val="both"/>
              <w:rPr>
                <w:sz w:val="20"/>
                <w:szCs w:val="20"/>
              </w:rPr>
            </w:pPr>
            <w:r w:rsidRPr="00BD24E0">
              <w:rPr>
                <w:sz w:val="20"/>
              </w:rPr>
              <w:t xml:space="preserve">1. </w:t>
            </w:r>
            <w:r w:rsidRPr="00BD24E0">
              <w:rPr>
                <w:sz w:val="20"/>
                <w:szCs w:val="20"/>
              </w:rPr>
              <w:t>В составе общедоступных библиотек рекомендуется размещать детские отделения.</w:t>
            </w:r>
          </w:p>
          <w:p w14:paraId="4F0A1C1C" w14:textId="77777777" w:rsidR="00A57DD2" w:rsidRPr="00BD24E0" w:rsidRDefault="00A57DD2" w:rsidP="00D74FDF">
            <w:pPr>
              <w:suppressAutoHyphens/>
              <w:jc w:val="both"/>
              <w:rPr>
                <w:sz w:val="20"/>
              </w:rPr>
            </w:pPr>
            <w:r w:rsidRPr="00BD24E0">
              <w:rPr>
                <w:sz w:val="20"/>
              </w:rPr>
              <w:t>2. Обязательно размещение объекта культурно-досугового (клубного) типа, общедоступной библиотеки в центре групповой системы расселения.</w:t>
            </w:r>
          </w:p>
          <w:p w14:paraId="51E543C6" w14:textId="77777777" w:rsidR="00A57DD2" w:rsidRPr="00BD24E0" w:rsidRDefault="00A57DD2" w:rsidP="00D74FDF">
            <w:pPr>
              <w:suppressAutoHyphens/>
              <w:jc w:val="both"/>
              <w:rPr>
                <w:sz w:val="20"/>
              </w:rPr>
            </w:pPr>
            <w:r w:rsidRPr="00BD24E0">
              <w:rPr>
                <w:sz w:val="20"/>
              </w:rPr>
              <w:t>3. В групповых системах расселения с численностью населения менее 500 человек целесообразно размещение объектов культурно-досугового (клубного) типа, общедоступных библиотек в составе многофункциональных культурных центров.</w:t>
            </w:r>
          </w:p>
          <w:p w14:paraId="5793AF10" w14:textId="42781C5A" w:rsidR="00A57DD2" w:rsidRPr="00793223" w:rsidRDefault="00B02E86" w:rsidP="00D74FDF">
            <w:pPr>
              <w:suppressAutoHyphens/>
              <w:jc w:val="both"/>
              <w:rPr>
                <w:sz w:val="20"/>
              </w:rPr>
            </w:pPr>
            <w:r w:rsidRPr="00BD24E0">
              <w:rPr>
                <w:sz w:val="20"/>
              </w:rPr>
              <w:t>4</w:t>
            </w:r>
            <w:r w:rsidR="00A57DD2" w:rsidRPr="00BD24E0">
              <w:rPr>
                <w:sz w:val="20"/>
              </w:rPr>
              <w:t>. Детская библиотека на уровне муниципального района создается в целях повышения качества обслуживания детей, формирования специализированного фонда и методического обеспечения библиотек, обслуживающих детей.</w:t>
            </w:r>
          </w:p>
          <w:p w14:paraId="10845315" w14:textId="528EDA69" w:rsidR="00A57DD2" w:rsidRPr="00793223" w:rsidRDefault="00B02E86" w:rsidP="00D74FDF">
            <w:pPr>
              <w:suppressAutoHyphens/>
              <w:jc w:val="both"/>
              <w:rPr>
                <w:sz w:val="20"/>
              </w:rPr>
            </w:pPr>
            <w:r>
              <w:rPr>
                <w:sz w:val="20"/>
              </w:rPr>
              <w:t>5</w:t>
            </w:r>
            <w:r w:rsidR="00A57DD2" w:rsidRPr="00793223">
              <w:rPr>
                <w:sz w:val="20"/>
              </w:rPr>
              <w:t>. 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14:paraId="3F740C18" w14:textId="3FA74F9F" w:rsidR="00A57DD2" w:rsidRPr="00793223" w:rsidRDefault="00BD24E0" w:rsidP="00D74FDF">
            <w:pPr>
              <w:suppressAutoHyphens/>
              <w:jc w:val="both"/>
              <w:rPr>
                <w:sz w:val="20"/>
              </w:rPr>
            </w:pPr>
            <w:r>
              <w:rPr>
                <w:sz w:val="20"/>
              </w:rPr>
              <w:t>6</w:t>
            </w:r>
            <w:r w:rsidR="00A57DD2" w:rsidRPr="00793223">
              <w:rPr>
                <w:sz w:val="20"/>
              </w:rPr>
              <w:t>.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14:paraId="592E4C25" w14:textId="77777777" w:rsidR="00A57DD2" w:rsidRDefault="00BD24E0" w:rsidP="00D74FDF">
            <w:pPr>
              <w:suppressAutoHyphens/>
              <w:jc w:val="both"/>
              <w:rPr>
                <w:sz w:val="20"/>
              </w:rPr>
            </w:pPr>
            <w:r>
              <w:rPr>
                <w:sz w:val="20"/>
              </w:rPr>
              <w:t>7</w:t>
            </w:r>
            <w:r w:rsidR="00A57DD2" w:rsidRPr="00793223">
              <w:rPr>
                <w:sz w:val="20"/>
              </w:rPr>
              <w:t>. В составе объектов культурно-досугового (клубного) типа рекомендуется размещать кинозалы.</w:t>
            </w:r>
          </w:p>
          <w:p w14:paraId="5323BF94" w14:textId="34CD57AE" w:rsidR="0062715C" w:rsidRPr="00793223" w:rsidRDefault="0062715C" w:rsidP="00D74FDF">
            <w:pPr>
              <w:suppressAutoHyphens/>
              <w:jc w:val="both"/>
              <w:rPr>
                <w:sz w:val="20"/>
              </w:rPr>
            </w:pPr>
            <w:r>
              <w:rPr>
                <w:sz w:val="20"/>
              </w:rPr>
              <w:t>8.</w:t>
            </w:r>
            <w:r w:rsidRPr="0062715C">
              <w:rPr>
                <w:sz w:val="20"/>
              </w:rPr>
              <w:t xml:space="preserve"> В качестве сетевой единицы учитываются организации государственной и частной форм собственности</w:t>
            </w:r>
          </w:p>
        </w:tc>
      </w:tr>
    </w:tbl>
    <w:p w14:paraId="5779DCC7" w14:textId="77777777" w:rsidR="00286390" w:rsidRPr="00793223" w:rsidRDefault="00286390" w:rsidP="00D74FDF"/>
    <w:p w14:paraId="7917B307" w14:textId="77777777" w:rsidR="00005DF8" w:rsidRDefault="00005DF8" w:rsidP="00D74FDF">
      <w:pPr>
        <w:pStyle w:val="3"/>
        <w:spacing w:before="0" w:after="0"/>
      </w:pPr>
      <w:bookmarkStart w:id="197" w:name="_Toc165027822"/>
      <w:r w:rsidRPr="00793223">
        <w:t>В области охраны правопорядка</w:t>
      </w:r>
      <w:bookmarkEnd w:id="197"/>
    </w:p>
    <w:p w14:paraId="7F6178A5" w14:textId="77777777" w:rsidR="008870F3" w:rsidRPr="008870F3" w:rsidRDefault="008870F3" w:rsidP="008870F3">
      <w:pPr>
        <w:pStyle w:val="a7"/>
        <w:spacing w:before="0" w:after="0"/>
      </w:pPr>
    </w:p>
    <w:p w14:paraId="1D3C1399" w14:textId="2BB36314" w:rsidR="007D3CF3" w:rsidRDefault="007D3CF3" w:rsidP="00D74FDF">
      <w:pPr>
        <w:pStyle w:val="af1"/>
        <w:spacing w:before="0" w:after="0"/>
      </w:pPr>
      <w:r w:rsidRPr="00793223">
        <w:t xml:space="preserve">Таблица </w:t>
      </w:r>
      <w:r w:rsidR="00761184" w:rsidRPr="00793223">
        <w:rPr>
          <w:noProof/>
        </w:rPr>
        <w:fldChar w:fldCharType="begin"/>
      </w:r>
      <w:r w:rsidR="00D066D8" w:rsidRPr="00793223">
        <w:rPr>
          <w:noProof/>
        </w:rPr>
        <w:instrText xml:space="preserve"> SEQ Таблица \* ARABIC </w:instrText>
      </w:r>
      <w:r w:rsidR="00761184" w:rsidRPr="00793223">
        <w:rPr>
          <w:noProof/>
        </w:rPr>
        <w:fldChar w:fldCharType="separate"/>
      </w:r>
      <w:r w:rsidR="001350C3">
        <w:rPr>
          <w:noProof/>
        </w:rPr>
        <w:t>7</w:t>
      </w:r>
      <w:r w:rsidR="00761184" w:rsidRPr="00793223">
        <w:rPr>
          <w:noProof/>
        </w:rPr>
        <w:fldChar w:fldCharType="end"/>
      </w:r>
      <w:r w:rsidRPr="00793223">
        <w:t xml:space="preserve"> – Расчетные показатели для объектов местного значения муниципального района</w:t>
      </w:r>
      <w:r w:rsidR="008C69EB">
        <w:t xml:space="preserve"> и сельских поселений</w:t>
      </w:r>
      <w:r w:rsidRPr="00793223">
        <w:t xml:space="preserve"> в области охраны правопорядка </w:t>
      </w:r>
    </w:p>
    <w:p w14:paraId="13511DE1" w14:textId="77777777" w:rsidR="008870F3" w:rsidRPr="008870F3" w:rsidRDefault="008870F3" w:rsidP="008870F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47"/>
        <w:gridCol w:w="1984"/>
        <w:gridCol w:w="3120"/>
        <w:gridCol w:w="1985"/>
      </w:tblGrid>
      <w:tr w:rsidR="008870F3" w:rsidRPr="00793223" w14:paraId="1F39A83D" w14:textId="77777777" w:rsidTr="00603173">
        <w:trPr>
          <w:trHeight w:val="345"/>
          <w:tblHeader/>
        </w:trPr>
        <w:tc>
          <w:tcPr>
            <w:tcW w:w="503" w:type="dxa"/>
            <w:vMerge w:val="restart"/>
            <w:vAlign w:val="center"/>
          </w:tcPr>
          <w:p w14:paraId="24C89865" w14:textId="77777777" w:rsidR="008870F3" w:rsidRPr="00793223" w:rsidRDefault="008870F3" w:rsidP="00D74FDF">
            <w:pPr>
              <w:jc w:val="center"/>
              <w:rPr>
                <w:b/>
                <w:sz w:val="20"/>
                <w:szCs w:val="20"/>
              </w:rPr>
            </w:pPr>
            <w:r w:rsidRPr="00793223">
              <w:rPr>
                <w:b/>
                <w:sz w:val="20"/>
                <w:szCs w:val="20"/>
              </w:rPr>
              <w:t>№ п/п</w:t>
            </w:r>
          </w:p>
        </w:tc>
        <w:tc>
          <w:tcPr>
            <w:tcW w:w="2048" w:type="dxa"/>
            <w:vMerge w:val="restart"/>
            <w:shd w:val="clear" w:color="auto" w:fill="auto"/>
            <w:vAlign w:val="center"/>
          </w:tcPr>
          <w:p w14:paraId="3E8B1CEE" w14:textId="77777777" w:rsidR="008870F3" w:rsidRPr="00793223" w:rsidRDefault="008870F3" w:rsidP="00D74FDF">
            <w:pPr>
              <w:jc w:val="center"/>
              <w:rPr>
                <w:sz w:val="20"/>
                <w:szCs w:val="20"/>
              </w:rPr>
            </w:pPr>
            <w:r w:rsidRPr="00793223">
              <w:rPr>
                <w:b/>
                <w:sz w:val="20"/>
                <w:szCs w:val="20"/>
              </w:rPr>
              <w:t>Наименование вида объекта</w:t>
            </w:r>
          </w:p>
        </w:tc>
        <w:tc>
          <w:tcPr>
            <w:tcW w:w="1984" w:type="dxa"/>
            <w:vMerge w:val="restart"/>
            <w:shd w:val="clear" w:color="auto" w:fill="auto"/>
            <w:vAlign w:val="center"/>
          </w:tcPr>
          <w:p w14:paraId="79E19FD0" w14:textId="77777777" w:rsidR="008870F3" w:rsidRPr="00793223" w:rsidRDefault="008870F3" w:rsidP="00D74FDF">
            <w:pPr>
              <w:jc w:val="center"/>
              <w:rPr>
                <w:b/>
                <w:sz w:val="20"/>
                <w:szCs w:val="20"/>
              </w:rPr>
            </w:pPr>
            <w:r w:rsidRPr="00793223">
              <w:rPr>
                <w:b/>
                <w:sz w:val="20"/>
                <w:szCs w:val="20"/>
              </w:rPr>
              <w:t xml:space="preserve">Наименование нормируемого расчетного показателя, </w:t>
            </w:r>
          </w:p>
          <w:p w14:paraId="5FBCE818" w14:textId="77777777" w:rsidR="008870F3" w:rsidRPr="00793223" w:rsidRDefault="008870F3" w:rsidP="00D74FDF">
            <w:pPr>
              <w:jc w:val="center"/>
              <w:rPr>
                <w:sz w:val="20"/>
                <w:szCs w:val="20"/>
              </w:rPr>
            </w:pPr>
            <w:r w:rsidRPr="00793223">
              <w:rPr>
                <w:b/>
                <w:sz w:val="20"/>
                <w:szCs w:val="20"/>
              </w:rPr>
              <w:t>единица измерения</w:t>
            </w:r>
          </w:p>
        </w:tc>
        <w:tc>
          <w:tcPr>
            <w:tcW w:w="5104" w:type="dxa"/>
            <w:gridSpan w:val="2"/>
            <w:tcBorders>
              <w:right w:val="single" w:sz="4" w:space="0" w:color="auto"/>
            </w:tcBorders>
            <w:shd w:val="clear" w:color="auto" w:fill="auto"/>
            <w:vAlign w:val="center"/>
          </w:tcPr>
          <w:p w14:paraId="6D20D288" w14:textId="3955B7D1" w:rsidR="008870F3" w:rsidRPr="00793223" w:rsidRDefault="008870F3" w:rsidP="00D74FDF">
            <w:pPr>
              <w:jc w:val="center"/>
              <w:rPr>
                <w:sz w:val="20"/>
                <w:szCs w:val="20"/>
              </w:rPr>
            </w:pPr>
            <w:r w:rsidRPr="00793223">
              <w:rPr>
                <w:b/>
                <w:sz w:val="20"/>
                <w:szCs w:val="20"/>
              </w:rPr>
              <w:t>Значение расчетного показателя</w:t>
            </w:r>
          </w:p>
        </w:tc>
      </w:tr>
      <w:tr w:rsidR="008870F3" w:rsidRPr="00793223" w14:paraId="753386D7" w14:textId="77777777" w:rsidTr="00603173">
        <w:trPr>
          <w:trHeight w:val="345"/>
          <w:tblHeader/>
        </w:trPr>
        <w:tc>
          <w:tcPr>
            <w:tcW w:w="503" w:type="dxa"/>
            <w:vMerge/>
            <w:vAlign w:val="center"/>
          </w:tcPr>
          <w:p w14:paraId="1CA4F676" w14:textId="77777777" w:rsidR="008870F3" w:rsidRPr="00793223" w:rsidRDefault="008870F3" w:rsidP="00D74FDF">
            <w:pPr>
              <w:jc w:val="center"/>
              <w:rPr>
                <w:b/>
                <w:sz w:val="20"/>
                <w:szCs w:val="20"/>
              </w:rPr>
            </w:pPr>
          </w:p>
        </w:tc>
        <w:tc>
          <w:tcPr>
            <w:tcW w:w="2048" w:type="dxa"/>
            <w:vMerge/>
            <w:shd w:val="clear" w:color="auto" w:fill="auto"/>
            <w:vAlign w:val="center"/>
          </w:tcPr>
          <w:p w14:paraId="7F8FD445" w14:textId="77777777" w:rsidR="008870F3" w:rsidRPr="00793223" w:rsidRDefault="008870F3" w:rsidP="00D74FDF">
            <w:pPr>
              <w:jc w:val="center"/>
              <w:rPr>
                <w:b/>
                <w:sz w:val="20"/>
                <w:szCs w:val="20"/>
              </w:rPr>
            </w:pPr>
          </w:p>
        </w:tc>
        <w:tc>
          <w:tcPr>
            <w:tcW w:w="1984" w:type="dxa"/>
            <w:vMerge/>
            <w:shd w:val="clear" w:color="auto" w:fill="auto"/>
            <w:vAlign w:val="center"/>
          </w:tcPr>
          <w:p w14:paraId="4BCF5F3D" w14:textId="77777777" w:rsidR="008870F3" w:rsidRPr="00793223" w:rsidRDefault="008870F3" w:rsidP="00D74FDF">
            <w:pPr>
              <w:jc w:val="center"/>
              <w:rPr>
                <w:b/>
                <w:sz w:val="20"/>
                <w:szCs w:val="20"/>
              </w:rPr>
            </w:pPr>
          </w:p>
        </w:tc>
        <w:tc>
          <w:tcPr>
            <w:tcW w:w="3119" w:type="dxa"/>
            <w:tcBorders>
              <w:right w:val="single" w:sz="4" w:space="0" w:color="auto"/>
            </w:tcBorders>
            <w:shd w:val="clear" w:color="auto" w:fill="auto"/>
            <w:vAlign w:val="center"/>
          </w:tcPr>
          <w:p w14:paraId="6D8590E2" w14:textId="76C34F14" w:rsidR="008870F3" w:rsidRPr="00310A11" w:rsidRDefault="008870F3" w:rsidP="00D74FDF">
            <w:pPr>
              <w:jc w:val="center"/>
              <w:rPr>
                <w:b/>
                <w:bCs/>
                <w:sz w:val="20"/>
                <w:szCs w:val="20"/>
              </w:rPr>
            </w:pPr>
            <w:r w:rsidRPr="00310A11">
              <w:rPr>
                <w:b/>
                <w:bCs/>
                <w:sz w:val="20"/>
                <w:szCs w:val="20"/>
              </w:rPr>
              <w:t>ОМЗ муниципального района</w:t>
            </w:r>
          </w:p>
        </w:tc>
        <w:tc>
          <w:tcPr>
            <w:tcW w:w="1985" w:type="dxa"/>
            <w:tcBorders>
              <w:right w:val="single" w:sz="4" w:space="0" w:color="auto"/>
            </w:tcBorders>
            <w:shd w:val="clear" w:color="auto" w:fill="auto"/>
            <w:vAlign w:val="center"/>
          </w:tcPr>
          <w:p w14:paraId="38141341" w14:textId="7968AF67" w:rsidR="008870F3" w:rsidRPr="00310A11" w:rsidRDefault="008870F3" w:rsidP="00D74FDF">
            <w:pPr>
              <w:jc w:val="center"/>
              <w:rPr>
                <w:b/>
                <w:bCs/>
                <w:sz w:val="20"/>
                <w:szCs w:val="20"/>
              </w:rPr>
            </w:pPr>
            <w:r w:rsidRPr="00310A11">
              <w:rPr>
                <w:b/>
                <w:bCs/>
                <w:sz w:val="20"/>
                <w:szCs w:val="20"/>
              </w:rPr>
              <w:t>ОМЗ сельского поселения</w:t>
            </w:r>
          </w:p>
        </w:tc>
      </w:tr>
      <w:tr w:rsidR="00310A11" w:rsidRPr="00793223" w14:paraId="5298A6E2" w14:textId="77777777" w:rsidTr="00310A11">
        <w:trPr>
          <w:trHeight w:val="175"/>
          <w:tblHeader/>
        </w:trPr>
        <w:tc>
          <w:tcPr>
            <w:tcW w:w="503" w:type="dxa"/>
            <w:vAlign w:val="center"/>
          </w:tcPr>
          <w:p w14:paraId="621786BC" w14:textId="16C99A81" w:rsidR="00310A11" w:rsidRPr="00310A11" w:rsidRDefault="00310A11" w:rsidP="00D74FDF">
            <w:pPr>
              <w:jc w:val="center"/>
              <w:rPr>
                <w:bCs/>
                <w:sz w:val="20"/>
                <w:szCs w:val="20"/>
              </w:rPr>
            </w:pPr>
            <w:r w:rsidRPr="00310A11">
              <w:rPr>
                <w:bCs/>
                <w:sz w:val="20"/>
                <w:szCs w:val="20"/>
              </w:rPr>
              <w:t>1</w:t>
            </w:r>
          </w:p>
        </w:tc>
        <w:tc>
          <w:tcPr>
            <w:tcW w:w="2048" w:type="dxa"/>
            <w:shd w:val="clear" w:color="auto" w:fill="auto"/>
            <w:vAlign w:val="center"/>
          </w:tcPr>
          <w:p w14:paraId="3B98D04F" w14:textId="4F38FA6A" w:rsidR="00310A11" w:rsidRPr="00310A11" w:rsidRDefault="00310A11" w:rsidP="00D74FDF">
            <w:pPr>
              <w:jc w:val="center"/>
              <w:rPr>
                <w:bCs/>
                <w:sz w:val="20"/>
                <w:szCs w:val="20"/>
              </w:rPr>
            </w:pPr>
            <w:r w:rsidRPr="00310A11">
              <w:rPr>
                <w:bCs/>
                <w:sz w:val="20"/>
                <w:szCs w:val="20"/>
              </w:rPr>
              <w:t>2</w:t>
            </w:r>
          </w:p>
        </w:tc>
        <w:tc>
          <w:tcPr>
            <w:tcW w:w="1984" w:type="dxa"/>
            <w:shd w:val="clear" w:color="auto" w:fill="auto"/>
            <w:vAlign w:val="center"/>
          </w:tcPr>
          <w:p w14:paraId="707C43C2" w14:textId="57EB8D26" w:rsidR="00310A11" w:rsidRPr="00310A11" w:rsidRDefault="00310A11" w:rsidP="00D74FDF">
            <w:pPr>
              <w:jc w:val="center"/>
              <w:rPr>
                <w:bCs/>
                <w:sz w:val="20"/>
                <w:szCs w:val="20"/>
              </w:rPr>
            </w:pPr>
            <w:r w:rsidRPr="00310A11">
              <w:rPr>
                <w:bCs/>
                <w:sz w:val="20"/>
                <w:szCs w:val="20"/>
              </w:rPr>
              <w:t>3</w:t>
            </w:r>
          </w:p>
        </w:tc>
        <w:tc>
          <w:tcPr>
            <w:tcW w:w="3119" w:type="dxa"/>
            <w:tcBorders>
              <w:right w:val="single" w:sz="4" w:space="0" w:color="auto"/>
            </w:tcBorders>
            <w:shd w:val="clear" w:color="auto" w:fill="auto"/>
            <w:vAlign w:val="center"/>
          </w:tcPr>
          <w:p w14:paraId="6A405A3E" w14:textId="0292C014" w:rsidR="00310A11" w:rsidRPr="00310A11" w:rsidRDefault="00310A11" w:rsidP="00D74FDF">
            <w:pPr>
              <w:jc w:val="center"/>
              <w:rPr>
                <w:bCs/>
                <w:sz w:val="20"/>
                <w:szCs w:val="20"/>
              </w:rPr>
            </w:pPr>
            <w:r w:rsidRPr="00310A11">
              <w:rPr>
                <w:bCs/>
                <w:sz w:val="20"/>
                <w:szCs w:val="20"/>
              </w:rPr>
              <w:t>4</w:t>
            </w:r>
          </w:p>
        </w:tc>
        <w:tc>
          <w:tcPr>
            <w:tcW w:w="1985" w:type="dxa"/>
            <w:tcBorders>
              <w:right w:val="single" w:sz="4" w:space="0" w:color="auto"/>
            </w:tcBorders>
            <w:shd w:val="clear" w:color="auto" w:fill="auto"/>
            <w:vAlign w:val="center"/>
          </w:tcPr>
          <w:p w14:paraId="41D2E499" w14:textId="52DF6780" w:rsidR="00310A11" w:rsidRPr="00310A11" w:rsidRDefault="00310A11" w:rsidP="00D74FDF">
            <w:pPr>
              <w:jc w:val="center"/>
              <w:rPr>
                <w:bCs/>
                <w:sz w:val="20"/>
                <w:szCs w:val="20"/>
              </w:rPr>
            </w:pPr>
            <w:r w:rsidRPr="00310A11">
              <w:rPr>
                <w:bCs/>
                <w:sz w:val="20"/>
                <w:szCs w:val="20"/>
              </w:rPr>
              <w:t>5</w:t>
            </w:r>
          </w:p>
        </w:tc>
      </w:tr>
      <w:tr w:rsidR="008870F3" w:rsidRPr="00793223" w14:paraId="4F6324EA" w14:textId="77777777" w:rsidTr="00603173">
        <w:trPr>
          <w:trHeight w:val="570"/>
        </w:trPr>
        <w:tc>
          <w:tcPr>
            <w:tcW w:w="503" w:type="dxa"/>
            <w:vMerge w:val="restart"/>
          </w:tcPr>
          <w:p w14:paraId="01F7F751" w14:textId="77777777" w:rsidR="008870F3" w:rsidRPr="00793223" w:rsidRDefault="008870F3" w:rsidP="007D3CF3">
            <w:pPr>
              <w:rPr>
                <w:sz w:val="20"/>
                <w:szCs w:val="20"/>
              </w:rPr>
            </w:pPr>
            <w:r w:rsidRPr="00793223">
              <w:rPr>
                <w:sz w:val="20"/>
                <w:szCs w:val="20"/>
              </w:rPr>
              <w:t>1</w:t>
            </w:r>
          </w:p>
          <w:p w14:paraId="20D79906" w14:textId="77777777" w:rsidR="008870F3" w:rsidRPr="00793223" w:rsidRDefault="008870F3" w:rsidP="007D3CF3">
            <w:pPr>
              <w:rPr>
                <w:sz w:val="20"/>
                <w:szCs w:val="20"/>
              </w:rPr>
            </w:pPr>
          </w:p>
        </w:tc>
        <w:tc>
          <w:tcPr>
            <w:tcW w:w="2048" w:type="dxa"/>
            <w:vMerge w:val="restart"/>
            <w:shd w:val="clear" w:color="auto" w:fill="auto"/>
          </w:tcPr>
          <w:p w14:paraId="0A16304F" w14:textId="77777777" w:rsidR="008870F3" w:rsidRPr="00793223" w:rsidRDefault="008870F3" w:rsidP="007D3CF3">
            <w:pPr>
              <w:suppressAutoHyphens/>
              <w:rPr>
                <w:sz w:val="20"/>
                <w:szCs w:val="20"/>
              </w:rPr>
            </w:pPr>
            <w:r w:rsidRPr="00793223">
              <w:rPr>
                <w:sz w:val="20"/>
                <w:szCs w:val="20"/>
              </w:rPr>
              <w:t>Участковые пункты полиции</w:t>
            </w:r>
          </w:p>
          <w:p w14:paraId="104808DD" w14:textId="77777777" w:rsidR="008870F3" w:rsidRPr="00793223" w:rsidRDefault="008870F3" w:rsidP="007D3CF3">
            <w:pPr>
              <w:suppressAutoHyphens/>
              <w:rPr>
                <w:sz w:val="20"/>
                <w:szCs w:val="20"/>
              </w:rPr>
            </w:pPr>
          </w:p>
        </w:tc>
        <w:tc>
          <w:tcPr>
            <w:tcW w:w="1984" w:type="dxa"/>
            <w:shd w:val="clear" w:color="auto" w:fill="auto"/>
          </w:tcPr>
          <w:p w14:paraId="3688C8AC" w14:textId="77777777" w:rsidR="008870F3" w:rsidRPr="00793223" w:rsidRDefault="008870F3" w:rsidP="007D3CF3">
            <w:pPr>
              <w:rPr>
                <w:sz w:val="20"/>
                <w:szCs w:val="20"/>
              </w:rPr>
            </w:pPr>
            <w:r w:rsidRPr="00793223">
              <w:rPr>
                <w:sz w:val="20"/>
                <w:szCs w:val="20"/>
              </w:rPr>
              <w:t>Уровень обеспеченности</w:t>
            </w:r>
          </w:p>
        </w:tc>
        <w:tc>
          <w:tcPr>
            <w:tcW w:w="3119" w:type="dxa"/>
            <w:tcBorders>
              <w:right w:val="single" w:sz="4" w:space="0" w:color="auto"/>
            </w:tcBorders>
            <w:shd w:val="clear" w:color="auto" w:fill="auto"/>
          </w:tcPr>
          <w:p w14:paraId="67DE4EFE" w14:textId="56895790" w:rsidR="008870F3" w:rsidRPr="00793223" w:rsidRDefault="008870F3" w:rsidP="007D3CF3">
            <w:pPr>
              <w:rPr>
                <w:sz w:val="20"/>
                <w:szCs w:val="20"/>
              </w:rPr>
            </w:pPr>
            <w:r w:rsidRPr="00793223">
              <w:rPr>
                <w:sz w:val="20"/>
                <w:szCs w:val="20"/>
              </w:rPr>
              <w:t>Для сельских населенных пунктов – 1 объект в границах одного или нескольких объединенных общей территорией населенных пунктов (групповой системы расселения)</w:t>
            </w:r>
          </w:p>
        </w:tc>
        <w:tc>
          <w:tcPr>
            <w:tcW w:w="1985" w:type="dxa"/>
            <w:tcBorders>
              <w:right w:val="single" w:sz="4" w:space="0" w:color="auto"/>
            </w:tcBorders>
            <w:shd w:val="clear" w:color="auto" w:fill="auto"/>
          </w:tcPr>
          <w:p w14:paraId="3198D654" w14:textId="077A0A9A" w:rsidR="008870F3" w:rsidRPr="00793223" w:rsidRDefault="00603173" w:rsidP="00603173">
            <w:pPr>
              <w:jc w:val="center"/>
              <w:rPr>
                <w:sz w:val="20"/>
                <w:szCs w:val="20"/>
              </w:rPr>
            </w:pPr>
            <w:r>
              <w:rPr>
                <w:sz w:val="20"/>
                <w:szCs w:val="20"/>
              </w:rPr>
              <w:t>-</w:t>
            </w:r>
          </w:p>
        </w:tc>
      </w:tr>
      <w:tr w:rsidR="00603173" w:rsidRPr="00793223" w14:paraId="3CB347DE" w14:textId="77777777" w:rsidTr="00603173">
        <w:trPr>
          <w:trHeight w:val="570"/>
        </w:trPr>
        <w:tc>
          <w:tcPr>
            <w:tcW w:w="503" w:type="dxa"/>
            <w:vMerge/>
          </w:tcPr>
          <w:p w14:paraId="298BFB07" w14:textId="77777777" w:rsidR="00603173" w:rsidRPr="00793223" w:rsidRDefault="00603173" w:rsidP="007D3CF3">
            <w:pPr>
              <w:rPr>
                <w:sz w:val="20"/>
                <w:szCs w:val="20"/>
              </w:rPr>
            </w:pPr>
          </w:p>
        </w:tc>
        <w:tc>
          <w:tcPr>
            <w:tcW w:w="2048" w:type="dxa"/>
            <w:vMerge/>
            <w:shd w:val="clear" w:color="auto" w:fill="auto"/>
          </w:tcPr>
          <w:p w14:paraId="7A2A0319" w14:textId="77777777" w:rsidR="00603173" w:rsidRPr="00793223" w:rsidRDefault="00603173" w:rsidP="007D3CF3">
            <w:pPr>
              <w:suppressAutoHyphens/>
              <w:rPr>
                <w:sz w:val="20"/>
                <w:szCs w:val="20"/>
              </w:rPr>
            </w:pPr>
          </w:p>
        </w:tc>
        <w:tc>
          <w:tcPr>
            <w:tcW w:w="1984" w:type="dxa"/>
            <w:shd w:val="clear" w:color="auto" w:fill="auto"/>
          </w:tcPr>
          <w:p w14:paraId="38C5C1D4" w14:textId="77777777" w:rsidR="00603173" w:rsidRPr="00793223" w:rsidRDefault="00603173" w:rsidP="007D3CF3">
            <w:pPr>
              <w:rPr>
                <w:sz w:val="20"/>
                <w:szCs w:val="20"/>
              </w:rPr>
            </w:pPr>
            <w:r w:rsidRPr="00793223">
              <w:rPr>
                <w:sz w:val="20"/>
                <w:szCs w:val="20"/>
              </w:rPr>
              <w:t>Территориальная доступность, минут (метров)</w:t>
            </w:r>
          </w:p>
        </w:tc>
        <w:tc>
          <w:tcPr>
            <w:tcW w:w="3120" w:type="dxa"/>
            <w:tcBorders>
              <w:right w:val="single" w:sz="4" w:space="0" w:color="auto"/>
            </w:tcBorders>
            <w:shd w:val="clear" w:color="auto" w:fill="auto"/>
          </w:tcPr>
          <w:p w14:paraId="16CD3397" w14:textId="06F13D7C" w:rsidR="00603173" w:rsidRPr="00793223" w:rsidRDefault="00603173" w:rsidP="007D3CF3">
            <w:pPr>
              <w:suppressAutoHyphens/>
              <w:rPr>
                <w:sz w:val="20"/>
                <w:szCs w:val="20"/>
              </w:rPr>
            </w:pPr>
            <w:r w:rsidRPr="00793223">
              <w:rPr>
                <w:sz w:val="20"/>
                <w:szCs w:val="20"/>
              </w:rPr>
              <w:t>Для сельских населенных пунктов транспортная доступность – 30</w:t>
            </w:r>
          </w:p>
        </w:tc>
        <w:tc>
          <w:tcPr>
            <w:tcW w:w="1984" w:type="dxa"/>
            <w:tcBorders>
              <w:right w:val="single" w:sz="4" w:space="0" w:color="auto"/>
            </w:tcBorders>
            <w:shd w:val="clear" w:color="auto" w:fill="auto"/>
          </w:tcPr>
          <w:p w14:paraId="4DC293F7" w14:textId="6FD07DA9" w:rsidR="00603173" w:rsidRPr="00793223" w:rsidRDefault="00603173" w:rsidP="00603173">
            <w:pPr>
              <w:suppressAutoHyphens/>
              <w:jc w:val="center"/>
              <w:rPr>
                <w:sz w:val="20"/>
                <w:szCs w:val="20"/>
              </w:rPr>
            </w:pPr>
            <w:r>
              <w:rPr>
                <w:sz w:val="20"/>
                <w:szCs w:val="20"/>
              </w:rPr>
              <w:t>-</w:t>
            </w:r>
          </w:p>
        </w:tc>
      </w:tr>
    </w:tbl>
    <w:p w14:paraId="44D8E105" w14:textId="77777777" w:rsidR="00005DF8" w:rsidRPr="00793223" w:rsidRDefault="00005DF8" w:rsidP="00005DF8"/>
    <w:p w14:paraId="4F3D60B2" w14:textId="77777777" w:rsidR="007D3CF3" w:rsidRPr="00793223" w:rsidRDefault="007D3CF3" w:rsidP="00005DF8">
      <w:pPr>
        <w:rPr>
          <w:b/>
        </w:rPr>
        <w:sectPr w:rsidR="007D3CF3" w:rsidRPr="00793223" w:rsidSect="001C35B8">
          <w:pgSz w:w="11906" w:h="16838"/>
          <w:pgMar w:top="851" w:right="851" w:bottom="851" w:left="1701" w:header="709" w:footer="709" w:gutter="0"/>
          <w:cols w:space="708"/>
          <w:docGrid w:linePitch="360"/>
        </w:sectPr>
      </w:pPr>
    </w:p>
    <w:p w14:paraId="00B36B61" w14:textId="55999557" w:rsidR="00005DF8" w:rsidRDefault="00005DF8" w:rsidP="00461A7C">
      <w:pPr>
        <w:pStyle w:val="3"/>
        <w:spacing w:before="0" w:after="0"/>
      </w:pPr>
      <w:bookmarkStart w:id="198" w:name="_Toc165027823"/>
      <w:bookmarkStart w:id="199" w:name="_Ref138433330"/>
      <w:r w:rsidRPr="00793223">
        <w:lastRenderedPageBreak/>
        <w:t>В области жилищного строительства</w:t>
      </w:r>
      <w:bookmarkEnd w:id="198"/>
      <w:r w:rsidR="00195F3B" w:rsidRPr="00793223">
        <w:t xml:space="preserve"> </w:t>
      </w:r>
      <w:bookmarkEnd w:id="199"/>
    </w:p>
    <w:p w14:paraId="3666550D" w14:textId="77777777" w:rsidR="00461A7C" w:rsidRPr="00461A7C" w:rsidRDefault="00461A7C" w:rsidP="00461A7C">
      <w:pPr>
        <w:pStyle w:val="a7"/>
        <w:spacing w:before="0" w:after="0"/>
      </w:pPr>
    </w:p>
    <w:p w14:paraId="7E2B0C20" w14:textId="35673D33" w:rsidR="009F230A" w:rsidRDefault="009F230A" w:rsidP="00461A7C">
      <w:pPr>
        <w:pStyle w:val="af1"/>
        <w:spacing w:before="0" w:after="0"/>
      </w:pPr>
      <w:bookmarkStart w:id="200" w:name="_Ref138614881"/>
      <w:r w:rsidRPr="00793223">
        <w:t xml:space="preserve">Таблица </w:t>
      </w:r>
      <w:r w:rsidR="00761184" w:rsidRPr="00793223">
        <w:fldChar w:fldCharType="begin"/>
      </w:r>
      <w:r w:rsidRPr="00793223">
        <w:rPr>
          <w:rStyle w:val="s220"/>
        </w:rPr>
        <w:instrText xml:space="preserve"> SEQ Таблица \* ARABIC </w:instrText>
      </w:r>
      <w:r w:rsidR="00761184" w:rsidRPr="00793223">
        <w:fldChar w:fldCharType="separate"/>
      </w:r>
      <w:r w:rsidR="001350C3">
        <w:rPr>
          <w:rStyle w:val="s220"/>
          <w:noProof/>
        </w:rPr>
        <w:t>8</w:t>
      </w:r>
      <w:r w:rsidR="00761184" w:rsidRPr="00793223">
        <w:fldChar w:fldCharType="end"/>
      </w:r>
      <w:bookmarkEnd w:id="200"/>
      <w:r w:rsidRPr="00793223">
        <w:t xml:space="preserve"> – Расчетные показатели для объектов местного значения в области жилищного строительства</w:t>
      </w:r>
      <w:r w:rsidR="003457C8">
        <w:t xml:space="preserve"> для муниципального района и сельских поселений</w:t>
      </w:r>
    </w:p>
    <w:p w14:paraId="4BB6EF18" w14:textId="77777777" w:rsidR="00461A7C" w:rsidRPr="00461A7C" w:rsidRDefault="00461A7C" w:rsidP="00461A7C"/>
    <w:tbl>
      <w:tblPr>
        <w:tblStyle w:val="1c"/>
        <w:tblW w:w="13949" w:type="dxa"/>
        <w:tblLayout w:type="fixed"/>
        <w:tblCellMar>
          <w:left w:w="57" w:type="dxa"/>
          <w:right w:w="57" w:type="dxa"/>
        </w:tblCellMar>
        <w:tblLook w:val="0020" w:firstRow="1" w:lastRow="0" w:firstColumn="0" w:lastColumn="0" w:noHBand="0" w:noVBand="0"/>
      </w:tblPr>
      <w:tblGrid>
        <w:gridCol w:w="623"/>
        <w:gridCol w:w="1418"/>
        <w:gridCol w:w="1559"/>
        <w:gridCol w:w="2411"/>
        <w:gridCol w:w="1417"/>
        <w:gridCol w:w="1843"/>
        <w:gridCol w:w="1559"/>
        <w:gridCol w:w="1560"/>
        <w:gridCol w:w="1559"/>
      </w:tblGrid>
      <w:tr w:rsidR="003457C8" w:rsidRPr="00793223" w14:paraId="31297C5A" w14:textId="77777777" w:rsidTr="00D21CC1">
        <w:trPr>
          <w:trHeight w:val="458"/>
          <w:tblHeader/>
        </w:trPr>
        <w:tc>
          <w:tcPr>
            <w:tcW w:w="623" w:type="dxa"/>
            <w:vMerge w:val="restart"/>
          </w:tcPr>
          <w:p w14:paraId="547D280D" w14:textId="77777777" w:rsidR="003457C8" w:rsidRPr="00793223" w:rsidRDefault="003457C8" w:rsidP="00461A7C">
            <w:pPr>
              <w:pStyle w:val="3f1"/>
              <w:suppressAutoHyphens/>
              <w:rPr>
                <w:b/>
                <w:bCs/>
                <w:sz w:val="20"/>
                <w:szCs w:val="20"/>
              </w:rPr>
            </w:pPr>
          </w:p>
          <w:p w14:paraId="60766CD6" w14:textId="77777777" w:rsidR="003457C8" w:rsidRPr="00793223" w:rsidRDefault="003457C8" w:rsidP="00461A7C">
            <w:pPr>
              <w:pStyle w:val="3f1"/>
              <w:suppressAutoHyphens/>
              <w:rPr>
                <w:b/>
                <w:bCs/>
                <w:sz w:val="20"/>
                <w:szCs w:val="20"/>
              </w:rPr>
            </w:pPr>
            <w:r w:rsidRPr="00793223">
              <w:rPr>
                <w:b/>
                <w:bCs/>
                <w:sz w:val="20"/>
                <w:szCs w:val="20"/>
              </w:rPr>
              <w:t>№</w:t>
            </w:r>
          </w:p>
          <w:p w14:paraId="3A3A4015" w14:textId="77777777" w:rsidR="003457C8" w:rsidRPr="00793223" w:rsidRDefault="003457C8" w:rsidP="00461A7C">
            <w:pPr>
              <w:suppressAutoHyphens/>
              <w:autoSpaceDE w:val="0"/>
              <w:autoSpaceDN w:val="0"/>
              <w:adjustRightInd w:val="0"/>
              <w:jc w:val="center"/>
              <w:rPr>
                <w:b/>
                <w:bCs/>
                <w:sz w:val="20"/>
                <w:szCs w:val="20"/>
              </w:rPr>
            </w:pPr>
            <w:r w:rsidRPr="00793223">
              <w:rPr>
                <w:b/>
                <w:bCs/>
                <w:sz w:val="20"/>
                <w:szCs w:val="20"/>
              </w:rPr>
              <w:t>п/п</w:t>
            </w:r>
          </w:p>
        </w:tc>
        <w:tc>
          <w:tcPr>
            <w:tcW w:w="1418" w:type="dxa"/>
            <w:vMerge w:val="restart"/>
          </w:tcPr>
          <w:p w14:paraId="67B94682" w14:textId="77777777" w:rsidR="003457C8" w:rsidRPr="00793223" w:rsidRDefault="003457C8" w:rsidP="00461A7C">
            <w:pPr>
              <w:suppressAutoHyphens/>
              <w:autoSpaceDE w:val="0"/>
              <w:autoSpaceDN w:val="0"/>
              <w:adjustRightInd w:val="0"/>
              <w:jc w:val="center"/>
              <w:rPr>
                <w:b/>
                <w:bCs/>
                <w:sz w:val="20"/>
                <w:szCs w:val="20"/>
              </w:rPr>
            </w:pPr>
            <w:r w:rsidRPr="00793223">
              <w:rPr>
                <w:b/>
                <w:bCs/>
                <w:sz w:val="20"/>
                <w:szCs w:val="20"/>
              </w:rPr>
              <w:t>Наименование вида объекта</w:t>
            </w:r>
          </w:p>
        </w:tc>
        <w:tc>
          <w:tcPr>
            <w:tcW w:w="3970" w:type="dxa"/>
            <w:gridSpan w:val="2"/>
            <w:vMerge w:val="restart"/>
            <w:vAlign w:val="center"/>
          </w:tcPr>
          <w:p w14:paraId="49D2E41C" w14:textId="77777777" w:rsidR="003457C8" w:rsidRPr="00793223" w:rsidRDefault="003457C8" w:rsidP="00461A7C">
            <w:pPr>
              <w:suppressAutoHyphens/>
              <w:autoSpaceDE w:val="0"/>
              <w:autoSpaceDN w:val="0"/>
              <w:adjustRightInd w:val="0"/>
              <w:jc w:val="center"/>
              <w:rPr>
                <w:b/>
                <w:bCs/>
                <w:sz w:val="20"/>
                <w:szCs w:val="20"/>
              </w:rPr>
            </w:pPr>
          </w:p>
          <w:p w14:paraId="3A85DBD1" w14:textId="77777777" w:rsidR="003457C8" w:rsidRPr="00793223" w:rsidRDefault="003457C8" w:rsidP="00461A7C">
            <w:pPr>
              <w:suppressAutoHyphens/>
              <w:autoSpaceDE w:val="0"/>
              <w:autoSpaceDN w:val="0"/>
              <w:adjustRightInd w:val="0"/>
              <w:jc w:val="center"/>
              <w:rPr>
                <w:b/>
                <w:bCs/>
                <w:sz w:val="20"/>
                <w:szCs w:val="20"/>
              </w:rPr>
            </w:pPr>
            <w:r w:rsidRPr="00793223">
              <w:rPr>
                <w:b/>
                <w:bCs/>
                <w:sz w:val="20"/>
                <w:szCs w:val="20"/>
              </w:rPr>
              <w:t>Наименование нормируемого расчетного показателя, единица измерения</w:t>
            </w:r>
          </w:p>
        </w:tc>
        <w:tc>
          <w:tcPr>
            <w:tcW w:w="7938" w:type="dxa"/>
            <w:gridSpan w:val="5"/>
            <w:vAlign w:val="center"/>
          </w:tcPr>
          <w:p w14:paraId="3C4EAC01" w14:textId="1CF68164" w:rsidR="003457C8" w:rsidRPr="00793223" w:rsidRDefault="003457C8" w:rsidP="00461A7C">
            <w:pPr>
              <w:suppressAutoHyphens/>
              <w:autoSpaceDE w:val="0"/>
              <w:autoSpaceDN w:val="0"/>
              <w:adjustRightInd w:val="0"/>
              <w:jc w:val="center"/>
              <w:rPr>
                <w:b/>
                <w:bCs/>
                <w:sz w:val="20"/>
                <w:szCs w:val="20"/>
              </w:rPr>
            </w:pPr>
            <w:r w:rsidRPr="00793223">
              <w:rPr>
                <w:b/>
                <w:bCs/>
                <w:sz w:val="20"/>
                <w:szCs w:val="20"/>
              </w:rPr>
              <w:t>Значение расчетного показателя</w:t>
            </w:r>
          </w:p>
        </w:tc>
      </w:tr>
      <w:tr w:rsidR="003457C8" w:rsidRPr="00793223" w14:paraId="5132CB67" w14:textId="77777777" w:rsidTr="00D21CC1">
        <w:trPr>
          <w:trHeight w:val="457"/>
          <w:tblHeader/>
        </w:trPr>
        <w:tc>
          <w:tcPr>
            <w:tcW w:w="623" w:type="dxa"/>
            <w:vMerge/>
          </w:tcPr>
          <w:p w14:paraId="68389BC5" w14:textId="77777777" w:rsidR="003457C8" w:rsidRPr="00793223" w:rsidRDefault="003457C8" w:rsidP="00461A7C">
            <w:pPr>
              <w:pStyle w:val="3f1"/>
              <w:suppressAutoHyphens/>
              <w:rPr>
                <w:b/>
                <w:bCs/>
                <w:sz w:val="20"/>
                <w:szCs w:val="20"/>
              </w:rPr>
            </w:pPr>
          </w:p>
        </w:tc>
        <w:tc>
          <w:tcPr>
            <w:tcW w:w="1418" w:type="dxa"/>
            <w:vMerge/>
          </w:tcPr>
          <w:p w14:paraId="5EBCBD64" w14:textId="77777777" w:rsidR="003457C8" w:rsidRPr="00793223" w:rsidRDefault="003457C8" w:rsidP="00461A7C">
            <w:pPr>
              <w:suppressAutoHyphens/>
              <w:autoSpaceDE w:val="0"/>
              <w:autoSpaceDN w:val="0"/>
              <w:adjustRightInd w:val="0"/>
              <w:jc w:val="center"/>
              <w:rPr>
                <w:b/>
                <w:bCs/>
                <w:sz w:val="20"/>
                <w:szCs w:val="20"/>
              </w:rPr>
            </w:pPr>
          </w:p>
        </w:tc>
        <w:tc>
          <w:tcPr>
            <w:tcW w:w="3970" w:type="dxa"/>
            <w:gridSpan w:val="2"/>
            <w:vMerge/>
            <w:vAlign w:val="center"/>
          </w:tcPr>
          <w:p w14:paraId="09BA8397" w14:textId="77777777" w:rsidR="003457C8" w:rsidRPr="00793223" w:rsidRDefault="003457C8" w:rsidP="00461A7C">
            <w:pPr>
              <w:suppressAutoHyphens/>
              <w:autoSpaceDE w:val="0"/>
              <w:autoSpaceDN w:val="0"/>
              <w:adjustRightInd w:val="0"/>
              <w:jc w:val="center"/>
              <w:rPr>
                <w:b/>
                <w:bCs/>
                <w:sz w:val="20"/>
                <w:szCs w:val="20"/>
              </w:rPr>
            </w:pPr>
          </w:p>
        </w:tc>
        <w:tc>
          <w:tcPr>
            <w:tcW w:w="4819" w:type="dxa"/>
            <w:gridSpan w:val="3"/>
            <w:vAlign w:val="center"/>
          </w:tcPr>
          <w:p w14:paraId="5356FEA9" w14:textId="6A7C8211" w:rsidR="003457C8" w:rsidRPr="00793223" w:rsidRDefault="003457C8" w:rsidP="00461A7C">
            <w:pPr>
              <w:suppressAutoHyphens/>
              <w:autoSpaceDE w:val="0"/>
              <w:autoSpaceDN w:val="0"/>
              <w:adjustRightInd w:val="0"/>
              <w:jc w:val="center"/>
              <w:rPr>
                <w:b/>
                <w:bCs/>
                <w:sz w:val="20"/>
                <w:szCs w:val="20"/>
              </w:rPr>
            </w:pPr>
            <w:r>
              <w:rPr>
                <w:b/>
                <w:bCs/>
                <w:sz w:val="20"/>
                <w:szCs w:val="20"/>
              </w:rPr>
              <w:t>ОМЗ муниципального района</w:t>
            </w:r>
          </w:p>
        </w:tc>
        <w:tc>
          <w:tcPr>
            <w:tcW w:w="3119" w:type="dxa"/>
            <w:gridSpan w:val="2"/>
            <w:vAlign w:val="center"/>
          </w:tcPr>
          <w:p w14:paraId="4B748C2F" w14:textId="02A0B7A7" w:rsidR="003457C8" w:rsidRPr="00793223" w:rsidRDefault="003457C8" w:rsidP="00461A7C">
            <w:pPr>
              <w:suppressAutoHyphens/>
              <w:autoSpaceDE w:val="0"/>
              <w:autoSpaceDN w:val="0"/>
              <w:adjustRightInd w:val="0"/>
              <w:jc w:val="center"/>
              <w:rPr>
                <w:b/>
                <w:bCs/>
                <w:sz w:val="20"/>
                <w:szCs w:val="20"/>
              </w:rPr>
            </w:pPr>
            <w:r>
              <w:rPr>
                <w:b/>
                <w:bCs/>
                <w:sz w:val="20"/>
                <w:szCs w:val="20"/>
              </w:rPr>
              <w:t>ОМЗ сельского поселения</w:t>
            </w:r>
          </w:p>
        </w:tc>
      </w:tr>
      <w:tr w:rsidR="00B6337F" w:rsidRPr="00793223" w14:paraId="7DF5069C" w14:textId="77777777" w:rsidTr="00D21CC1">
        <w:trPr>
          <w:trHeight w:val="187"/>
          <w:tblHeader/>
        </w:trPr>
        <w:tc>
          <w:tcPr>
            <w:tcW w:w="623" w:type="dxa"/>
          </w:tcPr>
          <w:p w14:paraId="537F7473" w14:textId="607A876B" w:rsidR="00B6337F" w:rsidRPr="00B6337F" w:rsidRDefault="00B6337F" w:rsidP="00B6337F">
            <w:pPr>
              <w:pStyle w:val="3f1"/>
              <w:suppressAutoHyphens/>
              <w:rPr>
                <w:sz w:val="20"/>
                <w:szCs w:val="20"/>
              </w:rPr>
            </w:pPr>
            <w:r w:rsidRPr="00B6337F">
              <w:rPr>
                <w:sz w:val="20"/>
                <w:szCs w:val="20"/>
              </w:rPr>
              <w:t>1</w:t>
            </w:r>
          </w:p>
        </w:tc>
        <w:tc>
          <w:tcPr>
            <w:tcW w:w="1418" w:type="dxa"/>
          </w:tcPr>
          <w:p w14:paraId="5BA32FA6" w14:textId="57AA04C9" w:rsidR="00B6337F" w:rsidRPr="00B6337F" w:rsidRDefault="00B6337F" w:rsidP="00B6337F">
            <w:pPr>
              <w:suppressAutoHyphens/>
              <w:autoSpaceDE w:val="0"/>
              <w:autoSpaceDN w:val="0"/>
              <w:adjustRightInd w:val="0"/>
              <w:jc w:val="center"/>
              <w:rPr>
                <w:sz w:val="20"/>
                <w:szCs w:val="20"/>
              </w:rPr>
            </w:pPr>
            <w:r w:rsidRPr="00B6337F">
              <w:rPr>
                <w:sz w:val="20"/>
                <w:szCs w:val="20"/>
              </w:rPr>
              <w:t>2</w:t>
            </w:r>
          </w:p>
        </w:tc>
        <w:tc>
          <w:tcPr>
            <w:tcW w:w="3970" w:type="dxa"/>
            <w:gridSpan w:val="2"/>
            <w:vAlign w:val="center"/>
          </w:tcPr>
          <w:p w14:paraId="1E67E546" w14:textId="308688F5" w:rsidR="00B6337F" w:rsidRPr="00B6337F" w:rsidRDefault="00B6337F" w:rsidP="00B6337F">
            <w:pPr>
              <w:suppressAutoHyphens/>
              <w:autoSpaceDE w:val="0"/>
              <w:autoSpaceDN w:val="0"/>
              <w:adjustRightInd w:val="0"/>
              <w:jc w:val="center"/>
              <w:rPr>
                <w:sz w:val="20"/>
                <w:szCs w:val="20"/>
              </w:rPr>
            </w:pPr>
            <w:r w:rsidRPr="00B6337F">
              <w:rPr>
                <w:sz w:val="20"/>
                <w:szCs w:val="20"/>
              </w:rPr>
              <w:t>3</w:t>
            </w:r>
          </w:p>
        </w:tc>
        <w:tc>
          <w:tcPr>
            <w:tcW w:w="4819" w:type="dxa"/>
            <w:gridSpan w:val="3"/>
            <w:vAlign w:val="center"/>
          </w:tcPr>
          <w:p w14:paraId="12D36C79" w14:textId="3440F519" w:rsidR="00B6337F" w:rsidRPr="00B6337F" w:rsidRDefault="00B6337F" w:rsidP="00B6337F">
            <w:pPr>
              <w:suppressAutoHyphens/>
              <w:autoSpaceDE w:val="0"/>
              <w:autoSpaceDN w:val="0"/>
              <w:adjustRightInd w:val="0"/>
              <w:jc w:val="center"/>
              <w:rPr>
                <w:sz w:val="20"/>
                <w:szCs w:val="20"/>
              </w:rPr>
            </w:pPr>
            <w:r w:rsidRPr="00B6337F">
              <w:rPr>
                <w:sz w:val="20"/>
                <w:szCs w:val="20"/>
              </w:rPr>
              <w:t>4</w:t>
            </w:r>
          </w:p>
        </w:tc>
        <w:tc>
          <w:tcPr>
            <w:tcW w:w="3119" w:type="dxa"/>
            <w:gridSpan w:val="2"/>
            <w:vAlign w:val="center"/>
          </w:tcPr>
          <w:p w14:paraId="53F520B8" w14:textId="3B078E9C" w:rsidR="00B6337F" w:rsidRPr="00B6337F" w:rsidRDefault="00B6337F" w:rsidP="00B6337F">
            <w:pPr>
              <w:suppressAutoHyphens/>
              <w:autoSpaceDE w:val="0"/>
              <w:autoSpaceDN w:val="0"/>
              <w:adjustRightInd w:val="0"/>
              <w:jc w:val="center"/>
              <w:rPr>
                <w:sz w:val="20"/>
                <w:szCs w:val="20"/>
              </w:rPr>
            </w:pPr>
            <w:r w:rsidRPr="00B6337F">
              <w:rPr>
                <w:sz w:val="20"/>
                <w:szCs w:val="20"/>
              </w:rPr>
              <w:t>5</w:t>
            </w:r>
          </w:p>
        </w:tc>
      </w:tr>
      <w:tr w:rsidR="00AA7AF5" w:rsidRPr="00793223" w14:paraId="0F6FC131" w14:textId="77777777" w:rsidTr="00D21CC1">
        <w:trPr>
          <w:trHeight w:val="800"/>
          <w:tblHeader/>
        </w:trPr>
        <w:tc>
          <w:tcPr>
            <w:tcW w:w="623" w:type="dxa"/>
            <w:vMerge w:val="restart"/>
            <w:tcBorders>
              <w:top w:val="single" w:sz="4" w:space="0" w:color="auto"/>
            </w:tcBorders>
          </w:tcPr>
          <w:p w14:paraId="1B72497C" w14:textId="77777777" w:rsidR="00AA7AF5" w:rsidRPr="00793223" w:rsidRDefault="00AA7AF5" w:rsidP="00461A7C">
            <w:pPr>
              <w:suppressAutoHyphens/>
              <w:autoSpaceDE w:val="0"/>
              <w:autoSpaceDN w:val="0"/>
              <w:adjustRightInd w:val="0"/>
              <w:rPr>
                <w:sz w:val="20"/>
                <w:szCs w:val="20"/>
              </w:rPr>
            </w:pPr>
            <w:r w:rsidRPr="00793223">
              <w:rPr>
                <w:sz w:val="20"/>
                <w:szCs w:val="20"/>
              </w:rPr>
              <w:t>1</w:t>
            </w:r>
          </w:p>
        </w:tc>
        <w:tc>
          <w:tcPr>
            <w:tcW w:w="1418" w:type="dxa"/>
            <w:vMerge w:val="restart"/>
            <w:tcBorders>
              <w:top w:val="single" w:sz="4" w:space="0" w:color="auto"/>
            </w:tcBorders>
          </w:tcPr>
          <w:p w14:paraId="0A79E906" w14:textId="77777777" w:rsidR="00AA7AF5" w:rsidRPr="00793223" w:rsidRDefault="00AA7AF5" w:rsidP="00461A7C">
            <w:pPr>
              <w:suppressAutoHyphens/>
              <w:autoSpaceDE w:val="0"/>
              <w:autoSpaceDN w:val="0"/>
              <w:adjustRightInd w:val="0"/>
              <w:rPr>
                <w:sz w:val="20"/>
                <w:szCs w:val="20"/>
              </w:rPr>
            </w:pPr>
            <w:r w:rsidRPr="00793223">
              <w:rPr>
                <w:sz w:val="20"/>
                <w:szCs w:val="20"/>
              </w:rPr>
              <w:t>Объекты жилищного строительства</w:t>
            </w:r>
          </w:p>
          <w:p w14:paraId="01ED4FE5" w14:textId="77777777" w:rsidR="00AA7AF5" w:rsidRPr="00793223" w:rsidRDefault="00AA7AF5" w:rsidP="00461A7C">
            <w:pPr>
              <w:suppressAutoHyphens/>
              <w:autoSpaceDE w:val="0"/>
              <w:autoSpaceDN w:val="0"/>
              <w:adjustRightInd w:val="0"/>
              <w:rPr>
                <w:sz w:val="20"/>
                <w:szCs w:val="20"/>
              </w:rPr>
            </w:pPr>
          </w:p>
        </w:tc>
        <w:tc>
          <w:tcPr>
            <w:tcW w:w="1559" w:type="dxa"/>
            <w:vMerge w:val="restart"/>
            <w:tcBorders>
              <w:top w:val="single" w:sz="4" w:space="0" w:color="auto"/>
            </w:tcBorders>
          </w:tcPr>
          <w:p w14:paraId="081EA6F6" w14:textId="77777777" w:rsidR="00AA7AF5" w:rsidRPr="006337A6" w:rsidRDefault="00AA7AF5" w:rsidP="00461A7C">
            <w:pPr>
              <w:suppressAutoHyphens/>
              <w:autoSpaceDE w:val="0"/>
              <w:autoSpaceDN w:val="0"/>
              <w:adjustRightInd w:val="0"/>
              <w:rPr>
                <w:sz w:val="20"/>
                <w:szCs w:val="20"/>
              </w:rPr>
            </w:pPr>
            <w:r w:rsidRPr="00793223">
              <w:rPr>
                <w:sz w:val="20"/>
                <w:szCs w:val="20"/>
              </w:rPr>
              <w:t xml:space="preserve">Минимальный размер земельного участка в зависимости от характера освоения территории, </w:t>
            </w:r>
            <w:r w:rsidRPr="00793223">
              <w:rPr>
                <w:sz w:val="20"/>
                <w:szCs w:val="20"/>
              </w:rPr>
              <w:br/>
              <w:t xml:space="preserve">кв. м на 100 кв. м общей </w:t>
            </w:r>
            <w:r w:rsidRPr="006337A6">
              <w:rPr>
                <w:sz w:val="20"/>
                <w:szCs w:val="20"/>
              </w:rPr>
              <w:t xml:space="preserve">площади </w:t>
            </w:r>
          </w:p>
          <w:p w14:paraId="1AF7E9A3" w14:textId="72C28885" w:rsidR="00AA7AF5" w:rsidRPr="006337A6" w:rsidRDefault="00AA7AF5" w:rsidP="00461A7C">
            <w:pPr>
              <w:suppressAutoHyphens/>
              <w:autoSpaceDE w:val="0"/>
              <w:autoSpaceDN w:val="0"/>
              <w:adjustRightInd w:val="0"/>
              <w:rPr>
                <w:sz w:val="20"/>
                <w:szCs w:val="20"/>
                <w:vertAlign w:val="superscript"/>
              </w:rPr>
            </w:pPr>
            <w:r w:rsidRPr="006337A6">
              <w:rPr>
                <w:sz w:val="20"/>
                <w:szCs w:val="20"/>
              </w:rPr>
              <w:t xml:space="preserve">жилого здания </w:t>
            </w:r>
            <w:r w:rsidRPr="006337A6">
              <w:rPr>
                <w:sz w:val="20"/>
                <w:szCs w:val="20"/>
                <w:vertAlign w:val="superscript"/>
              </w:rPr>
              <w:t>1, 2</w:t>
            </w:r>
          </w:p>
          <w:p w14:paraId="52B6BBA3" w14:textId="60C6747C" w:rsidR="00AA7AF5" w:rsidRPr="00793223" w:rsidRDefault="00AA7AF5" w:rsidP="00461A7C">
            <w:pPr>
              <w:suppressAutoHyphens/>
              <w:autoSpaceDE w:val="0"/>
              <w:autoSpaceDN w:val="0"/>
              <w:adjustRightInd w:val="0"/>
              <w:rPr>
                <w:sz w:val="20"/>
                <w:szCs w:val="20"/>
              </w:rPr>
            </w:pPr>
          </w:p>
        </w:tc>
        <w:tc>
          <w:tcPr>
            <w:tcW w:w="2411" w:type="dxa"/>
            <w:vAlign w:val="center"/>
          </w:tcPr>
          <w:p w14:paraId="47493AED" w14:textId="77777777" w:rsidR="00AA7AF5" w:rsidRPr="00793223" w:rsidRDefault="00AA7AF5" w:rsidP="00461A7C">
            <w:pPr>
              <w:suppressAutoHyphens/>
              <w:autoSpaceDE w:val="0"/>
              <w:autoSpaceDN w:val="0"/>
              <w:adjustRightInd w:val="0"/>
              <w:jc w:val="center"/>
              <w:rPr>
                <w:sz w:val="20"/>
                <w:szCs w:val="20"/>
              </w:rPr>
            </w:pPr>
            <w:r w:rsidRPr="00793223">
              <w:rPr>
                <w:sz w:val="20"/>
                <w:szCs w:val="20"/>
              </w:rPr>
              <w:t>Тип жилой застройки</w:t>
            </w:r>
          </w:p>
        </w:tc>
        <w:tc>
          <w:tcPr>
            <w:tcW w:w="1417" w:type="dxa"/>
            <w:vAlign w:val="center"/>
          </w:tcPr>
          <w:p w14:paraId="758B36C2" w14:textId="1B8C96A6" w:rsidR="00AA7AF5" w:rsidRPr="00793223" w:rsidRDefault="00AA7AF5" w:rsidP="00D21CC1">
            <w:pPr>
              <w:suppressAutoHyphens/>
              <w:autoSpaceDE w:val="0"/>
              <w:autoSpaceDN w:val="0"/>
              <w:adjustRightInd w:val="0"/>
              <w:ind w:left="-57" w:right="-57"/>
              <w:jc w:val="center"/>
              <w:rPr>
                <w:sz w:val="20"/>
                <w:szCs w:val="20"/>
              </w:rPr>
            </w:pPr>
            <w:r w:rsidRPr="00793223">
              <w:rPr>
                <w:sz w:val="20"/>
                <w:szCs w:val="20"/>
              </w:rPr>
              <w:t>Количество этажей</w:t>
            </w:r>
          </w:p>
        </w:tc>
        <w:tc>
          <w:tcPr>
            <w:tcW w:w="1843" w:type="dxa"/>
            <w:vAlign w:val="center"/>
          </w:tcPr>
          <w:p w14:paraId="149C6329" w14:textId="77777777" w:rsidR="00AA7AF5" w:rsidRDefault="00AA7AF5" w:rsidP="00793612">
            <w:pPr>
              <w:suppressAutoHyphens/>
              <w:autoSpaceDE w:val="0"/>
              <w:autoSpaceDN w:val="0"/>
              <w:adjustRightInd w:val="0"/>
              <w:jc w:val="center"/>
              <w:rPr>
                <w:sz w:val="20"/>
                <w:szCs w:val="20"/>
              </w:rPr>
            </w:pPr>
            <w:r w:rsidRPr="00793223">
              <w:rPr>
                <w:sz w:val="20"/>
                <w:szCs w:val="20"/>
              </w:rPr>
              <w:t>застройка на свободных территориях</w:t>
            </w:r>
            <w:r>
              <w:rPr>
                <w:sz w:val="20"/>
                <w:szCs w:val="20"/>
                <w:vertAlign w:val="superscript"/>
              </w:rPr>
              <w:t>3</w:t>
            </w:r>
          </w:p>
          <w:p w14:paraId="091B3056" w14:textId="621C958B" w:rsidR="00AA7AF5" w:rsidRPr="00D21CC1" w:rsidRDefault="00AA7AF5" w:rsidP="00D21CC1">
            <w:pPr>
              <w:rPr>
                <w:sz w:val="20"/>
                <w:szCs w:val="20"/>
              </w:rPr>
            </w:pPr>
          </w:p>
        </w:tc>
        <w:tc>
          <w:tcPr>
            <w:tcW w:w="1559" w:type="dxa"/>
            <w:vAlign w:val="center"/>
          </w:tcPr>
          <w:p w14:paraId="731A0810" w14:textId="4628DD6D" w:rsidR="00AA7AF5" w:rsidRPr="00793223" w:rsidRDefault="00AA7AF5" w:rsidP="00793612">
            <w:pPr>
              <w:suppressAutoHyphens/>
              <w:autoSpaceDE w:val="0"/>
              <w:autoSpaceDN w:val="0"/>
              <w:adjustRightInd w:val="0"/>
              <w:jc w:val="center"/>
              <w:rPr>
                <w:sz w:val="20"/>
                <w:szCs w:val="20"/>
              </w:rPr>
            </w:pPr>
            <w:r w:rsidRPr="00793223">
              <w:rPr>
                <w:sz w:val="20"/>
                <w:szCs w:val="20"/>
              </w:rPr>
              <w:t xml:space="preserve">развитие застроенных территорий, </w:t>
            </w:r>
            <w:r w:rsidRPr="00793223">
              <w:rPr>
                <w:sz w:val="20"/>
                <w:szCs w:val="20"/>
              </w:rPr>
              <w:br/>
              <w:t>в т.ч. уплотнение</w:t>
            </w:r>
            <w:r>
              <w:rPr>
                <w:sz w:val="20"/>
                <w:szCs w:val="20"/>
                <w:vertAlign w:val="superscript"/>
              </w:rPr>
              <w:t>4</w:t>
            </w:r>
          </w:p>
        </w:tc>
        <w:tc>
          <w:tcPr>
            <w:tcW w:w="1560" w:type="dxa"/>
            <w:vAlign w:val="center"/>
          </w:tcPr>
          <w:p w14:paraId="48B45030" w14:textId="4A3670B7" w:rsidR="00AA7AF5" w:rsidRPr="00793223" w:rsidRDefault="00AA7AF5" w:rsidP="00793612">
            <w:pPr>
              <w:suppressAutoHyphens/>
              <w:autoSpaceDE w:val="0"/>
              <w:autoSpaceDN w:val="0"/>
              <w:adjustRightInd w:val="0"/>
              <w:jc w:val="center"/>
              <w:rPr>
                <w:sz w:val="20"/>
                <w:szCs w:val="20"/>
              </w:rPr>
            </w:pPr>
            <w:r w:rsidRPr="00793612">
              <w:rPr>
                <w:sz w:val="20"/>
                <w:szCs w:val="20"/>
              </w:rPr>
              <w:t>застройка на свободных территориях3</w:t>
            </w:r>
          </w:p>
        </w:tc>
        <w:tc>
          <w:tcPr>
            <w:tcW w:w="1559" w:type="dxa"/>
            <w:vAlign w:val="center"/>
          </w:tcPr>
          <w:p w14:paraId="128DEDA9" w14:textId="77777777" w:rsidR="00AA7AF5" w:rsidRPr="00793612" w:rsidRDefault="00AA7AF5" w:rsidP="00793612">
            <w:pPr>
              <w:suppressAutoHyphens/>
              <w:autoSpaceDE w:val="0"/>
              <w:autoSpaceDN w:val="0"/>
              <w:adjustRightInd w:val="0"/>
              <w:jc w:val="center"/>
              <w:rPr>
                <w:sz w:val="20"/>
                <w:szCs w:val="20"/>
              </w:rPr>
            </w:pPr>
            <w:r w:rsidRPr="00793612">
              <w:rPr>
                <w:sz w:val="20"/>
                <w:szCs w:val="20"/>
              </w:rPr>
              <w:t xml:space="preserve">развитие застроенных территорий, </w:t>
            </w:r>
          </w:p>
          <w:p w14:paraId="78C0970D" w14:textId="69E31FF1" w:rsidR="00AA7AF5" w:rsidRPr="00793223" w:rsidRDefault="00AA7AF5" w:rsidP="00793612">
            <w:pPr>
              <w:suppressAutoHyphens/>
              <w:autoSpaceDE w:val="0"/>
              <w:autoSpaceDN w:val="0"/>
              <w:adjustRightInd w:val="0"/>
              <w:jc w:val="center"/>
              <w:rPr>
                <w:sz w:val="20"/>
                <w:szCs w:val="20"/>
              </w:rPr>
            </w:pPr>
            <w:r w:rsidRPr="00793612">
              <w:rPr>
                <w:sz w:val="20"/>
                <w:szCs w:val="20"/>
              </w:rPr>
              <w:t>в т.ч. уплотнение4</w:t>
            </w:r>
            <w:r w:rsidRPr="00793612">
              <w:rPr>
                <w:sz w:val="20"/>
                <w:szCs w:val="20"/>
              </w:rPr>
              <w:tab/>
            </w:r>
          </w:p>
        </w:tc>
      </w:tr>
      <w:tr w:rsidR="00AA7AF5" w:rsidRPr="00793223" w14:paraId="32273236" w14:textId="77777777" w:rsidTr="00D21CC1">
        <w:trPr>
          <w:trHeight w:val="174"/>
          <w:tblHeader/>
        </w:trPr>
        <w:tc>
          <w:tcPr>
            <w:tcW w:w="623" w:type="dxa"/>
            <w:vMerge/>
          </w:tcPr>
          <w:p w14:paraId="67F25F14"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583680D1"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3DF8CA1C" w14:textId="77777777" w:rsidR="00AA7AF5" w:rsidRPr="00793223" w:rsidRDefault="00AA7AF5" w:rsidP="00793612">
            <w:pPr>
              <w:suppressAutoHyphens/>
              <w:autoSpaceDE w:val="0"/>
              <w:autoSpaceDN w:val="0"/>
              <w:adjustRightInd w:val="0"/>
              <w:jc w:val="center"/>
              <w:rPr>
                <w:sz w:val="20"/>
                <w:szCs w:val="20"/>
              </w:rPr>
            </w:pPr>
          </w:p>
        </w:tc>
        <w:tc>
          <w:tcPr>
            <w:tcW w:w="2411" w:type="dxa"/>
            <w:vMerge w:val="restart"/>
            <w:vAlign w:val="center"/>
          </w:tcPr>
          <w:p w14:paraId="0C6E7B80" w14:textId="44D9AA5F" w:rsidR="00AA7AF5" w:rsidRPr="007E6CD1" w:rsidRDefault="00AA7AF5" w:rsidP="009D12F1">
            <w:pPr>
              <w:suppressAutoHyphens/>
              <w:autoSpaceDE w:val="0"/>
              <w:autoSpaceDN w:val="0"/>
              <w:adjustRightInd w:val="0"/>
              <w:jc w:val="center"/>
              <w:rPr>
                <w:sz w:val="20"/>
                <w:szCs w:val="20"/>
              </w:rPr>
            </w:pPr>
            <w:r w:rsidRPr="00793223">
              <w:rPr>
                <w:sz w:val="20"/>
                <w:szCs w:val="20"/>
              </w:rPr>
              <w:t>малоэтажная застройка</w:t>
            </w:r>
          </w:p>
        </w:tc>
        <w:tc>
          <w:tcPr>
            <w:tcW w:w="1417" w:type="dxa"/>
            <w:vAlign w:val="center"/>
          </w:tcPr>
          <w:p w14:paraId="0584A37D" w14:textId="77777777" w:rsidR="00AA7AF5" w:rsidRPr="00793223" w:rsidRDefault="00AA7AF5" w:rsidP="00793612">
            <w:pPr>
              <w:suppressAutoHyphens/>
              <w:autoSpaceDE w:val="0"/>
              <w:autoSpaceDN w:val="0"/>
              <w:adjustRightInd w:val="0"/>
              <w:jc w:val="center"/>
              <w:rPr>
                <w:sz w:val="20"/>
                <w:szCs w:val="20"/>
              </w:rPr>
            </w:pPr>
            <w:r w:rsidRPr="00793223">
              <w:rPr>
                <w:sz w:val="20"/>
                <w:szCs w:val="20"/>
              </w:rPr>
              <w:t>2</w:t>
            </w:r>
          </w:p>
        </w:tc>
        <w:tc>
          <w:tcPr>
            <w:tcW w:w="1843" w:type="dxa"/>
            <w:vAlign w:val="bottom"/>
          </w:tcPr>
          <w:p w14:paraId="0DFD5A22" w14:textId="77777777"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132</w:t>
            </w:r>
          </w:p>
        </w:tc>
        <w:tc>
          <w:tcPr>
            <w:tcW w:w="1559" w:type="dxa"/>
            <w:vAlign w:val="bottom"/>
          </w:tcPr>
          <w:p w14:paraId="4C80988C" w14:textId="5715DE68"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153</w:t>
            </w:r>
          </w:p>
        </w:tc>
        <w:tc>
          <w:tcPr>
            <w:tcW w:w="1560" w:type="dxa"/>
            <w:vAlign w:val="bottom"/>
          </w:tcPr>
          <w:p w14:paraId="585E71C9" w14:textId="2D0E0F26"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132</w:t>
            </w:r>
          </w:p>
        </w:tc>
        <w:tc>
          <w:tcPr>
            <w:tcW w:w="1559" w:type="dxa"/>
            <w:vAlign w:val="bottom"/>
          </w:tcPr>
          <w:p w14:paraId="69530D04" w14:textId="32EF8CCF"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153</w:t>
            </w:r>
          </w:p>
        </w:tc>
      </w:tr>
      <w:tr w:rsidR="00AA7AF5" w:rsidRPr="00793223" w14:paraId="30ECA3E6" w14:textId="77777777" w:rsidTr="00D21CC1">
        <w:trPr>
          <w:trHeight w:val="79"/>
          <w:tblHeader/>
        </w:trPr>
        <w:tc>
          <w:tcPr>
            <w:tcW w:w="623" w:type="dxa"/>
            <w:vMerge/>
          </w:tcPr>
          <w:p w14:paraId="24BE20B4"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2CF96020"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75E97115" w14:textId="77777777" w:rsidR="00AA7AF5" w:rsidRPr="00793223" w:rsidRDefault="00AA7AF5" w:rsidP="00793612">
            <w:pPr>
              <w:suppressAutoHyphens/>
              <w:autoSpaceDE w:val="0"/>
              <w:autoSpaceDN w:val="0"/>
              <w:adjustRightInd w:val="0"/>
              <w:jc w:val="center"/>
              <w:rPr>
                <w:sz w:val="20"/>
                <w:szCs w:val="20"/>
              </w:rPr>
            </w:pPr>
          </w:p>
        </w:tc>
        <w:tc>
          <w:tcPr>
            <w:tcW w:w="2411" w:type="dxa"/>
            <w:vMerge/>
            <w:vAlign w:val="center"/>
          </w:tcPr>
          <w:p w14:paraId="17A41B15" w14:textId="77777777" w:rsidR="00AA7AF5" w:rsidRPr="00793223" w:rsidRDefault="00AA7AF5" w:rsidP="00793612">
            <w:pPr>
              <w:suppressAutoHyphens/>
              <w:autoSpaceDE w:val="0"/>
              <w:autoSpaceDN w:val="0"/>
              <w:adjustRightInd w:val="0"/>
              <w:jc w:val="center"/>
              <w:rPr>
                <w:sz w:val="20"/>
                <w:szCs w:val="20"/>
              </w:rPr>
            </w:pPr>
          </w:p>
        </w:tc>
        <w:tc>
          <w:tcPr>
            <w:tcW w:w="1417" w:type="dxa"/>
            <w:vAlign w:val="center"/>
          </w:tcPr>
          <w:p w14:paraId="0DAFB033" w14:textId="77777777" w:rsidR="00AA7AF5" w:rsidRPr="00793223" w:rsidRDefault="00AA7AF5" w:rsidP="00793612">
            <w:pPr>
              <w:suppressAutoHyphens/>
              <w:autoSpaceDE w:val="0"/>
              <w:autoSpaceDN w:val="0"/>
              <w:adjustRightInd w:val="0"/>
              <w:jc w:val="center"/>
              <w:rPr>
                <w:sz w:val="20"/>
                <w:szCs w:val="20"/>
              </w:rPr>
            </w:pPr>
            <w:r w:rsidRPr="00793223">
              <w:rPr>
                <w:sz w:val="20"/>
                <w:szCs w:val="20"/>
              </w:rPr>
              <w:t>3</w:t>
            </w:r>
          </w:p>
        </w:tc>
        <w:tc>
          <w:tcPr>
            <w:tcW w:w="1843" w:type="dxa"/>
            <w:vAlign w:val="bottom"/>
          </w:tcPr>
          <w:p w14:paraId="6E30EB90" w14:textId="77777777" w:rsidR="00AA7AF5" w:rsidRPr="00793223" w:rsidRDefault="00AA7AF5" w:rsidP="00793612">
            <w:pPr>
              <w:tabs>
                <w:tab w:val="left" w:pos="1477"/>
              </w:tabs>
              <w:suppressAutoHyphens/>
              <w:autoSpaceDE w:val="0"/>
              <w:autoSpaceDN w:val="0"/>
              <w:adjustRightInd w:val="0"/>
              <w:jc w:val="center"/>
              <w:rPr>
                <w:sz w:val="20"/>
                <w:szCs w:val="20"/>
              </w:rPr>
            </w:pPr>
            <w:r w:rsidRPr="00793223">
              <w:rPr>
                <w:sz w:val="20"/>
                <w:szCs w:val="20"/>
              </w:rPr>
              <w:t>10</w:t>
            </w:r>
            <w:r>
              <w:rPr>
                <w:sz w:val="20"/>
                <w:szCs w:val="20"/>
              </w:rPr>
              <w:t>6</w:t>
            </w:r>
          </w:p>
        </w:tc>
        <w:tc>
          <w:tcPr>
            <w:tcW w:w="1559" w:type="dxa"/>
            <w:vAlign w:val="bottom"/>
          </w:tcPr>
          <w:p w14:paraId="28075784" w14:textId="190D45A2"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127</w:t>
            </w:r>
          </w:p>
        </w:tc>
        <w:tc>
          <w:tcPr>
            <w:tcW w:w="1560" w:type="dxa"/>
            <w:vAlign w:val="bottom"/>
          </w:tcPr>
          <w:p w14:paraId="7218BE22" w14:textId="19241EB6"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106</w:t>
            </w:r>
          </w:p>
        </w:tc>
        <w:tc>
          <w:tcPr>
            <w:tcW w:w="1559" w:type="dxa"/>
            <w:vAlign w:val="bottom"/>
          </w:tcPr>
          <w:p w14:paraId="5E1A4597" w14:textId="2067E632"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127</w:t>
            </w:r>
          </w:p>
        </w:tc>
      </w:tr>
      <w:tr w:rsidR="00AA7AF5" w:rsidRPr="00793223" w14:paraId="2B22B176" w14:textId="77777777" w:rsidTr="00D21CC1">
        <w:trPr>
          <w:trHeight w:val="242"/>
          <w:tblHeader/>
        </w:trPr>
        <w:tc>
          <w:tcPr>
            <w:tcW w:w="623" w:type="dxa"/>
            <w:vMerge/>
          </w:tcPr>
          <w:p w14:paraId="01587391"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39564051"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3CEE3792" w14:textId="77777777" w:rsidR="00AA7AF5" w:rsidRPr="00793223" w:rsidRDefault="00AA7AF5" w:rsidP="00793612">
            <w:pPr>
              <w:suppressAutoHyphens/>
              <w:autoSpaceDE w:val="0"/>
              <w:autoSpaceDN w:val="0"/>
              <w:adjustRightInd w:val="0"/>
              <w:jc w:val="center"/>
              <w:rPr>
                <w:sz w:val="20"/>
                <w:szCs w:val="20"/>
              </w:rPr>
            </w:pPr>
          </w:p>
        </w:tc>
        <w:tc>
          <w:tcPr>
            <w:tcW w:w="2411" w:type="dxa"/>
            <w:vMerge/>
            <w:vAlign w:val="center"/>
          </w:tcPr>
          <w:p w14:paraId="19D6C0AC" w14:textId="77777777" w:rsidR="00AA7AF5" w:rsidRPr="00793223" w:rsidRDefault="00AA7AF5" w:rsidP="00793612">
            <w:pPr>
              <w:suppressAutoHyphens/>
              <w:autoSpaceDE w:val="0"/>
              <w:autoSpaceDN w:val="0"/>
              <w:adjustRightInd w:val="0"/>
              <w:jc w:val="center"/>
              <w:rPr>
                <w:sz w:val="20"/>
                <w:szCs w:val="20"/>
              </w:rPr>
            </w:pPr>
          </w:p>
        </w:tc>
        <w:tc>
          <w:tcPr>
            <w:tcW w:w="1417" w:type="dxa"/>
            <w:vAlign w:val="center"/>
          </w:tcPr>
          <w:p w14:paraId="5EAA37C9" w14:textId="77777777" w:rsidR="00AA7AF5" w:rsidRPr="00793223" w:rsidRDefault="00AA7AF5" w:rsidP="00793612">
            <w:pPr>
              <w:suppressAutoHyphens/>
              <w:autoSpaceDE w:val="0"/>
              <w:autoSpaceDN w:val="0"/>
              <w:adjustRightInd w:val="0"/>
              <w:jc w:val="center"/>
              <w:rPr>
                <w:sz w:val="20"/>
                <w:szCs w:val="20"/>
              </w:rPr>
            </w:pPr>
            <w:r w:rsidRPr="00793223">
              <w:rPr>
                <w:sz w:val="20"/>
                <w:szCs w:val="20"/>
              </w:rPr>
              <w:t>4</w:t>
            </w:r>
          </w:p>
        </w:tc>
        <w:tc>
          <w:tcPr>
            <w:tcW w:w="1843" w:type="dxa"/>
            <w:vAlign w:val="bottom"/>
          </w:tcPr>
          <w:p w14:paraId="04412FAE" w14:textId="77777777"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90</w:t>
            </w:r>
          </w:p>
        </w:tc>
        <w:tc>
          <w:tcPr>
            <w:tcW w:w="1559" w:type="dxa"/>
            <w:vAlign w:val="bottom"/>
          </w:tcPr>
          <w:p w14:paraId="432B07CA" w14:textId="67F243C1"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110</w:t>
            </w:r>
          </w:p>
        </w:tc>
        <w:tc>
          <w:tcPr>
            <w:tcW w:w="1560" w:type="dxa"/>
            <w:vAlign w:val="bottom"/>
          </w:tcPr>
          <w:p w14:paraId="662EAC00" w14:textId="6B95709C"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90</w:t>
            </w:r>
          </w:p>
        </w:tc>
        <w:tc>
          <w:tcPr>
            <w:tcW w:w="1559" w:type="dxa"/>
            <w:vAlign w:val="bottom"/>
          </w:tcPr>
          <w:p w14:paraId="702734D5" w14:textId="16D3EDA5" w:rsidR="00AA7AF5" w:rsidRPr="00793223" w:rsidRDefault="00AA7AF5" w:rsidP="00793612">
            <w:pPr>
              <w:tabs>
                <w:tab w:val="left" w:pos="1477"/>
              </w:tabs>
              <w:suppressAutoHyphens/>
              <w:autoSpaceDE w:val="0"/>
              <w:autoSpaceDN w:val="0"/>
              <w:adjustRightInd w:val="0"/>
              <w:jc w:val="center"/>
              <w:rPr>
                <w:sz w:val="20"/>
                <w:szCs w:val="20"/>
              </w:rPr>
            </w:pPr>
            <w:r>
              <w:rPr>
                <w:sz w:val="20"/>
                <w:szCs w:val="20"/>
              </w:rPr>
              <w:t>110</w:t>
            </w:r>
          </w:p>
        </w:tc>
      </w:tr>
      <w:tr w:rsidR="00AA7AF5" w:rsidRPr="00793223" w14:paraId="6868502B" w14:textId="77777777" w:rsidTr="00D21CC1">
        <w:trPr>
          <w:trHeight w:val="230"/>
          <w:tblHeader/>
        </w:trPr>
        <w:tc>
          <w:tcPr>
            <w:tcW w:w="623" w:type="dxa"/>
            <w:vMerge/>
          </w:tcPr>
          <w:p w14:paraId="54F5BCB0"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72548001"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2EBF9EED" w14:textId="77777777" w:rsidR="00AA7AF5" w:rsidRPr="00793223" w:rsidRDefault="00AA7AF5" w:rsidP="00793612">
            <w:pPr>
              <w:suppressAutoHyphens/>
              <w:autoSpaceDE w:val="0"/>
              <w:autoSpaceDN w:val="0"/>
              <w:adjustRightInd w:val="0"/>
              <w:jc w:val="center"/>
              <w:rPr>
                <w:sz w:val="20"/>
                <w:szCs w:val="20"/>
              </w:rPr>
            </w:pPr>
          </w:p>
        </w:tc>
        <w:tc>
          <w:tcPr>
            <w:tcW w:w="2411" w:type="dxa"/>
            <w:vMerge w:val="restart"/>
            <w:vAlign w:val="center"/>
          </w:tcPr>
          <w:p w14:paraId="0840A79E" w14:textId="62E96A56" w:rsidR="00AA7AF5" w:rsidRPr="00793223" w:rsidRDefault="00AA7AF5" w:rsidP="00793612">
            <w:pPr>
              <w:suppressAutoHyphens/>
              <w:autoSpaceDE w:val="0"/>
              <w:autoSpaceDN w:val="0"/>
              <w:adjustRightInd w:val="0"/>
              <w:jc w:val="center"/>
              <w:rPr>
                <w:sz w:val="20"/>
                <w:szCs w:val="20"/>
              </w:rPr>
            </w:pPr>
            <w:r>
              <w:rPr>
                <w:sz w:val="20"/>
                <w:szCs w:val="20"/>
              </w:rPr>
              <w:t>индивидуальная жилая застройка (с земельными участками)</w:t>
            </w:r>
          </w:p>
        </w:tc>
        <w:tc>
          <w:tcPr>
            <w:tcW w:w="1417" w:type="dxa"/>
            <w:vAlign w:val="center"/>
          </w:tcPr>
          <w:p w14:paraId="336B10BF" w14:textId="4DF80BA1" w:rsidR="00AA7AF5" w:rsidRPr="00793223" w:rsidRDefault="00AA7AF5" w:rsidP="00D21CC1">
            <w:pPr>
              <w:suppressAutoHyphens/>
              <w:autoSpaceDE w:val="0"/>
              <w:autoSpaceDN w:val="0"/>
              <w:adjustRightInd w:val="0"/>
              <w:jc w:val="center"/>
              <w:rPr>
                <w:sz w:val="20"/>
                <w:szCs w:val="20"/>
              </w:rPr>
            </w:pPr>
            <w:r>
              <w:rPr>
                <w:sz w:val="20"/>
                <w:szCs w:val="20"/>
              </w:rPr>
              <w:t>1</w:t>
            </w:r>
          </w:p>
        </w:tc>
        <w:tc>
          <w:tcPr>
            <w:tcW w:w="1843" w:type="dxa"/>
            <w:vMerge w:val="restart"/>
            <w:vAlign w:val="bottom"/>
          </w:tcPr>
          <w:p w14:paraId="2D6E39A4" w14:textId="21D7E133" w:rsidR="00AA7AF5" w:rsidRDefault="00AA7AF5" w:rsidP="00D21CC1">
            <w:pPr>
              <w:tabs>
                <w:tab w:val="left" w:pos="1477"/>
              </w:tabs>
              <w:suppressAutoHyphens/>
              <w:autoSpaceDE w:val="0"/>
              <w:autoSpaceDN w:val="0"/>
              <w:adjustRightInd w:val="0"/>
              <w:jc w:val="center"/>
              <w:rPr>
                <w:sz w:val="20"/>
                <w:szCs w:val="20"/>
              </w:rPr>
            </w:pPr>
            <w:r>
              <w:rPr>
                <w:sz w:val="20"/>
                <w:szCs w:val="20"/>
              </w:rPr>
              <w:t>800-3000</w:t>
            </w:r>
          </w:p>
        </w:tc>
        <w:tc>
          <w:tcPr>
            <w:tcW w:w="1559" w:type="dxa"/>
            <w:vMerge w:val="restart"/>
            <w:vAlign w:val="bottom"/>
          </w:tcPr>
          <w:p w14:paraId="78A622A4" w14:textId="2D608EF1" w:rsidR="00AA7AF5" w:rsidRDefault="00AA7AF5" w:rsidP="00793612">
            <w:pPr>
              <w:tabs>
                <w:tab w:val="left" w:pos="1477"/>
              </w:tabs>
              <w:suppressAutoHyphens/>
              <w:autoSpaceDE w:val="0"/>
              <w:autoSpaceDN w:val="0"/>
              <w:adjustRightInd w:val="0"/>
              <w:jc w:val="center"/>
              <w:rPr>
                <w:sz w:val="20"/>
                <w:szCs w:val="20"/>
              </w:rPr>
            </w:pPr>
            <w:r>
              <w:rPr>
                <w:sz w:val="20"/>
                <w:szCs w:val="20"/>
              </w:rPr>
              <w:t>800-2500</w:t>
            </w:r>
          </w:p>
        </w:tc>
        <w:tc>
          <w:tcPr>
            <w:tcW w:w="1560" w:type="dxa"/>
            <w:vMerge w:val="restart"/>
            <w:vAlign w:val="bottom"/>
          </w:tcPr>
          <w:p w14:paraId="188BD428" w14:textId="74D8DF64" w:rsidR="00AA7AF5" w:rsidRDefault="00AA7AF5" w:rsidP="00793612">
            <w:pPr>
              <w:tabs>
                <w:tab w:val="left" w:pos="1477"/>
              </w:tabs>
              <w:suppressAutoHyphens/>
              <w:autoSpaceDE w:val="0"/>
              <w:autoSpaceDN w:val="0"/>
              <w:adjustRightInd w:val="0"/>
              <w:jc w:val="center"/>
              <w:rPr>
                <w:sz w:val="20"/>
                <w:szCs w:val="20"/>
              </w:rPr>
            </w:pPr>
            <w:r>
              <w:rPr>
                <w:sz w:val="20"/>
                <w:szCs w:val="20"/>
              </w:rPr>
              <w:t>800-3000</w:t>
            </w:r>
          </w:p>
        </w:tc>
        <w:tc>
          <w:tcPr>
            <w:tcW w:w="1559" w:type="dxa"/>
            <w:vMerge w:val="restart"/>
            <w:vAlign w:val="bottom"/>
          </w:tcPr>
          <w:p w14:paraId="4756CFA2" w14:textId="54425CBF" w:rsidR="00AA7AF5" w:rsidRDefault="00AA7AF5" w:rsidP="00793612">
            <w:pPr>
              <w:tabs>
                <w:tab w:val="left" w:pos="1477"/>
              </w:tabs>
              <w:suppressAutoHyphens/>
              <w:autoSpaceDE w:val="0"/>
              <w:autoSpaceDN w:val="0"/>
              <w:adjustRightInd w:val="0"/>
              <w:jc w:val="center"/>
              <w:rPr>
                <w:sz w:val="20"/>
                <w:szCs w:val="20"/>
              </w:rPr>
            </w:pPr>
            <w:r>
              <w:rPr>
                <w:sz w:val="20"/>
                <w:szCs w:val="20"/>
              </w:rPr>
              <w:t>800-2500</w:t>
            </w:r>
          </w:p>
        </w:tc>
      </w:tr>
      <w:tr w:rsidR="00AA7AF5" w:rsidRPr="00793223" w14:paraId="60576D50" w14:textId="77777777" w:rsidTr="00D21CC1">
        <w:trPr>
          <w:trHeight w:val="230"/>
          <w:tblHeader/>
        </w:trPr>
        <w:tc>
          <w:tcPr>
            <w:tcW w:w="623" w:type="dxa"/>
            <w:vMerge/>
          </w:tcPr>
          <w:p w14:paraId="2D62622F"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325D819D"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48422406" w14:textId="77777777" w:rsidR="00AA7AF5" w:rsidRPr="00793223" w:rsidRDefault="00AA7AF5" w:rsidP="00793612">
            <w:pPr>
              <w:suppressAutoHyphens/>
              <w:autoSpaceDE w:val="0"/>
              <w:autoSpaceDN w:val="0"/>
              <w:adjustRightInd w:val="0"/>
              <w:jc w:val="center"/>
              <w:rPr>
                <w:sz w:val="20"/>
                <w:szCs w:val="20"/>
              </w:rPr>
            </w:pPr>
          </w:p>
        </w:tc>
        <w:tc>
          <w:tcPr>
            <w:tcW w:w="2411" w:type="dxa"/>
            <w:vMerge/>
            <w:vAlign w:val="center"/>
          </w:tcPr>
          <w:p w14:paraId="2C6CD8AA" w14:textId="77777777" w:rsidR="00AA7AF5" w:rsidRDefault="00AA7AF5" w:rsidP="00793612">
            <w:pPr>
              <w:suppressAutoHyphens/>
              <w:autoSpaceDE w:val="0"/>
              <w:autoSpaceDN w:val="0"/>
              <w:adjustRightInd w:val="0"/>
              <w:jc w:val="center"/>
              <w:rPr>
                <w:sz w:val="20"/>
                <w:szCs w:val="20"/>
              </w:rPr>
            </w:pPr>
          </w:p>
        </w:tc>
        <w:tc>
          <w:tcPr>
            <w:tcW w:w="1417" w:type="dxa"/>
            <w:vAlign w:val="center"/>
          </w:tcPr>
          <w:p w14:paraId="66C0CD78" w14:textId="3FE2FF9F" w:rsidR="00AA7AF5" w:rsidRPr="00793223" w:rsidRDefault="00AA7AF5" w:rsidP="00D21CC1">
            <w:pPr>
              <w:suppressAutoHyphens/>
              <w:autoSpaceDE w:val="0"/>
              <w:autoSpaceDN w:val="0"/>
              <w:adjustRightInd w:val="0"/>
              <w:jc w:val="center"/>
              <w:rPr>
                <w:sz w:val="20"/>
                <w:szCs w:val="20"/>
              </w:rPr>
            </w:pPr>
            <w:r>
              <w:rPr>
                <w:sz w:val="20"/>
                <w:szCs w:val="20"/>
              </w:rPr>
              <w:t>2</w:t>
            </w:r>
          </w:p>
        </w:tc>
        <w:tc>
          <w:tcPr>
            <w:tcW w:w="1843" w:type="dxa"/>
            <w:vMerge/>
            <w:vAlign w:val="bottom"/>
          </w:tcPr>
          <w:p w14:paraId="0D975B06" w14:textId="77777777" w:rsidR="00AA7AF5" w:rsidRDefault="00AA7AF5" w:rsidP="00D21CC1">
            <w:pPr>
              <w:tabs>
                <w:tab w:val="left" w:pos="1477"/>
              </w:tabs>
              <w:suppressAutoHyphens/>
              <w:autoSpaceDE w:val="0"/>
              <w:autoSpaceDN w:val="0"/>
              <w:adjustRightInd w:val="0"/>
              <w:jc w:val="center"/>
              <w:rPr>
                <w:sz w:val="20"/>
                <w:szCs w:val="20"/>
              </w:rPr>
            </w:pPr>
          </w:p>
        </w:tc>
        <w:tc>
          <w:tcPr>
            <w:tcW w:w="1559" w:type="dxa"/>
            <w:vMerge/>
            <w:vAlign w:val="bottom"/>
          </w:tcPr>
          <w:p w14:paraId="028BB446" w14:textId="77777777" w:rsidR="00AA7AF5" w:rsidRDefault="00AA7AF5" w:rsidP="00793612">
            <w:pPr>
              <w:tabs>
                <w:tab w:val="left" w:pos="1477"/>
              </w:tabs>
              <w:suppressAutoHyphens/>
              <w:autoSpaceDE w:val="0"/>
              <w:autoSpaceDN w:val="0"/>
              <w:adjustRightInd w:val="0"/>
              <w:jc w:val="center"/>
              <w:rPr>
                <w:sz w:val="20"/>
                <w:szCs w:val="20"/>
              </w:rPr>
            </w:pPr>
          </w:p>
        </w:tc>
        <w:tc>
          <w:tcPr>
            <w:tcW w:w="1560" w:type="dxa"/>
            <w:vMerge/>
            <w:vAlign w:val="bottom"/>
          </w:tcPr>
          <w:p w14:paraId="448F92A8" w14:textId="77777777" w:rsidR="00AA7AF5" w:rsidRDefault="00AA7AF5" w:rsidP="00793612">
            <w:pPr>
              <w:tabs>
                <w:tab w:val="left" w:pos="1477"/>
              </w:tabs>
              <w:suppressAutoHyphens/>
              <w:autoSpaceDE w:val="0"/>
              <w:autoSpaceDN w:val="0"/>
              <w:adjustRightInd w:val="0"/>
              <w:jc w:val="center"/>
              <w:rPr>
                <w:sz w:val="20"/>
                <w:szCs w:val="20"/>
              </w:rPr>
            </w:pPr>
          </w:p>
        </w:tc>
        <w:tc>
          <w:tcPr>
            <w:tcW w:w="1559" w:type="dxa"/>
            <w:vMerge/>
            <w:vAlign w:val="bottom"/>
          </w:tcPr>
          <w:p w14:paraId="52FA1DD6" w14:textId="77777777" w:rsidR="00AA7AF5" w:rsidRDefault="00AA7AF5" w:rsidP="00793612">
            <w:pPr>
              <w:tabs>
                <w:tab w:val="left" w:pos="1477"/>
              </w:tabs>
              <w:suppressAutoHyphens/>
              <w:autoSpaceDE w:val="0"/>
              <w:autoSpaceDN w:val="0"/>
              <w:adjustRightInd w:val="0"/>
              <w:jc w:val="center"/>
              <w:rPr>
                <w:sz w:val="20"/>
                <w:szCs w:val="20"/>
              </w:rPr>
            </w:pPr>
          </w:p>
        </w:tc>
      </w:tr>
      <w:tr w:rsidR="00AA7AF5" w:rsidRPr="00793223" w14:paraId="45349118" w14:textId="77777777" w:rsidTr="00D21CC1">
        <w:trPr>
          <w:trHeight w:val="230"/>
          <w:tblHeader/>
        </w:trPr>
        <w:tc>
          <w:tcPr>
            <w:tcW w:w="623" w:type="dxa"/>
            <w:vMerge/>
          </w:tcPr>
          <w:p w14:paraId="15097659"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270DF778"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5DDB86D7" w14:textId="77777777" w:rsidR="00AA7AF5" w:rsidRPr="00793223" w:rsidRDefault="00AA7AF5" w:rsidP="00793612">
            <w:pPr>
              <w:suppressAutoHyphens/>
              <w:autoSpaceDE w:val="0"/>
              <w:autoSpaceDN w:val="0"/>
              <w:adjustRightInd w:val="0"/>
              <w:jc w:val="center"/>
              <w:rPr>
                <w:sz w:val="20"/>
                <w:szCs w:val="20"/>
              </w:rPr>
            </w:pPr>
          </w:p>
        </w:tc>
        <w:tc>
          <w:tcPr>
            <w:tcW w:w="2411" w:type="dxa"/>
            <w:vMerge/>
            <w:vAlign w:val="center"/>
          </w:tcPr>
          <w:p w14:paraId="49D0D48D" w14:textId="77777777" w:rsidR="00AA7AF5" w:rsidRDefault="00AA7AF5" w:rsidP="00793612">
            <w:pPr>
              <w:suppressAutoHyphens/>
              <w:autoSpaceDE w:val="0"/>
              <w:autoSpaceDN w:val="0"/>
              <w:adjustRightInd w:val="0"/>
              <w:jc w:val="center"/>
              <w:rPr>
                <w:sz w:val="20"/>
                <w:szCs w:val="20"/>
              </w:rPr>
            </w:pPr>
          </w:p>
        </w:tc>
        <w:tc>
          <w:tcPr>
            <w:tcW w:w="1417" w:type="dxa"/>
            <w:vAlign w:val="center"/>
          </w:tcPr>
          <w:p w14:paraId="6B76F505" w14:textId="02755254" w:rsidR="00AA7AF5" w:rsidRPr="00793223" w:rsidRDefault="00AA7AF5" w:rsidP="00D21CC1">
            <w:pPr>
              <w:suppressAutoHyphens/>
              <w:autoSpaceDE w:val="0"/>
              <w:autoSpaceDN w:val="0"/>
              <w:adjustRightInd w:val="0"/>
              <w:jc w:val="center"/>
              <w:rPr>
                <w:sz w:val="20"/>
                <w:szCs w:val="20"/>
              </w:rPr>
            </w:pPr>
            <w:r>
              <w:rPr>
                <w:sz w:val="20"/>
                <w:szCs w:val="20"/>
              </w:rPr>
              <w:t>3</w:t>
            </w:r>
          </w:p>
        </w:tc>
        <w:tc>
          <w:tcPr>
            <w:tcW w:w="1843" w:type="dxa"/>
            <w:vMerge/>
            <w:vAlign w:val="bottom"/>
          </w:tcPr>
          <w:p w14:paraId="4DA2ABD0" w14:textId="77777777" w:rsidR="00AA7AF5" w:rsidRDefault="00AA7AF5" w:rsidP="00D21CC1">
            <w:pPr>
              <w:tabs>
                <w:tab w:val="left" w:pos="1477"/>
              </w:tabs>
              <w:suppressAutoHyphens/>
              <w:autoSpaceDE w:val="0"/>
              <w:autoSpaceDN w:val="0"/>
              <w:adjustRightInd w:val="0"/>
              <w:jc w:val="center"/>
              <w:rPr>
                <w:sz w:val="20"/>
                <w:szCs w:val="20"/>
              </w:rPr>
            </w:pPr>
          </w:p>
        </w:tc>
        <w:tc>
          <w:tcPr>
            <w:tcW w:w="1559" w:type="dxa"/>
            <w:vMerge/>
            <w:vAlign w:val="bottom"/>
          </w:tcPr>
          <w:p w14:paraId="74A63316" w14:textId="77777777" w:rsidR="00AA7AF5" w:rsidRDefault="00AA7AF5" w:rsidP="00793612">
            <w:pPr>
              <w:tabs>
                <w:tab w:val="left" w:pos="1477"/>
              </w:tabs>
              <w:suppressAutoHyphens/>
              <w:autoSpaceDE w:val="0"/>
              <w:autoSpaceDN w:val="0"/>
              <w:adjustRightInd w:val="0"/>
              <w:jc w:val="center"/>
              <w:rPr>
                <w:sz w:val="20"/>
                <w:szCs w:val="20"/>
              </w:rPr>
            </w:pPr>
          </w:p>
        </w:tc>
        <w:tc>
          <w:tcPr>
            <w:tcW w:w="1560" w:type="dxa"/>
            <w:vMerge/>
            <w:vAlign w:val="bottom"/>
          </w:tcPr>
          <w:p w14:paraId="2702BBBE" w14:textId="77777777" w:rsidR="00AA7AF5" w:rsidRDefault="00AA7AF5" w:rsidP="00793612">
            <w:pPr>
              <w:tabs>
                <w:tab w:val="left" w:pos="1477"/>
              </w:tabs>
              <w:suppressAutoHyphens/>
              <w:autoSpaceDE w:val="0"/>
              <w:autoSpaceDN w:val="0"/>
              <w:adjustRightInd w:val="0"/>
              <w:jc w:val="center"/>
              <w:rPr>
                <w:sz w:val="20"/>
                <w:szCs w:val="20"/>
              </w:rPr>
            </w:pPr>
          </w:p>
        </w:tc>
        <w:tc>
          <w:tcPr>
            <w:tcW w:w="1559" w:type="dxa"/>
            <w:vMerge/>
            <w:vAlign w:val="bottom"/>
          </w:tcPr>
          <w:p w14:paraId="2EE93F77" w14:textId="77777777" w:rsidR="00AA7AF5" w:rsidRDefault="00AA7AF5" w:rsidP="00793612">
            <w:pPr>
              <w:tabs>
                <w:tab w:val="left" w:pos="1477"/>
              </w:tabs>
              <w:suppressAutoHyphens/>
              <w:autoSpaceDE w:val="0"/>
              <w:autoSpaceDN w:val="0"/>
              <w:adjustRightInd w:val="0"/>
              <w:jc w:val="center"/>
              <w:rPr>
                <w:sz w:val="20"/>
                <w:szCs w:val="20"/>
              </w:rPr>
            </w:pPr>
          </w:p>
        </w:tc>
      </w:tr>
      <w:tr w:rsidR="00AA7AF5" w:rsidRPr="00793223" w14:paraId="287153EA" w14:textId="77777777" w:rsidTr="00AA7AF5">
        <w:trPr>
          <w:trHeight w:val="458"/>
          <w:tblHeader/>
        </w:trPr>
        <w:tc>
          <w:tcPr>
            <w:tcW w:w="623" w:type="dxa"/>
            <w:vMerge/>
          </w:tcPr>
          <w:p w14:paraId="142ADE16"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4B969E59"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6C45AA8D" w14:textId="77777777" w:rsidR="00AA7AF5" w:rsidRPr="00793223" w:rsidRDefault="00AA7AF5" w:rsidP="00793612">
            <w:pPr>
              <w:suppressAutoHyphens/>
              <w:autoSpaceDE w:val="0"/>
              <w:autoSpaceDN w:val="0"/>
              <w:adjustRightInd w:val="0"/>
              <w:jc w:val="center"/>
              <w:rPr>
                <w:sz w:val="20"/>
                <w:szCs w:val="20"/>
              </w:rPr>
            </w:pPr>
          </w:p>
        </w:tc>
        <w:tc>
          <w:tcPr>
            <w:tcW w:w="2411" w:type="dxa"/>
            <w:vMerge w:val="restart"/>
            <w:vAlign w:val="center"/>
          </w:tcPr>
          <w:p w14:paraId="47ACC47B" w14:textId="5A7495EA" w:rsidR="00AA7AF5" w:rsidRPr="00793223" w:rsidRDefault="00AA7AF5" w:rsidP="00793612">
            <w:pPr>
              <w:suppressAutoHyphens/>
              <w:autoSpaceDE w:val="0"/>
              <w:autoSpaceDN w:val="0"/>
              <w:adjustRightInd w:val="0"/>
              <w:jc w:val="center"/>
              <w:rPr>
                <w:sz w:val="20"/>
                <w:szCs w:val="20"/>
              </w:rPr>
            </w:pPr>
            <w:r>
              <w:rPr>
                <w:sz w:val="20"/>
                <w:szCs w:val="20"/>
              </w:rPr>
              <w:t>блокированная жилая застройка (с приквартирными земельными участками</w:t>
            </w:r>
          </w:p>
        </w:tc>
        <w:tc>
          <w:tcPr>
            <w:tcW w:w="1417" w:type="dxa"/>
            <w:vAlign w:val="center"/>
          </w:tcPr>
          <w:p w14:paraId="49FA73D5" w14:textId="10322CD9" w:rsidR="00AA7AF5" w:rsidRPr="00793223" w:rsidRDefault="00AA7AF5" w:rsidP="00793612">
            <w:pPr>
              <w:suppressAutoHyphens/>
              <w:autoSpaceDE w:val="0"/>
              <w:autoSpaceDN w:val="0"/>
              <w:adjustRightInd w:val="0"/>
              <w:jc w:val="center"/>
              <w:rPr>
                <w:sz w:val="20"/>
                <w:szCs w:val="20"/>
              </w:rPr>
            </w:pPr>
            <w:r>
              <w:rPr>
                <w:sz w:val="20"/>
                <w:szCs w:val="20"/>
              </w:rPr>
              <w:t>1</w:t>
            </w:r>
          </w:p>
        </w:tc>
        <w:tc>
          <w:tcPr>
            <w:tcW w:w="1843" w:type="dxa"/>
            <w:vMerge w:val="restart"/>
            <w:vAlign w:val="bottom"/>
          </w:tcPr>
          <w:p w14:paraId="283A815B" w14:textId="5F7A07EF" w:rsidR="00AA7AF5" w:rsidRDefault="00AA7AF5" w:rsidP="00793612">
            <w:pPr>
              <w:tabs>
                <w:tab w:val="left" w:pos="1477"/>
              </w:tabs>
              <w:suppressAutoHyphens/>
              <w:autoSpaceDE w:val="0"/>
              <w:autoSpaceDN w:val="0"/>
              <w:adjustRightInd w:val="0"/>
              <w:jc w:val="center"/>
              <w:rPr>
                <w:sz w:val="20"/>
                <w:szCs w:val="20"/>
              </w:rPr>
            </w:pPr>
            <w:r>
              <w:rPr>
                <w:sz w:val="20"/>
                <w:szCs w:val="20"/>
              </w:rPr>
              <w:t>800-3000</w:t>
            </w:r>
          </w:p>
        </w:tc>
        <w:tc>
          <w:tcPr>
            <w:tcW w:w="1559" w:type="dxa"/>
            <w:vMerge w:val="restart"/>
            <w:vAlign w:val="bottom"/>
          </w:tcPr>
          <w:p w14:paraId="678144C4" w14:textId="7410360B" w:rsidR="00AA7AF5" w:rsidRDefault="00AA7AF5" w:rsidP="00793612">
            <w:pPr>
              <w:tabs>
                <w:tab w:val="left" w:pos="1477"/>
              </w:tabs>
              <w:suppressAutoHyphens/>
              <w:autoSpaceDE w:val="0"/>
              <w:autoSpaceDN w:val="0"/>
              <w:adjustRightInd w:val="0"/>
              <w:jc w:val="center"/>
              <w:rPr>
                <w:sz w:val="20"/>
                <w:szCs w:val="20"/>
              </w:rPr>
            </w:pPr>
            <w:r>
              <w:rPr>
                <w:sz w:val="20"/>
                <w:szCs w:val="20"/>
              </w:rPr>
              <w:t>800-2500</w:t>
            </w:r>
          </w:p>
        </w:tc>
        <w:tc>
          <w:tcPr>
            <w:tcW w:w="1560" w:type="dxa"/>
            <w:vMerge w:val="restart"/>
            <w:vAlign w:val="bottom"/>
          </w:tcPr>
          <w:p w14:paraId="653802B2" w14:textId="56B1F5F1" w:rsidR="00AA7AF5" w:rsidRDefault="00AA7AF5" w:rsidP="00793612">
            <w:pPr>
              <w:tabs>
                <w:tab w:val="left" w:pos="1477"/>
              </w:tabs>
              <w:suppressAutoHyphens/>
              <w:autoSpaceDE w:val="0"/>
              <w:autoSpaceDN w:val="0"/>
              <w:adjustRightInd w:val="0"/>
              <w:jc w:val="center"/>
              <w:rPr>
                <w:sz w:val="20"/>
                <w:szCs w:val="20"/>
              </w:rPr>
            </w:pPr>
            <w:r>
              <w:rPr>
                <w:sz w:val="20"/>
                <w:szCs w:val="20"/>
              </w:rPr>
              <w:t>800-3000</w:t>
            </w:r>
          </w:p>
        </w:tc>
        <w:tc>
          <w:tcPr>
            <w:tcW w:w="1559" w:type="dxa"/>
            <w:vMerge w:val="restart"/>
            <w:vAlign w:val="bottom"/>
          </w:tcPr>
          <w:p w14:paraId="30CC4B4B" w14:textId="2D3B4667" w:rsidR="00AA7AF5" w:rsidRDefault="00AA7AF5" w:rsidP="00793612">
            <w:pPr>
              <w:tabs>
                <w:tab w:val="left" w:pos="1477"/>
              </w:tabs>
              <w:suppressAutoHyphens/>
              <w:autoSpaceDE w:val="0"/>
              <w:autoSpaceDN w:val="0"/>
              <w:adjustRightInd w:val="0"/>
              <w:jc w:val="center"/>
              <w:rPr>
                <w:sz w:val="20"/>
                <w:szCs w:val="20"/>
              </w:rPr>
            </w:pPr>
            <w:r>
              <w:rPr>
                <w:sz w:val="20"/>
                <w:szCs w:val="20"/>
              </w:rPr>
              <w:t>800-2500</w:t>
            </w:r>
          </w:p>
        </w:tc>
      </w:tr>
      <w:tr w:rsidR="00AA7AF5" w:rsidRPr="00793223" w14:paraId="434CD7AD" w14:textId="77777777" w:rsidTr="00D21CC1">
        <w:trPr>
          <w:trHeight w:val="457"/>
          <w:tblHeader/>
        </w:trPr>
        <w:tc>
          <w:tcPr>
            <w:tcW w:w="623" w:type="dxa"/>
            <w:vMerge/>
          </w:tcPr>
          <w:p w14:paraId="321273F6" w14:textId="77777777" w:rsidR="00AA7AF5" w:rsidRPr="00793223" w:rsidRDefault="00AA7AF5" w:rsidP="00793612">
            <w:pPr>
              <w:suppressAutoHyphens/>
              <w:autoSpaceDE w:val="0"/>
              <w:autoSpaceDN w:val="0"/>
              <w:adjustRightInd w:val="0"/>
              <w:jc w:val="center"/>
              <w:rPr>
                <w:sz w:val="20"/>
                <w:szCs w:val="20"/>
              </w:rPr>
            </w:pPr>
          </w:p>
        </w:tc>
        <w:tc>
          <w:tcPr>
            <w:tcW w:w="1418" w:type="dxa"/>
            <w:vMerge/>
          </w:tcPr>
          <w:p w14:paraId="08F7785E" w14:textId="77777777" w:rsidR="00AA7AF5" w:rsidRPr="00793223" w:rsidRDefault="00AA7AF5" w:rsidP="00793612">
            <w:pPr>
              <w:suppressAutoHyphens/>
              <w:autoSpaceDE w:val="0"/>
              <w:autoSpaceDN w:val="0"/>
              <w:adjustRightInd w:val="0"/>
              <w:jc w:val="center"/>
              <w:rPr>
                <w:sz w:val="20"/>
                <w:szCs w:val="20"/>
              </w:rPr>
            </w:pPr>
          </w:p>
        </w:tc>
        <w:tc>
          <w:tcPr>
            <w:tcW w:w="1559" w:type="dxa"/>
            <w:vMerge/>
          </w:tcPr>
          <w:p w14:paraId="18D15304" w14:textId="77777777" w:rsidR="00AA7AF5" w:rsidRPr="00793223" w:rsidRDefault="00AA7AF5" w:rsidP="00793612">
            <w:pPr>
              <w:suppressAutoHyphens/>
              <w:autoSpaceDE w:val="0"/>
              <w:autoSpaceDN w:val="0"/>
              <w:adjustRightInd w:val="0"/>
              <w:jc w:val="center"/>
              <w:rPr>
                <w:sz w:val="20"/>
                <w:szCs w:val="20"/>
              </w:rPr>
            </w:pPr>
          </w:p>
        </w:tc>
        <w:tc>
          <w:tcPr>
            <w:tcW w:w="2411" w:type="dxa"/>
            <w:vMerge/>
            <w:vAlign w:val="center"/>
          </w:tcPr>
          <w:p w14:paraId="316A8204" w14:textId="77777777" w:rsidR="00AA7AF5" w:rsidRDefault="00AA7AF5" w:rsidP="00793612">
            <w:pPr>
              <w:suppressAutoHyphens/>
              <w:autoSpaceDE w:val="0"/>
              <w:autoSpaceDN w:val="0"/>
              <w:adjustRightInd w:val="0"/>
              <w:jc w:val="center"/>
              <w:rPr>
                <w:sz w:val="20"/>
                <w:szCs w:val="20"/>
              </w:rPr>
            </w:pPr>
          </w:p>
        </w:tc>
        <w:tc>
          <w:tcPr>
            <w:tcW w:w="1417" w:type="dxa"/>
            <w:vAlign w:val="center"/>
          </w:tcPr>
          <w:p w14:paraId="5E0AAAD1" w14:textId="6FEF43F7" w:rsidR="00AA7AF5" w:rsidRPr="00793223" w:rsidRDefault="00AA7AF5" w:rsidP="00793612">
            <w:pPr>
              <w:suppressAutoHyphens/>
              <w:autoSpaceDE w:val="0"/>
              <w:autoSpaceDN w:val="0"/>
              <w:adjustRightInd w:val="0"/>
              <w:jc w:val="center"/>
              <w:rPr>
                <w:sz w:val="20"/>
                <w:szCs w:val="20"/>
              </w:rPr>
            </w:pPr>
            <w:r>
              <w:rPr>
                <w:sz w:val="20"/>
                <w:szCs w:val="20"/>
              </w:rPr>
              <w:t>2</w:t>
            </w:r>
          </w:p>
        </w:tc>
        <w:tc>
          <w:tcPr>
            <w:tcW w:w="1843" w:type="dxa"/>
            <w:vMerge/>
            <w:vAlign w:val="bottom"/>
          </w:tcPr>
          <w:p w14:paraId="5A480C2F" w14:textId="77777777" w:rsidR="00AA7AF5" w:rsidRDefault="00AA7AF5" w:rsidP="00793612">
            <w:pPr>
              <w:tabs>
                <w:tab w:val="left" w:pos="1477"/>
              </w:tabs>
              <w:suppressAutoHyphens/>
              <w:autoSpaceDE w:val="0"/>
              <w:autoSpaceDN w:val="0"/>
              <w:adjustRightInd w:val="0"/>
              <w:jc w:val="center"/>
              <w:rPr>
                <w:sz w:val="20"/>
                <w:szCs w:val="20"/>
              </w:rPr>
            </w:pPr>
          </w:p>
        </w:tc>
        <w:tc>
          <w:tcPr>
            <w:tcW w:w="1559" w:type="dxa"/>
            <w:vMerge/>
            <w:vAlign w:val="bottom"/>
          </w:tcPr>
          <w:p w14:paraId="1908555F" w14:textId="77777777" w:rsidR="00AA7AF5" w:rsidRDefault="00AA7AF5" w:rsidP="00793612">
            <w:pPr>
              <w:tabs>
                <w:tab w:val="left" w:pos="1477"/>
              </w:tabs>
              <w:suppressAutoHyphens/>
              <w:autoSpaceDE w:val="0"/>
              <w:autoSpaceDN w:val="0"/>
              <w:adjustRightInd w:val="0"/>
              <w:jc w:val="center"/>
              <w:rPr>
                <w:sz w:val="20"/>
                <w:szCs w:val="20"/>
              </w:rPr>
            </w:pPr>
          </w:p>
        </w:tc>
        <w:tc>
          <w:tcPr>
            <w:tcW w:w="1560" w:type="dxa"/>
            <w:vMerge/>
            <w:vAlign w:val="bottom"/>
          </w:tcPr>
          <w:p w14:paraId="6FBFDF5F" w14:textId="77777777" w:rsidR="00AA7AF5" w:rsidRDefault="00AA7AF5" w:rsidP="00793612">
            <w:pPr>
              <w:tabs>
                <w:tab w:val="left" w:pos="1477"/>
              </w:tabs>
              <w:suppressAutoHyphens/>
              <w:autoSpaceDE w:val="0"/>
              <w:autoSpaceDN w:val="0"/>
              <w:adjustRightInd w:val="0"/>
              <w:jc w:val="center"/>
              <w:rPr>
                <w:sz w:val="20"/>
                <w:szCs w:val="20"/>
              </w:rPr>
            </w:pPr>
          </w:p>
        </w:tc>
        <w:tc>
          <w:tcPr>
            <w:tcW w:w="1559" w:type="dxa"/>
            <w:vMerge/>
            <w:vAlign w:val="bottom"/>
          </w:tcPr>
          <w:p w14:paraId="2EE932C1" w14:textId="77777777" w:rsidR="00AA7AF5" w:rsidRDefault="00AA7AF5" w:rsidP="00793612">
            <w:pPr>
              <w:tabs>
                <w:tab w:val="left" w:pos="1477"/>
              </w:tabs>
              <w:suppressAutoHyphens/>
              <w:autoSpaceDE w:val="0"/>
              <w:autoSpaceDN w:val="0"/>
              <w:adjustRightInd w:val="0"/>
              <w:jc w:val="center"/>
              <w:rPr>
                <w:sz w:val="20"/>
                <w:szCs w:val="20"/>
              </w:rPr>
            </w:pPr>
          </w:p>
        </w:tc>
      </w:tr>
      <w:tr w:rsidR="00311855" w:rsidRPr="00793223" w14:paraId="1F50D7A3" w14:textId="77777777" w:rsidTr="000E5EED">
        <w:trPr>
          <w:trHeight w:val="242"/>
          <w:tblHeader/>
        </w:trPr>
        <w:tc>
          <w:tcPr>
            <w:tcW w:w="13949" w:type="dxa"/>
            <w:gridSpan w:val="9"/>
          </w:tcPr>
          <w:p w14:paraId="506D4166" w14:textId="77777777" w:rsidR="00E146DE" w:rsidRDefault="00E146DE" w:rsidP="00311855">
            <w:pPr>
              <w:tabs>
                <w:tab w:val="left" w:pos="315"/>
                <w:tab w:val="left" w:pos="1477"/>
              </w:tabs>
              <w:suppressAutoHyphens/>
              <w:autoSpaceDE w:val="0"/>
              <w:autoSpaceDN w:val="0"/>
              <w:adjustRightInd w:val="0"/>
              <w:rPr>
                <w:sz w:val="20"/>
                <w:szCs w:val="20"/>
              </w:rPr>
            </w:pPr>
            <w:r>
              <w:rPr>
                <w:sz w:val="20"/>
                <w:szCs w:val="20"/>
              </w:rPr>
              <w:t>Применяется ко всей таблице:</w:t>
            </w:r>
          </w:p>
          <w:p w14:paraId="4F66A656" w14:textId="04C41B29" w:rsidR="00E146DE" w:rsidRDefault="00E146DE" w:rsidP="00311855">
            <w:pPr>
              <w:tabs>
                <w:tab w:val="left" w:pos="315"/>
                <w:tab w:val="left" w:pos="1477"/>
              </w:tabs>
              <w:suppressAutoHyphens/>
              <w:autoSpaceDE w:val="0"/>
              <w:autoSpaceDN w:val="0"/>
              <w:adjustRightInd w:val="0"/>
              <w:rPr>
                <w:sz w:val="20"/>
                <w:szCs w:val="20"/>
              </w:rPr>
            </w:pPr>
            <w:r w:rsidRPr="00E146DE">
              <w:rPr>
                <w:sz w:val="20"/>
                <w:szCs w:val="20"/>
              </w:rPr>
              <w:t>- 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688CB1F0" w14:textId="75E1561A" w:rsidR="00E146DE" w:rsidRDefault="00E146DE" w:rsidP="00311855">
            <w:pPr>
              <w:tabs>
                <w:tab w:val="left" w:pos="315"/>
                <w:tab w:val="left" w:pos="1477"/>
              </w:tabs>
              <w:suppressAutoHyphens/>
              <w:autoSpaceDE w:val="0"/>
              <w:autoSpaceDN w:val="0"/>
              <w:adjustRightInd w:val="0"/>
              <w:rPr>
                <w:sz w:val="20"/>
                <w:szCs w:val="20"/>
              </w:rPr>
            </w:pPr>
            <w:r w:rsidRPr="00E146DE">
              <w:rPr>
                <w:sz w:val="20"/>
                <w:szCs w:val="20"/>
              </w:rPr>
              <w:t>- 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r>
              <w:rPr>
                <w:sz w:val="20"/>
                <w:szCs w:val="20"/>
              </w:rPr>
              <w:t>.</w:t>
            </w:r>
          </w:p>
          <w:p w14:paraId="044D24AD" w14:textId="615338EF" w:rsidR="00E146DE" w:rsidRDefault="00E146DE" w:rsidP="00311855">
            <w:pPr>
              <w:tabs>
                <w:tab w:val="left" w:pos="315"/>
                <w:tab w:val="left" w:pos="1477"/>
              </w:tabs>
              <w:suppressAutoHyphens/>
              <w:autoSpaceDE w:val="0"/>
              <w:autoSpaceDN w:val="0"/>
              <w:adjustRightInd w:val="0"/>
              <w:rPr>
                <w:sz w:val="20"/>
                <w:szCs w:val="20"/>
              </w:rPr>
            </w:pPr>
            <w:r>
              <w:rPr>
                <w:sz w:val="20"/>
                <w:szCs w:val="20"/>
              </w:rPr>
              <w:t>- для территории КРТ жилой застройки в отношении застроенных территорий и КРТ незастроенных территорий расчет общей площади жилого здания (зданий)</w:t>
            </w:r>
          </w:p>
          <w:p w14:paraId="5D0EA842" w14:textId="19460404" w:rsidR="00E146DE" w:rsidRDefault="00E146DE" w:rsidP="00311855">
            <w:pPr>
              <w:tabs>
                <w:tab w:val="left" w:pos="315"/>
                <w:tab w:val="left" w:pos="1477"/>
              </w:tabs>
              <w:suppressAutoHyphens/>
              <w:autoSpaceDE w:val="0"/>
              <w:autoSpaceDN w:val="0"/>
              <w:adjustRightInd w:val="0"/>
              <w:rPr>
                <w:sz w:val="20"/>
                <w:szCs w:val="20"/>
              </w:rPr>
            </w:pPr>
            <w:r>
              <w:rPr>
                <w:sz w:val="20"/>
                <w:szCs w:val="20"/>
              </w:rPr>
              <w:t xml:space="preserve">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w:t>
            </w:r>
            <w:r w:rsidR="007B00AF">
              <w:rPr>
                <w:sz w:val="20"/>
                <w:szCs w:val="20"/>
              </w:rPr>
              <w:t>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w:t>
            </w:r>
          </w:p>
          <w:p w14:paraId="7469F109" w14:textId="309E510F" w:rsidR="00311855" w:rsidRDefault="007B00AF" w:rsidP="00311855">
            <w:pPr>
              <w:tabs>
                <w:tab w:val="left" w:pos="315"/>
                <w:tab w:val="left" w:pos="1477"/>
              </w:tabs>
              <w:suppressAutoHyphens/>
              <w:autoSpaceDE w:val="0"/>
              <w:autoSpaceDN w:val="0"/>
              <w:adjustRightInd w:val="0"/>
              <w:rPr>
                <w:sz w:val="20"/>
                <w:szCs w:val="20"/>
              </w:rPr>
            </w:pPr>
            <w:r>
              <w:rPr>
                <w:sz w:val="20"/>
                <w:szCs w:val="20"/>
              </w:rPr>
              <w:t>населения в элементе планировочной структуры таблицы (</w:t>
            </w:r>
            <w:r w:rsidR="004F7D5B" w:rsidRPr="004F7D5B">
              <w:rPr>
                <w:sz w:val="20"/>
                <w:szCs w:val="20"/>
              </w:rPr>
              <w:fldChar w:fldCharType="begin"/>
            </w:r>
            <w:r w:rsidR="004F7D5B" w:rsidRPr="004F7D5B">
              <w:rPr>
                <w:sz w:val="20"/>
                <w:szCs w:val="20"/>
              </w:rPr>
              <w:instrText xml:space="preserve"> REF _Ref165027998 \h </w:instrText>
            </w:r>
            <w:r w:rsidR="004F7D5B">
              <w:rPr>
                <w:sz w:val="20"/>
                <w:szCs w:val="20"/>
              </w:rPr>
              <w:instrText xml:space="preserve"> \* MERGEFORMAT </w:instrText>
            </w:r>
            <w:r w:rsidR="004F7D5B" w:rsidRPr="004F7D5B">
              <w:rPr>
                <w:sz w:val="20"/>
                <w:szCs w:val="20"/>
              </w:rPr>
            </w:r>
            <w:r w:rsidR="004F7D5B" w:rsidRPr="004F7D5B">
              <w:rPr>
                <w:sz w:val="20"/>
                <w:szCs w:val="20"/>
              </w:rPr>
              <w:fldChar w:fldCharType="separate"/>
            </w:r>
            <w:r w:rsidR="004F7D5B" w:rsidRPr="004F7D5B">
              <w:rPr>
                <w:sz w:val="20"/>
                <w:szCs w:val="20"/>
              </w:rPr>
              <w:t xml:space="preserve">Таблица </w:t>
            </w:r>
            <w:r w:rsidR="004F7D5B" w:rsidRPr="004F7D5B">
              <w:rPr>
                <w:noProof/>
                <w:sz w:val="20"/>
                <w:szCs w:val="20"/>
              </w:rPr>
              <w:t>9</w:t>
            </w:r>
            <w:r w:rsidR="004F7D5B" w:rsidRPr="004F7D5B">
              <w:rPr>
                <w:sz w:val="20"/>
                <w:szCs w:val="20"/>
              </w:rPr>
              <w:fldChar w:fldCharType="end"/>
            </w:r>
            <w:r>
              <w:rPr>
                <w:sz w:val="20"/>
                <w:szCs w:val="20"/>
              </w:rPr>
              <w:t>) настоящих МНГП.</w:t>
            </w:r>
            <w:r w:rsidR="00311855">
              <w:rPr>
                <w:sz w:val="20"/>
                <w:szCs w:val="20"/>
              </w:rPr>
              <w:tab/>
            </w:r>
          </w:p>
        </w:tc>
      </w:tr>
      <w:tr w:rsidR="003D6DBA" w:rsidRPr="00793223" w14:paraId="281A0731" w14:textId="77777777" w:rsidTr="006909CF">
        <w:trPr>
          <w:trHeight w:val="5654"/>
          <w:tblHeader/>
        </w:trPr>
        <w:tc>
          <w:tcPr>
            <w:tcW w:w="13949" w:type="dxa"/>
            <w:gridSpan w:val="9"/>
          </w:tcPr>
          <w:p w14:paraId="5FC44EF8" w14:textId="260A8152" w:rsidR="006909CF" w:rsidRPr="00CF4640" w:rsidRDefault="003D6DBA" w:rsidP="00CF4640">
            <w:pPr>
              <w:suppressAutoHyphens/>
              <w:autoSpaceDE w:val="0"/>
              <w:autoSpaceDN w:val="0"/>
              <w:adjustRightInd w:val="0"/>
              <w:jc w:val="both"/>
              <w:rPr>
                <w:sz w:val="20"/>
                <w:szCs w:val="20"/>
              </w:rPr>
            </w:pPr>
            <w:r w:rsidRPr="00793223">
              <w:rPr>
                <w:sz w:val="20"/>
                <w:szCs w:val="20"/>
              </w:rPr>
              <w:lastRenderedPageBreak/>
              <w:t>Примечания:</w:t>
            </w:r>
          </w:p>
          <w:p w14:paraId="091659A3" w14:textId="7C0FF29D" w:rsidR="006909CF" w:rsidRPr="00CF4640" w:rsidRDefault="006909CF" w:rsidP="006909CF">
            <w:pPr>
              <w:rPr>
                <w:sz w:val="20"/>
                <w:szCs w:val="20"/>
              </w:rPr>
            </w:pPr>
            <w:r w:rsidRPr="00CF4640">
              <w:rPr>
                <w:sz w:val="20"/>
                <w:szCs w:val="20"/>
              </w:rPr>
              <w:t>Социальная норма площади жилья составляет 22 кв. м общей площади жилого помещения, для одиноко проживающих граждан – 33 кв. м общей площади жилого помещения. Социальная норма установлена законом Красноярского края от 27.09.1996 г. № 11-399 «О социальной норме площади жилья на территории Красноярского края».</w:t>
            </w:r>
          </w:p>
          <w:p w14:paraId="0F0A9824" w14:textId="7FC65EBA" w:rsidR="006909CF" w:rsidRPr="00793223" w:rsidRDefault="006909CF" w:rsidP="006909CF">
            <w:pPr>
              <w:suppressAutoHyphens/>
              <w:autoSpaceDE w:val="0"/>
              <w:autoSpaceDN w:val="0"/>
              <w:adjustRightInd w:val="0"/>
              <w:jc w:val="both"/>
              <w:rPr>
                <w:sz w:val="20"/>
                <w:szCs w:val="20"/>
              </w:rPr>
            </w:pPr>
            <w:r w:rsidRPr="00DC3BD9">
              <w:rPr>
                <w:sz w:val="20"/>
                <w:szCs w:val="20"/>
              </w:rPr>
              <w:t>Норма предоставления площади жилого помещения на территории Манского района утверждена постановлением администрации Манского района от 21.06.2006 г. № 110 «Об утверждени</w:t>
            </w:r>
            <w:r w:rsidR="002F05CF" w:rsidRPr="00DC3BD9">
              <w:rPr>
                <w:sz w:val="20"/>
                <w:szCs w:val="20"/>
              </w:rPr>
              <w:t>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Манского района»</w:t>
            </w:r>
            <w:r w:rsidRPr="00DC3BD9">
              <w:rPr>
                <w:sz w:val="20"/>
                <w:szCs w:val="20"/>
              </w:rPr>
              <w:t xml:space="preserve"> и составляет 18 кв.м</w:t>
            </w:r>
            <w:r w:rsidR="00DC3BD9" w:rsidRPr="00DC3BD9">
              <w:rPr>
                <w:sz w:val="20"/>
                <w:szCs w:val="20"/>
              </w:rPr>
              <w:t>.</w:t>
            </w:r>
          </w:p>
          <w:p w14:paraId="218961CA" w14:textId="77777777" w:rsidR="003D6DBA" w:rsidRPr="00793223" w:rsidRDefault="003D6DBA" w:rsidP="00093447">
            <w:pPr>
              <w:suppressAutoHyphens/>
              <w:autoSpaceDE w:val="0"/>
              <w:autoSpaceDN w:val="0"/>
              <w:adjustRightInd w:val="0"/>
              <w:jc w:val="both"/>
              <w:rPr>
                <w:sz w:val="20"/>
                <w:szCs w:val="20"/>
              </w:rPr>
            </w:pPr>
            <w:r w:rsidRPr="00793223">
              <w:rPr>
                <w:sz w:val="20"/>
                <w:szCs w:val="20"/>
              </w:rPr>
              <w:t xml:space="preserve">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w:t>
            </w:r>
            <w:r>
              <w:fldChar w:fldCharType="begin"/>
            </w:r>
            <w:r>
              <w:instrText xml:space="preserve"> REF _Ref138402590 \r \h  \* MERGEFORMAT </w:instrText>
            </w:r>
            <w:r>
              <w:fldChar w:fldCharType="separate"/>
            </w:r>
            <w:r w:rsidRPr="000F55EF">
              <w:rPr>
                <w:sz w:val="20"/>
                <w:szCs w:val="20"/>
              </w:rPr>
              <w:t>2.4.7</w:t>
            </w:r>
            <w:r>
              <w:fldChar w:fldCharType="end"/>
            </w:r>
            <w:r w:rsidRPr="00793223">
              <w:rPr>
                <w:sz w:val="20"/>
                <w:szCs w:val="20"/>
              </w:rPr>
              <w:t xml:space="preserve"> Материалов по обоснованию настоящих МНГП.</w:t>
            </w:r>
          </w:p>
          <w:p w14:paraId="2E795375" w14:textId="77777777" w:rsidR="003D6DBA" w:rsidRPr="00793223" w:rsidRDefault="003D6DBA" w:rsidP="00093447">
            <w:pPr>
              <w:suppressAutoHyphens/>
              <w:autoSpaceDE w:val="0"/>
              <w:autoSpaceDN w:val="0"/>
              <w:adjustRightInd w:val="0"/>
              <w:jc w:val="both"/>
              <w:rPr>
                <w:sz w:val="20"/>
                <w:szCs w:val="20"/>
              </w:rPr>
            </w:pPr>
            <w:r w:rsidRPr="00793223">
              <w:rPr>
                <w:sz w:val="20"/>
                <w:szCs w:val="20"/>
              </w:rPr>
              <w:t xml:space="preserve">Определение максимальной общей площади жилого здания в границах земельного участка производится по формуле: </w:t>
            </w:r>
            <w:proofErr w:type="spellStart"/>
            <w:r w:rsidRPr="00793223">
              <w:rPr>
                <w:sz w:val="20"/>
                <w:szCs w:val="20"/>
              </w:rPr>
              <w:t>Sобщ_жил_зд</w:t>
            </w:r>
            <w:proofErr w:type="spellEnd"/>
            <w:r w:rsidRPr="00793223">
              <w:rPr>
                <w:sz w:val="20"/>
                <w:szCs w:val="20"/>
              </w:rPr>
              <w:t xml:space="preserve"> = </w:t>
            </w:r>
            <w:proofErr w:type="spellStart"/>
            <w:r w:rsidRPr="00793223">
              <w:rPr>
                <w:sz w:val="20"/>
                <w:szCs w:val="20"/>
              </w:rPr>
              <w:t>Sзу</w:t>
            </w:r>
            <w:proofErr w:type="spellEnd"/>
            <w:r w:rsidRPr="00793223">
              <w:rPr>
                <w:sz w:val="20"/>
                <w:szCs w:val="20"/>
              </w:rPr>
              <w:t xml:space="preserve"> * 100 / </w:t>
            </w:r>
            <w:proofErr w:type="spellStart"/>
            <w:r w:rsidRPr="00793223">
              <w:rPr>
                <w:sz w:val="20"/>
                <w:szCs w:val="20"/>
              </w:rPr>
              <w:t>Pзу</w:t>
            </w:r>
            <w:proofErr w:type="spellEnd"/>
            <w:r w:rsidRPr="00793223">
              <w:rPr>
                <w:sz w:val="20"/>
                <w:szCs w:val="20"/>
              </w:rPr>
              <w:t xml:space="preserve">. </w:t>
            </w:r>
          </w:p>
          <w:p w14:paraId="7F837782" w14:textId="77777777" w:rsidR="003D6DBA" w:rsidRDefault="003D6DBA" w:rsidP="00093447">
            <w:pPr>
              <w:tabs>
                <w:tab w:val="left" w:pos="1477"/>
              </w:tabs>
              <w:suppressAutoHyphens/>
              <w:autoSpaceDE w:val="0"/>
              <w:autoSpaceDN w:val="0"/>
              <w:adjustRightInd w:val="0"/>
              <w:rPr>
                <w:sz w:val="20"/>
                <w:szCs w:val="20"/>
              </w:rPr>
            </w:pPr>
            <w:r w:rsidRPr="00793223">
              <w:rPr>
                <w:sz w:val="20"/>
                <w:szCs w:val="20"/>
              </w:rPr>
              <w:t>Для определения минимальной площади территории, необходимой для размещения многоквартирного жилого здания применяется формула:</w:t>
            </w:r>
          </w:p>
          <w:p w14:paraId="718CA56B" w14:textId="77777777" w:rsidR="003D6DBA" w:rsidRDefault="003D6DBA" w:rsidP="00093447">
            <w:pPr>
              <w:tabs>
                <w:tab w:val="left" w:pos="1477"/>
              </w:tabs>
              <w:suppressAutoHyphens/>
              <w:autoSpaceDE w:val="0"/>
              <w:autoSpaceDN w:val="0"/>
              <w:adjustRightInd w:val="0"/>
              <w:rPr>
                <w:sz w:val="20"/>
                <w:szCs w:val="20"/>
              </w:rPr>
            </w:pPr>
            <w:proofErr w:type="spellStart"/>
            <w:r w:rsidRPr="00AF6DF9">
              <w:rPr>
                <w:sz w:val="20"/>
                <w:szCs w:val="20"/>
              </w:rPr>
              <w:t>Sзу</w:t>
            </w:r>
            <w:proofErr w:type="spellEnd"/>
            <w:r w:rsidRPr="00AF6DF9">
              <w:rPr>
                <w:sz w:val="20"/>
                <w:szCs w:val="20"/>
              </w:rPr>
              <w:t xml:space="preserve"> = </w:t>
            </w:r>
            <w:proofErr w:type="spellStart"/>
            <w:r w:rsidRPr="00AF6DF9">
              <w:rPr>
                <w:sz w:val="20"/>
                <w:szCs w:val="20"/>
              </w:rPr>
              <w:t>Sобщ_жил_зд</w:t>
            </w:r>
            <w:proofErr w:type="spellEnd"/>
            <w:r w:rsidRPr="00AF6DF9">
              <w:rPr>
                <w:sz w:val="20"/>
                <w:szCs w:val="20"/>
              </w:rPr>
              <w:t xml:space="preserve"> * </w:t>
            </w:r>
            <w:proofErr w:type="spellStart"/>
            <w:r w:rsidRPr="00AF6DF9">
              <w:rPr>
                <w:sz w:val="20"/>
                <w:szCs w:val="20"/>
              </w:rPr>
              <w:t>Pзу</w:t>
            </w:r>
            <w:proofErr w:type="spellEnd"/>
            <w:r w:rsidRPr="00AF6DF9">
              <w:rPr>
                <w:sz w:val="20"/>
                <w:szCs w:val="20"/>
              </w:rPr>
              <w:t xml:space="preserve"> / 100.</w:t>
            </w:r>
          </w:p>
          <w:p w14:paraId="3BB2E8FE" w14:textId="77777777" w:rsidR="003D6DBA" w:rsidRPr="00793223" w:rsidRDefault="003D6DBA" w:rsidP="00093447">
            <w:pPr>
              <w:suppressAutoHyphens/>
              <w:autoSpaceDE w:val="0"/>
              <w:autoSpaceDN w:val="0"/>
              <w:adjustRightInd w:val="0"/>
              <w:jc w:val="both"/>
              <w:rPr>
                <w:sz w:val="20"/>
                <w:szCs w:val="20"/>
              </w:rPr>
            </w:pPr>
            <w:r w:rsidRPr="00793223">
              <w:rPr>
                <w:sz w:val="20"/>
                <w:szCs w:val="20"/>
              </w:rPr>
              <w:t xml:space="preserve">Где: </w:t>
            </w:r>
            <w:proofErr w:type="spellStart"/>
            <w:r w:rsidRPr="00793223">
              <w:rPr>
                <w:sz w:val="20"/>
                <w:szCs w:val="20"/>
              </w:rPr>
              <w:t>Sзу</w:t>
            </w:r>
            <w:proofErr w:type="spellEnd"/>
            <w:r w:rsidRPr="00793223">
              <w:rPr>
                <w:sz w:val="20"/>
                <w:szCs w:val="20"/>
              </w:rPr>
              <w:t xml:space="preserve"> – минимально допустимая площадь территории, необходимой для размещения многоквартирного жилого здания, кв. м; </w:t>
            </w:r>
          </w:p>
          <w:p w14:paraId="59A11A22" w14:textId="77777777" w:rsidR="003D6DBA" w:rsidRPr="00793223" w:rsidRDefault="003D6DBA" w:rsidP="00093447">
            <w:pPr>
              <w:suppressAutoHyphens/>
              <w:autoSpaceDE w:val="0"/>
              <w:autoSpaceDN w:val="0"/>
              <w:adjustRightInd w:val="0"/>
              <w:jc w:val="both"/>
              <w:rPr>
                <w:sz w:val="20"/>
                <w:szCs w:val="20"/>
              </w:rPr>
            </w:pPr>
            <w:proofErr w:type="spellStart"/>
            <w:r w:rsidRPr="00793223">
              <w:rPr>
                <w:sz w:val="20"/>
                <w:szCs w:val="20"/>
              </w:rPr>
              <w:t>Sобщ_жил_зд</w:t>
            </w:r>
            <w:proofErr w:type="spellEnd"/>
            <w:r w:rsidRPr="00793223">
              <w:rPr>
                <w:sz w:val="20"/>
                <w:szCs w:val="20"/>
              </w:rPr>
              <w:t xml:space="preserve"> – общая площадь жилого здания, кв. м;</w:t>
            </w:r>
          </w:p>
          <w:p w14:paraId="14747D98" w14:textId="77777777" w:rsidR="003D6DBA" w:rsidRPr="00793223" w:rsidRDefault="003D6DBA" w:rsidP="00093447">
            <w:pPr>
              <w:suppressAutoHyphens/>
              <w:autoSpaceDE w:val="0"/>
              <w:autoSpaceDN w:val="0"/>
              <w:adjustRightInd w:val="0"/>
              <w:jc w:val="both"/>
              <w:rPr>
                <w:sz w:val="20"/>
                <w:szCs w:val="20"/>
              </w:rPr>
            </w:pPr>
            <w:proofErr w:type="spellStart"/>
            <w:r w:rsidRPr="00793223">
              <w:rPr>
                <w:sz w:val="20"/>
                <w:szCs w:val="20"/>
              </w:rPr>
              <w:t>Рзу</w:t>
            </w:r>
            <w:proofErr w:type="spellEnd"/>
            <w:r w:rsidRPr="00793223">
              <w:rPr>
                <w:sz w:val="20"/>
                <w:szCs w:val="20"/>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5402F1A1" w14:textId="77F33AC1" w:rsidR="003D6DBA" w:rsidRPr="00793223" w:rsidRDefault="003D6DBA" w:rsidP="00093447">
            <w:pPr>
              <w:suppressAutoHyphens/>
              <w:autoSpaceDE w:val="0"/>
              <w:autoSpaceDN w:val="0"/>
              <w:adjustRightInd w:val="0"/>
              <w:jc w:val="both"/>
              <w:rPr>
                <w:sz w:val="20"/>
                <w:szCs w:val="20"/>
              </w:rPr>
            </w:pPr>
            <w:r w:rsidRPr="00793223">
              <w:rPr>
                <w:sz w:val="20"/>
                <w:szCs w:val="20"/>
              </w:rPr>
              <w:t xml:space="preserve">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 таблицей </w:t>
            </w:r>
            <w:r w:rsidRPr="00616A83">
              <w:rPr>
                <w:sz w:val="20"/>
                <w:szCs w:val="20"/>
              </w:rPr>
              <w:t>(</w:t>
            </w:r>
            <w:r w:rsidR="00616A83" w:rsidRPr="00616A83">
              <w:rPr>
                <w:sz w:val="20"/>
                <w:szCs w:val="20"/>
              </w:rPr>
              <w:fldChar w:fldCharType="begin"/>
            </w:r>
            <w:r w:rsidR="00616A83" w:rsidRPr="00616A83">
              <w:rPr>
                <w:sz w:val="20"/>
                <w:szCs w:val="20"/>
              </w:rPr>
              <w:instrText xml:space="preserve"> REF _Ref165023497 \h </w:instrText>
            </w:r>
            <w:r w:rsidR="00616A83">
              <w:rPr>
                <w:sz w:val="20"/>
                <w:szCs w:val="20"/>
              </w:rPr>
              <w:instrText xml:space="preserve"> \* MERGEFORMAT </w:instrText>
            </w:r>
            <w:r w:rsidR="00616A83" w:rsidRPr="00616A83">
              <w:rPr>
                <w:sz w:val="20"/>
                <w:szCs w:val="20"/>
              </w:rPr>
            </w:r>
            <w:r w:rsidR="00616A83" w:rsidRPr="00616A83">
              <w:rPr>
                <w:sz w:val="20"/>
                <w:szCs w:val="20"/>
              </w:rPr>
              <w:fldChar w:fldCharType="separate"/>
            </w:r>
            <w:r w:rsidR="00616A83" w:rsidRPr="00616A83">
              <w:rPr>
                <w:sz w:val="20"/>
                <w:szCs w:val="20"/>
              </w:rPr>
              <w:t xml:space="preserve">Таблица </w:t>
            </w:r>
            <w:r w:rsidR="00616A83" w:rsidRPr="00616A83">
              <w:rPr>
                <w:noProof/>
                <w:sz w:val="20"/>
                <w:szCs w:val="20"/>
              </w:rPr>
              <w:t>12</w:t>
            </w:r>
            <w:r w:rsidR="00616A83" w:rsidRPr="00616A83">
              <w:rPr>
                <w:sz w:val="20"/>
                <w:szCs w:val="20"/>
              </w:rPr>
              <w:t xml:space="preserve">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r w:rsidR="00616A83" w:rsidRPr="00616A83">
              <w:rPr>
                <w:sz w:val="20"/>
                <w:szCs w:val="20"/>
              </w:rPr>
              <w:fldChar w:fldCharType="end"/>
            </w:r>
            <w:r w:rsidRPr="00616A83">
              <w:rPr>
                <w:sz w:val="20"/>
                <w:szCs w:val="20"/>
              </w:rPr>
              <w:t>) настоящих МНГП.</w:t>
            </w:r>
          </w:p>
          <w:p w14:paraId="0FFC9D49" w14:textId="77777777" w:rsidR="003D6DBA" w:rsidRPr="00793223" w:rsidRDefault="003D6DBA" w:rsidP="00093447">
            <w:pPr>
              <w:suppressAutoHyphens/>
              <w:autoSpaceDE w:val="0"/>
              <w:autoSpaceDN w:val="0"/>
              <w:adjustRightInd w:val="0"/>
              <w:jc w:val="both"/>
              <w:rPr>
                <w:sz w:val="20"/>
                <w:szCs w:val="20"/>
              </w:rPr>
            </w:pPr>
            <w:r w:rsidRPr="00793223">
              <w:rPr>
                <w:sz w:val="20"/>
                <w:szCs w:val="20"/>
              </w:rPr>
              <w:t xml:space="preserve">3. Застройка на свободных территориях – формирование новой жилой и общественно-жилой застройки на свободных территориях. </w:t>
            </w:r>
          </w:p>
          <w:p w14:paraId="1D60DD64" w14:textId="02282E43" w:rsidR="003D6DBA" w:rsidRPr="003D6DBA" w:rsidRDefault="003D6DBA" w:rsidP="003D6DBA">
            <w:pPr>
              <w:tabs>
                <w:tab w:val="left" w:pos="1477"/>
              </w:tabs>
              <w:suppressAutoHyphens/>
              <w:autoSpaceDE w:val="0"/>
              <w:autoSpaceDN w:val="0"/>
              <w:adjustRightInd w:val="0"/>
              <w:rPr>
                <w:sz w:val="20"/>
                <w:szCs w:val="20"/>
              </w:rPr>
            </w:pPr>
            <w:r w:rsidRPr="00793223">
              <w:rPr>
                <w:sz w:val="20"/>
                <w:szCs w:val="20"/>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tc>
      </w:tr>
    </w:tbl>
    <w:p w14:paraId="699CE2BB" w14:textId="77777777" w:rsidR="001B1DFF" w:rsidRPr="00793223" w:rsidRDefault="001B1DFF" w:rsidP="00093447">
      <w:pPr>
        <w:suppressAutoHyphens/>
        <w:autoSpaceDE w:val="0"/>
        <w:autoSpaceDN w:val="0"/>
        <w:adjustRightInd w:val="0"/>
        <w:jc w:val="both"/>
      </w:pPr>
      <w:bookmarkStart w:id="201" w:name="_Ref132726729"/>
    </w:p>
    <w:p w14:paraId="42B305B0" w14:textId="4D53E362" w:rsidR="004A1C00" w:rsidRDefault="004A1C00" w:rsidP="00093447">
      <w:pPr>
        <w:pStyle w:val="af1"/>
        <w:spacing w:before="0" w:after="0"/>
      </w:pPr>
      <w:bookmarkStart w:id="202" w:name="_Ref153899049"/>
      <w:bookmarkStart w:id="203" w:name="_Ref165027998"/>
      <w:r w:rsidRPr="00793223">
        <w:t xml:space="preserve">Таблица </w:t>
      </w:r>
      <w:r w:rsidR="00761184" w:rsidRPr="00793223">
        <w:rPr>
          <w:noProof/>
        </w:rPr>
        <w:fldChar w:fldCharType="begin"/>
      </w:r>
      <w:r w:rsidR="00D066D8" w:rsidRPr="00793223">
        <w:rPr>
          <w:noProof/>
        </w:rPr>
        <w:instrText xml:space="preserve"> SEQ Таблица \* ARABIC </w:instrText>
      </w:r>
      <w:r w:rsidR="00761184" w:rsidRPr="00793223">
        <w:rPr>
          <w:noProof/>
        </w:rPr>
        <w:fldChar w:fldCharType="separate"/>
      </w:r>
      <w:r w:rsidR="001350C3">
        <w:rPr>
          <w:noProof/>
        </w:rPr>
        <w:t>9</w:t>
      </w:r>
      <w:r w:rsidR="00761184" w:rsidRPr="00793223">
        <w:rPr>
          <w:noProof/>
        </w:rPr>
        <w:fldChar w:fldCharType="end"/>
      </w:r>
      <w:bookmarkEnd w:id="201"/>
      <w:bookmarkEnd w:id="202"/>
      <w:r w:rsidRPr="00793223">
        <w:t xml:space="preserve"> – Предельная расчетная плотность населения элемента планировочной структуры</w:t>
      </w:r>
      <w:bookmarkEnd w:id="203"/>
    </w:p>
    <w:p w14:paraId="482C4BCE" w14:textId="77777777" w:rsidR="00093447" w:rsidRPr="00093447" w:rsidRDefault="00093447" w:rsidP="00093447"/>
    <w:tbl>
      <w:tblPr>
        <w:tblStyle w:val="aff"/>
        <w:tblW w:w="13892" w:type="dxa"/>
        <w:tblInd w:w="108" w:type="dxa"/>
        <w:tblLayout w:type="fixed"/>
        <w:tblLook w:val="04A0" w:firstRow="1" w:lastRow="0" w:firstColumn="1" w:lastColumn="0" w:noHBand="0" w:noVBand="1"/>
      </w:tblPr>
      <w:tblGrid>
        <w:gridCol w:w="567"/>
        <w:gridCol w:w="1843"/>
        <w:gridCol w:w="2126"/>
        <w:gridCol w:w="4678"/>
        <w:gridCol w:w="4678"/>
      </w:tblGrid>
      <w:tr w:rsidR="00093447" w:rsidRPr="00793223" w14:paraId="0E922770" w14:textId="77777777" w:rsidTr="00353CFB">
        <w:trPr>
          <w:trHeight w:val="690"/>
        </w:trPr>
        <w:tc>
          <w:tcPr>
            <w:tcW w:w="567" w:type="dxa"/>
            <w:vMerge w:val="restart"/>
            <w:vAlign w:val="center"/>
          </w:tcPr>
          <w:p w14:paraId="68EDFE09" w14:textId="77777777" w:rsidR="00093447" w:rsidRPr="00793223" w:rsidRDefault="00093447" w:rsidP="00093447">
            <w:pPr>
              <w:autoSpaceDE w:val="0"/>
              <w:autoSpaceDN w:val="0"/>
              <w:adjustRightInd w:val="0"/>
              <w:jc w:val="center"/>
              <w:rPr>
                <w:b/>
                <w:sz w:val="20"/>
                <w:szCs w:val="20"/>
              </w:rPr>
            </w:pPr>
            <w:r w:rsidRPr="00793223">
              <w:rPr>
                <w:b/>
                <w:sz w:val="20"/>
                <w:szCs w:val="20"/>
              </w:rPr>
              <w:t>№ п/п</w:t>
            </w:r>
          </w:p>
        </w:tc>
        <w:tc>
          <w:tcPr>
            <w:tcW w:w="1843" w:type="dxa"/>
            <w:vMerge w:val="restart"/>
            <w:vAlign w:val="center"/>
          </w:tcPr>
          <w:p w14:paraId="0D379BF4" w14:textId="77777777" w:rsidR="00093447" w:rsidRPr="00793223" w:rsidRDefault="00093447" w:rsidP="00093447">
            <w:pPr>
              <w:autoSpaceDE w:val="0"/>
              <w:autoSpaceDN w:val="0"/>
              <w:adjustRightInd w:val="0"/>
              <w:jc w:val="center"/>
              <w:rPr>
                <w:b/>
                <w:sz w:val="20"/>
                <w:szCs w:val="20"/>
              </w:rPr>
            </w:pPr>
            <w:r w:rsidRPr="00793223">
              <w:rPr>
                <w:b/>
                <w:sz w:val="20"/>
                <w:szCs w:val="20"/>
              </w:rPr>
              <w:t>Наименование нормируемого расчетного показателя, единица измерения</w:t>
            </w:r>
          </w:p>
        </w:tc>
        <w:tc>
          <w:tcPr>
            <w:tcW w:w="2126" w:type="dxa"/>
            <w:vMerge w:val="restart"/>
            <w:vAlign w:val="center"/>
          </w:tcPr>
          <w:p w14:paraId="29669CB5" w14:textId="77777777" w:rsidR="00093447" w:rsidRPr="00793223" w:rsidRDefault="00093447" w:rsidP="00093447">
            <w:pPr>
              <w:autoSpaceDE w:val="0"/>
              <w:autoSpaceDN w:val="0"/>
              <w:adjustRightInd w:val="0"/>
              <w:jc w:val="center"/>
              <w:rPr>
                <w:b/>
                <w:sz w:val="20"/>
                <w:szCs w:val="20"/>
              </w:rPr>
            </w:pPr>
            <w:r w:rsidRPr="00793223">
              <w:rPr>
                <w:b/>
                <w:bCs/>
                <w:sz w:val="20"/>
                <w:szCs w:val="20"/>
              </w:rPr>
              <w:t>Наименование нормируемого расчетного показателя, единица измерения</w:t>
            </w:r>
          </w:p>
        </w:tc>
        <w:tc>
          <w:tcPr>
            <w:tcW w:w="9356" w:type="dxa"/>
            <w:gridSpan w:val="2"/>
            <w:vAlign w:val="center"/>
          </w:tcPr>
          <w:p w14:paraId="6096A704" w14:textId="1BDC2BD2" w:rsidR="00093447" w:rsidRPr="00793223" w:rsidRDefault="00093447" w:rsidP="00093447">
            <w:pPr>
              <w:autoSpaceDE w:val="0"/>
              <w:autoSpaceDN w:val="0"/>
              <w:adjustRightInd w:val="0"/>
              <w:jc w:val="center"/>
              <w:rPr>
                <w:b/>
                <w:sz w:val="20"/>
                <w:szCs w:val="20"/>
                <w:lang w:val="en-US"/>
              </w:rPr>
            </w:pPr>
            <w:r w:rsidRPr="00793223">
              <w:rPr>
                <w:b/>
                <w:sz w:val="20"/>
                <w:szCs w:val="20"/>
              </w:rPr>
              <w:t>Значение расчетного показателя</w:t>
            </w:r>
          </w:p>
        </w:tc>
      </w:tr>
      <w:tr w:rsidR="00093447" w:rsidRPr="00793223" w14:paraId="792568D2" w14:textId="77777777" w:rsidTr="00492AB8">
        <w:trPr>
          <w:trHeight w:val="690"/>
        </w:trPr>
        <w:tc>
          <w:tcPr>
            <w:tcW w:w="567" w:type="dxa"/>
            <w:vMerge/>
            <w:vAlign w:val="center"/>
          </w:tcPr>
          <w:p w14:paraId="254B7D37" w14:textId="77777777" w:rsidR="00093447" w:rsidRPr="00793223" w:rsidRDefault="00093447" w:rsidP="00093447">
            <w:pPr>
              <w:autoSpaceDE w:val="0"/>
              <w:autoSpaceDN w:val="0"/>
              <w:adjustRightInd w:val="0"/>
              <w:jc w:val="center"/>
              <w:rPr>
                <w:b/>
                <w:sz w:val="20"/>
                <w:szCs w:val="20"/>
              </w:rPr>
            </w:pPr>
          </w:p>
        </w:tc>
        <w:tc>
          <w:tcPr>
            <w:tcW w:w="1843" w:type="dxa"/>
            <w:vMerge/>
            <w:vAlign w:val="center"/>
          </w:tcPr>
          <w:p w14:paraId="5C0F6BD7" w14:textId="77777777" w:rsidR="00093447" w:rsidRPr="00793223" w:rsidRDefault="00093447" w:rsidP="00093447">
            <w:pPr>
              <w:autoSpaceDE w:val="0"/>
              <w:autoSpaceDN w:val="0"/>
              <w:adjustRightInd w:val="0"/>
              <w:jc w:val="center"/>
              <w:rPr>
                <w:b/>
                <w:sz w:val="20"/>
                <w:szCs w:val="20"/>
              </w:rPr>
            </w:pPr>
          </w:p>
        </w:tc>
        <w:tc>
          <w:tcPr>
            <w:tcW w:w="2126" w:type="dxa"/>
            <w:vMerge/>
            <w:vAlign w:val="center"/>
          </w:tcPr>
          <w:p w14:paraId="56A8EE2C" w14:textId="77777777" w:rsidR="00093447" w:rsidRPr="00793223" w:rsidRDefault="00093447" w:rsidP="00093447">
            <w:pPr>
              <w:autoSpaceDE w:val="0"/>
              <w:autoSpaceDN w:val="0"/>
              <w:adjustRightInd w:val="0"/>
              <w:jc w:val="center"/>
              <w:rPr>
                <w:b/>
                <w:bCs/>
                <w:sz w:val="20"/>
                <w:szCs w:val="20"/>
              </w:rPr>
            </w:pPr>
          </w:p>
        </w:tc>
        <w:tc>
          <w:tcPr>
            <w:tcW w:w="4678" w:type="dxa"/>
            <w:vAlign w:val="center"/>
          </w:tcPr>
          <w:p w14:paraId="29C5EA5F" w14:textId="6E0C90A8" w:rsidR="00093447" w:rsidRPr="00093447" w:rsidRDefault="00093447" w:rsidP="00093447">
            <w:pPr>
              <w:autoSpaceDE w:val="0"/>
              <w:autoSpaceDN w:val="0"/>
              <w:adjustRightInd w:val="0"/>
              <w:jc w:val="center"/>
              <w:rPr>
                <w:b/>
                <w:sz w:val="20"/>
                <w:szCs w:val="20"/>
              </w:rPr>
            </w:pPr>
            <w:r>
              <w:rPr>
                <w:b/>
                <w:sz w:val="20"/>
                <w:szCs w:val="20"/>
              </w:rPr>
              <w:t xml:space="preserve">ОМЗ муниципального района </w:t>
            </w:r>
          </w:p>
        </w:tc>
        <w:tc>
          <w:tcPr>
            <w:tcW w:w="4678" w:type="dxa"/>
            <w:vAlign w:val="center"/>
          </w:tcPr>
          <w:p w14:paraId="28BD16EE" w14:textId="70A1F6F0" w:rsidR="00093447" w:rsidRPr="00093447" w:rsidRDefault="00093447" w:rsidP="00093447">
            <w:pPr>
              <w:autoSpaceDE w:val="0"/>
              <w:autoSpaceDN w:val="0"/>
              <w:adjustRightInd w:val="0"/>
              <w:jc w:val="center"/>
              <w:rPr>
                <w:b/>
                <w:sz w:val="20"/>
                <w:szCs w:val="20"/>
              </w:rPr>
            </w:pPr>
            <w:r>
              <w:rPr>
                <w:b/>
                <w:sz w:val="20"/>
                <w:szCs w:val="20"/>
              </w:rPr>
              <w:t>ОМЗ сельского поселения</w:t>
            </w:r>
          </w:p>
        </w:tc>
      </w:tr>
    </w:tbl>
    <w:p w14:paraId="17FFA525" w14:textId="77777777" w:rsidR="00413253" w:rsidRPr="00793223" w:rsidRDefault="00413253" w:rsidP="00413253">
      <w:pPr>
        <w:spacing w:line="24" w:lineRule="auto"/>
      </w:pPr>
    </w:p>
    <w:tbl>
      <w:tblPr>
        <w:tblStyle w:val="1c"/>
        <w:tblW w:w="13892" w:type="dxa"/>
        <w:tblInd w:w="57" w:type="dxa"/>
        <w:tblLayout w:type="fixed"/>
        <w:tblCellMar>
          <w:left w:w="57" w:type="dxa"/>
          <w:right w:w="57" w:type="dxa"/>
        </w:tblCellMar>
        <w:tblLook w:val="0000" w:firstRow="0" w:lastRow="0" w:firstColumn="0" w:lastColumn="0" w:noHBand="0" w:noVBand="0"/>
      </w:tblPr>
      <w:tblGrid>
        <w:gridCol w:w="567"/>
        <w:gridCol w:w="1843"/>
        <w:gridCol w:w="2126"/>
        <w:gridCol w:w="9356"/>
      </w:tblGrid>
      <w:tr w:rsidR="00233396" w:rsidRPr="00793223" w14:paraId="798F8069" w14:textId="77777777" w:rsidTr="00586E66">
        <w:trPr>
          <w:tblHeader/>
        </w:trPr>
        <w:tc>
          <w:tcPr>
            <w:tcW w:w="567" w:type="dxa"/>
          </w:tcPr>
          <w:p w14:paraId="456F2B6C" w14:textId="77777777" w:rsidR="00413253" w:rsidRPr="00793223" w:rsidRDefault="00413253" w:rsidP="00962D48">
            <w:pPr>
              <w:suppressAutoHyphens/>
              <w:autoSpaceDE w:val="0"/>
              <w:autoSpaceDN w:val="0"/>
              <w:adjustRightInd w:val="0"/>
              <w:jc w:val="center"/>
              <w:rPr>
                <w:sz w:val="20"/>
                <w:szCs w:val="20"/>
              </w:rPr>
            </w:pPr>
            <w:r w:rsidRPr="00793223">
              <w:rPr>
                <w:sz w:val="20"/>
                <w:szCs w:val="20"/>
              </w:rPr>
              <w:t>1</w:t>
            </w:r>
          </w:p>
        </w:tc>
        <w:tc>
          <w:tcPr>
            <w:tcW w:w="1843" w:type="dxa"/>
          </w:tcPr>
          <w:p w14:paraId="54E1A3CD" w14:textId="77777777" w:rsidR="00413253" w:rsidRPr="00793223" w:rsidRDefault="00413253" w:rsidP="00962D48">
            <w:pPr>
              <w:suppressAutoHyphens/>
              <w:autoSpaceDE w:val="0"/>
              <w:autoSpaceDN w:val="0"/>
              <w:adjustRightInd w:val="0"/>
              <w:jc w:val="center"/>
              <w:rPr>
                <w:sz w:val="20"/>
                <w:szCs w:val="20"/>
              </w:rPr>
            </w:pPr>
            <w:r w:rsidRPr="00793223">
              <w:rPr>
                <w:sz w:val="20"/>
                <w:szCs w:val="20"/>
              </w:rPr>
              <w:t>2</w:t>
            </w:r>
          </w:p>
        </w:tc>
        <w:tc>
          <w:tcPr>
            <w:tcW w:w="2126" w:type="dxa"/>
            <w:vAlign w:val="center"/>
          </w:tcPr>
          <w:p w14:paraId="6F55D9F1" w14:textId="77777777" w:rsidR="00413253" w:rsidRPr="00793223" w:rsidRDefault="00413253" w:rsidP="00962D48">
            <w:pPr>
              <w:suppressAutoHyphens/>
              <w:autoSpaceDE w:val="0"/>
              <w:autoSpaceDN w:val="0"/>
              <w:adjustRightInd w:val="0"/>
              <w:jc w:val="center"/>
              <w:rPr>
                <w:sz w:val="20"/>
                <w:szCs w:val="20"/>
              </w:rPr>
            </w:pPr>
            <w:r w:rsidRPr="00793223">
              <w:rPr>
                <w:sz w:val="20"/>
                <w:szCs w:val="20"/>
              </w:rPr>
              <w:t>3</w:t>
            </w:r>
          </w:p>
        </w:tc>
        <w:tc>
          <w:tcPr>
            <w:tcW w:w="9356" w:type="dxa"/>
          </w:tcPr>
          <w:p w14:paraId="4B96F706" w14:textId="77777777" w:rsidR="00413253" w:rsidRPr="00793223" w:rsidRDefault="00413253" w:rsidP="00962D48">
            <w:pPr>
              <w:suppressAutoHyphens/>
              <w:autoSpaceDE w:val="0"/>
              <w:autoSpaceDN w:val="0"/>
              <w:adjustRightInd w:val="0"/>
              <w:jc w:val="center"/>
              <w:rPr>
                <w:sz w:val="20"/>
                <w:szCs w:val="20"/>
              </w:rPr>
            </w:pPr>
            <w:r w:rsidRPr="00793223">
              <w:rPr>
                <w:sz w:val="20"/>
                <w:szCs w:val="20"/>
              </w:rPr>
              <w:t>4</w:t>
            </w:r>
          </w:p>
        </w:tc>
      </w:tr>
      <w:tr w:rsidR="006337A6" w:rsidRPr="00793223" w14:paraId="40FB972B" w14:textId="77777777" w:rsidTr="00586E66">
        <w:trPr>
          <w:trHeight w:val="390"/>
          <w:tblHeader/>
        </w:trPr>
        <w:tc>
          <w:tcPr>
            <w:tcW w:w="567" w:type="dxa"/>
            <w:vMerge w:val="restart"/>
          </w:tcPr>
          <w:p w14:paraId="113E372E" w14:textId="77777777" w:rsidR="006337A6" w:rsidRPr="00793223" w:rsidRDefault="006337A6" w:rsidP="00962D48">
            <w:pPr>
              <w:suppressAutoHyphens/>
              <w:autoSpaceDE w:val="0"/>
              <w:autoSpaceDN w:val="0"/>
              <w:adjustRightInd w:val="0"/>
              <w:jc w:val="center"/>
              <w:rPr>
                <w:sz w:val="20"/>
                <w:szCs w:val="20"/>
              </w:rPr>
            </w:pPr>
            <w:r w:rsidRPr="00793223">
              <w:rPr>
                <w:sz w:val="20"/>
                <w:szCs w:val="20"/>
              </w:rPr>
              <w:t>1</w:t>
            </w:r>
          </w:p>
          <w:p w14:paraId="1AD79D14" w14:textId="77777777" w:rsidR="006337A6" w:rsidRPr="00793223" w:rsidRDefault="006337A6" w:rsidP="00962D48">
            <w:pPr>
              <w:suppressAutoHyphens/>
              <w:autoSpaceDE w:val="0"/>
              <w:autoSpaceDN w:val="0"/>
              <w:adjustRightInd w:val="0"/>
              <w:jc w:val="center"/>
              <w:rPr>
                <w:sz w:val="20"/>
                <w:szCs w:val="20"/>
              </w:rPr>
            </w:pPr>
          </w:p>
          <w:p w14:paraId="5CB1D909" w14:textId="77777777" w:rsidR="006337A6" w:rsidRPr="00793223" w:rsidRDefault="006337A6" w:rsidP="00962D48">
            <w:pPr>
              <w:suppressAutoHyphens/>
              <w:autoSpaceDE w:val="0"/>
              <w:autoSpaceDN w:val="0"/>
              <w:adjustRightInd w:val="0"/>
              <w:jc w:val="center"/>
              <w:rPr>
                <w:sz w:val="20"/>
                <w:szCs w:val="20"/>
              </w:rPr>
            </w:pPr>
          </w:p>
          <w:p w14:paraId="2DE02721" w14:textId="77777777" w:rsidR="006337A6" w:rsidRPr="00793223" w:rsidRDefault="006337A6" w:rsidP="00962D48">
            <w:pPr>
              <w:suppressAutoHyphens/>
              <w:autoSpaceDE w:val="0"/>
              <w:autoSpaceDN w:val="0"/>
              <w:adjustRightInd w:val="0"/>
              <w:jc w:val="center"/>
              <w:rPr>
                <w:sz w:val="20"/>
                <w:szCs w:val="20"/>
              </w:rPr>
            </w:pPr>
          </w:p>
          <w:p w14:paraId="0B49F64E" w14:textId="77777777" w:rsidR="006337A6" w:rsidRPr="00793223" w:rsidRDefault="006337A6" w:rsidP="00962D48">
            <w:pPr>
              <w:suppressAutoHyphens/>
              <w:autoSpaceDE w:val="0"/>
              <w:autoSpaceDN w:val="0"/>
              <w:adjustRightInd w:val="0"/>
              <w:jc w:val="center"/>
              <w:rPr>
                <w:sz w:val="20"/>
                <w:szCs w:val="20"/>
              </w:rPr>
            </w:pPr>
          </w:p>
          <w:p w14:paraId="2F7AD598" w14:textId="77777777" w:rsidR="006337A6" w:rsidRPr="00793223" w:rsidRDefault="006337A6" w:rsidP="00962D48">
            <w:pPr>
              <w:suppressAutoHyphens/>
              <w:autoSpaceDE w:val="0"/>
              <w:autoSpaceDN w:val="0"/>
              <w:adjustRightInd w:val="0"/>
              <w:jc w:val="center"/>
              <w:rPr>
                <w:sz w:val="20"/>
                <w:szCs w:val="20"/>
              </w:rPr>
            </w:pPr>
          </w:p>
        </w:tc>
        <w:tc>
          <w:tcPr>
            <w:tcW w:w="1843" w:type="dxa"/>
            <w:vMerge w:val="restart"/>
          </w:tcPr>
          <w:p w14:paraId="1660F818" w14:textId="77777777" w:rsidR="006337A6" w:rsidRPr="00793223" w:rsidRDefault="006337A6" w:rsidP="006F25C6">
            <w:pPr>
              <w:suppressAutoHyphens/>
              <w:autoSpaceDE w:val="0"/>
              <w:autoSpaceDN w:val="0"/>
              <w:adjustRightInd w:val="0"/>
              <w:rPr>
                <w:sz w:val="20"/>
                <w:szCs w:val="20"/>
              </w:rPr>
            </w:pPr>
            <w:r w:rsidRPr="00793223">
              <w:rPr>
                <w:sz w:val="20"/>
                <w:szCs w:val="20"/>
              </w:rPr>
              <w:lastRenderedPageBreak/>
              <w:t>Плотность населения элемента планировочной структуры</w:t>
            </w:r>
          </w:p>
        </w:tc>
        <w:tc>
          <w:tcPr>
            <w:tcW w:w="2126" w:type="dxa"/>
            <w:vMerge w:val="restart"/>
            <w:vAlign w:val="center"/>
          </w:tcPr>
          <w:p w14:paraId="43D7CB9A" w14:textId="77777777" w:rsidR="006337A6" w:rsidRPr="00793223" w:rsidRDefault="006337A6" w:rsidP="00962D48">
            <w:pPr>
              <w:suppressAutoHyphens/>
              <w:autoSpaceDE w:val="0"/>
              <w:autoSpaceDN w:val="0"/>
              <w:adjustRightInd w:val="0"/>
              <w:jc w:val="center"/>
              <w:rPr>
                <w:sz w:val="20"/>
                <w:szCs w:val="20"/>
              </w:rPr>
            </w:pPr>
            <w:r w:rsidRPr="00793223">
              <w:rPr>
                <w:sz w:val="20"/>
                <w:szCs w:val="20"/>
              </w:rPr>
              <w:t xml:space="preserve">Площадь </w:t>
            </w:r>
          </w:p>
          <w:p w14:paraId="48AAB780" w14:textId="77777777" w:rsidR="006337A6" w:rsidRPr="00793223" w:rsidRDefault="006337A6" w:rsidP="00962D48">
            <w:pPr>
              <w:suppressAutoHyphens/>
              <w:autoSpaceDE w:val="0"/>
              <w:autoSpaceDN w:val="0"/>
              <w:adjustRightInd w:val="0"/>
              <w:jc w:val="center"/>
              <w:rPr>
                <w:sz w:val="20"/>
                <w:szCs w:val="20"/>
              </w:rPr>
            </w:pPr>
            <w:r w:rsidRPr="00793223">
              <w:rPr>
                <w:sz w:val="20"/>
                <w:szCs w:val="20"/>
              </w:rPr>
              <w:t xml:space="preserve">территории элемента </w:t>
            </w:r>
          </w:p>
          <w:p w14:paraId="584E7A32" w14:textId="77777777" w:rsidR="006337A6" w:rsidRPr="00793223" w:rsidRDefault="006337A6" w:rsidP="00962D48">
            <w:pPr>
              <w:suppressAutoHyphens/>
              <w:autoSpaceDE w:val="0"/>
              <w:autoSpaceDN w:val="0"/>
              <w:adjustRightInd w:val="0"/>
              <w:jc w:val="center"/>
              <w:rPr>
                <w:sz w:val="20"/>
                <w:szCs w:val="20"/>
              </w:rPr>
            </w:pPr>
            <w:r w:rsidRPr="00793223">
              <w:rPr>
                <w:sz w:val="20"/>
                <w:szCs w:val="20"/>
              </w:rPr>
              <w:t xml:space="preserve">планировочной </w:t>
            </w:r>
          </w:p>
          <w:p w14:paraId="10203A32" w14:textId="55B2C20E" w:rsidR="006337A6" w:rsidRPr="00793223" w:rsidRDefault="006337A6" w:rsidP="00962D48">
            <w:pPr>
              <w:suppressAutoHyphens/>
              <w:autoSpaceDE w:val="0"/>
              <w:autoSpaceDN w:val="0"/>
              <w:adjustRightInd w:val="0"/>
              <w:jc w:val="center"/>
              <w:rPr>
                <w:sz w:val="20"/>
                <w:szCs w:val="20"/>
              </w:rPr>
            </w:pPr>
            <w:r w:rsidRPr="00793223">
              <w:rPr>
                <w:sz w:val="20"/>
                <w:szCs w:val="20"/>
              </w:rPr>
              <w:t>структуры</w:t>
            </w:r>
          </w:p>
        </w:tc>
        <w:tc>
          <w:tcPr>
            <w:tcW w:w="9356" w:type="dxa"/>
          </w:tcPr>
          <w:p w14:paraId="6ABF1E55" w14:textId="763F278D" w:rsidR="006337A6" w:rsidRPr="00793223" w:rsidRDefault="006337A6" w:rsidP="00962D48">
            <w:pPr>
              <w:suppressAutoHyphens/>
              <w:autoSpaceDE w:val="0"/>
              <w:autoSpaceDN w:val="0"/>
              <w:adjustRightInd w:val="0"/>
              <w:jc w:val="center"/>
              <w:rPr>
                <w:sz w:val="20"/>
                <w:szCs w:val="20"/>
              </w:rPr>
            </w:pPr>
            <w:r w:rsidRPr="00793223">
              <w:rPr>
                <w:sz w:val="20"/>
                <w:szCs w:val="20"/>
              </w:rPr>
              <w:t>Предельная расчетная плотность населения территории многоквартирной жилой застройки, чел/ га</w:t>
            </w:r>
            <w:r>
              <w:rPr>
                <w:sz w:val="20"/>
                <w:szCs w:val="20"/>
                <w:vertAlign w:val="superscript"/>
              </w:rPr>
              <w:t>1, 2, 4</w:t>
            </w:r>
          </w:p>
        </w:tc>
      </w:tr>
      <w:tr w:rsidR="008D5862" w:rsidRPr="00793223" w14:paraId="0716BC3E" w14:textId="77777777" w:rsidTr="008D5862">
        <w:trPr>
          <w:trHeight w:val="410"/>
          <w:tblHeader/>
        </w:trPr>
        <w:tc>
          <w:tcPr>
            <w:tcW w:w="567" w:type="dxa"/>
            <w:vMerge/>
          </w:tcPr>
          <w:p w14:paraId="0AF74E37" w14:textId="77777777" w:rsidR="008D5862" w:rsidRPr="00793223" w:rsidRDefault="008D5862" w:rsidP="00962D48">
            <w:pPr>
              <w:suppressAutoHyphens/>
              <w:autoSpaceDE w:val="0"/>
              <w:autoSpaceDN w:val="0"/>
              <w:adjustRightInd w:val="0"/>
              <w:jc w:val="center"/>
              <w:rPr>
                <w:sz w:val="20"/>
                <w:szCs w:val="20"/>
              </w:rPr>
            </w:pPr>
          </w:p>
        </w:tc>
        <w:tc>
          <w:tcPr>
            <w:tcW w:w="1843" w:type="dxa"/>
            <w:vMerge/>
          </w:tcPr>
          <w:p w14:paraId="4C803F5D" w14:textId="77777777" w:rsidR="008D5862" w:rsidRPr="00793223" w:rsidRDefault="008D5862" w:rsidP="00962D48">
            <w:pPr>
              <w:suppressAutoHyphens/>
              <w:autoSpaceDE w:val="0"/>
              <w:autoSpaceDN w:val="0"/>
              <w:adjustRightInd w:val="0"/>
              <w:jc w:val="center"/>
              <w:rPr>
                <w:sz w:val="20"/>
                <w:szCs w:val="20"/>
              </w:rPr>
            </w:pPr>
          </w:p>
        </w:tc>
        <w:tc>
          <w:tcPr>
            <w:tcW w:w="2126" w:type="dxa"/>
            <w:vMerge/>
            <w:vAlign w:val="center"/>
          </w:tcPr>
          <w:p w14:paraId="6F0BB324" w14:textId="77777777" w:rsidR="008D5862" w:rsidRPr="00793223" w:rsidRDefault="008D5862" w:rsidP="00962D48">
            <w:pPr>
              <w:suppressAutoHyphens/>
              <w:autoSpaceDE w:val="0"/>
              <w:autoSpaceDN w:val="0"/>
              <w:adjustRightInd w:val="0"/>
              <w:jc w:val="center"/>
              <w:rPr>
                <w:sz w:val="20"/>
                <w:szCs w:val="20"/>
              </w:rPr>
            </w:pPr>
          </w:p>
        </w:tc>
        <w:tc>
          <w:tcPr>
            <w:tcW w:w="9356" w:type="dxa"/>
            <w:vAlign w:val="center"/>
          </w:tcPr>
          <w:p w14:paraId="09BF3311" w14:textId="1A61C20B" w:rsidR="008D5862" w:rsidRPr="004811EB" w:rsidRDefault="008D5862" w:rsidP="00962D48">
            <w:pPr>
              <w:suppressAutoHyphens/>
              <w:autoSpaceDE w:val="0"/>
              <w:autoSpaceDN w:val="0"/>
              <w:adjustRightInd w:val="0"/>
              <w:jc w:val="center"/>
              <w:rPr>
                <w:sz w:val="20"/>
                <w:szCs w:val="20"/>
                <w:highlight w:val="yellow"/>
              </w:rPr>
            </w:pPr>
            <w:r w:rsidRPr="00793223">
              <w:rPr>
                <w:sz w:val="20"/>
                <w:szCs w:val="20"/>
              </w:rPr>
              <w:t>Малоэтажная застройка</w:t>
            </w:r>
          </w:p>
        </w:tc>
      </w:tr>
      <w:tr w:rsidR="008D5862" w:rsidRPr="00793223" w14:paraId="04378BC4" w14:textId="77777777" w:rsidTr="006E6E96">
        <w:trPr>
          <w:trHeight w:val="260"/>
          <w:tblHeader/>
        </w:trPr>
        <w:tc>
          <w:tcPr>
            <w:tcW w:w="567" w:type="dxa"/>
            <w:vMerge/>
          </w:tcPr>
          <w:p w14:paraId="67457622" w14:textId="77777777" w:rsidR="008D5862" w:rsidRPr="00793223" w:rsidRDefault="008D5862" w:rsidP="00962D48">
            <w:pPr>
              <w:suppressAutoHyphens/>
              <w:autoSpaceDE w:val="0"/>
              <w:autoSpaceDN w:val="0"/>
              <w:adjustRightInd w:val="0"/>
              <w:jc w:val="center"/>
              <w:rPr>
                <w:sz w:val="20"/>
                <w:szCs w:val="20"/>
              </w:rPr>
            </w:pPr>
          </w:p>
        </w:tc>
        <w:tc>
          <w:tcPr>
            <w:tcW w:w="1843" w:type="dxa"/>
            <w:vMerge/>
          </w:tcPr>
          <w:p w14:paraId="6ED1F67A" w14:textId="77777777" w:rsidR="008D5862" w:rsidRPr="00793223" w:rsidRDefault="008D5862" w:rsidP="00962D48">
            <w:pPr>
              <w:suppressAutoHyphens/>
              <w:autoSpaceDE w:val="0"/>
              <w:autoSpaceDN w:val="0"/>
              <w:adjustRightInd w:val="0"/>
              <w:jc w:val="center"/>
              <w:rPr>
                <w:sz w:val="20"/>
                <w:szCs w:val="20"/>
              </w:rPr>
            </w:pPr>
          </w:p>
        </w:tc>
        <w:tc>
          <w:tcPr>
            <w:tcW w:w="2126" w:type="dxa"/>
          </w:tcPr>
          <w:p w14:paraId="07E99764" w14:textId="3B365CC5" w:rsidR="008D5862" w:rsidRPr="00093447" w:rsidRDefault="008D5862" w:rsidP="00962D48">
            <w:pPr>
              <w:suppressAutoHyphens/>
              <w:autoSpaceDE w:val="0"/>
              <w:autoSpaceDN w:val="0"/>
              <w:adjustRightInd w:val="0"/>
              <w:jc w:val="center"/>
              <w:rPr>
                <w:sz w:val="20"/>
                <w:szCs w:val="20"/>
                <w:vertAlign w:val="superscript"/>
              </w:rPr>
            </w:pPr>
            <w:r w:rsidRPr="00793223">
              <w:rPr>
                <w:sz w:val="20"/>
                <w:szCs w:val="20"/>
              </w:rPr>
              <w:t>жилая группа до 1,5 га</w:t>
            </w:r>
            <w:r>
              <w:rPr>
                <w:sz w:val="20"/>
                <w:szCs w:val="20"/>
                <w:vertAlign w:val="superscript"/>
              </w:rPr>
              <w:t>3</w:t>
            </w:r>
          </w:p>
        </w:tc>
        <w:tc>
          <w:tcPr>
            <w:tcW w:w="9356" w:type="dxa"/>
            <w:vAlign w:val="center"/>
          </w:tcPr>
          <w:p w14:paraId="64574D26" w14:textId="5087CC39" w:rsidR="008D5862" w:rsidRPr="004811EB" w:rsidRDefault="008D5862" w:rsidP="00962D48">
            <w:pPr>
              <w:suppressAutoHyphens/>
              <w:autoSpaceDE w:val="0"/>
              <w:autoSpaceDN w:val="0"/>
              <w:adjustRightInd w:val="0"/>
              <w:jc w:val="center"/>
              <w:rPr>
                <w:sz w:val="20"/>
                <w:szCs w:val="20"/>
                <w:highlight w:val="yellow"/>
              </w:rPr>
            </w:pPr>
            <w:r w:rsidRPr="00793223">
              <w:rPr>
                <w:sz w:val="20"/>
                <w:szCs w:val="20"/>
              </w:rPr>
              <w:t>370</w:t>
            </w:r>
          </w:p>
        </w:tc>
      </w:tr>
      <w:tr w:rsidR="008D5862" w:rsidRPr="00793223" w14:paraId="6EBE25A2" w14:textId="77777777" w:rsidTr="00AC0B22">
        <w:trPr>
          <w:tblHeader/>
        </w:trPr>
        <w:tc>
          <w:tcPr>
            <w:tcW w:w="567" w:type="dxa"/>
            <w:vMerge/>
          </w:tcPr>
          <w:p w14:paraId="61F99353" w14:textId="77777777" w:rsidR="008D5862" w:rsidRPr="00793223" w:rsidRDefault="008D5862" w:rsidP="00962D48">
            <w:pPr>
              <w:suppressAutoHyphens/>
              <w:autoSpaceDE w:val="0"/>
              <w:autoSpaceDN w:val="0"/>
              <w:adjustRightInd w:val="0"/>
              <w:jc w:val="center"/>
              <w:rPr>
                <w:sz w:val="20"/>
                <w:szCs w:val="20"/>
              </w:rPr>
            </w:pPr>
          </w:p>
        </w:tc>
        <w:tc>
          <w:tcPr>
            <w:tcW w:w="1843" w:type="dxa"/>
            <w:vMerge/>
          </w:tcPr>
          <w:p w14:paraId="3E95CF0A" w14:textId="77777777" w:rsidR="008D5862" w:rsidRPr="00793223" w:rsidRDefault="008D5862" w:rsidP="00962D48">
            <w:pPr>
              <w:suppressAutoHyphens/>
              <w:autoSpaceDE w:val="0"/>
              <w:autoSpaceDN w:val="0"/>
              <w:adjustRightInd w:val="0"/>
              <w:jc w:val="center"/>
              <w:rPr>
                <w:sz w:val="20"/>
                <w:szCs w:val="20"/>
              </w:rPr>
            </w:pPr>
          </w:p>
        </w:tc>
        <w:tc>
          <w:tcPr>
            <w:tcW w:w="2126" w:type="dxa"/>
          </w:tcPr>
          <w:p w14:paraId="14347E17" w14:textId="77777777" w:rsidR="008D5862" w:rsidRPr="00793223" w:rsidRDefault="008D5862" w:rsidP="00962D48">
            <w:pPr>
              <w:suppressAutoHyphens/>
              <w:autoSpaceDE w:val="0"/>
              <w:autoSpaceDN w:val="0"/>
              <w:adjustRightInd w:val="0"/>
              <w:jc w:val="center"/>
              <w:rPr>
                <w:sz w:val="20"/>
                <w:szCs w:val="20"/>
              </w:rPr>
            </w:pPr>
            <w:r w:rsidRPr="00793223">
              <w:rPr>
                <w:sz w:val="20"/>
                <w:szCs w:val="20"/>
              </w:rPr>
              <w:t>до 10 га</w:t>
            </w:r>
          </w:p>
        </w:tc>
        <w:tc>
          <w:tcPr>
            <w:tcW w:w="9356" w:type="dxa"/>
            <w:vAlign w:val="center"/>
          </w:tcPr>
          <w:p w14:paraId="43715B08" w14:textId="43500082" w:rsidR="008D5862" w:rsidRPr="004811EB" w:rsidRDefault="008D5862" w:rsidP="00962D48">
            <w:pPr>
              <w:suppressAutoHyphens/>
              <w:autoSpaceDE w:val="0"/>
              <w:autoSpaceDN w:val="0"/>
              <w:adjustRightInd w:val="0"/>
              <w:jc w:val="center"/>
              <w:rPr>
                <w:sz w:val="20"/>
                <w:szCs w:val="20"/>
                <w:highlight w:val="yellow"/>
              </w:rPr>
            </w:pPr>
            <w:r w:rsidRPr="00793223">
              <w:rPr>
                <w:sz w:val="20"/>
                <w:szCs w:val="20"/>
              </w:rPr>
              <w:t>250</w:t>
            </w:r>
          </w:p>
        </w:tc>
      </w:tr>
      <w:tr w:rsidR="008D5862" w:rsidRPr="00793223" w14:paraId="5C12B524" w14:textId="77777777" w:rsidTr="00582AA8">
        <w:trPr>
          <w:tblHeader/>
        </w:trPr>
        <w:tc>
          <w:tcPr>
            <w:tcW w:w="567" w:type="dxa"/>
            <w:vMerge/>
          </w:tcPr>
          <w:p w14:paraId="0FB6AEFE" w14:textId="77777777" w:rsidR="008D5862" w:rsidRPr="00793223" w:rsidRDefault="008D5862" w:rsidP="00962D48">
            <w:pPr>
              <w:suppressAutoHyphens/>
              <w:autoSpaceDE w:val="0"/>
              <w:autoSpaceDN w:val="0"/>
              <w:adjustRightInd w:val="0"/>
              <w:jc w:val="center"/>
              <w:rPr>
                <w:sz w:val="20"/>
                <w:szCs w:val="20"/>
              </w:rPr>
            </w:pPr>
          </w:p>
        </w:tc>
        <w:tc>
          <w:tcPr>
            <w:tcW w:w="1843" w:type="dxa"/>
            <w:vMerge/>
          </w:tcPr>
          <w:p w14:paraId="6E63F28E" w14:textId="77777777" w:rsidR="008D5862" w:rsidRPr="00793223" w:rsidRDefault="008D5862" w:rsidP="00962D48">
            <w:pPr>
              <w:suppressAutoHyphens/>
              <w:autoSpaceDE w:val="0"/>
              <w:autoSpaceDN w:val="0"/>
              <w:adjustRightInd w:val="0"/>
              <w:jc w:val="center"/>
              <w:rPr>
                <w:sz w:val="20"/>
                <w:szCs w:val="20"/>
              </w:rPr>
            </w:pPr>
          </w:p>
        </w:tc>
        <w:tc>
          <w:tcPr>
            <w:tcW w:w="2126" w:type="dxa"/>
          </w:tcPr>
          <w:p w14:paraId="0B5D18D7" w14:textId="77777777" w:rsidR="008D5862" w:rsidRPr="00793223" w:rsidRDefault="008D5862" w:rsidP="00962D48">
            <w:pPr>
              <w:suppressAutoHyphens/>
              <w:autoSpaceDE w:val="0"/>
              <w:autoSpaceDN w:val="0"/>
              <w:adjustRightInd w:val="0"/>
              <w:jc w:val="center"/>
              <w:rPr>
                <w:sz w:val="20"/>
                <w:szCs w:val="20"/>
              </w:rPr>
            </w:pPr>
            <w:r w:rsidRPr="00793223">
              <w:rPr>
                <w:sz w:val="20"/>
                <w:szCs w:val="20"/>
              </w:rPr>
              <w:t>от 10 до 40 га</w:t>
            </w:r>
          </w:p>
        </w:tc>
        <w:tc>
          <w:tcPr>
            <w:tcW w:w="9356" w:type="dxa"/>
            <w:vAlign w:val="center"/>
          </w:tcPr>
          <w:p w14:paraId="71AB84CE" w14:textId="1B9A59DA" w:rsidR="008D5862" w:rsidRPr="004811EB" w:rsidRDefault="008D5862" w:rsidP="00962D48">
            <w:pPr>
              <w:suppressAutoHyphens/>
              <w:autoSpaceDE w:val="0"/>
              <w:autoSpaceDN w:val="0"/>
              <w:adjustRightInd w:val="0"/>
              <w:jc w:val="center"/>
              <w:rPr>
                <w:sz w:val="20"/>
                <w:szCs w:val="20"/>
                <w:highlight w:val="yellow"/>
              </w:rPr>
            </w:pPr>
            <w:r w:rsidRPr="00793223">
              <w:rPr>
                <w:sz w:val="20"/>
                <w:szCs w:val="20"/>
              </w:rPr>
              <w:t>210</w:t>
            </w:r>
          </w:p>
        </w:tc>
      </w:tr>
      <w:tr w:rsidR="008D5862" w:rsidRPr="00793223" w14:paraId="3BFC4698" w14:textId="77777777" w:rsidTr="009D563C">
        <w:trPr>
          <w:tblHeader/>
        </w:trPr>
        <w:tc>
          <w:tcPr>
            <w:tcW w:w="567" w:type="dxa"/>
            <w:vMerge/>
          </w:tcPr>
          <w:p w14:paraId="54BC0BE8" w14:textId="77777777" w:rsidR="008D5862" w:rsidRPr="00793223" w:rsidRDefault="008D5862" w:rsidP="00962D48">
            <w:pPr>
              <w:suppressAutoHyphens/>
              <w:autoSpaceDE w:val="0"/>
              <w:autoSpaceDN w:val="0"/>
              <w:adjustRightInd w:val="0"/>
              <w:jc w:val="center"/>
              <w:rPr>
                <w:sz w:val="20"/>
                <w:szCs w:val="20"/>
              </w:rPr>
            </w:pPr>
          </w:p>
        </w:tc>
        <w:tc>
          <w:tcPr>
            <w:tcW w:w="1843" w:type="dxa"/>
            <w:vMerge/>
          </w:tcPr>
          <w:p w14:paraId="4D21975A" w14:textId="77777777" w:rsidR="008D5862" w:rsidRPr="00793223" w:rsidRDefault="008D5862" w:rsidP="00962D48">
            <w:pPr>
              <w:suppressAutoHyphens/>
              <w:autoSpaceDE w:val="0"/>
              <w:autoSpaceDN w:val="0"/>
              <w:adjustRightInd w:val="0"/>
              <w:jc w:val="center"/>
              <w:rPr>
                <w:sz w:val="20"/>
                <w:szCs w:val="20"/>
              </w:rPr>
            </w:pPr>
          </w:p>
        </w:tc>
        <w:tc>
          <w:tcPr>
            <w:tcW w:w="2126" w:type="dxa"/>
          </w:tcPr>
          <w:p w14:paraId="1CB829E5" w14:textId="77777777" w:rsidR="008D5862" w:rsidRPr="00793223" w:rsidRDefault="008D5862" w:rsidP="00962D48">
            <w:pPr>
              <w:suppressAutoHyphens/>
              <w:autoSpaceDE w:val="0"/>
              <w:autoSpaceDN w:val="0"/>
              <w:adjustRightInd w:val="0"/>
              <w:jc w:val="center"/>
              <w:rPr>
                <w:sz w:val="20"/>
                <w:szCs w:val="20"/>
              </w:rPr>
            </w:pPr>
            <w:r w:rsidRPr="00793223">
              <w:rPr>
                <w:sz w:val="20"/>
                <w:szCs w:val="20"/>
              </w:rPr>
              <w:t>от 40 до 90 га</w:t>
            </w:r>
          </w:p>
        </w:tc>
        <w:tc>
          <w:tcPr>
            <w:tcW w:w="9356" w:type="dxa"/>
            <w:vAlign w:val="center"/>
          </w:tcPr>
          <w:p w14:paraId="112E6599" w14:textId="70CF260C" w:rsidR="008D5862" w:rsidRPr="004811EB" w:rsidRDefault="008D5862" w:rsidP="00962D48">
            <w:pPr>
              <w:suppressAutoHyphens/>
              <w:autoSpaceDE w:val="0"/>
              <w:autoSpaceDN w:val="0"/>
              <w:adjustRightInd w:val="0"/>
              <w:jc w:val="center"/>
              <w:rPr>
                <w:sz w:val="20"/>
                <w:szCs w:val="20"/>
                <w:highlight w:val="yellow"/>
              </w:rPr>
            </w:pPr>
            <w:r w:rsidRPr="00793223">
              <w:rPr>
                <w:sz w:val="20"/>
                <w:szCs w:val="20"/>
              </w:rPr>
              <w:t>140</w:t>
            </w:r>
          </w:p>
        </w:tc>
      </w:tr>
      <w:tr w:rsidR="008D5862" w:rsidRPr="00793223" w14:paraId="108D23D3" w14:textId="77777777" w:rsidTr="00D03576">
        <w:trPr>
          <w:tblHeader/>
        </w:trPr>
        <w:tc>
          <w:tcPr>
            <w:tcW w:w="567" w:type="dxa"/>
            <w:vMerge/>
          </w:tcPr>
          <w:p w14:paraId="582D0EE8" w14:textId="77777777" w:rsidR="008D5862" w:rsidRPr="00793223" w:rsidRDefault="008D5862" w:rsidP="00962D48">
            <w:pPr>
              <w:suppressAutoHyphens/>
              <w:autoSpaceDE w:val="0"/>
              <w:autoSpaceDN w:val="0"/>
              <w:adjustRightInd w:val="0"/>
              <w:jc w:val="center"/>
              <w:rPr>
                <w:sz w:val="20"/>
                <w:szCs w:val="20"/>
              </w:rPr>
            </w:pPr>
          </w:p>
        </w:tc>
        <w:tc>
          <w:tcPr>
            <w:tcW w:w="1843" w:type="dxa"/>
            <w:vMerge/>
          </w:tcPr>
          <w:p w14:paraId="53A1C461" w14:textId="77777777" w:rsidR="008D5862" w:rsidRPr="00793223" w:rsidRDefault="008D5862" w:rsidP="00962D48">
            <w:pPr>
              <w:suppressAutoHyphens/>
              <w:autoSpaceDE w:val="0"/>
              <w:autoSpaceDN w:val="0"/>
              <w:adjustRightInd w:val="0"/>
              <w:jc w:val="center"/>
              <w:rPr>
                <w:sz w:val="20"/>
                <w:szCs w:val="20"/>
              </w:rPr>
            </w:pPr>
          </w:p>
        </w:tc>
        <w:tc>
          <w:tcPr>
            <w:tcW w:w="2126" w:type="dxa"/>
          </w:tcPr>
          <w:p w14:paraId="7FF79EDE" w14:textId="77777777" w:rsidR="008D5862" w:rsidRPr="00793223" w:rsidRDefault="008D5862" w:rsidP="00962D48">
            <w:pPr>
              <w:suppressAutoHyphens/>
              <w:autoSpaceDE w:val="0"/>
              <w:autoSpaceDN w:val="0"/>
              <w:adjustRightInd w:val="0"/>
              <w:jc w:val="center"/>
              <w:rPr>
                <w:sz w:val="20"/>
                <w:szCs w:val="20"/>
              </w:rPr>
            </w:pPr>
            <w:r w:rsidRPr="00793223">
              <w:rPr>
                <w:sz w:val="20"/>
                <w:szCs w:val="20"/>
              </w:rPr>
              <w:t>более 90 га</w:t>
            </w:r>
          </w:p>
        </w:tc>
        <w:tc>
          <w:tcPr>
            <w:tcW w:w="9356" w:type="dxa"/>
            <w:vAlign w:val="center"/>
          </w:tcPr>
          <w:p w14:paraId="024AF45C" w14:textId="32DDA170" w:rsidR="008D5862" w:rsidRPr="004811EB" w:rsidRDefault="008D5862" w:rsidP="00962D48">
            <w:pPr>
              <w:suppressAutoHyphens/>
              <w:autoSpaceDE w:val="0"/>
              <w:autoSpaceDN w:val="0"/>
              <w:adjustRightInd w:val="0"/>
              <w:jc w:val="center"/>
              <w:rPr>
                <w:sz w:val="20"/>
                <w:szCs w:val="20"/>
                <w:highlight w:val="yellow"/>
              </w:rPr>
            </w:pPr>
            <w:r w:rsidRPr="00793223">
              <w:rPr>
                <w:sz w:val="20"/>
                <w:szCs w:val="20"/>
              </w:rPr>
              <w:t>130</w:t>
            </w:r>
          </w:p>
        </w:tc>
      </w:tr>
      <w:tr w:rsidR="00A57DD2" w:rsidRPr="00793223" w14:paraId="02DC1E3E" w14:textId="77777777" w:rsidTr="00586E66">
        <w:trPr>
          <w:tblHeader/>
        </w:trPr>
        <w:tc>
          <w:tcPr>
            <w:tcW w:w="13892" w:type="dxa"/>
            <w:gridSpan w:val="4"/>
          </w:tcPr>
          <w:p w14:paraId="11A40430" w14:textId="77777777" w:rsidR="00A57DD2" w:rsidRPr="00793223" w:rsidRDefault="00A57DD2" w:rsidP="00A57DD2">
            <w:pPr>
              <w:suppressAutoHyphens/>
              <w:autoSpaceDE w:val="0"/>
              <w:autoSpaceDN w:val="0"/>
              <w:adjustRightInd w:val="0"/>
              <w:jc w:val="both"/>
              <w:rPr>
                <w:sz w:val="20"/>
                <w:szCs w:val="20"/>
              </w:rPr>
            </w:pPr>
            <w:r w:rsidRPr="00793223">
              <w:rPr>
                <w:sz w:val="20"/>
                <w:szCs w:val="20"/>
              </w:rPr>
              <w:t>Применяется ко всей таблице:</w:t>
            </w:r>
          </w:p>
          <w:p w14:paraId="5C416832" w14:textId="78CE413E" w:rsidR="00A57DD2" w:rsidRPr="00793223" w:rsidRDefault="00A57DD2" w:rsidP="00A57DD2">
            <w:pPr>
              <w:pStyle w:val="affffffff5"/>
              <w:ind w:firstLine="0"/>
            </w:pPr>
            <w:r w:rsidRPr="00793223">
              <w:t>- плотность населения установлена с учетом обеспеченности парковочными местами в соответствии с таблицей (</w:t>
            </w:r>
            <w:r w:rsidR="00616A83">
              <w:fldChar w:fldCharType="begin"/>
            </w:r>
            <w:r w:rsidR="00616A83">
              <w:instrText xml:space="preserve"> REF _Ref165023497 \h </w:instrText>
            </w:r>
            <w:r w:rsidR="00616A83">
              <w:fldChar w:fldCharType="separate"/>
            </w:r>
            <w:r w:rsidR="00616A83">
              <w:t xml:space="preserve">Таблица </w:t>
            </w:r>
            <w:r w:rsidR="00616A83">
              <w:rPr>
                <w:noProof/>
              </w:rPr>
              <w:t>12</w:t>
            </w:r>
            <w:r w:rsidR="00616A83" w:rsidRPr="00793223">
              <w:t xml:space="preserve">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r w:rsidR="00616A83">
              <w:fldChar w:fldCharType="end"/>
            </w:r>
            <w:r w:rsidRPr="00793223">
              <w:t>) настоящих МНГП.</w:t>
            </w:r>
          </w:p>
          <w:p w14:paraId="5447404C" w14:textId="77777777" w:rsidR="00A57DD2" w:rsidRPr="00793223" w:rsidRDefault="00A57DD2" w:rsidP="00A57DD2">
            <w:pPr>
              <w:pStyle w:val="affffffff5"/>
              <w:ind w:firstLine="0"/>
            </w:pPr>
            <w:r w:rsidRPr="00793223">
              <w:t>- 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p w14:paraId="1298B18A" w14:textId="77777777" w:rsidR="00A57DD2" w:rsidRPr="00793223" w:rsidRDefault="00A57DD2" w:rsidP="00A57DD2">
            <w:pPr>
              <w:suppressAutoHyphens/>
              <w:autoSpaceDE w:val="0"/>
              <w:autoSpaceDN w:val="0"/>
              <w:adjustRightInd w:val="0"/>
              <w:jc w:val="both"/>
              <w:rPr>
                <w:sz w:val="20"/>
                <w:szCs w:val="20"/>
              </w:rPr>
            </w:pPr>
            <w:r w:rsidRPr="00793223">
              <w:rPr>
                <w:sz w:val="20"/>
                <w:szCs w:val="20"/>
              </w:rPr>
              <w:t>Примечания:</w:t>
            </w:r>
          </w:p>
          <w:p w14:paraId="06DFAB04" w14:textId="77777777" w:rsidR="00A57DD2" w:rsidRPr="00793223" w:rsidRDefault="00A57DD2" w:rsidP="00A57DD2">
            <w:pPr>
              <w:pStyle w:val="aff2"/>
              <w:numPr>
                <w:ilvl w:val="0"/>
                <w:numId w:val="30"/>
              </w:numPr>
              <w:suppressAutoHyphens/>
              <w:autoSpaceDE w:val="0"/>
              <w:autoSpaceDN w:val="0"/>
              <w:adjustRightInd w:val="0"/>
              <w:spacing w:line="240" w:lineRule="auto"/>
              <w:ind w:left="0" w:firstLine="0"/>
              <w:contextualSpacing/>
              <w:rPr>
                <w:sz w:val="20"/>
                <w:szCs w:val="20"/>
              </w:rPr>
            </w:pPr>
            <w:r w:rsidRPr="00793223">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4DB06E8D" w14:textId="77777777" w:rsidR="00A57DD2" w:rsidRPr="00793223" w:rsidRDefault="00A57DD2" w:rsidP="00A57DD2">
            <w:pPr>
              <w:pStyle w:val="aff2"/>
              <w:numPr>
                <w:ilvl w:val="0"/>
                <w:numId w:val="30"/>
              </w:numPr>
              <w:suppressAutoHyphens/>
              <w:autoSpaceDE w:val="0"/>
              <w:autoSpaceDN w:val="0"/>
              <w:adjustRightInd w:val="0"/>
              <w:spacing w:line="240" w:lineRule="auto"/>
              <w:ind w:left="0" w:firstLine="0"/>
              <w:contextualSpacing/>
              <w:rPr>
                <w:sz w:val="20"/>
                <w:szCs w:val="20"/>
              </w:rPr>
            </w:pPr>
            <w:r w:rsidRPr="00793223">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048DF69C" w14:textId="25E07BA9" w:rsidR="00A57DD2" w:rsidRPr="00793223" w:rsidRDefault="00A57DD2" w:rsidP="00A57DD2">
            <w:pPr>
              <w:pStyle w:val="aff2"/>
              <w:numPr>
                <w:ilvl w:val="0"/>
                <w:numId w:val="30"/>
              </w:numPr>
              <w:suppressAutoHyphens/>
              <w:autoSpaceDE w:val="0"/>
              <w:autoSpaceDN w:val="0"/>
              <w:adjustRightInd w:val="0"/>
              <w:spacing w:line="240" w:lineRule="auto"/>
              <w:ind w:left="0" w:firstLine="0"/>
              <w:contextualSpacing/>
              <w:rPr>
                <w:sz w:val="20"/>
                <w:szCs w:val="20"/>
              </w:rPr>
            </w:pPr>
            <w:r w:rsidRPr="00793223">
              <w:rPr>
                <w:sz w:val="20"/>
                <w:szCs w:val="20"/>
              </w:rPr>
              <w:t xml:space="preserve">Плотность населения жилой группы рассчитывается для нового жилищного строительства в застроенной части </w:t>
            </w:r>
            <w:r w:rsidR="009173FC">
              <w:rPr>
                <w:sz w:val="20"/>
                <w:szCs w:val="20"/>
              </w:rPr>
              <w:t>населенного пункта</w:t>
            </w:r>
            <w:r w:rsidRPr="00793223">
              <w:rPr>
                <w:sz w:val="20"/>
                <w:szCs w:val="20"/>
              </w:rPr>
              <w:t xml:space="preserve">.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 </w:t>
            </w:r>
          </w:p>
          <w:p w14:paraId="553A7AEA" w14:textId="77777777" w:rsidR="00A57DD2" w:rsidRPr="00793223" w:rsidRDefault="00A57DD2" w:rsidP="00A57DD2">
            <w:pPr>
              <w:pStyle w:val="aff2"/>
              <w:numPr>
                <w:ilvl w:val="0"/>
                <w:numId w:val="30"/>
              </w:numPr>
              <w:suppressAutoHyphens/>
              <w:autoSpaceDE w:val="0"/>
              <w:autoSpaceDN w:val="0"/>
              <w:adjustRightInd w:val="0"/>
              <w:spacing w:line="240" w:lineRule="auto"/>
              <w:ind w:left="0" w:firstLine="0"/>
              <w:contextualSpacing/>
              <w:rPr>
                <w:sz w:val="20"/>
                <w:szCs w:val="20"/>
              </w:rPr>
            </w:pPr>
            <w:r w:rsidRPr="00793223">
              <w:rPr>
                <w:sz w:val="20"/>
                <w:szCs w:val="20"/>
              </w:rPr>
              <w:t xml:space="preserve">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 </w:t>
            </w:r>
          </w:p>
          <w:p w14:paraId="3F8A3E59" w14:textId="77777777" w:rsidR="00A57DD2" w:rsidRPr="00793223" w:rsidRDefault="00A57DD2" w:rsidP="00A57DD2">
            <w:pPr>
              <w:pStyle w:val="aff2"/>
              <w:suppressAutoHyphens/>
              <w:autoSpaceDE w:val="0"/>
              <w:autoSpaceDN w:val="0"/>
              <w:adjustRightInd w:val="0"/>
              <w:spacing w:line="240" w:lineRule="auto"/>
              <w:ind w:left="0" w:firstLine="0"/>
              <w:rPr>
                <w:sz w:val="20"/>
                <w:szCs w:val="20"/>
              </w:rPr>
            </w:pPr>
            <w:r w:rsidRPr="00793223">
              <w:rPr>
                <w:sz w:val="20"/>
                <w:szCs w:val="20"/>
              </w:rPr>
              <w:t>Р = (Р</w:t>
            </w:r>
            <w:r w:rsidRPr="00793223">
              <w:rPr>
                <w:sz w:val="20"/>
                <w:szCs w:val="20"/>
                <w:vertAlign w:val="subscript"/>
              </w:rPr>
              <w:t>23</w:t>
            </w:r>
            <w:r w:rsidRPr="00793223">
              <w:rPr>
                <w:sz w:val="20"/>
                <w:szCs w:val="20"/>
              </w:rPr>
              <w:t xml:space="preserve"> х 23) / Н, где:</w:t>
            </w:r>
          </w:p>
          <w:p w14:paraId="35869FEB" w14:textId="77777777" w:rsidR="00A57DD2" w:rsidRPr="00793223" w:rsidRDefault="00A57DD2" w:rsidP="00A57DD2">
            <w:pPr>
              <w:pStyle w:val="aff2"/>
              <w:suppressAutoHyphens/>
              <w:autoSpaceDE w:val="0"/>
              <w:autoSpaceDN w:val="0"/>
              <w:adjustRightInd w:val="0"/>
              <w:spacing w:line="240" w:lineRule="auto"/>
              <w:ind w:left="0" w:firstLine="0"/>
              <w:rPr>
                <w:sz w:val="20"/>
                <w:szCs w:val="20"/>
              </w:rPr>
            </w:pPr>
            <w:r w:rsidRPr="00793223">
              <w:rPr>
                <w:sz w:val="20"/>
                <w:szCs w:val="20"/>
              </w:rPr>
              <w:t>Р</w:t>
            </w:r>
            <w:r w:rsidRPr="00793223">
              <w:rPr>
                <w:sz w:val="20"/>
                <w:szCs w:val="20"/>
                <w:vertAlign w:val="subscript"/>
              </w:rPr>
              <w:t>23</w:t>
            </w:r>
            <w:r w:rsidRPr="00793223">
              <w:rPr>
                <w:sz w:val="20"/>
                <w:szCs w:val="20"/>
              </w:rPr>
              <w:t xml:space="preserve"> – показатель плотности населения при 23 кв. м жилых помещений на 1 человека;</w:t>
            </w:r>
          </w:p>
          <w:p w14:paraId="283B37E5" w14:textId="051A27DC" w:rsidR="00A57DD2" w:rsidRPr="00793223" w:rsidRDefault="00A57DD2" w:rsidP="009173FC">
            <w:pPr>
              <w:pStyle w:val="aff2"/>
              <w:suppressAutoHyphens/>
              <w:autoSpaceDE w:val="0"/>
              <w:autoSpaceDN w:val="0"/>
              <w:adjustRightInd w:val="0"/>
              <w:spacing w:line="240" w:lineRule="auto"/>
              <w:ind w:left="0" w:firstLine="0"/>
              <w:rPr>
                <w:sz w:val="20"/>
                <w:szCs w:val="20"/>
              </w:rPr>
            </w:pPr>
            <w:r w:rsidRPr="00793223">
              <w:rPr>
                <w:sz w:val="20"/>
                <w:szCs w:val="20"/>
              </w:rPr>
              <w:t>Н – расчетная жилищная обеспеченность, кв. м жилых помещений на 1 человека</w:t>
            </w:r>
            <w:r w:rsidR="009173FC">
              <w:rPr>
                <w:sz w:val="20"/>
                <w:szCs w:val="20"/>
              </w:rPr>
              <w:t>.</w:t>
            </w:r>
          </w:p>
        </w:tc>
      </w:tr>
    </w:tbl>
    <w:p w14:paraId="5180E007" w14:textId="77777777" w:rsidR="001B1DFF" w:rsidRDefault="001B1DFF" w:rsidP="00093447">
      <w:pPr>
        <w:suppressAutoHyphens/>
        <w:autoSpaceDE w:val="0"/>
        <w:autoSpaceDN w:val="0"/>
        <w:adjustRightInd w:val="0"/>
        <w:contextualSpacing/>
        <w:rPr>
          <w:sz w:val="20"/>
          <w:szCs w:val="20"/>
        </w:rPr>
      </w:pPr>
      <w:bookmarkStart w:id="204" w:name="_Hlk130502041"/>
    </w:p>
    <w:p w14:paraId="581F4C87" w14:textId="3DEE9E75" w:rsidR="00035866" w:rsidRDefault="006B30D8" w:rsidP="00093447">
      <w:pPr>
        <w:pStyle w:val="3"/>
        <w:spacing w:before="0" w:after="0"/>
      </w:pPr>
      <w:bookmarkStart w:id="205" w:name="_Toc165027824"/>
      <w:bookmarkEnd w:id="204"/>
      <w:r w:rsidRPr="00793223">
        <w:t>В области благоустройства и массового отдыха</w:t>
      </w:r>
      <w:bookmarkEnd w:id="205"/>
      <w:r w:rsidR="00195F3B" w:rsidRPr="00793223">
        <w:t xml:space="preserve"> </w:t>
      </w:r>
    </w:p>
    <w:p w14:paraId="67CC8736" w14:textId="77777777" w:rsidR="00093447" w:rsidRPr="00093447" w:rsidRDefault="00093447" w:rsidP="00093447">
      <w:pPr>
        <w:pStyle w:val="a7"/>
        <w:spacing w:before="0" w:after="0"/>
      </w:pPr>
    </w:p>
    <w:p w14:paraId="43C7BBAC" w14:textId="1DBE3B57" w:rsidR="00035866" w:rsidRDefault="00CF4640" w:rsidP="00CF4640">
      <w:pPr>
        <w:pStyle w:val="af1"/>
      </w:pPr>
      <w:bookmarkStart w:id="206" w:name="_Ref138615122"/>
      <w:r>
        <w:t xml:space="preserve">Таблица </w:t>
      </w:r>
      <w:r>
        <w:fldChar w:fldCharType="begin"/>
      </w:r>
      <w:r>
        <w:instrText xml:space="preserve"> SEQ Таблица \* ARABIC </w:instrText>
      </w:r>
      <w:r>
        <w:fldChar w:fldCharType="separate"/>
      </w:r>
      <w:r w:rsidR="001350C3">
        <w:rPr>
          <w:noProof/>
        </w:rPr>
        <w:t>10</w:t>
      </w:r>
      <w:r>
        <w:fldChar w:fldCharType="end"/>
      </w:r>
      <w:bookmarkEnd w:id="206"/>
      <w:r w:rsidR="00233396" w:rsidRPr="00793223">
        <w:t xml:space="preserve"> </w:t>
      </w:r>
      <w:r w:rsidR="00035866" w:rsidRPr="00793223">
        <w:t>–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p w14:paraId="4A053508" w14:textId="77777777" w:rsidR="00093447" w:rsidRPr="00093447" w:rsidRDefault="00093447" w:rsidP="00093447"/>
    <w:tbl>
      <w:tblPr>
        <w:tblW w:w="1403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2551"/>
        <w:gridCol w:w="4961"/>
        <w:gridCol w:w="2835"/>
        <w:gridCol w:w="3119"/>
      </w:tblGrid>
      <w:tr w:rsidR="004811EB" w:rsidRPr="00793223" w14:paraId="184250C3" w14:textId="77777777" w:rsidTr="00D66F0B">
        <w:trPr>
          <w:trHeight w:val="71"/>
        </w:trPr>
        <w:tc>
          <w:tcPr>
            <w:tcW w:w="568" w:type="dxa"/>
            <w:vMerge w:val="restart"/>
            <w:tcMar>
              <w:top w:w="102" w:type="dxa"/>
              <w:left w:w="62" w:type="dxa"/>
              <w:bottom w:w="102" w:type="dxa"/>
              <w:right w:w="62" w:type="dxa"/>
            </w:tcMar>
            <w:vAlign w:val="center"/>
            <w:hideMark/>
          </w:tcPr>
          <w:p w14:paraId="60778D26" w14:textId="77777777" w:rsidR="004811EB" w:rsidRPr="00793223" w:rsidRDefault="004811EB" w:rsidP="00093447">
            <w:pPr>
              <w:suppressAutoHyphens/>
              <w:autoSpaceDE w:val="0"/>
              <w:autoSpaceDN w:val="0"/>
              <w:adjustRightInd w:val="0"/>
              <w:jc w:val="center"/>
              <w:rPr>
                <w:b/>
                <w:bCs/>
                <w:sz w:val="20"/>
                <w:szCs w:val="20"/>
              </w:rPr>
            </w:pPr>
            <w:r w:rsidRPr="00793223">
              <w:rPr>
                <w:b/>
                <w:bCs/>
                <w:sz w:val="20"/>
                <w:szCs w:val="20"/>
              </w:rPr>
              <w:br w:type="page"/>
              <w:t>№ п/п</w:t>
            </w:r>
          </w:p>
        </w:tc>
        <w:tc>
          <w:tcPr>
            <w:tcW w:w="2551" w:type="dxa"/>
            <w:vMerge w:val="restart"/>
            <w:tcMar>
              <w:top w:w="102" w:type="dxa"/>
              <w:left w:w="62" w:type="dxa"/>
              <w:bottom w:w="102" w:type="dxa"/>
              <w:right w:w="62" w:type="dxa"/>
            </w:tcMar>
            <w:vAlign w:val="center"/>
            <w:hideMark/>
          </w:tcPr>
          <w:p w14:paraId="656ED893" w14:textId="77777777" w:rsidR="004811EB" w:rsidRPr="00793223" w:rsidRDefault="004811EB" w:rsidP="00093447">
            <w:pPr>
              <w:suppressAutoHyphens/>
              <w:autoSpaceDE w:val="0"/>
              <w:autoSpaceDN w:val="0"/>
              <w:adjustRightInd w:val="0"/>
              <w:jc w:val="center"/>
              <w:rPr>
                <w:b/>
                <w:bCs/>
                <w:sz w:val="20"/>
                <w:szCs w:val="20"/>
              </w:rPr>
            </w:pPr>
            <w:r w:rsidRPr="00793223">
              <w:rPr>
                <w:b/>
                <w:bCs/>
                <w:sz w:val="20"/>
                <w:szCs w:val="20"/>
              </w:rPr>
              <w:t>Наименование вида объекта</w:t>
            </w:r>
          </w:p>
        </w:tc>
        <w:tc>
          <w:tcPr>
            <w:tcW w:w="4961" w:type="dxa"/>
            <w:vMerge w:val="restart"/>
            <w:tcMar>
              <w:top w:w="102" w:type="dxa"/>
              <w:left w:w="62" w:type="dxa"/>
              <w:bottom w:w="102" w:type="dxa"/>
              <w:right w:w="62" w:type="dxa"/>
            </w:tcMar>
            <w:vAlign w:val="center"/>
            <w:hideMark/>
          </w:tcPr>
          <w:p w14:paraId="700763FD" w14:textId="35A9A749" w:rsidR="004811EB" w:rsidRPr="00093447" w:rsidRDefault="004811EB" w:rsidP="00093447">
            <w:pPr>
              <w:suppressAutoHyphens/>
              <w:autoSpaceDE w:val="0"/>
              <w:autoSpaceDN w:val="0"/>
              <w:adjustRightInd w:val="0"/>
              <w:jc w:val="center"/>
              <w:rPr>
                <w:b/>
                <w:bCs/>
                <w:sz w:val="20"/>
                <w:szCs w:val="20"/>
              </w:rPr>
            </w:pPr>
            <w:r w:rsidRPr="00793223">
              <w:rPr>
                <w:b/>
                <w:bCs/>
                <w:sz w:val="20"/>
                <w:szCs w:val="20"/>
              </w:rPr>
              <w:t>Наименование нормируемого расчетного показателя, единица измерения</w:t>
            </w:r>
          </w:p>
        </w:tc>
        <w:tc>
          <w:tcPr>
            <w:tcW w:w="5954" w:type="dxa"/>
            <w:gridSpan w:val="2"/>
            <w:vAlign w:val="center"/>
          </w:tcPr>
          <w:p w14:paraId="463FCA57" w14:textId="532B704F" w:rsidR="004811EB" w:rsidRPr="00093447" w:rsidRDefault="004811EB" w:rsidP="00093447">
            <w:pPr>
              <w:suppressAutoHyphens/>
              <w:autoSpaceDE w:val="0"/>
              <w:autoSpaceDN w:val="0"/>
              <w:adjustRightInd w:val="0"/>
              <w:jc w:val="center"/>
              <w:rPr>
                <w:b/>
                <w:bCs/>
                <w:sz w:val="20"/>
                <w:szCs w:val="20"/>
              </w:rPr>
            </w:pPr>
            <w:r w:rsidRPr="00093447">
              <w:rPr>
                <w:b/>
                <w:bCs/>
                <w:sz w:val="20"/>
                <w:szCs w:val="20"/>
              </w:rPr>
              <w:t>Значение расчетного показателя</w:t>
            </w:r>
          </w:p>
        </w:tc>
      </w:tr>
      <w:tr w:rsidR="004811EB" w:rsidRPr="00793223" w14:paraId="1761E0E6" w14:textId="77777777" w:rsidTr="00D66F0B">
        <w:trPr>
          <w:trHeight w:val="50"/>
        </w:trPr>
        <w:tc>
          <w:tcPr>
            <w:tcW w:w="568" w:type="dxa"/>
            <w:vMerge/>
            <w:tcMar>
              <w:top w:w="102" w:type="dxa"/>
              <w:left w:w="62" w:type="dxa"/>
              <w:bottom w:w="102" w:type="dxa"/>
              <w:right w:w="62" w:type="dxa"/>
            </w:tcMar>
            <w:vAlign w:val="center"/>
          </w:tcPr>
          <w:p w14:paraId="55265AE0" w14:textId="77777777" w:rsidR="004811EB" w:rsidRPr="00793223" w:rsidRDefault="004811EB" w:rsidP="00093447">
            <w:pPr>
              <w:suppressAutoHyphens/>
              <w:autoSpaceDE w:val="0"/>
              <w:autoSpaceDN w:val="0"/>
              <w:adjustRightInd w:val="0"/>
              <w:jc w:val="center"/>
              <w:rPr>
                <w:b/>
                <w:bCs/>
                <w:sz w:val="20"/>
                <w:szCs w:val="20"/>
              </w:rPr>
            </w:pPr>
          </w:p>
        </w:tc>
        <w:tc>
          <w:tcPr>
            <w:tcW w:w="2551" w:type="dxa"/>
            <w:vMerge/>
            <w:tcMar>
              <w:top w:w="102" w:type="dxa"/>
              <w:left w:w="62" w:type="dxa"/>
              <w:bottom w:w="102" w:type="dxa"/>
              <w:right w:w="62" w:type="dxa"/>
            </w:tcMar>
            <w:vAlign w:val="center"/>
          </w:tcPr>
          <w:p w14:paraId="3B792F59" w14:textId="77777777" w:rsidR="004811EB" w:rsidRPr="00793223" w:rsidRDefault="004811EB" w:rsidP="00093447">
            <w:pPr>
              <w:suppressAutoHyphens/>
              <w:autoSpaceDE w:val="0"/>
              <w:autoSpaceDN w:val="0"/>
              <w:adjustRightInd w:val="0"/>
              <w:jc w:val="center"/>
              <w:rPr>
                <w:b/>
                <w:bCs/>
                <w:sz w:val="20"/>
                <w:szCs w:val="20"/>
              </w:rPr>
            </w:pPr>
          </w:p>
        </w:tc>
        <w:tc>
          <w:tcPr>
            <w:tcW w:w="4961" w:type="dxa"/>
            <w:vMerge/>
            <w:tcMar>
              <w:top w:w="102" w:type="dxa"/>
              <w:left w:w="62" w:type="dxa"/>
              <w:bottom w:w="102" w:type="dxa"/>
              <w:right w:w="62" w:type="dxa"/>
            </w:tcMar>
            <w:vAlign w:val="center"/>
          </w:tcPr>
          <w:p w14:paraId="3B33421B" w14:textId="61E39CD6" w:rsidR="004811EB" w:rsidRPr="00093447" w:rsidRDefault="004811EB" w:rsidP="00093447">
            <w:pPr>
              <w:suppressAutoHyphens/>
              <w:autoSpaceDE w:val="0"/>
              <w:autoSpaceDN w:val="0"/>
              <w:adjustRightInd w:val="0"/>
              <w:jc w:val="center"/>
              <w:rPr>
                <w:b/>
                <w:bCs/>
                <w:sz w:val="20"/>
                <w:szCs w:val="20"/>
              </w:rPr>
            </w:pPr>
          </w:p>
        </w:tc>
        <w:tc>
          <w:tcPr>
            <w:tcW w:w="2835" w:type="dxa"/>
            <w:vAlign w:val="center"/>
          </w:tcPr>
          <w:p w14:paraId="1017319A" w14:textId="7404B3AD" w:rsidR="004811EB" w:rsidRPr="00093447" w:rsidRDefault="004811EB" w:rsidP="00093447">
            <w:pPr>
              <w:suppressAutoHyphens/>
              <w:autoSpaceDE w:val="0"/>
              <w:autoSpaceDN w:val="0"/>
              <w:adjustRightInd w:val="0"/>
              <w:jc w:val="center"/>
              <w:rPr>
                <w:b/>
                <w:bCs/>
                <w:sz w:val="20"/>
                <w:szCs w:val="20"/>
              </w:rPr>
            </w:pPr>
            <w:r>
              <w:rPr>
                <w:b/>
                <w:bCs/>
                <w:sz w:val="20"/>
                <w:szCs w:val="20"/>
              </w:rPr>
              <w:t>ОМЗ муниципального района</w:t>
            </w:r>
          </w:p>
        </w:tc>
        <w:tc>
          <w:tcPr>
            <w:tcW w:w="3119" w:type="dxa"/>
            <w:vAlign w:val="center"/>
          </w:tcPr>
          <w:p w14:paraId="64D696BE" w14:textId="5B1FC036" w:rsidR="004811EB" w:rsidRPr="00093447" w:rsidRDefault="004811EB" w:rsidP="00093447">
            <w:pPr>
              <w:suppressAutoHyphens/>
              <w:autoSpaceDE w:val="0"/>
              <w:autoSpaceDN w:val="0"/>
              <w:adjustRightInd w:val="0"/>
              <w:jc w:val="center"/>
              <w:rPr>
                <w:b/>
                <w:bCs/>
                <w:sz w:val="20"/>
                <w:szCs w:val="20"/>
              </w:rPr>
            </w:pPr>
            <w:r>
              <w:rPr>
                <w:b/>
                <w:bCs/>
                <w:sz w:val="20"/>
                <w:szCs w:val="20"/>
              </w:rPr>
              <w:t>ОМЗ сельского поселения</w:t>
            </w:r>
          </w:p>
        </w:tc>
      </w:tr>
    </w:tbl>
    <w:p w14:paraId="4321048F" w14:textId="77777777" w:rsidR="00035866" w:rsidRPr="00793223" w:rsidRDefault="00035866" w:rsidP="00035866">
      <w:pPr>
        <w:suppressAutoHyphens/>
        <w:rPr>
          <w:sz w:val="2"/>
          <w:szCs w:val="2"/>
        </w:rPr>
      </w:pPr>
    </w:p>
    <w:tbl>
      <w:tblPr>
        <w:tblW w:w="1403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2551"/>
        <w:gridCol w:w="4961"/>
        <w:gridCol w:w="2835"/>
        <w:gridCol w:w="3119"/>
      </w:tblGrid>
      <w:tr w:rsidR="00233396" w:rsidRPr="00793223" w14:paraId="682FC7B3" w14:textId="77777777" w:rsidTr="00D66F0B">
        <w:trPr>
          <w:trHeight w:val="25"/>
        </w:trPr>
        <w:tc>
          <w:tcPr>
            <w:tcW w:w="568" w:type="dxa"/>
            <w:tcMar>
              <w:top w:w="102" w:type="dxa"/>
              <w:left w:w="62" w:type="dxa"/>
              <w:bottom w:w="102" w:type="dxa"/>
              <w:right w:w="62" w:type="dxa"/>
            </w:tcMar>
            <w:vAlign w:val="center"/>
            <w:hideMark/>
          </w:tcPr>
          <w:p w14:paraId="64B8B2DF" w14:textId="77777777" w:rsidR="00035866" w:rsidRPr="00793223" w:rsidRDefault="00035866" w:rsidP="00AD5518">
            <w:pPr>
              <w:suppressAutoHyphens/>
              <w:autoSpaceDE w:val="0"/>
              <w:autoSpaceDN w:val="0"/>
              <w:adjustRightInd w:val="0"/>
              <w:contextualSpacing/>
              <w:jc w:val="center"/>
              <w:rPr>
                <w:sz w:val="20"/>
                <w:szCs w:val="20"/>
              </w:rPr>
            </w:pPr>
            <w:r w:rsidRPr="00793223">
              <w:rPr>
                <w:sz w:val="20"/>
                <w:szCs w:val="20"/>
              </w:rPr>
              <w:t>1</w:t>
            </w:r>
          </w:p>
        </w:tc>
        <w:tc>
          <w:tcPr>
            <w:tcW w:w="2551" w:type="dxa"/>
            <w:tcMar>
              <w:top w:w="102" w:type="dxa"/>
              <w:left w:w="62" w:type="dxa"/>
              <w:bottom w:w="102" w:type="dxa"/>
              <w:right w:w="62" w:type="dxa"/>
            </w:tcMar>
            <w:vAlign w:val="center"/>
            <w:hideMark/>
          </w:tcPr>
          <w:p w14:paraId="1CB2F572" w14:textId="77777777" w:rsidR="00035866" w:rsidRPr="00793223" w:rsidRDefault="00035866" w:rsidP="00AD5518">
            <w:pPr>
              <w:suppressAutoHyphens/>
              <w:autoSpaceDE w:val="0"/>
              <w:autoSpaceDN w:val="0"/>
              <w:adjustRightInd w:val="0"/>
              <w:contextualSpacing/>
              <w:jc w:val="center"/>
              <w:rPr>
                <w:sz w:val="20"/>
                <w:szCs w:val="20"/>
              </w:rPr>
            </w:pPr>
            <w:r w:rsidRPr="00793223">
              <w:rPr>
                <w:sz w:val="20"/>
                <w:szCs w:val="20"/>
              </w:rPr>
              <w:t>2</w:t>
            </w:r>
          </w:p>
        </w:tc>
        <w:tc>
          <w:tcPr>
            <w:tcW w:w="4961" w:type="dxa"/>
            <w:tcMar>
              <w:top w:w="102" w:type="dxa"/>
              <w:left w:w="62" w:type="dxa"/>
              <w:bottom w:w="102" w:type="dxa"/>
              <w:right w:w="62" w:type="dxa"/>
            </w:tcMar>
            <w:vAlign w:val="center"/>
            <w:hideMark/>
          </w:tcPr>
          <w:p w14:paraId="187EE77D" w14:textId="77777777" w:rsidR="00035866" w:rsidRPr="00793223" w:rsidRDefault="00035866" w:rsidP="00AD5518">
            <w:pPr>
              <w:suppressAutoHyphens/>
              <w:autoSpaceDE w:val="0"/>
              <w:autoSpaceDN w:val="0"/>
              <w:adjustRightInd w:val="0"/>
              <w:contextualSpacing/>
              <w:jc w:val="center"/>
              <w:rPr>
                <w:sz w:val="20"/>
                <w:szCs w:val="20"/>
              </w:rPr>
            </w:pPr>
            <w:r w:rsidRPr="00793223">
              <w:rPr>
                <w:sz w:val="20"/>
                <w:szCs w:val="20"/>
              </w:rPr>
              <w:t>3</w:t>
            </w:r>
          </w:p>
        </w:tc>
        <w:tc>
          <w:tcPr>
            <w:tcW w:w="5954" w:type="dxa"/>
            <w:gridSpan w:val="2"/>
            <w:vAlign w:val="center"/>
          </w:tcPr>
          <w:p w14:paraId="57836E6A" w14:textId="77777777" w:rsidR="00035866" w:rsidRPr="00793223" w:rsidRDefault="00035866" w:rsidP="00110FDD">
            <w:pPr>
              <w:suppressAutoHyphens/>
              <w:autoSpaceDE w:val="0"/>
              <w:autoSpaceDN w:val="0"/>
              <w:adjustRightInd w:val="0"/>
              <w:jc w:val="center"/>
              <w:rPr>
                <w:sz w:val="20"/>
                <w:szCs w:val="20"/>
              </w:rPr>
            </w:pPr>
            <w:r w:rsidRPr="00793223">
              <w:rPr>
                <w:sz w:val="20"/>
                <w:szCs w:val="20"/>
              </w:rPr>
              <w:t>4</w:t>
            </w:r>
          </w:p>
        </w:tc>
      </w:tr>
      <w:tr w:rsidR="004811EB" w:rsidRPr="00793223" w14:paraId="2203F8B9" w14:textId="77777777" w:rsidTr="00D66F0B">
        <w:trPr>
          <w:trHeight w:val="371"/>
        </w:trPr>
        <w:tc>
          <w:tcPr>
            <w:tcW w:w="568" w:type="dxa"/>
            <w:tcMar>
              <w:top w:w="102" w:type="dxa"/>
              <w:left w:w="62" w:type="dxa"/>
              <w:bottom w:w="102" w:type="dxa"/>
              <w:right w:w="62" w:type="dxa"/>
            </w:tcMar>
          </w:tcPr>
          <w:p w14:paraId="0C0D0D26" w14:textId="77777777" w:rsidR="004811EB" w:rsidRPr="00793223" w:rsidRDefault="004811EB" w:rsidP="00AD5518">
            <w:pPr>
              <w:suppressAutoHyphens/>
              <w:autoSpaceDE w:val="0"/>
              <w:autoSpaceDN w:val="0"/>
              <w:adjustRightInd w:val="0"/>
              <w:contextualSpacing/>
              <w:jc w:val="center"/>
              <w:rPr>
                <w:sz w:val="20"/>
                <w:szCs w:val="20"/>
              </w:rPr>
            </w:pPr>
            <w:r w:rsidRPr="00793223">
              <w:rPr>
                <w:sz w:val="20"/>
                <w:szCs w:val="20"/>
              </w:rPr>
              <w:t>1</w:t>
            </w:r>
          </w:p>
        </w:tc>
        <w:tc>
          <w:tcPr>
            <w:tcW w:w="2551" w:type="dxa"/>
            <w:tcMar>
              <w:top w:w="102" w:type="dxa"/>
              <w:left w:w="62" w:type="dxa"/>
              <w:bottom w:w="102" w:type="dxa"/>
              <w:right w:w="62" w:type="dxa"/>
            </w:tcMar>
          </w:tcPr>
          <w:p w14:paraId="6BBE2C97" w14:textId="7E73A5D1" w:rsidR="004811EB" w:rsidRPr="00093447" w:rsidRDefault="004811EB" w:rsidP="00AD5518">
            <w:pPr>
              <w:suppressAutoHyphens/>
              <w:autoSpaceDE w:val="0"/>
              <w:autoSpaceDN w:val="0"/>
              <w:adjustRightInd w:val="0"/>
              <w:contextualSpacing/>
              <w:rPr>
                <w:sz w:val="20"/>
                <w:szCs w:val="20"/>
                <w:vertAlign w:val="superscript"/>
              </w:rPr>
            </w:pPr>
            <w:r w:rsidRPr="00793223">
              <w:rPr>
                <w:sz w:val="20"/>
                <w:szCs w:val="20"/>
              </w:rPr>
              <w:t>Озелененные территории общего пользования</w:t>
            </w:r>
            <w:r>
              <w:rPr>
                <w:sz w:val="20"/>
                <w:szCs w:val="20"/>
                <w:vertAlign w:val="superscript"/>
              </w:rPr>
              <w:t>1, 2</w:t>
            </w:r>
          </w:p>
        </w:tc>
        <w:tc>
          <w:tcPr>
            <w:tcW w:w="4961" w:type="dxa"/>
            <w:tcMar>
              <w:top w:w="102" w:type="dxa"/>
              <w:left w:w="62" w:type="dxa"/>
              <w:bottom w:w="102" w:type="dxa"/>
              <w:right w:w="62" w:type="dxa"/>
            </w:tcMar>
          </w:tcPr>
          <w:p w14:paraId="572BEBB5" w14:textId="4911C24A" w:rsidR="004811EB" w:rsidRPr="00793223" w:rsidRDefault="004811EB" w:rsidP="00AD5518">
            <w:pPr>
              <w:suppressAutoHyphens/>
              <w:autoSpaceDE w:val="0"/>
              <w:autoSpaceDN w:val="0"/>
              <w:adjustRightInd w:val="0"/>
              <w:ind w:left="89"/>
              <w:contextualSpacing/>
              <w:rPr>
                <w:sz w:val="20"/>
                <w:szCs w:val="20"/>
              </w:rPr>
            </w:pPr>
            <w:r w:rsidRPr="00793223">
              <w:rPr>
                <w:sz w:val="20"/>
                <w:szCs w:val="20"/>
              </w:rPr>
              <w:t>Уровень обеспеченности озелененными территориями общего пользования, кв. м на человека</w:t>
            </w:r>
            <w:r>
              <w:rPr>
                <w:sz w:val="20"/>
                <w:szCs w:val="20"/>
                <w:vertAlign w:val="superscript"/>
              </w:rPr>
              <w:t>3, 4</w:t>
            </w:r>
          </w:p>
        </w:tc>
        <w:tc>
          <w:tcPr>
            <w:tcW w:w="5954" w:type="dxa"/>
            <w:gridSpan w:val="2"/>
          </w:tcPr>
          <w:p w14:paraId="43D6C9AE" w14:textId="2BA9B754" w:rsidR="004811EB" w:rsidRPr="00793223" w:rsidRDefault="004811EB" w:rsidP="00AD5518">
            <w:pPr>
              <w:suppressAutoHyphens/>
              <w:autoSpaceDE w:val="0"/>
              <w:autoSpaceDN w:val="0"/>
              <w:adjustRightInd w:val="0"/>
              <w:ind w:left="89"/>
              <w:contextualSpacing/>
              <w:jc w:val="center"/>
              <w:rPr>
                <w:sz w:val="20"/>
                <w:szCs w:val="20"/>
              </w:rPr>
            </w:pPr>
            <w:r>
              <w:rPr>
                <w:sz w:val="20"/>
                <w:szCs w:val="20"/>
              </w:rPr>
              <w:t>12</w:t>
            </w:r>
          </w:p>
        </w:tc>
      </w:tr>
      <w:tr w:rsidR="004811EB" w:rsidRPr="00793223" w14:paraId="545ECE46" w14:textId="77777777" w:rsidTr="00D66F0B">
        <w:trPr>
          <w:trHeight w:val="111"/>
        </w:trPr>
        <w:tc>
          <w:tcPr>
            <w:tcW w:w="568" w:type="dxa"/>
            <w:vMerge w:val="restart"/>
            <w:tcMar>
              <w:top w:w="102" w:type="dxa"/>
              <w:left w:w="62" w:type="dxa"/>
              <w:bottom w:w="102" w:type="dxa"/>
              <w:right w:w="62" w:type="dxa"/>
            </w:tcMar>
          </w:tcPr>
          <w:p w14:paraId="48E17E58" w14:textId="541C2420" w:rsidR="004811EB" w:rsidRPr="00793223" w:rsidRDefault="004811EB" w:rsidP="00AD5518">
            <w:pPr>
              <w:suppressAutoHyphens/>
              <w:autoSpaceDE w:val="0"/>
              <w:autoSpaceDN w:val="0"/>
              <w:adjustRightInd w:val="0"/>
              <w:contextualSpacing/>
              <w:jc w:val="center"/>
              <w:rPr>
                <w:sz w:val="20"/>
                <w:szCs w:val="20"/>
              </w:rPr>
            </w:pPr>
            <w:r>
              <w:rPr>
                <w:sz w:val="20"/>
                <w:szCs w:val="20"/>
              </w:rPr>
              <w:lastRenderedPageBreak/>
              <w:t>2</w:t>
            </w:r>
          </w:p>
        </w:tc>
        <w:tc>
          <w:tcPr>
            <w:tcW w:w="2551" w:type="dxa"/>
            <w:vMerge w:val="restart"/>
            <w:tcMar>
              <w:top w:w="102" w:type="dxa"/>
              <w:left w:w="62" w:type="dxa"/>
              <w:bottom w:w="102" w:type="dxa"/>
              <w:right w:w="62" w:type="dxa"/>
            </w:tcMar>
          </w:tcPr>
          <w:p w14:paraId="0DB8D6A1" w14:textId="18F941B0" w:rsidR="004811EB" w:rsidRPr="00793223" w:rsidRDefault="004811EB" w:rsidP="00AD5518">
            <w:pPr>
              <w:suppressAutoHyphens/>
              <w:autoSpaceDE w:val="0"/>
              <w:autoSpaceDN w:val="0"/>
              <w:adjustRightInd w:val="0"/>
              <w:contextualSpacing/>
              <w:rPr>
                <w:sz w:val="20"/>
                <w:szCs w:val="20"/>
              </w:rPr>
            </w:pPr>
            <w:r>
              <w:rPr>
                <w:sz w:val="20"/>
                <w:szCs w:val="20"/>
              </w:rPr>
              <w:t xml:space="preserve">Парки </w:t>
            </w:r>
          </w:p>
        </w:tc>
        <w:tc>
          <w:tcPr>
            <w:tcW w:w="4961" w:type="dxa"/>
            <w:tcMar>
              <w:top w:w="102" w:type="dxa"/>
              <w:left w:w="62" w:type="dxa"/>
              <w:bottom w:w="102" w:type="dxa"/>
              <w:right w:w="62" w:type="dxa"/>
            </w:tcMar>
          </w:tcPr>
          <w:p w14:paraId="56D42D73" w14:textId="76309A44" w:rsidR="004811EB" w:rsidRDefault="004811EB" w:rsidP="00AD5518">
            <w:pPr>
              <w:suppressAutoHyphens/>
              <w:autoSpaceDE w:val="0"/>
              <w:autoSpaceDN w:val="0"/>
              <w:adjustRightInd w:val="0"/>
              <w:ind w:left="89"/>
              <w:contextualSpacing/>
              <w:rPr>
                <w:sz w:val="20"/>
                <w:szCs w:val="20"/>
              </w:rPr>
            </w:pPr>
            <w:r>
              <w:rPr>
                <w:sz w:val="20"/>
                <w:szCs w:val="20"/>
              </w:rPr>
              <w:t>Размер земельного участка, гектаров на объект</w:t>
            </w:r>
          </w:p>
        </w:tc>
        <w:tc>
          <w:tcPr>
            <w:tcW w:w="2835" w:type="dxa"/>
          </w:tcPr>
          <w:p w14:paraId="70D0212B" w14:textId="7B9558DE" w:rsidR="004811EB" w:rsidRDefault="004811EB" w:rsidP="00AD5518">
            <w:pPr>
              <w:suppressAutoHyphens/>
              <w:autoSpaceDE w:val="0"/>
              <w:autoSpaceDN w:val="0"/>
              <w:adjustRightInd w:val="0"/>
              <w:ind w:left="89"/>
              <w:contextualSpacing/>
              <w:jc w:val="center"/>
              <w:rPr>
                <w:sz w:val="20"/>
                <w:szCs w:val="20"/>
              </w:rPr>
            </w:pPr>
            <w:r>
              <w:rPr>
                <w:sz w:val="20"/>
                <w:szCs w:val="20"/>
              </w:rPr>
              <w:t>-</w:t>
            </w:r>
          </w:p>
        </w:tc>
        <w:tc>
          <w:tcPr>
            <w:tcW w:w="3119" w:type="dxa"/>
          </w:tcPr>
          <w:p w14:paraId="24E08519" w14:textId="2B7F2C5E" w:rsidR="004811EB" w:rsidRDefault="004811EB" w:rsidP="00AD5518">
            <w:pPr>
              <w:suppressAutoHyphens/>
              <w:autoSpaceDE w:val="0"/>
              <w:autoSpaceDN w:val="0"/>
              <w:adjustRightInd w:val="0"/>
              <w:ind w:left="89"/>
              <w:contextualSpacing/>
              <w:jc w:val="center"/>
              <w:rPr>
                <w:sz w:val="20"/>
                <w:szCs w:val="20"/>
              </w:rPr>
            </w:pPr>
            <w:r>
              <w:rPr>
                <w:sz w:val="20"/>
                <w:szCs w:val="20"/>
              </w:rPr>
              <w:t>2</w:t>
            </w:r>
          </w:p>
        </w:tc>
      </w:tr>
      <w:tr w:rsidR="004811EB" w:rsidRPr="00793223" w14:paraId="02EF00D7" w14:textId="77777777" w:rsidTr="00D66F0B">
        <w:trPr>
          <w:trHeight w:val="355"/>
        </w:trPr>
        <w:tc>
          <w:tcPr>
            <w:tcW w:w="568" w:type="dxa"/>
            <w:vMerge/>
            <w:tcMar>
              <w:top w:w="102" w:type="dxa"/>
              <w:left w:w="62" w:type="dxa"/>
              <w:bottom w:w="102" w:type="dxa"/>
              <w:right w:w="62" w:type="dxa"/>
            </w:tcMar>
          </w:tcPr>
          <w:p w14:paraId="6FFCE9C5" w14:textId="77777777" w:rsidR="004811EB" w:rsidRDefault="004811EB" w:rsidP="00AD5518">
            <w:pPr>
              <w:suppressAutoHyphens/>
              <w:autoSpaceDE w:val="0"/>
              <w:autoSpaceDN w:val="0"/>
              <w:adjustRightInd w:val="0"/>
              <w:contextualSpacing/>
              <w:jc w:val="center"/>
              <w:rPr>
                <w:sz w:val="20"/>
                <w:szCs w:val="20"/>
              </w:rPr>
            </w:pPr>
          </w:p>
        </w:tc>
        <w:tc>
          <w:tcPr>
            <w:tcW w:w="2551" w:type="dxa"/>
            <w:vMerge/>
            <w:tcMar>
              <w:top w:w="102" w:type="dxa"/>
              <w:left w:w="62" w:type="dxa"/>
              <w:bottom w:w="102" w:type="dxa"/>
              <w:right w:w="62" w:type="dxa"/>
            </w:tcMar>
          </w:tcPr>
          <w:p w14:paraId="54A11CFB" w14:textId="77777777" w:rsidR="004811EB" w:rsidRDefault="004811EB" w:rsidP="00AD5518">
            <w:pPr>
              <w:suppressAutoHyphens/>
              <w:autoSpaceDE w:val="0"/>
              <w:autoSpaceDN w:val="0"/>
              <w:adjustRightInd w:val="0"/>
              <w:contextualSpacing/>
              <w:rPr>
                <w:sz w:val="20"/>
                <w:szCs w:val="20"/>
              </w:rPr>
            </w:pPr>
          </w:p>
        </w:tc>
        <w:tc>
          <w:tcPr>
            <w:tcW w:w="4961" w:type="dxa"/>
            <w:tcMar>
              <w:top w:w="102" w:type="dxa"/>
              <w:left w:w="62" w:type="dxa"/>
              <w:bottom w:w="102" w:type="dxa"/>
              <w:right w:w="62" w:type="dxa"/>
            </w:tcMar>
          </w:tcPr>
          <w:p w14:paraId="4454568A" w14:textId="70B965FE" w:rsidR="004811EB" w:rsidRDefault="004811EB" w:rsidP="00AD5518">
            <w:pPr>
              <w:suppressAutoHyphens/>
              <w:autoSpaceDE w:val="0"/>
              <w:autoSpaceDN w:val="0"/>
              <w:adjustRightInd w:val="0"/>
              <w:ind w:left="89"/>
              <w:contextualSpacing/>
              <w:rPr>
                <w:sz w:val="20"/>
                <w:szCs w:val="20"/>
              </w:rPr>
            </w:pPr>
            <w:r>
              <w:rPr>
                <w:sz w:val="20"/>
                <w:szCs w:val="20"/>
              </w:rPr>
              <w:t>Территориальная доступность, минут</w:t>
            </w:r>
            <w:r>
              <w:rPr>
                <w:sz w:val="20"/>
                <w:szCs w:val="20"/>
                <w:vertAlign w:val="superscript"/>
              </w:rPr>
              <w:t>5</w:t>
            </w:r>
          </w:p>
        </w:tc>
        <w:tc>
          <w:tcPr>
            <w:tcW w:w="2835" w:type="dxa"/>
          </w:tcPr>
          <w:p w14:paraId="2BACE630" w14:textId="0914FBB3" w:rsidR="004811EB" w:rsidRDefault="004811EB" w:rsidP="00AD5518">
            <w:pPr>
              <w:suppressAutoHyphens/>
              <w:autoSpaceDE w:val="0"/>
              <w:autoSpaceDN w:val="0"/>
              <w:adjustRightInd w:val="0"/>
              <w:ind w:left="89"/>
              <w:contextualSpacing/>
              <w:jc w:val="center"/>
              <w:rPr>
                <w:sz w:val="20"/>
                <w:szCs w:val="20"/>
              </w:rPr>
            </w:pPr>
            <w:r>
              <w:rPr>
                <w:sz w:val="20"/>
                <w:szCs w:val="20"/>
              </w:rPr>
              <w:t>-</w:t>
            </w:r>
          </w:p>
        </w:tc>
        <w:tc>
          <w:tcPr>
            <w:tcW w:w="3119" w:type="dxa"/>
          </w:tcPr>
          <w:p w14:paraId="0119570C" w14:textId="77777777" w:rsidR="004811EB" w:rsidRDefault="004811EB" w:rsidP="005178B5">
            <w:pPr>
              <w:suppressAutoHyphens/>
              <w:autoSpaceDE w:val="0"/>
              <w:autoSpaceDN w:val="0"/>
              <w:adjustRightInd w:val="0"/>
              <w:ind w:left="89"/>
              <w:contextualSpacing/>
              <w:rPr>
                <w:sz w:val="20"/>
                <w:szCs w:val="20"/>
              </w:rPr>
            </w:pPr>
            <w:r>
              <w:rPr>
                <w:sz w:val="20"/>
                <w:szCs w:val="20"/>
              </w:rPr>
              <w:t>Для административного центра транспортная доступность – 15;</w:t>
            </w:r>
          </w:p>
          <w:p w14:paraId="7288BE07" w14:textId="274A6A7B" w:rsidR="004811EB" w:rsidRDefault="004811EB" w:rsidP="005178B5">
            <w:pPr>
              <w:suppressAutoHyphens/>
              <w:autoSpaceDE w:val="0"/>
              <w:autoSpaceDN w:val="0"/>
              <w:adjustRightInd w:val="0"/>
              <w:ind w:left="89"/>
              <w:contextualSpacing/>
              <w:rPr>
                <w:sz w:val="20"/>
                <w:szCs w:val="20"/>
              </w:rPr>
            </w:pPr>
            <w:r>
              <w:rPr>
                <w:sz w:val="20"/>
                <w:szCs w:val="20"/>
              </w:rPr>
              <w:t>Для прочих населенных пунктов транспортная доступность – 30.</w:t>
            </w:r>
          </w:p>
        </w:tc>
      </w:tr>
      <w:tr w:rsidR="004811EB" w:rsidRPr="00793223" w14:paraId="42DED34E" w14:textId="77777777" w:rsidTr="00D66F0B">
        <w:trPr>
          <w:trHeight w:val="29"/>
        </w:trPr>
        <w:tc>
          <w:tcPr>
            <w:tcW w:w="568" w:type="dxa"/>
            <w:vMerge w:val="restart"/>
            <w:tcMar>
              <w:top w:w="102" w:type="dxa"/>
              <w:left w:w="62" w:type="dxa"/>
              <w:bottom w:w="102" w:type="dxa"/>
              <w:right w:w="62" w:type="dxa"/>
            </w:tcMar>
          </w:tcPr>
          <w:p w14:paraId="6FCAE68E" w14:textId="795D2D6D" w:rsidR="004811EB" w:rsidRDefault="004811EB" w:rsidP="00AD5518">
            <w:pPr>
              <w:suppressAutoHyphens/>
              <w:autoSpaceDE w:val="0"/>
              <w:autoSpaceDN w:val="0"/>
              <w:adjustRightInd w:val="0"/>
              <w:contextualSpacing/>
              <w:jc w:val="center"/>
              <w:rPr>
                <w:sz w:val="20"/>
                <w:szCs w:val="20"/>
              </w:rPr>
            </w:pPr>
            <w:r>
              <w:rPr>
                <w:sz w:val="20"/>
                <w:szCs w:val="20"/>
              </w:rPr>
              <w:t>3</w:t>
            </w:r>
          </w:p>
        </w:tc>
        <w:tc>
          <w:tcPr>
            <w:tcW w:w="2551" w:type="dxa"/>
            <w:vMerge w:val="restart"/>
            <w:tcMar>
              <w:top w:w="102" w:type="dxa"/>
              <w:left w:w="62" w:type="dxa"/>
              <w:bottom w:w="102" w:type="dxa"/>
              <w:right w:w="62" w:type="dxa"/>
            </w:tcMar>
          </w:tcPr>
          <w:p w14:paraId="55FBD1BE" w14:textId="5AB47627" w:rsidR="004811EB" w:rsidRDefault="004811EB" w:rsidP="00AD5518">
            <w:pPr>
              <w:suppressAutoHyphens/>
              <w:autoSpaceDE w:val="0"/>
              <w:autoSpaceDN w:val="0"/>
              <w:adjustRightInd w:val="0"/>
              <w:contextualSpacing/>
              <w:rPr>
                <w:sz w:val="20"/>
                <w:szCs w:val="20"/>
              </w:rPr>
            </w:pPr>
            <w:r>
              <w:rPr>
                <w:sz w:val="20"/>
                <w:szCs w:val="20"/>
              </w:rPr>
              <w:t>Скверы (бульвары, сады)</w:t>
            </w:r>
          </w:p>
        </w:tc>
        <w:tc>
          <w:tcPr>
            <w:tcW w:w="4961" w:type="dxa"/>
            <w:tcMar>
              <w:top w:w="102" w:type="dxa"/>
              <w:left w:w="62" w:type="dxa"/>
              <w:bottom w:w="102" w:type="dxa"/>
              <w:right w:w="62" w:type="dxa"/>
            </w:tcMar>
          </w:tcPr>
          <w:p w14:paraId="7644143F" w14:textId="463E514F" w:rsidR="004811EB" w:rsidRDefault="004811EB" w:rsidP="00AD5518">
            <w:pPr>
              <w:suppressAutoHyphens/>
              <w:autoSpaceDE w:val="0"/>
              <w:autoSpaceDN w:val="0"/>
              <w:adjustRightInd w:val="0"/>
              <w:ind w:left="89"/>
              <w:contextualSpacing/>
              <w:rPr>
                <w:sz w:val="20"/>
                <w:szCs w:val="20"/>
              </w:rPr>
            </w:pPr>
            <w:r>
              <w:rPr>
                <w:sz w:val="20"/>
                <w:szCs w:val="20"/>
              </w:rPr>
              <w:t>Размер земельного участка, гектаров на объект</w:t>
            </w:r>
          </w:p>
        </w:tc>
        <w:tc>
          <w:tcPr>
            <w:tcW w:w="2835" w:type="dxa"/>
          </w:tcPr>
          <w:p w14:paraId="2CC9B77D" w14:textId="566D6F8D" w:rsidR="004811EB" w:rsidRDefault="004811EB" w:rsidP="00AD5518">
            <w:pPr>
              <w:suppressAutoHyphens/>
              <w:autoSpaceDE w:val="0"/>
              <w:autoSpaceDN w:val="0"/>
              <w:adjustRightInd w:val="0"/>
              <w:ind w:left="89"/>
              <w:contextualSpacing/>
              <w:jc w:val="center"/>
              <w:rPr>
                <w:sz w:val="20"/>
                <w:szCs w:val="20"/>
              </w:rPr>
            </w:pPr>
            <w:r>
              <w:rPr>
                <w:sz w:val="20"/>
                <w:szCs w:val="20"/>
              </w:rPr>
              <w:t>-</w:t>
            </w:r>
          </w:p>
        </w:tc>
        <w:tc>
          <w:tcPr>
            <w:tcW w:w="3119" w:type="dxa"/>
          </w:tcPr>
          <w:p w14:paraId="519100F7" w14:textId="21FB97E9" w:rsidR="004811EB" w:rsidRDefault="004811EB" w:rsidP="0071074F">
            <w:pPr>
              <w:suppressAutoHyphens/>
              <w:autoSpaceDE w:val="0"/>
              <w:autoSpaceDN w:val="0"/>
              <w:adjustRightInd w:val="0"/>
              <w:ind w:left="89"/>
              <w:contextualSpacing/>
              <w:jc w:val="center"/>
              <w:rPr>
                <w:sz w:val="20"/>
                <w:szCs w:val="20"/>
              </w:rPr>
            </w:pPr>
            <w:r>
              <w:rPr>
                <w:sz w:val="20"/>
                <w:szCs w:val="20"/>
              </w:rPr>
              <w:t>0,2</w:t>
            </w:r>
          </w:p>
        </w:tc>
      </w:tr>
      <w:tr w:rsidR="004811EB" w:rsidRPr="00793223" w14:paraId="09F1FB5E" w14:textId="77777777" w:rsidTr="00D66F0B">
        <w:trPr>
          <w:trHeight w:val="1566"/>
        </w:trPr>
        <w:tc>
          <w:tcPr>
            <w:tcW w:w="568" w:type="dxa"/>
            <w:vMerge/>
            <w:tcMar>
              <w:top w:w="102" w:type="dxa"/>
              <w:left w:w="62" w:type="dxa"/>
              <w:bottom w:w="102" w:type="dxa"/>
              <w:right w:w="62" w:type="dxa"/>
            </w:tcMar>
          </w:tcPr>
          <w:p w14:paraId="002E9641" w14:textId="77777777" w:rsidR="004811EB" w:rsidRDefault="004811EB" w:rsidP="00AD5518">
            <w:pPr>
              <w:suppressAutoHyphens/>
              <w:autoSpaceDE w:val="0"/>
              <w:autoSpaceDN w:val="0"/>
              <w:adjustRightInd w:val="0"/>
              <w:contextualSpacing/>
              <w:jc w:val="center"/>
              <w:rPr>
                <w:sz w:val="20"/>
                <w:szCs w:val="20"/>
              </w:rPr>
            </w:pPr>
          </w:p>
        </w:tc>
        <w:tc>
          <w:tcPr>
            <w:tcW w:w="2551" w:type="dxa"/>
            <w:vMerge/>
            <w:tcMar>
              <w:top w:w="102" w:type="dxa"/>
              <w:left w:w="62" w:type="dxa"/>
              <w:bottom w:w="102" w:type="dxa"/>
              <w:right w:w="62" w:type="dxa"/>
            </w:tcMar>
          </w:tcPr>
          <w:p w14:paraId="1646F9BB" w14:textId="77777777" w:rsidR="004811EB" w:rsidRDefault="004811EB" w:rsidP="00AD5518">
            <w:pPr>
              <w:suppressAutoHyphens/>
              <w:autoSpaceDE w:val="0"/>
              <w:autoSpaceDN w:val="0"/>
              <w:adjustRightInd w:val="0"/>
              <w:contextualSpacing/>
              <w:rPr>
                <w:sz w:val="20"/>
                <w:szCs w:val="20"/>
              </w:rPr>
            </w:pPr>
          </w:p>
        </w:tc>
        <w:tc>
          <w:tcPr>
            <w:tcW w:w="4961" w:type="dxa"/>
            <w:tcMar>
              <w:top w:w="102" w:type="dxa"/>
              <w:left w:w="62" w:type="dxa"/>
              <w:bottom w:w="102" w:type="dxa"/>
              <w:right w:w="62" w:type="dxa"/>
            </w:tcMar>
          </w:tcPr>
          <w:p w14:paraId="32420BC6" w14:textId="3536F1AE" w:rsidR="004811EB" w:rsidRDefault="004811EB" w:rsidP="00AD5518">
            <w:pPr>
              <w:suppressAutoHyphens/>
              <w:autoSpaceDE w:val="0"/>
              <w:autoSpaceDN w:val="0"/>
              <w:adjustRightInd w:val="0"/>
              <w:ind w:left="89"/>
              <w:contextualSpacing/>
              <w:rPr>
                <w:sz w:val="20"/>
                <w:szCs w:val="20"/>
              </w:rPr>
            </w:pPr>
            <w:r>
              <w:rPr>
                <w:sz w:val="20"/>
                <w:szCs w:val="20"/>
              </w:rPr>
              <w:t>Территориальная доступность, минут (метров)</w:t>
            </w:r>
            <w:r>
              <w:rPr>
                <w:sz w:val="20"/>
                <w:szCs w:val="20"/>
                <w:vertAlign w:val="superscript"/>
              </w:rPr>
              <w:t>6</w:t>
            </w:r>
          </w:p>
        </w:tc>
        <w:tc>
          <w:tcPr>
            <w:tcW w:w="2835" w:type="dxa"/>
          </w:tcPr>
          <w:p w14:paraId="2ACA8B10" w14:textId="3F5D52B5" w:rsidR="004811EB" w:rsidRDefault="004811EB" w:rsidP="00AD5518">
            <w:pPr>
              <w:suppressAutoHyphens/>
              <w:autoSpaceDE w:val="0"/>
              <w:autoSpaceDN w:val="0"/>
              <w:adjustRightInd w:val="0"/>
              <w:ind w:left="89"/>
              <w:contextualSpacing/>
              <w:jc w:val="center"/>
              <w:rPr>
                <w:sz w:val="20"/>
                <w:szCs w:val="20"/>
              </w:rPr>
            </w:pPr>
            <w:r>
              <w:rPr>
                <w:sz w:val="20"/>
                <w:szCs w:val="20"/>
              </w:rPr>
              <w:t>-</w:t>
            </w:r>
          </w:p>
        </w:tc>
        <w:tc>
          <w:tcPr>
            <w:tcW w:w="3119" w:type="dxa"/>
          </w:tcPr>
          <w:p w14:paraId="104555A1" w14:textId="77777777" w:rsidR="004811EB" w:rsidRDefault="004811EB" w:rsidP="005178B5">
            <w:pPr>
              <w:suppressAutoHyphens/>
              <w:autoSpaceDE w:val="0"/>
              <w:autoSpaceDN w:val="0"/>
              <w:adjustRightInd w:val="0"/>
              <w:ind w:left="89"/>
              <w:contextualSpacing/>
              <w:rPr>
                <w:sz w:val="20"/>
                <w:szCs w:val="20"/>
              </w:rPr>
            </w:pPr>
            <w:r>
              <w:rPr>
                <w:sz w:val="20"/>
                <w:szCs w:val="20"/>
              </w:rPr>
              <w:t>Для административного центра пешеходная доступность – 10 (700);</w:t>
            </w:r>
          </w:p>
          <w:p w14:paraId="3745C060" w14:textId="400E9E97" w:rsidR="004811EB" w:rsidRDefault="004811EB" w:rsidP="005178B5">
            <w:pPr>
              <w:suppressAutoHyphens/>
              <w:autoSpaceDE w:val="0"/>
              <w:autoSpaceDN w:val="0"/>
              <w:adjustRightInd w:val="0"/>
              <w:ind w:left="89"/>
              <w:contextualSpacing/>
              <w:rPr>
                <w:sz w:val="20"/>
                <w:szCs w:val="20"/>
              </w:rPr>
            </w:pPr>
            <w:r>
              <w:rPr>
                <w:sz w:val="20"/>
                <w:szCs w:val="20"/>
              </w:rPr>
              <w:t xml:space="preserve">Для прочих населенных пунктов с численностью населения свыше 500 человек транспортная доступность - 15 </w:t>
            </w:r>
          </w:p>
        </w:tc>
      </w:tr>
      <w:tr w:rsidR="004811EB" w:rsidRPr="00793223" w14:paraId="73372DC5" w14:textId="77777777" w:rsidTr="00D66F0B">
        <w:trPr>
          <w:trHeight w:val="20"/>
        </w:trPr>
        <w:tc>
          <w:tcPr>
            <w:tcW w:w="568" w:type="dxa"/>
            <w:vMerge w:val="restart"/>
            <w:tcMar>
              <w:top w:w="102" w:type="dxa"/>
              <w:left w:w="62" w:type="dxa"/>
              <w:bottom w:w="102" w:type="dxa"/>
              <w:right w:w="62" w:type="dxa"/>
            </w:tcMar>
          </w:tcPr>
          <w:p w14:paraId="0FE829A2" w14:textId="33411E98" w:rsidR="004811EB" w:rsidRPr="00793223" w:rsidRDefault="004811EB" w:rsidP="00AD5518">
            <w:pPr>
              <w:suppressAutoHyphens/>
              <w:autoSpaceDE w:val="0"/>
              <w:autoSpaceDN w:val="0"/>
              <w:adjustRightInd w:val="0"/>
              <w:contextualSpacing/>
              <w:jc w:val="center"/>
              <w:rPr>
                <w:sz w:val="20"/>
                <w:szCs w:val="20"/>
              </w:rPr>
            </w:pPr>
            <w:r>
              <w:rPr>
                <w:sz w:val="20"/>
                <w:szCs w:val="20"/>
              </w:rPr>
              <w:t>4</w:t>
            </w:r>
          </w:p>
        </w:tc>
        <w:tc>
          <w:tcPr>
            <w:tcW w:w="2551" w:type="dxa"/>
            <w:vMerge w:val="restart"/>
            <w:tcMar>
              <w:top w:w="102" w:type="dxa"/>
              <w:left w:w="62" w:type="dxa"/>
              <w:bottom w:w="102" w:type="dxa"/>
              <w:right w:w="62" w:type="dxa"/>
            </w:tcMar>
          </w:tcPr>
          <w:p w14:paraId="5891DA9B" w14:textId="77777777" w:rsidR="004811EB" w:rsidRPr="00793223" w:rsidRDefault="004811EB" w:rsidP="00AD5518">
            <w:pPr>
              <w:suppressAutoHyphens/>
              <w:autoSpaceDE w:val="0"/>
              <w:autoSpaceDN w:val="0"/>
              <w:adjustRightInd w:val="0"/>
              <w:contextualSpacing/>
              <w:rPr>
                <w:sz w:val="20"/>
                <w:szCs w:val="20"/>
              </w:rPr>
            </w:pPr>
            <w:r w:rsidRPr="00793223">
              <w:rPr>
                <w:sz w:val="20"/>
                <w:szCs w:val="20"/>
              </w:rPr>
              <w:t>Площадки отдыха населения</w:t>
            </w:r>
          </w:p>
        </w:tc>
        <w:tc>
          <w:tcPr>
            <w:tcW w:w="4961" w:type="dxa"/>
            <w:tcMar>
              <w:top w:w="102" w:type="dxa"/>
              <w:left w:w="62" w:type="dxa"/>
              <w:bottom w:w="102" w:type="dxa"/>
              <w:right w:w="62" w:type="dxa"/>
            </w:tcMar>
          </w:tcPr>
          <w:p w14:paraId="019759E2" w14:textId="2B871C44" w:rsidR="004811EB" w:rsidRPr="00793223" w:rsidRDefault="004811EB" w:rsidP="00AD5518">
            <w:pPr>
              <w:suppressAutoHyphens/>
              <w:autoSpaceDE w:val="0"/>
              <w:autoSpaceDN w:val="0"/>
              <w:adjustRightInd w:val="0"/>
              <w:ind w:left="89"/>
              <w:contextualSpacing/>
              <w:rPr>
                <w:sz w:val="20"/>
                <w:szCs w:val="20"/>
              </w:rPr>
            </w:pPr>
            <w:r w:rsidRPr="00793223">
              <w:rPr>
                <w:sz w:val="20"/>
                <w:szCs w:val="20"/>
              </w:rPr>
              <w:t>Размер земельного участка, гектар на объект</w:t>
            </w:r>
          </w:p>
        </w:tc>
        <w:tc>
          <w:tcPr>
            <w:tcW w:w="5954" w:type="dxa"/>
            <w:gridSpan w:val="2"/>
          </w:tcPr>
          <w:p w14:paraId="39F47B9E" w14:textId="41125838" w:rsidR="004811EB" w:rsidRPr="00793223" w:rsidRDefault="004811EB" w:rsidP="00F43809">
            <w:pPr>
              <w:suppressAutoHyphens/>
              <w:autoSpaceDE w:val="0"/>
              <w:autoSpaceDN w:val="0"/>
              <w:adjustRightInd w:val="0"/>
              <w:ind w:left="89"/>
              <w:contextualSpacing/>
              <w:jc w:val="center"/>
              <w:rPr>
                <w:sz w:val="20"/>
                <w:szCs w:val="20"/>
              </w:rPr>
            </w:pPr>
            <w:r>
              <w:rPr>
                <w:sz w:val="20"/>
                <w:szCs w:val="20"/>
              </w:rPr>
              <w:t>0,02</w:t>
            </w:r>
          </w:p>
        </w:tc>
      </w:tr>
      <w:tr w:rsidR="004811EB" w:rsidRPr="00793223" w14:paraId="612F6214" w14:textId="77777777" w:rsidTr="00D66F0B">
        <w:trPr>
          <w:trHeight w:val="596"/>
        </w:trPr>
        <w:tc>
          <w:tcPr>
            <w:tcW w:w="568" w:type="dxa"/>
            <w:vMerge/>
            <w:tcMar>
              <w:top w:w="102" w:type="dxa"/>
              <w:left w:w="62" w:type="dxa"/>
              <w:bottom w:w="102" w:type="dxa"/>
              <w:right w:w="62" w:type="dxa"/>
            </w:tcMar>
          </w:tcPr>
          <w:p w14:paraId="26E3C273" w14:textId="77777777" w:rsidR="004811EB" w:rsidRPr="00793223" w:rsidRDefault="004811EB" w:rsidP="00AD5518">
            <w:pPr>
              <w:suppressAutoHyphens/>
              <w:autoSpaceDE w:val="0"/>
              <w:autoSpaceDN w:val="0"/>
              <w:adjustRightInd w:val="0"/>
              <w:contextualSpacing/>
              <w:rPr>
                <w:sz w:val="20"/>
                <w:szCs w:val="20"/>
              </w:rPr>
            </w:pPr>
          </w:p>
        </w:tc>
        <w:tc>
          <w:tcPr>
            <w:tcW w:w="2551" w:type="dxa"/>
            <w:vMerge/>
            <w:tcMar>
              <w:top w:w="102" w:type="dxa"/>
              <w:left w:w="62" w:type="dxa"/>
              <w:bottom w:w="102" w:type="dxa"/>
              <w:right w:w="62" w:type="dxa"/>
            </w:tcMar>
          </w:tcPr>
          <w:p w14:paraId="0AA76E34" w14:textId="77777777" w:rsidR="004811EB" w:rsidRPr="00793223" w:rsidRDefault="004811EB" w:rsidP="00AD5518">
            <w:pPr>
              <w:suppressAutoHyphens/>
              <w:autoSpaceDE w:val="0"/>
              <w:autoSpaceDN w:val="0"/>
              <w:adjustRightInd w:val="0"/>
              <w:contextualSpacing/>
              <w:rPr>
                <w:sz w:val="20"/>
                <w:szCs w:val="20"/>
              </w:rPr>
            </w:pPr>
          </w:p>
        </w:tc>
        <w:tc>
          <w:tcPr>
            <w:tcW w:w="4961" w:type="dxa"/>
            <w:tcMar>
              <w:top w:w="102" w:type="dxa"/>
              <w:left w:w="62" w:type="dxa"/>
              <w:bottom w:w="102" w:type="dxa"/>
              <w:right w:w="62" w:type="dxa"/>
            </w:tcMar>
          </w:tcPr>
          <w:p w14:paraId="7305DB4E" w14:textId="79543065" w:rsidR="004811EB" w:rsidRPr="00793223" w:rsidRDefault="004811EB" w:rsidP="004811EB">
            <w:pPr>
              <w:suppressAutoHyphens/>
              <w:autoSpaceDE w:val="0"/>
              <w:autoSpaceDN w:val="0"/>
              <w:adjustRightInd w:val="0"/>
              <w:contextualSpacing/>
              <w:rPr>
                <w:sz w:val="20"/>
                <w:szCs w:val="20"/>
              </w:rPr>
            </w:pPr>
            <w:r w:rsidRPr="00793223">
              <w:rPr>
                <w:sz w:val="20"/>
                <w:szCs w:val="20"/>
              </w:rPr>
              <w:t xml:space="preserve">Территориальная доступность, минут </w:t>
            </w:r>
            <w:r w:rsidRPr="00793223">
              <w:rPr>
                <w:sz w:val="20"/>
              </w:rPr>
              <w:t>(метров)</w:t>
            </w:r>
            <w:r w:rsidRPr="00793223">
              <w:rPr>
                <w:sz w:val="20"/>
                <w:szCs w:val="20"/>
              </w:rPr>
              <w:t xml:space="preserve"> </w:t>
            </w:r>
          </w:p>
        </w:tc>
        <w:tc>
          <w:tcPr>
            <w:tcW w:w="5954" w:type="dxa"/>
            <w:gridSpan w:val="2"/>
          </w:tcPr>
          <w:p w14:paraId="4471EA1E" w14:textId="06D750E4" w:rsidR="004811EB" w:rsidRPr="00793223" w:rsidRDefault="004811EB" w:rsidP="0071074F">
            <w:pPr>
              <w:suppressAutoHyphens/>
              <w:autoSpaceDE w:val="0"/>
              <w:autoSpaceDN w:val="0"/>
              <w:adjustRightInd w:val="0"/>
              <w:ind w:left="89"/>
              <w:contextualSpacing/>
              <w:rPr>
                <w:sz w:val="20"/>
                <w:szCs w:val="20"/>
              </w:rPr>
            </w:pPr>
            <w:r w:rsidRPr="00793223">
              <w:rPr>
                <w:sz w:val="20"/>
                <w:szCs w:val="20"/>
              </w:rPr>
              <w:t xml:space="preserve">пешеходная доступность для населенных пунктов с численностью населения свыше 250 человек, кроме административных центров – </w:t>
            </w:r>
            <w:r>
              <w:rPr>
                <w:sz w:val="20"/>
                <w:szCs w:val="20"/>
              </w:rPr>
              <w:t>30</w:t>
            </w:r>
            <w:r w:rsidRPr="00793223">
              <w:rPr>
                <w:sz w:val="20"/>
                <w:szCs w:val="20"/>
              </w:rPr>
              <w:t xml:space="preserve"> (</w:t>
            </w:r>
            <w:r>
              <w:rPr>
                <w:sz w:val="20"/>
                <w:szCs w:val="20"/>
              </w:rPr>
              <w:t>2000</w:t>
            </w:r>
            <w:r w:rsidRPr="00793223">
              <w:rPr>
                <w:sz w:val="20"/>
                <w:szCs w:val="20"/>
              </w:rPr>
              <w:t>)</w:t>
            </w:r>
          </w:p>
        </w:tc>
      </w:tr>
      <w:tr w:rsidR="004811EB" w:rsidRPr="00793223" w14:paraId="3B28BD20" w14:textId="77777777" w:rsidTr="00D66F0B">
        <w:trPr>
          <w:trHeight w:val="20"/>
        </w:trPr>
        <w:tc>
          <w:tcPr>
            <w:tcW w:w="568" w:type="dxa"/>
            <w:vMerge w:val="restart"/>
            <w:tcMar>
              <w:top w:w="102" w:type="dxa"/>
              <w:left w:w="62" w:type="dxa"/>
              <w:bottom w:w="102" w:type="dxa"/>
              <w:right w:w="62" w:type="dxa"/>
            </w:tcMar>
          </w:tcPr>
          <w:p w14:paraId="55F6DBB0" w14:textId="75580EAB" w:rsidR="004811EB" w:rsidRPr="00793223" w:rsidRDefault="004811EB" w:rsidP="00AD5518">
            <w:pPr>
              <w:suppressAutoHyphens/>
              <w:autoSpaceDE w:val="0"/>
              <w:autoSpaceDN w:val="0"/>
              <w:adjustRightInd w:val="0"/>
              <w:contextualSpacing/>
              <w:jc w:val="center"/>
              <w:rPr>
                <w:sz w:val="20"/>
                <w:szCs w:val="20"/>
              </w:rPr>
            </w:pPr>
            <w:r>
              <w:rPr>
                <w:sz w:val="20"/>
                <w:szCs w:val="20"/>
              </w:rPr>
              <w:t>5</w:t>
            </w:r>
          </w:p>
        </w:tc>
        <w:tc>
          <w:tcPr>
            <w:tcW w:w="2551" w:type="dxa"/>
            <w:vMerge w:val="restart"/>
            <w:tcMar>
              <w:top w:w="102" w:type="dxa"/>
              <w:left w:w="62" w:type="dxa"/>
              <w:bottom w:w="102" w:type="dxa"/>
              <w:right w:w="62" w:type="dxa"/>
            </w:tcMar>
          </w:tcPr>
          <w:p w14:paraId="7A56D224" w14:textId="77777777" w:rsidR="004811EB" w:rsidRPr="00793223" w:rsidRDefault="004811EB" w:rsidP="00AD5518">
            <w:pPr>
              <w:suppressAutoHyphens/>
              <w:autoSpaceDE w:val="0"/>
              <w:autoSpaceDN w:val="0"/>
              <w:adjustRightInd w:val="0"/>
              <w:contextualSpacing/>
              <w:rPr>
                <w:sz w:val="20"/>
                <w:szCs w:val="20"/>
              </w:rPr>
            </w:pPr>
            <w:r w:rsidRPr="00793223">
              <w:rPr>
                <w:sz w:val="20"/>
                <w:szCs w:val="20"/>
              </w:rPr>
              <w:t xml:space="preserve">Детские игровые площадки </w:t>
            </w:r>
          </w:p>
        </w:tc>
        <w:tc>
          <w:tcPr>
            <w:tcW w:w="4961" w:type="dxa"/>
            <w:tcMar>
              <w:top w:w="102" w:type="dxa"/>
              <w:left w:w="62" w:type="dxa"/>
              <w:bottom w:w="102" w:type="dxa"/>
              <w:right w:w="62" w:type="dxa"/>
            </w:tcMar>
          </w:tcPr>
          <w:p w14:paraId="665CA2FD" w14:textId="61B50DE2" w:rsidR="004811EB" w:rsidRPr="00793223" w:rsidRDefault="004811EB" w:rsidP="00D05AC8">
            <w:pPr>
              <w:suppressAutoHyphens/>
              <w:autoSpaceDE w:val="0"/>
              <w:autoSpaceDN w:val="0"/>
              <w:adjustRightInd w:val="0"/>
              <w:contextualSpacing/>
              <w:rPr>
                <w:sz w:val="20"/>
                <w:szCs w:val="20"/>
              </w:rPr>
            </w:pPr>
            <w:r w:rsidRPr="00793223">
              <w:rPr>
                <w:sz w:val="20"/>
                <w:szCs w:val="20"/>
              </w:rPr>
              <w:t>Уровень обеспеченности,</w:t>
            </w:r>
            <w:r>
              <w:rPr>
                <w:sz w:val="20"/>
                <w:szCs w:val="20"/>
              </w:rPr>
              <w:t xml:space="preserve"> </w:t>
            </w:r>
            <w:r w:rsidRPr="00793223">
              <w:rPr>
                <w:sz w:val="20"/>
                <w:szCs w:val="20"/>
              </w:rPr>
              <w:t>кв. м на 1 человека</w:t>
            </w:r>
          </w:p>
        </w:tc>
        <w:tc>
          <w:tcPr>
            <w:tcW w:w="5954" w:type="dxa"/>
            <w:gridSpan w:val="2"/>
          </w:tcPr>
          <w:p w14:paraId="7305A8C7" w14:textId="6D9806B5" w:rsidR="004811EB" w:rsidRPr="00793223" w:rsidRDefault="004811EB" w:rsidP="00AD5518">
            <w:pPr>
              <w:suppressAutoHyphens/>
              <w:autoSpaceDE w:val="0"/>
              <w:autoSpaceDN w:val="0"/>
              <w:adjustRightInd w:val="0"/>
              <w:contextualSpacing/>
              <w:jc w:val="center"/>
              <w:rPr>
                <w:sz w:val="20"/>
                <w:szCs w:val="20"/>
              </w:rPr>
            </w:pPr>
            <w:r w:rsidRPr="00793223">
              <w:rPr>
                <w:sz w:val="20"/>
                <w:szCs w:val="20"/>
              </w:rPr>
              <w:t>0,7</w:t>
            </w:r>
          </w:p>
        </w:tc>
      </w:tr>
      <w:tr w:rsidR="004811EB" w:rsidRPr="00793223" w14:paraId="2CF29502" w14:textId="77777777" w:rsidTr="00D66F0B">
        <w:trPr>
          <w:trHeight w:val="20"/>
        </w:trPr>
        <w:tc>
          <w:tcPr>
            <w:tcW w:w="568" w:type="dxa"/>
            <w:vMerge/>
            <w:tcMar>
              <w:top w:w="102" w:type="dxa"/>
              <w:left w:w="62" w:type="dxa"/>
              <w:bottom w:w="102" w:type="dxa"/>
              <w:right w:w="62" w:type="dxa"/>
            </w:tcMar>
          </w:tcPr>
          <w:p w14:paraId="24EC3E95" w14:textId="77777777" w:rsidR="004811EB" w:rsidRPr="00793223" w:rsidRDefault="004811EB" w:rsidP="00AD5518">
            <w:pPr>
              <w:suppressAutoHyphens/>
              <w:autoSpaceDE w:val="0"/>
              <w:autoSpaceDN w:val="0"/>
              <w:adjustRightInd w:val="0"/>
              <w:contextualSpacing/>
              <w:rPr>
                <w:sz w:val="20"/>
                <w:szCs w:val="20"/>
              </w:rPr>
            </w:pPr>
          </w:p>
        </w:tc>
        <w:tc>
          <w:tcPr>
            <w:tcW w:w="2551" w:type="dxa"/>
            <w:vMerge/>
            <w:tcMar>
              <w:top w:w="102" w:type="dxa"/>
              <w:left w:w="62" w:type="dxa"/>
              <w:bottom w:w="102" w:type="dxa"/>
              <w:right w:w="62" w:type="dxa"/>
            </w:tcMar>
          </w:tcPr>
          <w:p w14:paraId="16299853" w14:textId="77777777" w:rsidR="004811EB" w:rsidRPr="00793223" w:rsidRDefault="004811EB" w:rsidP="00AD5518">
            <w:pPr>
              <w:suppressAutoHyphens/>
              <w:autoSpaceDE w:val="0"/>
              <w:autoSpaceDN w:val="0"/>
              <w:adjustRightInd w:val="0"/>
              <w:contextualSpacing/>
              <w:rPr>
                <w:sz w:val="20"/>
                <w:szCs w:val="20"/>
              </w:rPr>
            </w:pPr>
          </w:p>
        </w:tc>
        <w:tc>
          <w:tcPr>
            <w:tcW w:w="4961" w:type="dxa"/>
            <w:tcMar>
              <w:top w:w="102" w:type="dxa"/>
              <w:left w:w="62" w:type="dxa"/>
              <w:bottom w:w="102" w:type="dxa"/>
              <w:right w:w="62" w:type="dxa"/>
            </w:tcMar>
          </w:tcPr>
          <w:p w14:paraId="70890A8C" w14:textId="548EA1A5" w:rsidR="004811EB" w:rsidRPr="00793223" w:rsidRDefault="004811EB" w:rsidP="004811EB">
            <w:pPr>
              <w:suppressAutoHyphens/>
              <w:autoSpaceDE w:val="0"/>
              <w:autoSpaceDN w:val="0"/>
              <w:adjustRightInd w:val="0"/>
              <w:contextualSpacing/>
              <w:rPr>
                <w:sz w:val="20"/>
                <w:szCs w:val="20"/>
              </w:rPr>
            </w:pPr>
            <w:r w:rsidRPr="00793223">
              <w:rPr>
                <w:sz w:val="20"/>
                <w:szCs w:val="20"/>
              </w:rPr>
              <w:t xml:space="preserve">Территориальная доступность, минут </w:t>
            </w:r>
            <w:r w:rsidRPr="00793223">
              <w:rPr>
                <w:sz w:val="20"/>
              </w:rPr>
              <w:t>(метров)</w:t>
            </w:r>
          </w:p>
        </w:tc>
        <w:tc>
          <w:tcPr>
            <w:tcW w:w="5954" w:type="dxa"/>
            <w:gridSpan w:val="2"/>
          </w:tcPr>
          <w:p w14:paraId="0DFFE4A0" w14:textId="259386B7" w:rsidR="004811EB" w:rsidRPr="00793223" w:rsidRDefault="004811EB" w:rsidP="00AD5518">
            <w:pPr>
              <w:suppressAutoHyphens/>
              <w:autoSpaceDE w:val="0"/>
              <w:autoSpaceDN w:val="0"/>
              <w:adjustRightInd w:val="0"/>
              <w:ind w:left="89"/>
              <w:contextualSpacing/>
              <w:jc w:val="center"/>
              <w:rPr>
                <w:sz w:val="20"/>
                <w:szCs w:val="20"/>
              </w:rPr>
            </w:pPr>
            <w:r w:rsidRPr="00793223">
              <w:rPr>
                <w:sz w:val="20"/>
                <w:szCs w:val="20"/>
              </w:rPr>
              <w:t>пешеходная доступность – 5 (350)</w:t>
            </w:r>
          </w:p>
        </w:tc>
      </w:tr>
      <w:tr w:rsidR="00A57DD2" w:rsidRPr="00793223" w14:paraId="4AFB9853" w14:textId="77777777" w:rsidTr="00EA5392">
        <w:trPr>
          <w:trHeight w:val="20"/>
        </w:trPr>
        <w:tc>
          <w:tcPr>
            <w:tcW w:w="14034" w:type="dxa"/>
            <w:gridSpan w:val="5"/>
            <w:tcMar>
              <w:top w:w="102" w:type="dxa"/>
              <w:left w:w="62" w:type="dxa"/>
              <w:bottom w:w="102" w:type="dxa"/>
              <w:right w:w="62" w:type="dxa"/>
            </w:tcMar>
          </w:tcPr>
          <w:p w14:paraId="714B411E" w14:textId="77777777" w:rsidR="00A57DD2" w:rsidRPr="00793223" w:rsidRDefault="00A57DD2" w:rsidP="00AD5518">
            <w:pPr>
              <w:pStyle w:val="aff2"/>
              <w:suppressAutoHyphens/>
              <w:autoSpaceDE w:val="0"/>
              <w:autoSpaceDN w:val="0"/>
              <w:adjustRightInd w:val="0"/>
              <w:spacing w:line="240" w:lineRule="auto"/>
              <w:ind w:left="0" w:firstLine="0"/>
              <w:contextualSpacing/>
              <w:rPr>
                <w:sz w:val="20"/>
                <w:szCs w:val="20"/>
              </w:rPr>
            </w:pPr>
            <w:r w:rsidRPr="00793223">
              <w:rPr>
                <w:sz w:val="20"/>
                <w:szCs w:val="20"/>
              </w:rPr>
              <w:t>Примечания:</w:t>
            </w:r>
            <w:r w:rsidRPr="00793223">
              <w:rPr>
                <w:sz w:val="20"/>
              </w:rPr>
              <w:t xml:space="preserve"> </w:t>
            </w:r>
          </w:p>
          <w:p w14:paraId="6F0E2278" w14:textId="77777777" w:rsidR="00A57DD2" w:rsidRPr="00793223" w:rsidRDefault="00A57DD2" w:rsidP="00AD5518">
            <w:pPr>
              <w:pStyle w:val="aff2"/>
              <w:numPr>
                <w:ilvl w:val="0"/>
                <w:numId w:val="40"/>
              </w:numPr>
              <w:suppressAutoHyphens/>
              <w:autoSpaceDE w:val="0"/>
              <w:autoSpaceDN w:val="0"/>
              <w:adjustRightInd w:val="0"/>
              <w:spacing w:line="240" w:lineRule="auto"/>
              <w:ind w:left="0" w:firstLine="0"/>
              <w:contextualSpacing/>
              <w:rPr>
                <w:sz w:val="20"/>
                <w:szCs w:val="20"/>
              </w:rPr>
            </w:pPr>
            <w:r w:rsidRPr="00793223">
              <w:rPr>
                <w:sz w:val="20"/>
              </w:rPr>
              <w:t xml:space="preserve">Суммарная площадь озелененных территорий общего пользования складывается из объектов в области благоустройства: </w:t>
            </w:r>
            <w:r w:rsidRPr="00793223">
              <w:rPr>
                <w:sz w:val="20"/>
                <w:szCs w:val="20"/>
              </w:rPr>
              <w:t xml:space="preserve">площадок отдыха населения. </w:t>
            </w:r>
          </w:p>
          <w:p w14:paraId="0C4D3821" w14:textId="77777777" w:rsidR="00A57DD2" w:rsidRPr="00793223" w:rsidRDefault="00A57DD2" w:rsidP="00AD5518">
            <w:pPr>
              <w:pStyle w:val="aff2"/>
              <w:numPr>
                <w:ilvl w:val="0"/>
                <w:numId w:val="40"/>
              </w:numPr>
              <w:suppressAutoHyphens/>
              <w:autoSpaceDE w:val="0"/>
              <w:autoSpaceDN w:val="0"/>
              <w:adjustRightInd w:val="0"/>
              <w:spacing w:line="240" w:lineRule="auto"/>
              <w:ind w:left="0" w:firstLine="0"/>
              <w:contextualSpacing/>
              <w:rPr>
                <w:sz w:val="20"/>
                <w:szCs w:val="20"/>
              </w:rPr>
            </w:pPr>
            <w:r w:rsidRPr="00793223">
              <w:rPr>
                <w:sz w:val="20"/>
                <w:szCs w:val="20"/>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096EF813" w14:textId="77777777" w:rsidR="00A57DD2" w:rsidRPr="00793223" w:rsidRDefault="00A57DD2" w:rsidP="00AD5518">
            <w:pPr>
              <w:pStyle w:val="aff2"/>
              <w:numPr>
                <w:ilvl w:val="0"/>
                <w:numId w:val="40"/>
              </w:numPr>
              <w:suppressAutoHyphens/>
              <w:autoSpaceDE w:val="0"/>
              <w:autoSpaceDN w:val="0"/>
              <w:adjustRightInd w:val="0"/>
              <w:spacing w:line="240" w:lineRule="auto"/>
              <w:ind w:left="0" w:firstLine="0"/>
              <w:contextualSpacing/>
              <w:rPr>
                <w:sz w:val="20"/>
                <w:szCs w:val="20"/>
              </w:rPr>
            </w:pPr>
            <w:r w:rsidRPr="00793223">
              <w:rPr>
                <w:sz w:val="20"/>
                <w:szCs w:val="20"/>
              </w:rPr>
              <w:t>Для населенных пунктов муниципальных районов, расположенных в зоне тайги или лесной зоне, возможно применение понижающего коэффициента – 0,8.</w:t>
            </w:r>
          </w:p>
          <w:p w14:paraId="35AF4487" w14:textId="77777777" w:rsidR="00A57DD2" w:rsidRDefault="00A57DD2" w:rsidP="00AD5518">
            <w:pPr>
              <w:pStyle w:val="aff2"/>
              <w:numPr>
                <w:ilvl w:val="0"/>
                <w:numId w:val="40"/>
              </w:numPr>
              <w:suppressAutoHyphens/>
              <w:autoSpaceDE w:val="0"/>
              <w:autoSpaceDN w:val="0"/>
              <w:adjustRightInd w:val="0"/>
              <w:spacing w:line="240" w:lineRule="auto"/>
              <w:ind w:left="0" w:firstLine="0"/>
              <w:contextualSpacing/>
              <w:rPr>
                <w:sz w:val="20"/>
                <w:szCs w:val="20"/>
              </w:rPr>
            </w:pPr>
            <w:r w:rsidRPr="00793223">
              <w:rPr>
                <w:sz w:val="20"/>
                <w:szCs w:val="20"/>
              </w:rPr>
              <w:t>Для населенных пунктов муниципальных районов, расположенных в степи и лесостепи, возможно применение повышающего коэффициента – 1,2.</w:t>
            </w:r>
          </w:p>
          <w:p w14:paraId="1E8DF090" w14:textId="77777777" w:rsidR="005178B5" w:rsidRDefault="005178B5" w:rsidP="00AD5518">
            <w:pPr>
              <w:pStyle w:val="aff2"/>
              <w:numPr>
                <w:ilvl w:val="0"/>
                <w:numId w:val="40"/>
              </w:numPr>
              <w:suppressAutoHyphens/>
              <w:autoSpaceDE w:val="0"/>
              <w:autoSpaceDN w:val="0"/>
              <w:adjustRightInd w:val="0"/>
              <w:spacing w:line="240" w:lineRule="auto"/>
              <w:ind w:left="0" w:firstLine="0"/>
              <w:contextualSpacing/>
              <w:rPr>
                <w:sz w:val="20"/>
                <w:szCs w:val="20"/>
              </w:rPr>
            </w:pPr>
            <w:r>
              <w:rPr>
                <w:sz w:val="20"/>
                <w:szCs w:val="20"/>
              </w:rPr>
              <w:t>При на наличии на территории населенного пункта нескольких парков территориальная доступность должна обеспечиваться до ближайшего объекта.</w:t>
            </w:r>
          </w:p>
          <w:p w14:paraId="1A15A22F" w14:textId="522BE8BE" w:rsidR="0071074F" w:rsidRPr="00C2144E" w:rsidRDefault="0071074F" w:rsidP="00AD5518">
            <w:pPr>
              <w:pStyle w:val="aff2"/>
              <w:numPr>
                <w:ilvl w:val="0"/>
                <w:numId w:val="40"/>
              </w:numPr>
              <w:suppressAutoHyphens/>
              <w:autoSpaceDE w:val="0"/>
              <w:autoSpaceDN w:val="0"/>
              <w:adjustRightInd w:val="0"/>
              <w:spacing w:line="240" w:lineRule="auto"/>
              <w:ind w:left="0" w:firstLine="0"/>
              <w:contextualSpacing/>
              <w:rPr>
                <w:sz w:val="20"/>
                <w:szCs w:val="20"/>
              </w:rPr>
            </w:pPr>
            <w:r>
              <w:rPr>
                <w:sz w:val="20"/>
                <w:szCs w:val="20"/>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tc>
      </w:tr>
    </w:tbl>
    <w:p w14:paraId="310F96C9" w14:textId="77777777" w:rsidR="0072280B" w:rsidRPr="00793223" w:rsidRDefault="0072280B" w:rsidP="0072280B">
      <w:pPr>
        <w:pStyle w:val="aff2"/>
        <w:suppressAutoHyphens/>
        <w:autoSpaceDE w:val="0"/>
        <w:autoSpaceDN w:val="0"/>
        <w:adjustRightInd w:val="0"/>
        <w:spacing w:line="240" w:lineRule="auto"/>
        <w:ind w:left="0" w:firstLine="0"/>
        <w:contextualSpacing/>
        <w:rPr>
          <w:sz w:val="20"/>
          <w:szCs w:val="20"/>
        </w:rPr>
      </w:pPr>
    </w:p>
    <w:p w14:paraId="3E186B18" w14:textId="77777777" w:rsidR="00E16964" w:rsidRPr="00793223" w:rsidRDefault="00E16964" w:rsidP="00E16964">
      <w:pPr>
        <w:pStyle w:val="aff2"/>
        <w:suppressAutoHyphens/>
        <w:autoSpaceDE w:val="0"/>
        <w:autoSpaceDN w:val="0"/>
        <w:adjustRightInd w:val="0"/>
        <w:spacing w:line="240" w:lineRule="auto"/>
        <w:ind w:left="346" w:firstLine="0"/>
        <w:contextualSpacing/>
        <w:rPr>
          <w:sz w:val="20"/>
          <w:szCs w:val="20"/>
        </w:rPr>
        <w:sectPr w:rsidR="00E16964" w:rsidRPr="00793223" w:rsidSect="001C35B8">
          <w:pgSz w:w="16838" w:h="11906" w:orient="landscape"/>
          <w:pgMar w:top="1134" w:right="850" w:bottom="1134" w:left="1701" w:header="709" w:footer="709" w:gutter="0"/>
          <w:cols w:space="708"/>
          <w:docGrid w:linePitch="360"/>
        </w:sectPr>
      </w:pPr>
    </w:p>
    <w:p w14:paraId="49D15BE6" w14:textId="00030845" w:rsidR="00381051" w:rsidRDefault="00381051" w:rsidP="00536469">
      <w:pPr>
        <w:pStyle w:val="3"/>
        <w:spacing w:before="0" w:after="0"/>
        <w:jc w:val="both"/>
      </w:pPr>
      <w:bookmarkStart w:id="207" w:name="_Toc165027825"/>
      <w:bookmarkStart w:id="208" w:name="_Ref138426236"/>
      <w:r w:rsidRPr="00793223">
        <w:lastRenderedPageBreak/>
        <w:t>В области автомобильных дорог</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9F553C" w:rsidRPr="00793223">
        <w:t xml:space="preserve"> местного значения</w:t>
      </w:r>
      <w:bookmarkStart w:id="209" w:name="_Hlk135908641"/>
      <w:r w:rsidR="009F553C" w:rsidRPr="00793223">
        <w:t xml:space="preserve"> и мест хранения индивидуального транспорта</w:t>
      </w:r>
      <w:bookmarkEnd w:id="207"/>
      <w:r w:rsidR="009F553C" w:rsidRPr="00793223">
        <w:t xml:space="preserve"> </w:t>
      </w:r>
      <w:bookmarkEnd w:id="208"/>
      <w:bookmarkEnd w:id="209"/>
    </w:p>
    <w:p w14:paraId="2E2E4396" w14:textId="77777777" w:rsidR="00536469" w:rsidRPr="00536469" w:rsidRDefault="00536469" w:rsidP="00536469">
      <w:pPr>
        <w:pStyle w:val="a7"/>
        <w:spacing w:before="0" w:after="0"/>
      </w:pPr>
    </w:p>
    <w:p w14:paraId="7FBF5AC5" w14:textId="20906960" w:rsidR="003515E8" w:rsidRPr="002C5741" w:rsidRDefault="00CF4640" w:rsidP="00CF4640">
      <w:pPr>
        <w:pStyle w:val="af1"/>
        <w:rPr>
          <w:vertAlign w:val="superscript"/>
        </w:rPr>
      </w:pPr>
      <w:bookmarkStart w:id="210" w:name="_Ref138614658"/>
      <w:bookmarkStart w:id="211" w:name="_Ref165034660"/>
      <w:r>
        <w:t xml:space="preserve">Таблица </w:t>
      </w:r>
      <w:r>
        <w:fldChar w:fldCharType="begin"/>
      </w:r>
      <w:r>
        <w:instrText xml:space="preserve"> SEQ Таблица \* ARABIC </w:instrText>
      </w:r>
      <w:r>
        <w:fldChar w:fldCharType="separate"/>
      </w:r>
      <w:r w:rsidR="001350C3">
        <w:rPr>
          <w:noProof/>
        </w:rPr>
        <w:t>11</w:t>
      </w:r>
      <w:r>
        <w:fldChar w:fldCharType="end"/>
      </w:r>
      <w:bookmarkEnd w:id="210"/>
      <w:r w:rsidR="00381051" w:rsidRPr="00793223">
        <w:t xml:space="preserve"> – Расчетные показатели для объектов местного значения муниципального района</w:t>
      </w:r>
      <w:r w:rsidR="003C22F2" w:rsidRPr="00793223">
        <w:t xml:space="preserve"> </w:t>
      </w:r>
      <w:r w:rsidR="00140AF6">
        <w:t xml:space="preserve">и сельских поселений </w:t>
      </w:r>
      <w:r w:rsidR="003C22F2" w:rsidRPr="00793223">
        <w:t>в области автомобильных дорог</w:t>
      </w:r>
      <w:r w:rsidR="002C5741">
        <w:rPr>
          <w:vertAlign w:val="superscript"/>
        </w:rPr>
        <w:t>3</w:t>
      </w:r>
      <w:bookmarkEnd w:id="211"/>
    </w:p>
    <w:p w14:paraId="1C954907" w14:textId="77777777" w:rsidR="00536469" w:rsidRPr="00536469" w:rsidRDefault="00536469" w:rsidP="0053646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985"/>
        <w:gridCol w:w="2268"/>
      </w:tblGrid>
      <w:tr w:rsidR="00140AF6" w:rsidRPr="00793223" w14:paraId="119595A0" w14:textId="77777777" w:rsidTr="001775F6">
        <w:trPr>
          <w:trHeight w:val="458"/>
          <w:tblHeader/>
        </w:trPr>
        <w:tc>
          <w:tcPr>
            <w:tcW w:w="1985" w:type="dxa"/>
            <w:vMerge w:val="restart"/>
            <w:shd w:val="clear" w:color="auto" w:fill="auto"/>
            <w:vAlign w:val="center"/>
          </w:tcPr>
          <w:p w14:paraId="6B0A3E0F" w14:textId="77777777" w:rsidR="00140AF6" w:rsidRPr="00793223" w:rsidRDefault="00140AF6" w:rsidP="00536469">
            <w:pPr>
              <w:jc w:val="center"/>
              <w:rPr>
                <w:sz w:val="20"/>
                <w:szCs w:val="20"/>
              </w:rPr>
            </w:pPr>
            <w:r w:rsidRPr="00793223">
              <w:rPr>
                <w:b/>
                <w:sz w:val="20"/>
                <w:szCs w:val="20"/>
              </w:rPr>
              <w:t>Наименование вида объекта</w:t>
            </w:r>
          </w:p>
        </w:tc>
        <w:tc>
          <w:tcPr>
            <w:tcW w:w="3118" w:type="dxa"/>
            <w:vMerge w:val="restart"/>
            <w:shd w:val="clear" w:color="auto" w:fill="auto"/>
            <w:vAlign w:val="center"/>
          </w:tcPr>
          <w:p w14:paraId="70A49BB4" w14:textId="77777777" w:rsidR="00140AF6" w:rsidRPr="00793223" w:rsidRDefault="00140AF6" w:rsidP="00536469">
            <w:pPr>
              <w:jc w:val="center"/>
              <w:rPr>
                <w:b/>
                <w:sz w:val="20"/>
                <w:szCs w:val="20"/>
              </w:rPr>
            </w:pPr>
            <w:r w:rsidRPr="00793223">
              <w:rPr>
                <w:b/>
                <w:sz w:val="20"/>
                <w:szCs w:val="20"/>
              </w:rPr>
              <w:t>Наименование нормируемого расчетного показателя, единица измерения</w:t>
            </w:r>
          </w:p>
          <w:p w14:paraId="101F6650" w14:textId="75F6308A" w:rsidR="00140AF6" w:rsidRPr="00413707" w:rsidRDefault="00140AF6" w:rsidP="00536469">
            <w:pPr>
              <w:jc w:val="center"/>
              <w:rPr>
                <w:b/>
                <w:bCs/>
                <w:sz w:val="20"/>
                <w:szCs w:val="20"/>
              </w:rPr>
            </w:pPr>
          </w:p>
        </w:tc>
        <w:tc>
          <w:tcPr>
            <w:tcW w:w="4253" w:type="dxa"/>
            <w:gridSpan w:val="2"/>
            <w:tcBorders>
              <w:right w:val="single" w:sz="4" w:space="0" w:color="auto"/>
            </w:tcBorders>
            <w:shd w:val="clear" w:color="auto" w:fill="auto"/>
            <w:vAlign w:val="center"/>
          </w:tcPr>
          <w:p w14:paraId="1FA4D53F" w14:textId="544744AB" w:rsidR="00140AF6" w:rsidRPr="00793223" w:rsidRDefault="00140AF6" w:rsidP="00536469">
            <w:pPr>
              <w:jc w:val="center"/>
              <w:rPr>
                <w:sz w:val="20"/>
                <w:szCs w:val="20"/>
              </w:rPr>
            </w:pPr>
            <w:r w:rsidRPr="00793223">
              <w:rPr>
                <w:b/>
                <w:sz w:val="20"/>
                <w:szCs w:val="20"/>
              </w:rPr>
              <w:t>Значение расчетного показателя</w:t>
            </w:r>
          </w:p>
        </w:tc>
      </w:tr>
      <w:tr w:rsidR="00140AF6" w:rsidRPr="00793223" w14:paraId="0EE002D3" w14:textId="77777777" w:rsidTr="001775F6">
        <w:trPr>
          <w:trHeight w:val="457"/>
          <w:tblHeader/>
        </w:trPr>
        <w:tc>
          <w:tcPr>
            <w:tcW w:w="1985" w:type="dxa"/>
            <w:vMerge/>
            <w:shd w:val="clear" w:color="auto" w:fill="auto"/>
            <w:vAlign w:val="center"/>
          </w:tcPr>
          <w:p w14:paraId="7CEBAC63" w14:textId="77777777" w:rsidR="00140AF6" w:rsidRPr="00793223" w:rsidRDefault="00140AF6" w:rsidP="00536469">
            <w:pPr>
              <w:jc w:val="center"/>
              <w:rPr>
                <w:b/>
                <w:sz w:val="20"/>
                <w:szCs w:val="20"/>
              </w:rPr>
            </w:pPr>
          </w:p>
        </w:tc>
        <w:tc>
          <w:tcPr>
            <w:tcW w:w="3118" w:type="dxa"/>
            <w:vMerge/>
            <w:shd w:val="clear" w:color="auto" w:fill="auto"/>
            <w:vAlign w:val="center"/>
          </w:tcPr>
          <w:p w14:paraId="7841560F" w14:textId="4CD9528C" w:rsidR="00140AF6" w:rsidRPr="00793223" w:rsidRDefault="00140AF6" w:rsidP="00536469">
            <w:pPr>
              <w:jc w:val="center"/>
              <w:rPr>
                <w:b/>
                <w:sz w:val="20"/>
                <w:szCs w:val="20"/>
              </w:rPr>
            </w:pPr>
          </w:p>
        </w:tc>
        <w:tc>
          <w:tcPr>
            <w:tcW w:w="1985" w:type="dxa"/>
            <w:tcBorders>
              <w:right w:val="single" w:sz="4" w:space="0" w:color="auto"/>
            </w:tcBorders>
            <w:shd w:val="clear" w:color="auto" w:fill="auto"/>
            <w:vAlign w:val="center"/>
          </w:tcPr>
          <w:p w14:paraId="7D8F86A4" w14:textId="206F104B" w:rsidR="00140AF6" w:rsidRPr="00793223" w:rsidRDefault="00140AF6" w:rsidP="00536469">
            <w:pPr>
              <w:jc w:val="center"/>
              <w:rPr>
                <w:b/>
                <w:sz w:val="20"/>
                <w:szCs w:val="20"/>
              </w:rPr>
            </w:pPr>
            <w:r>
              <w:rPr>
                <w:b/>
                <w:sz w:val="20"/>
                <w:szCs w:val="20"/>
              </w:rPr>
              <w:t>ОМЗ муниципального района</w:t>
            </w:r>
          </w:p>
        </w:tc>
        <w:tc>
          <w:tcPr>
            <w:tcW w:w="2268" w:type="dxa"/>
            <w:tcBorders>
              <w:right w:val="single" w:sz="4" w:space="0" w:color="auto"/>
            </w:tcBorders>
            <w:shd w:val="clear" w:color="auto" w:fill="auto"/>
            <w:vAlign w:val="center"/>
          </w:tcPr>
          <w:p w14:paraId="062D31E6" w14:textId="28262A98" w:rsidR="00140AF6" w:rsidRPr="0002701E" w:rsidRDefault="00140AF6" w:rsidP="00536469">
            <w:pPr>
              <w:jc w:val="center"/>
              <w:rPr>
                <w:b/>
                <w:bCs/>
                <w:sz w:val="20"/>
                <w:szCs w:val="20"/>
              </w:rPr>
            </w:pPr>
            <w:r w:rsidRPr="0002701E">
              <w:rPr>
                <w:b/>
                <w:bCs/>
                <w:sz w:val="20"/>
                <w:szCs w:val="20"/>
              </w:rPr>
              <w:t>ОМЗ сельского поселения</w:t>
            </w:r>
          </w:p>
        </w:tc>
      </w:tr>
      <w:tr w:rsidR="00140AF6" w:rsidRPr="00793223" w14:paraId="654CB763" w14:textId="77777777" w:rsidTr="001775F6">
        <w:trPr>
          <w:trHeight w:val="570"/>
        </w:trPr>
        <w:tc>
          <w:tcPr>
            <w:tcW w:w="1985" w:type="dxa"/>
            <w:shd w:val="clear" w:color="auto" w:fill="auto"/>
          </w:tcPr>
          <w:p w14:paraId="3299D665" w14:textId="77777777" w:rsidR="00140AF6" w:rsidRPr="00793223" w:rsidRDefault="00140AF6" w:rsidP="00652C97">
            <w:pPr>
              <w:autoSpaceDE w:val="0"/>
              <w:autoSpaceDN w:val="0"/>
              <w:adjustRightInd w:val="0"/>
              <w:rPr>
                <w:kern w:val="2"/>
                <w:sz w:val="20"/>
                <w:szCs w:val="20"/>
              </w:rPr>
            </w:pPr>
            <w:r w:rsidRPr="00793223">
              <w:rPr>
                <w:kern w:val="2"/>
                <w:sz w:val="20"/>
                <w:szCs w:val="20"/>
              </w:rPr>
              <w:t>Автомобильные дороги общего пользования</w:t>
            </w:r>
          </w:p>
        </w:tc>
        <w:tc>
          <w:tcPr>
            <w:tcW w:w="3118" w:type="dxa"/>
            <w:shd w:val="clear" w:color="auto" w:fill="auto"/>
            <w:vAlign w:val="center"/>
          </w:tcPr>
          <w:p w14:paraId="52C2AE2B" w14:textId="3CD844D8" w:rsidR="00140AF6" w:rsidRPr="00793223" w:rsidRDefault="00140AF6" w:rsidP="00652C97">
            <w:pPr>
              <w:autoSpaceDE w:val="0"/>
              <w:autoSpaceDN w:val="0"/>
              <w:adjustRightInd w:val="0"/>
              <w:rPr>
                <w:kern w:val="2"/>
                <w:sz w:val="20"/>
                <w:szCs w:val="20"/>
              </w:rPr>
            </w:pPr>
            <w:r w:rsidRPr="00793223">
              <w:rPr>
                <w:kern w:val="2"/>
                <w:sz w:val="20"/>
                <w:szCs w:val="20"/>
              </w:rPr>
              <w:t>Уровень обеспеченности, расчетное количество индивидуальных легковых автомобилей на расчетный срок, автомобилей на 1000 человек</w:t>
            </w:r>
          </w:p>
        </w:tc>
        <w:tc>
          <w:tcPr>
            <w:tcW w:w="4253" w:type="dxa"/>
            <w:gridSpan w:val="2"/>
            <w:tcBorders>
              <w:right w:val="single" w:sz="4" w:space="0" w:color="auto"/>
            </w:tcBorders>
            <w:shd w:val="clear" w:color="auto" w:fill="auto"/>
          </w:tcPr>
          <w:p w14:paraId="447046B7" w14:textId="77777777" w:rsidR="00140AF6" w:rsidRDefault="00140AF6" w:rsidP="0002701E">
            <w:pPr>
              <w:jc w:val="center"/>
              <w:rPr>
                <w:sz w:val="20"/>
                <w:szCs w:val="20"/>
              </w:rPr>
            </w:pPr>
          </w:p>
          <w:p w14:paraId="4CD6C0C1" w14:textId="77777777" w:rsidR="00140AF6" w:rsidRDefault="00140AF6" w:rsidP="0002701E">
            <w:pPr>
              <w:jc w:val="center"/>
              <w:rPr>
                <w:sz w:val="20"/>
                <w:szCs w:val="20"/>
              </w:rPr>
            </w:pPr>
          </w:p>
          <w:p w14:paraId="4609ACDF" w14:textId="77777777" w:rsidR="00140AF6" w:rsidRDefault="00140AF6" w:rsidP="0002701E">
            <w:pPr>
              <w:jc w:val="center"/>
              <w:rPr>
                <w:sz w:val="20"/>
                <w:szCs w:val="20"/>
              </w:rPr>
            </w:pPr>
          </w:p>
          <w:p w14:paraId="2325655A" w14:textId="2EAD3652" w:rsidR="00140AF6" w:rsidRPr="00B238DF" w:rsidRDefault="00140AF6" w:rsidP="0002701E">
            <w:pPr>
              <w:jc w:val="center"/>
              <w:rPr>
                <w:sz w:val="20"/>
                <w:szCs w:val="20"/>
                <w:vertAlign w:val="superscript"/>
              </w:rPr>
            </w:pPr>
            <w:r w:rsidRPr="00793223">
              <w:rPr>
                <w:sz w:val="20"/>
                <w:szCs w:val="20"/>
              </w:rPr>
              <w:t>545</w:t>
            </w:r>
            <w:r>
              <w:rPr>
                <w:sz w:val="20"/>
                <w:szCs w:val="20"/>
                <w:vertAlign w:val="superscript"/>
              </w:rPr>
              <w:t>1</w:t>
            </w:r>
          </w:p>
          <w:p w14:paraId="665EFE3F" w14:textId="77777777" w:rsidR="00140AF6" w:rsidRPr="00793223" w:rsidRDefault="00140AF6" w:rsidP="0002701E">
            <w:pPr>
              <w:jc w:val="center"/>
              <w:rPr>
                <w:sz w:val="20"/>
                <w:szCs w:val="20"/>
              </w:rPr>
            </w:pPr>
          </w:p>
        </w:tc>
      </w:tr>
      <w:tr w:rsidR="00140AF6" w:rsidRPr="00793223" w14:paraId="0D4A2F42" w14:textId="77777777" w:rsidTr="001775F6">
        <w:trPr>
          <w:trHeight w:val="570"/>
        </w:trPr>
        <w:tc>
          <w:tcPr>
            <w:tcW w:w="1985" w:type="dxa"/>
            <w:shd w:val="clear" w:color="auto" w:fill="auto"/>
          </w:tcPr>
          <w:p w14:paraId="53579FE9" w14:textId="01F5A909" w:rsidR="00140AF6" w:rsidRPr="00793223" w:rsidRDefault="00140AF6" w:rsidP="00652C97">
            <w:pPr>
              <w:autoSpaceDE w:val="0"/>
              <w:autoSpaceDN w:val="0"/>
              <w:adjustRightInd w:val="0"/>
              <w:rPr>
                <w:kern w:val="2"/>
                <w:sz w:val="20"/>
                <w:szCs w:val="20"/>
              </w:rPr>
            </w:pPr>
            <w:r>
              <w:rPr>
                <w:kern w:val="2"/>
                <w:sz w:val="20"/>
                <w:szCs w:val="20"/>
              </w:rPr>
              <w:t>Остановочные пункты общественного пассажирского транспорта</w:t>
            </w:r>
          </w:p>
        </w:tc>
        <w:tc>
          <w:tcPr>
            <w:tcW w:w="3118" w:type="dxa"/>
            <w:shd w:val="clear" w:color="auto" w:fill="auto"/>
            <w:vAlign w:val="center"/>
          </w:tcPr>
          <w:p w14:paraId="564FD43B" w14:textId="2850AA09" w:rsidR="00140AF6" w:rsidRDefault="00140AF6" w:rsidP="00652C97">
            <w:pPr>
              <w:autoSpaceDE w:val="0"/>
              <w:autoSpaceDN w:val="0"/>
              <w:adjustRightInd w:val="0"/>
              <w:rPr>
                <w:kern w:val="2"/>
                <w:sz w:val="20"/>
                <w:szCs w:val="20"/>
              </w:rPr>
            </w:pPr>
            <w:r>
              <w:rPr>
                <w:kern w:val="2"/>
                <w:sz w:val="20"/>
                <w:szCs w:val="20"/>
              </w:rPr>
              <w:t>Территориальная доступность, минут (метров)</w:t>
            </w:r>
          </w:p>
        </w:tc>
        <w:tc>
          <w:tcPr>
            <w:tcW w:w="1985" w:type="dxa"/>
            <w:tcBorders>
              <w:right w:val="single" w:sz="4" w:space="0" w:color="auto"/>
            </w:tcBorders>
            <w:shd w:val="clear" w:color="auto" w:fill="auto"/>
          </w:tcPr>
          <w:p w14:paraId="12824E5A" w14:textId="77777777" w:rsidR="00140AF6" w:rsidRDefault="00140AF6" w:rsidP="002032E0">
            <w:pPr>
              <w:jc w:val="center"/>
              <w:rPr>
                <w:sz w:val="20"/>
                <w:szCs w:val="20"/>
              </w:rPr>
            </w:pPr>
          </w:p>
          <w:p w14:paraId="483C8DE2" w14:textId="77777777" w:rsidR="00140AF6" w:rsidRDefault="00140AF6" w:rsidP="002032E0">
            <w:pPr>
              <w:jc w:val="center"/>
              <w:rPr>
                <w:sz w:val="20"/>
                <w:szCs w:val="20"/>
              </w:rPr>
            </w:pPr>
          </w:p>
          <w:p w14:paraId="0AA36BF5" w14:textId="77777777" w:rsidR="00140AF6" w:rsidRDefault="00140AF6" w:rsidP="002032E0">
            <w:pPr>
              <w:jc w:val="center"/>
              <w:rPr>
                <w:sz w:val="20"/>
                <w:szCs w:val="20"/>
              </w:rPr>
            </w:pPr>
          </w:p>
          <w:p w14:paraId="2702E685" w14:textId="77777777" w:rsidR="00140AF6" w:rsidRDefault="00140AF6" w:rsidP="002032E0">
            <w:pPr>
              <w:jc w:val="center"/>
              <w:rPr>
                <w:sz w:val="20"/>
                <w:szCs w:val="20"/>
              </w:rPr>
            </w:pPr>
          </w:p>
          <w:p w14:paraId="327DF12E" w14:textId="77777777" w:rsidR="00140AF6" w:rsidRDefault="00140AF6" w:rsidP="002032E0">
            <w:pPr>
              <w:jc w:val="center"/>
              <w:rPr>
                <w:sz w:val="20"/>
                <w:szCs w:val="20"/>
              </w:rPr>
            </w:pPr>
          </w:p>
          <w:p w14:paraId="4B34F5B8" w14:textId="77777777" w:rsidR="00140AF6" w:rsidRDefault="00140AF6" w:rsidP="002032E0">
            <w:pPr>
              <w:jc w:val="center"/>
              <w:rPr>
                <w:sz w:val="20"/>
                <w:szCs w:val="20"/>
              </w:rPr>
            </w:pPr>
          </w:p>
          <w:p w14:paraId="67DB1530" w14:textId="77777777" w:rsidR="00140AF6" w:rsidRDefault="00140AF6" w:rsidP="002032E0">
            <w:pPr>
              <w:jc w:val="center"/>
              <w:rPr>
                <w:sz w:val="20"/>
                <w:szCs w:val="20"/>
              </w:rPr>
            </w:pPr>
          </w:p>
          <w:p w14:paraId="5FDF0D74" w14:textId="77777777" w:rsidR="00140AF6" w:rsidRDefault="00140AF6" w:rsidP="002032E0">
            <w:pPr>
              <w:jc w:val="center"/>
              <w:rPr>
                <w:sz w:val="20"/>
                <w:szCs w:val="20"/>
              </w:rPr>
            </w:pPr>
          </w:p>
          <w:p w14:paraId="1B72C746" w14:textId="77777777" w:rsidR="00140AF6" w:rsidRDefault="00140AF6" w:rsidP="002032E0">
            <w:pPr>
              <w:jc w:val="center"/>
              <w:rPr>
                <w:sz w:val="20"/>
                <w:szCs w:val="20"/>
              </w:rPr>
            </w:pPr>
          </w:p>
          <w:p w14:paraId="2B4BB0D6" w14:textId="77777777" w:rsidR="00140AF6" w:rsidRDefault="00140AF6" w:rsidP="002032E0">
            <w:pPr>
              <w:jc w:val="center"/>
              <w:rPr>
                <w:sz w:val="20"/>
                <w:szCs w:val="20"/>
              </w:rPr>
            </w:pPr>
          </w:p>
          <w:p w14:paraId="73F0E9AA" w14:textId="1D539A1B" w:rsidR="00140AF6" w:rsidRPr="00113CAA" w:rsidRDefault="00140AF6" w:rsidP="002032E0">
            <w:pPr>
              <w:jc w:val="center"/>
              <w:rPr>
                <w:sz w:val="20"/>
                <w:szCs w:val="20"/>
              </w:rPr>
            </w:pPr>
            <w:r>
              <w:rPr>
                <w:sz w:val="20"/>
                <w:szCs w:val="20"/>
              </w:rPr>
              <w:t>-</w:t>
            </w:r>
          </w:p>
        </w:tc>
        <w:tc>
          <w:tcPr>
            <w:tcW w:w="2268" w:type="dxa"/>
            <w:tcBorders>
              <w:right w:val="single" w:sz="4" w:space="0" w:color="auto"/>
            </w:tcBorders>
            <w:shd w:val="clear" w:color="auto" w:fill="auto"/>
          </w:tcPr>
          <w:p w14:paraId="7C41258D" w14:textId="77777777" w:rsidR="00140AF6" w:rsidRDefault="00140AF6" w:rsidP="002032E0">
            <w:pPr>
              <w:rPr>
                <w:sz w:val="20"/>
                <w:szCs w:val="20"/>
                <w:vertAlign w:val="superscript"/>
              </w:rPr>
            </w:pPr>
            <w:r>
              <w:rPr>
                <w:sz w:val="20"/>
                <w:szCs w:val="20"/>
              </w:rPr>
              <w:t>В жилой застройке (за исключением индивидуальной) пешеходная доступность – 6,0 (400)</w:t>
            </w:r>
            <w:r>
              <w:rPr>
                <w:sz w:val="20"/>
                <w:szCs w:val="20"/>
                <w:vertAlign w:val="superscript"/>
              </w:rPr>
              <w:t>2;</w:t>
            </w:r>
          </w:p>
          <w:p w14:paraId="6A4A89BB" w14:textId="77777777" w:rsidR="00140AF6" w:rsidRDefault="00140AF6" w:rsidP="002032E0">
            <w:pPr>
              <w:rPr>
                <w:sz w:val="20"/>
                <w:szCs w:val="20"/>
              </w:rPr>
            </w:pPr>
            <w:r>
              <w:rPr>
                <w:sz w:val="20"/>
                <w:szCs w:val="20"/>
              </w:rPr>
              <w:t>В индивидуальной жилой застройке пешеходная доступность – 10,5 (700)</w:t>
            </w:r>
            <w:r>
              <w:rPr>
                <w:sz w:val="20"/>
                <w:szCs w:val="20"/>
                <w:vertAlign w:val="superscript"/>
              </w:rPr>
              <w:t>2</w:t>
            </w:r>
            <w:r>
              <w:rPr>
                <w:sz w:val="20"/>
                <w:szCs w:val="20"/>
              </w:rPr>
              <w:t>.</w:t>
            </w:r>
          </w:p>
          <w:p w14:paraId="4F8DC84E" w14:textId="4892C059" w:rsidR="00140AF6" w:rsidRPr="00113CAA" w:rsidRDefault="00140AF6" w:rsidP="002032E0">
            <w:pPr>
              <w:rPr>
                <w:sz w:val="20"/>
                <w:szCs w:val="20"/>
              </w:rPr>
            </w:pPr>
            <w:r>
              <w:rPr>
                <w:sz w:val="20"/>
                <w:szCs w:val="20"/>
              </w:rPr>
              <w:t>От объектов в области образования и здравоохранения пешеходная доступность – 2,5 (150)</w:t>
            </w:r>
            <w:r>
              <w:rPr>
                <w:sz w:val="20"/>
                <w:szCs w:val="20"/>
                <w:vertAlign w:val="superscript"/>
              </w:rPr>
              <w:t>2</w:t>
            </w:r>
            <w:r>
              <w:rPr>
                <w:sz w:val="20"/>
                <w:szCs w:val="20"/>
              </w:rPr>
              <w:t>.</w:t>
            </w:r>
          </w:p>
        </w:tc>
      </w:tr>
      <w:tr w:rsidR="00A57DD2" w:rsidRPr="00793223" w14:paraId="48DD07DC" w14:textId="77777777" w:rsidTr="004B2973">
        <w:trPr>
          <w:trHeight w:val="570"/>
        </w:trPr>
        <w:tc>
          <w:tcPr>
            <w:tcW w:w="9356" w:type="dxa"/>
            <w:gridSpan w:val="4"/>
            <w:tcBorders>
              <w:right w:val="single" w:sz="4" w:space="0" w:color="auto"/>
            </w:tcBorders>
            <w:shd w:val="clear" w:color="auto" w:fill="auto"/>
          </w:tcPr>
          <w:p w14:paraId="4B243E82" w14:textId="77777777" w:rsidR="00A57DD2" w:rsidRPr="00793223" w:rsidRDefault="00A57DD2" w:rsidP="00536469">
            <w:pPr>
              <w:jc w:val="both"/>
              <w:rPr>
                <w:sz w:val="20"/>
                <w:szCs w:val="20"/>
              </w:rPr>
            </w:pPr>
            <w:r w:rsidRPr="00793223">
              <w:rPr>
                <w:sz w:val="20"/>
                <w:szCs w:val="20"/>
              </w:rPr>
              <w:t>Примечания:</w:t>
            </w:r>
          </w:p>
          <w:p w14:paraId="5B99F273" w14:textId="3BF7186B" w:rsidR="00A57DD2" w:rsidRPr="00113CAA" w:rsidRDefault="00A57DD2" w:rsidP="00113CAA">
            <w:pPr>
              <w:pStyle w:val="aff2"/>
              <w:numPr>
                <w:ilvl w:val="0"/>
                <w:numId w:val="46"/>
              </w:numPr>
              <w:spacing w:line="240" w:lineRule="auto"/>
              <w:ind w:left="0" w:firstLine="0"/>
              <w:rPr>
                <w:sz w:val="20"/>
                <w:szCs w:val="20"/>
              </w:rPr>
            </w:pPr>
            <w:r w:rsidRPr="00113CAA">
              <w:rPr>
                <w:sz w:val="20"/>
                <w:szCs w:val="20"/>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66B17D7A" w14:textId="77777777" w:rsidR="00113CAA" w:rsidRDefault="00113CAA" w:rsidP="00113CAA">
            <w:pPr>
              <w:pStyle w:val="aff2"/>
              <w:numPr>
                <w:ilvl w:val="0"/>
                <w:numId w:val="46"/>
              </w:numPr>
              <w:spacing w:line="240" w:lineRule="auto"/>
              <w:ind w:left="0" w:firstLine="0"/>
              <w:rPr>
                <w:sz w:val="20"/>
                <w:szCs w:val="20"/>
              </w:rPr>
            </w:pPr>
            <w:r>
              <w:rPr>
                <w:sz w:val="20"/>
                <w:szCs w:val="20"/>
              </w:rPr>
              <w:t xml:space="preserve">Показатель применяется при наличии маршрутов движения </w:t>
            </w:r>
            <w:r w:rsidR="002032E0">
              <w:rPr>
                <w:sz w:val="20"/>
                <w:szCs w:val="20"/>
              </w:rPr>
              <w:t>общественного пассажирского транспорта,</w:t>
            </w:r>
            <w:r>
              <w:rPr>
                <w:sz w:val="20"/>
                <w:szCs w:val="20"/>
              </w:rPr>
              <w:t xml:space="preserve"> внутри населенного пункт и не распространяется на межмуниципальные маршруты.</w:t>
            </w:r>
          </w:p>
          <w:p w14:paraId="487EF07F" w14:textId="30DC0170" w:rsidR="005552AD" w:rsidRPr="00113CAA" w:rsidRDefault="005552AD" w:rsidP="00113CAA">
            <w:pPr>
              <w:pStyle w:val="aff2"/>
              <w:numPr>
                <w:ilvl w:val="0"/>
                <w:numId w:val="46"/>
              </w:numPr>
              <w:spacing w:line="240" w:lineRule="auto"/>
              <w:ind w:left="0" w:firstLine="0"/>
              <w:rPr>
                <w:sz w:val="20"/>
                <w:szCs w:val="20"/>
              </w:rPr>
            </w:pPr>
            <w:r w:rsidRPr="002C5741">
              <w:rPr>
                <w:sz w:val="20"/>
                <w:szCs w:val="20"/>
              </w:rPr>
              <w:t>Показатели плотности улично-дорожной сети в пределах населенных пунктов, протяженност</w:t>
            </w:r>
            <w:r w:rsidR="002C5741" w:rsidRPr="002C5741">
              <w:rPr>
                <w:sz w:val="20"/>
                <w:szCs w:val="20"/>
              </w:rPr>
              <w:t>ь</w:t>
            </w:r>
            <w:r w:rsidRPr="002C5741">
              <w:rPr>
                <w:sz w:val="20"/>
                <w:szCs w:val="20"/>
              </w:rPr>
              <w:t xml:space="preserve"> улиц на 1000 жителей </w:t>
            </w:r>
            <w:r w:rsidR="002C5741" w:rsidRPr="002C5741">
              <w:rPr>
                <w:sz w:val="20"/>
                <w:szCs w:val="20"/>
              </w:rPr>
              <w:t xml:space="preserve">устанавливается </w:t>
            </w:r>
            <w:r w:rsidRPr="002C5741">
              <w:rPr>
                <w:sz w:val="20"/>
                <w:szCs w:val="20"/>
              </w:rPr>
              <w:t>в соответствии со СП 42.13330.2016</w:t>
            </w:r>
            <w:r w:rsidR="002C5741" w:rsidRPr="002C5741">
              <w:rPr>
                <w:sz w:val="20"/>
                <w:szCs w:val="20"/>
              </w:rPr>
              <w:t>.</w:t>
            </w:r>
          </w:p>
        </w:tc>
      </w:tr>
    </w:tbl>
    <w:p w14:paraId="628366F3" w14:textId="77777777" w:rsidR="003515E8" w:rsidRPr="00793223" w:rsidRDefault="003515E8" w:rsidP="00536469">
      <w:pPr>
        <w:rPr>
          <w:sz w:val="20"/>
          <w:szCs w:val="20"/>
        </w:rPr>
      </w:pPr>
    </w:p>
    <w:p w14:paraId="661164EC" w14:textId="75CF1270" w:rsidR="00E930FE" w:rsidRDefault="00CF4640" w:rsidP="00CF4640">
      <w:pPr>
        <w:pStyle w:val="af1"/>
      </w:pPr>
      <w:bookmarkStart w:id="212" w:name="_Ref138402684"/>
      <w:bookmarkStart w:id="213" w:name="_Ref165023497"/>
      <w:bookmarkStart w:id="214" w:name="_Hlk135908608"/>
      <w:r>
        <w:t xml:space="preserve">Таблица </w:t>
      </w:r>
      <w:r>
        <w:fldChar w:fldCharType="begin"/>
      </w:r>
      <w:r>
        <w:instrText xml:space="preserve"> SEQ Таблица \* ARABIC </w:instrText>
      </w:r>
      <w:r>
        <w:fldChar w:fldCharType="separate"/>
      </w:r>
      <w:r w:rsidR="001350C3">
        <w:rPr>
          <w:noProof/>
        </w:rPr>
        <w:t>12</w:t>
      </w:r>
      <w:r>
        <w:fldChar w:fldCharType="end"/>
      </w:r>
      <w:bookmarkEnd w:id="212"/>
      <w:r w:rsidR="00E930FE" w:rsidRPr="00793223">
        <w:t xml:space="preserve">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bookmarkEnd w:id="213"/>
    </w:p>
    <w:p w14:paraId="388B7C0F" w14:textId="77777777" w:rsidR="00536469" w:rsidRPr="00536469" w:rsidRDefault="00536469" w:rsidP="0053646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2127"/>
        <w:gridCol w:w="2126"/>
      </w:tblGrid>
      <w:tr w:rsidR="001775F6" w:rsidRPr="00793223" w14:paraId="752AD3F1" w14:textId="77777777" w:rsidTr="001775F6">
        <w:trPr>
          <w:trHeight w:val="690"/>
        </w:trPr>
        <w:tc>
          <w:tcPr>
            <w:tcW w:w="1985" w:type="dxa"/>
            <w:vMerge w:val="restart"/>
            <w:shd w:val="clear" w:color="auto" w:fill="auto"/>
            <w:vAlign w:val="center"/>
          </w:tcPr>
          <w:p w14:paraId="44599A1C" w14:textId="77777777" w:rsidR="001775F6" w:rsidRPr="00793223" w:rsidRDefault="001775F6" w:rsidP="00536469">
            <w:pPr>
              <w:autoSpaceDE w:val="0"/>
              <w:autoSpaceDN w:val="0"/>
              <w:adjustRightInd w:val="0"/>
              <w:jc w:val="center"/>
              <w:rPr>
                <w:kern w:val="2"/>
                <w:sz w:val="20"/>
                <w:szCs w:val="20"/>
              </w:rPr>
            </w:pPr>
            <w:r w:rsidRPr="00793223">
              <w:rPr>
                <w:b/>
                <w:sz w:val="20"/>
                <w:szCs w:val="20"/>
              </w:rPr>
              <w:t>Наименование вида объекта</w:t>
            </w:r>
          </w:p>
        </w:tc>
        <w:tc>
          <w:tcPr>
            <w:tcW w:w="3118" w:type="dxa"/>
            <w:vMerge w:val="restart"/>
            <w:tcBorders>
              <w:right w:val="single" w:sz="4" w:space="0" w:color="auto"/>
            </w:tcBorders>
            <w:shd w:val="clear" w:color="auto" w:fill="auto"/>
            <w:vAlign w:val="center"/>
          </w:tcPr>
          <w:p w14:paraId="0FDC8393" w14:textId="77777777" w:rsidR="001775F6" w:rsidRPr="00793223" w:rsidRDefault="001775F6" w:rsidP="00536469">
            <w:pPr>
              <w:jc w:val="center"/>
              <w:rPr>
                <w:b/>
                <w:sz w:val="20"/>
                <w:szCs w:val="20"/>
              </w:rPr>
            </w:pPr>
            <w:r w:rsidRPr="00793223">
              <w:rPr>
                <w:b/>
                <w:sz w:val="20"/>
                <w:szCs w:val="20"/>
              </w:rPr>
              <w:t>Наименование нормируемого расчетного показателя,</w:t>
            </w:r>
          </w:p>
          <w:p w14:paraId="0EF594D0" w14:textId="19B045BE" w:rsidR="001775F6" w:rsidRPr="00793223" w:rsidRDefault="001775F6" w:rsidP="00536469">
            <w:pPr>
              <w:autoSpaceDE w:val="0"/>
              <w:autoSpaceDN w:val="0"/>
              <w:adjustRightInd w:val="0"/>
              <w:jc w:val="center"/>
              <w:rPr>
                <w:kern w:val="2"/>
                <w:sz w:val="20"/>
                <w:szCs w:val="20"/>
              </w:rPr>
            </w:pPr>
            <w:r w:rsidRPr="00793223">
              <w:rPr>
                <w:b/>
                <w:sz w:val="20"/>
                <w:szCs w:val="20"/>
              </w:rPr>
              <w:t>единица измерения</w:t>
            </w:r>
          </w:p>
        </w:tc>
        <w:tc>
          <w:tcPr>
            <w:tcW w:w="4253" w:type="dxa"/>
            <w:gridSpan w:val="2"/>
            <w:tcBorders>
              <w:left w:val="single" w:sz="4" w:space="0" w:color="auto"/>
              <w:right w:val="single" w:sz="4" w:space="0" w:color="auto"/>
            </w:tcBorders>
            <w:shd w:val="clear" w:color="auto" w:fill="auto"/>
            <w:vAlign w:val="center"/>
          </w:tcPr>
          <w:p w14:paraId="7E5A9C4B" w14:textId="1F1E2040" w:rsidR="001775F6" w:rsidRPr="00793223" w:rsidRDefault="001775F6" w:rsidP="00536469">
            <w:pPr>
              <w:jc w:val="center"/>
              <w:rPr>
                <w:sz w:val="20"/>
                <w:szCs w:val="20"/>
              </w:rPr>
            </w:pPr>
            <w:r>
              <w:rPr>
                <w:b/>
                <w:sz w:val="20"/>
                <w:szCs w:val="20"/>
              </w:rPr>
              <w:t>Значение расчетного показателя</w:t>
            </w:r>
          </w:p>
        </w:tc>
      </w:tr>
      <w:tr w:rsidR="001775F6" w:rsidRPr="00793223" w14:paraId="7740B92C" w14:textId="77777777" w:rsidTr="001775F6">
        <w:trPr>
          <w:trHeight w:val="690"/>
        </w:trPr>
        <w:tc>
          <w:tcPr>
            <w:tcW w:w="1985" w:type="dxa"/>
            <w:vMerge/>
            <w:shd w:val="clear" w:color="auto" w:fill="auto"/>
            <w:vAlign w:val="center"/>
          </w:tcPr>
          <w:p w14:paraId="3E480D66" w14:textId="77777777" w:rsidR="001775F6" w:rsidRPr="00793223" w:rsidRDefault="001775F6" w:rsidP="00536469">
            <w:pPr>
              <w:autoSpaceDE w:val="0"/>
              <w:autoSpaceDN w:val="0"/>
              <w:adjustRightInd w:val="0"/>
              <w:jc w:val="center"/>
              <w:rPr>
                <w:b/>
                <w:sz w:val="20"/>
                <w:szCs w:val="20"/>
              </w:rPr>
            </w:pPr>
          </w:p>
        </w:tc>
        <w:tc>
          <w:tcPr>
            <w:tcW w:w="3118" w:type="dxa"/>
            <w:vMerge/>
            <w:tcBorders>
              <w:right w:val="single" w:sz="4" w:space="0" w:color="auto"/>
            </w:tcBorders>
            <w:shd w:val="clear" w:color="auto" w:fill="auto"/>
            <w:vAlign w:val="center"/>
          </w:tcPr>
          <w:p w14:paraId="6E11812D" w14:textId="77777777" w:rsidR="001775F6" w:rsidRDefault="001775F6" w:rsidP="00536469">
            <w:pPr>
              <w:autoSpaceDE w:val="0"/>
              <w:autoSpaceDN w:val="0"/>
              <w:adjustRightInd w:val="0"/>
              <w:jc w:val="center"/>
              <w:rPr>
                <w:b/>
                <w:sz w:val="20"/>
                <w:szCs w:val="20"/>
              </w:rPr>
            </w:pPr>
          </w:p>
        </w:tc>
        <w:tc>
          <w:tcPr>
            <w:tcW w:w="2127" w:type="dxa"/>
            <w:tcBorders>
              <w:left w:val="single" w:sz="4" w:space="0" w:color="auto"/>
              <w:right w:val="single" w:sz="4" w:space="0" w:color="auto"/>
            </w:tcBorders>
            <w:shd w:val="clear" w:color="auto" w:fill="auto"/>
            <w:vAlign w:val="center"/>
          </w:tcPr>
          <w:p w14:paraId="3DBF4F69" w14:textId="15828347" w:rsidR="001775F6" w:rsidRDefault="001775F6" w:rsidP="00536469">
            <w:pPr>
              <w:jc w:val="center"/>
              <w:rPr>
                <w:b/>
                <w:sz w:val="20"/>
                <w:szCs w:val="20"/>
              </w:rPr>
            </w:pPr>
            <w:r>
              <w:rPr>
                <w:b/>
                <w:sz w:val="20"/>
                <w:szCs w:val="20"/>
              </w:rPr>
              <w:t>ОМЗ муниципального района</w:t>
            </w:r>
          </w:p>
        </w:tc>
        <w:tc>
          <w:tcPr>
            <w:tcW w:w="2126" w:type="dxa"/>
            <w:tcBorders>
              <w:right w:val="single" w:sz="4" w:space="0" w:color="auto"/>
            </w:tcBorders>
            <w:shd w:val="clear" w:color="auto" w:fill="auto"/>
            <w:vAlign w:val="center"/>
          </w:tcPr>
          <w:p w14:paraId="3095A0A5" w14:textId="6813A7D9" w:rsidR="001775F6" w:rsidRDefault="001775F6" w:rsidP="00536469">
            <w:pPr>
              <w:jc w:val="center"/>
              <w:rPr>
                <w:b/>
                <w:sz w:val="20"/>
                <w:szCs w:val="20"/>
              </w:rPr>
            </w:pPr>
            <w:r>
              <w:rPr>
                <w:b/>
                <w:sz w:val="20"/>
                <w:szCs w:val="20"/>
              </w:rPr>
              <w:t xml:space="preserve">ОМЗ сельского </w:t>
            </w:r>
            <w:proofErr w:type="spellStart"/>
            <w:r>
              <w:rPr>
                <w:b/>
                <w:sz w:val="20"/>
                <w:szCs w:val="20"/>
              </w:rPr>
              <w:t>поселния</w:t>
            </w:r>
            <w:proofErr w:type="spellEnd"/>
          </w:p>
        </w:tc>
      </w:tr>
      <w:tr w:rsidR="000834DF" w:rsidRPr="00793223" w14:paraId="71CDAF83" w14:textId="77777777" w:rsidTr="0098324F">
        <w:trPr>
          <w:trHeight w:val="1772"/>
        </w:trPr>
        <w:tc>
          <w:tcPr>
            <w:tcW w:w="1985" w:type="dxa"/>
            <w:shd w:val="clear" w:color="auto" w:fill="auto"/>
          </w:tcPr>
          <w:p w14:paraId="0711B792" w14:textId="67012235" w:rsidR="000834DF" w:rsidRPr="000834DF" w:rsidRDefault="000834DF" w:rsidP="001775F6">
            <w:pPr>
              <w:autoSpaceDE w:val="0"/>
              <w:autoSpaceDN w:val="0"/>
              <w:adjustRightInd w:val="0"/>
              <w:rPr>
                <w:kern w:val="2"/>
                <w:sz w:val="20"/>
                <w:szCs w:val="20"/>
                <w:vertAlign w:val="superscript"/>
              </w:rPr>
            </w:pPr>
            <w:r w:rsidRPr="00793223">
              <w:rPr>
                <w:kern w:val="2"/>
                <w:sz w:val="20"/>
                <w:szCs w:val="20"/>
              </w:rPr>
              <w:lastRenderedPageBreak/>
              <w:t>Места постоянного хранения индивидуального автотранспорта при размещении многоквартирного дома</w:t>
            </w:r>
            <w:r>
              <w:rPr>
                <w:kern w:val="2"/>
                <w:sz w:val="20"/>
                <w:szCs w:val="20"/>
                <w:vertAlign w:val="superscript"/>
              </w:rPr>
              <w:t>4</w:t>
            </w:r>
          </w:p>
        </w:tc>
        <w:tc>
          <w:tcPr>
            <w:tcW w:w="3118" w:type="dxa"/>
            <w:tcBorders>
              <w:right w:val="single" w:sz="4" w:space="0" w:color="auto"/>
            </w:tcBorders>
            <w:shd w:val="clear" w:color="auto" w:fill="auto"/>
          </w:tcPr>
          <w:p w14:paraId="7826D77B" w14:textId="77777777" w:rsidR="000834DF" w:rsidRDefault="000834DF" w:rsidP="001775F6">
            <w:pPr>
              <w:rPr>
                <w:kern w:val="2"/>
                <w:sz w:val="20"/>
                <w:szCs w:val="20"/>
              </w:rPr>
            </w:pPr>
            <w:r w:rsidRPr="00793223">
              <w:rPr>
                <w:kern w:val="2"/>
                <w:sz w:val="20"/>
                <w:szCs w:val="20"/>
              </w:rPr>
              <w:t>Уровень обеспеченности, общая обеспеченность местами постоянного хранения для многоквартирного дома, мест</w:t>
            </w:r>
            <w:r>
              <w:rPr>
                <w:kern w:val="2"/>
                <w:sz w:val="20"/>
                <w:szCs w:val="20"/>
              </w:rPr>
              <w:t>.</w:t>
            </w:r>
          </w:p>
          <w:p w14:paraId="0A72AEDF" w14:textId="77777777" w:rsidR="000834DF" w:rsidRPr="001775F6" w:rsidRDefault="000834DF" w:rsidP="001775F6">
            <w:pPr>
              <w:rPr>
                <w:sz w:val="20"/>
                <w:szCs w:val="20"/>
              </w:rPr>
            </w:pPr>
          </w:p>
          <w:p w14:paraId="06B2101C" w14:textId="77777777" w:rsidR="000834DF" w:rsidRDefault="000834DF" w:rsidP="001775F6">
            <w:pPr>
              <w:rPr>
                <w:kern w:val="2"/>
                <w:sz w:val="20"/>
                <w:szCs w:val="20"/>
              </w:rPr>
            </w:pPr>
          </w:p>
          <w:p w14:paraId="3C1F2193" w14:textId="7F13944A" w:rsidR="000834DF" w:rsidRPr="001775F6" w:rsidRDefault="000834DF" w:rsidP="001775F6">
            <w:pPr>
              <w:jc w:val="center"/>
              <w:rPr>
                <w:sz w:val="20"/>
                <w:szCs w:val="20"/>
              </w:rPr>
            </w:pPr>
          </w:p>
        </w:tc>
        <w:tc>
          <w:tcPr>
            <w:tcW w:w="4253" w:type="dxa"/>
            <w:gridSpan w:val="2"/>
            <w:tcBorders>
              <w:right w:val="single" w:sz="4" w:space="0" w:color="auto"/>
            </w:tcBorders>
            <w:shd w:val="clear" w:color="auto" w:fill="auto"/>
          </w:tcPr>
          <w:p w14:paraId="25F68643" w14:textId="77777777" w:rsidR="000834DF" w:rsidRDefault="000834DF" w:rsidP="000834DF">
            <w:pPr>
              <w:jc w:val="center"/>
              <w:rPr>
                <w:sz w:val="20"/>
                <w:szCs w:val="20"/>
              </w:rPr>
            </w:pPr>
          </w:p>
          <w:p w14:paraId="1D41B3DB" w14:textId="77777777" w:rsidR="000834DF" w:rsidRDefault="000834DF" w:rsidP="000834DF">
            <w:pPr>
              <w:jc w:val="center"/>
              <w:rPr>
                <w:sz w:val="20"/>
                <w:szCs w:val="20"/>
              </w:rPr>
            </w:pPr>
          </w:p>
          <w:p w14:paraId="475655CC" w14:textId="77777777" w:rsidR="000834DF" w:rsidRDefault="000834DF" w:rsidP="000834DF">
            <w:pPr>
              <w:jc w:val="center"/>
              <w:rPr>
                <w:sz w:val="20"/>
                <w:szCs w:val="20"/>
              </w:rPr>
            </w:pPr>
          </w:p>
          <w:p w14:paraId="1157D687" w14:textId="664C75B8" w:rsidR="000834DF" w:rsidRPr="000834DF" w:rsidRDefault="000834DF" w:rsidP="000834DF">
            <w:pPr>
              <w:jc w:val="center"/>
              <w:rPr>
                <w:sz w:val="20"/>
                <w:szCs w:val="20"/>
                <w:vertAlign w:val="superscript"/>
              </w:rPr>
            </w:pPr>
            <w:r w:rsidRPr="00793223">
              <w:rPr>
                <w:sz w:val="20"/>
                <w:szCs w:val="20"/>
              </w:rPr>
              <w:t>1 на 65 кв. м общей площади жилых помещений</w:t>
            </w:r>
            <w:r>
              <w:rPr>
                <w:sz w:val="20"/>
                <w:szCs w:val="20"/>
                <w:vertAlign w:val="superscript"/>
              </w:rPr>
              <w:t>1,2,3</w:t>
            </w:r>
          </w:p>
        </w:tc>
      </w:tr>
      <w:tr w:rsidR="00A57DD2" w:rsidRPr="00793223" w14:paraId="50DF5CC1" w14:textId="77777777" w:rsidTr="001543E6">
        <w:trPr>
          <w:trHeight w:val="307"/>
        </w:trPr>
        <w:tc>
          <w:tcPr>
            <w:tcW w:w="9356" w:type="dxa"/>
            <w:gridSpan w:val="4"/>
            <w:tcBorders>
              <w:right w:val="single" w:sz="4" w:space="0" w:color="auto"/>
            </w:tcBorders>
            <w:shd w:val="clear" w:color="auto" w:fill="auto"/>
          </w:tcPr>
          <w:p w14:paraId="32DB0CFF" w14:textId="77777777" w:rsidR="00A57DD2" w:rsidRPr="00793223" w:rsidRDefault="00A57DD2" w:rsidP="00A57DD2">
            <w:pPr>
              <w:jc w:val="both"/>
              <w:rPr>
                <w:sz w:val="20"/>
                <w:szCs w:val="20"/>
              </w:rPr>
            </w:pPr>
            <w:r w:rsidRPr="00793223">
              <w:rPr>
                <w:sz w:val="20"/>
                <w:szCs w:val="20"/>
              </w:rPr>
              <w:t>Примечания:</w:t>
            </w:r>
          </w:p>
          <w:p w14:paraId="188E55A0" w14:textId="77777777" w:rsidR="00A57DD2" w:rsidRPr="00793223" w:rsidRDefault="00A57DD2" w:rsidP="00A57DD2">
            <w:pPr>
              <w:widowControl w:val="0"/>
              <w:numPr>
                <w:ilvl w:val="0"/>
                <w:numId w:val="31"/>
              </w:numPr>
              <w:suppressAutoHyphens/>
              <w:autoSpaceDE w:val="0"/>
              <w:autoSpaceDN w:val="0"/>
              <w:ind w:left="0" w:firstLine="0"/>
              <w:jc w:val="both"/>
              <w:rPr>
                <w:sz w:val="20"/>
                <w:szCs w:val="20"/>
              </w:rPr>
            </w:pPr>
            <w:r w:rsidRPr="00793223">
              <w:rPr>
                <w:sz w:val="20"/>
                <w:szCs w:val="20"/>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27779D70" w14:textId="77777777" w:rsidR="00A57DD2" w:rsidRPr="00793223" w:rsidRDefault="00A57DD2" w:rsidP="00A57DD2">
            <w:pPr>
              <w:widowControl w:val="0"/>
              <w:numPr>
                <w:ilvl w:val="0"/>
                <w:numId w:val="31"/>
              </w:numPr>
              <w:suppressAutoHyphens/>
              <w:autoSpaceDE w:val="0"/>
              <w:autoSpaceDN w:val="0"/>
              <w:ind w:left="0" w:firstLine="0"/>
              <w:jc w:val="both"/>
              <w:rPr>
                <w:sz w:val="20"/>
                <w:szCs w:val="20"/>
              </w:rPr>
            </w:pPr>
            <w:r w:rsidRPr="00793223">
              <w:rPr>
                <w:sz w:val="20"/>
                <w:szCs w:val="20"/>
              </w:rPr>
              <w:t>Места для стоянки автомобилей инвалидов следует рассчитывать от общего количества мест временного хранения автотранспорта.</w:t>
            </w:r>
          </w:p>
          <w:p w14:paraId="7A782F74" w14:textId="77777777" w:rsidR="00A57DD2" w:rsidRDefault="00A57DD2" w:rsidP="00A57DD2">
            <w:pPr>
              <w:widowControl w:val="0"/>
              <w:numPr>
                <w:ilvl w:val="0"/>
                <w:numId w:val="31"/>
              </w:numPr>
              <w:suppressAutoHyphens/>
              <w:autoSpaceDE w:val="0"/>
              <w:autoSpaceDN w:val="0"/>
              <w:ind w:left="0" w:firstLine="0"/>
              <w:jc w:val="both"/>
              <w:rPr>
                <w:sz w:val="20"/>
                <w:szCs w:val="20"/>
              </w:rPr>
            </w:pPr>
            <w:r w:rsidRPr="00793223">
              <w:rPr>
                <w:sz w:val="20"/>
                <w:szCs w:val="20"/>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14:paraId="48571C24" w14:textId="2739768E" w:rsidR="000834DF" w:rsidRPr="00793223" w:rsidRDefault="000834DF" w:rsidP="00A57DD2">
            <w:pPr>
              <w:widowControl w:val="0"/>
              <w:numPr>
                <w:ilvl w:val="0"/>
                <w:numId w:val="31"/>
              </w:numPr>
              <w:suppressAutoHyphens/>
              <w:autoSpaceDE w:val="0"/>
              <w:autoSpaceDN w:val="0"/>
              <w:ind w:left="0" w:firstLine="0"/>
              <w:jc w:val="both"/>
              <w:rPr>
                <w:sz w:val="20"/>
                <w:szCs w:val="20"/>
              </w:rPr>
            </w:pPr>
            <w:r w:rsidRPr="000834DF">
              <w:rPr>
                <w:sz w:val="20"/>
                <w:szCs w:val="20"/>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tc>
      </w:tr>
    </w:tbl>
    <w:p w14:paraId="23F6437D" w14:textId="77777777" w:rsidR="00143EA5" w:rsidRDefault="00143EA5" w:rsidP="00CB37D3">
      <w:pPr>
        <w:widowControl w:val="0"/>
        <w:suppressAutoHyphens/>
        <w:autoSpaceDE w:val="0"/>
        <w:autoSpaceDN w:val="0"/>
        <w:rPr>
          <w:sz w:val="20"/>
          <w:szCs w:val="20"/>
        </w:rPr>
      </w:pPr>
      <w:bookmarkStart w:id="215" w:name="_Ref138402660"/>
    </w:p>
    <w:p w14:paraId="47688F22" w14:textId="77777777" w:rsidR="00536469" w:rsidRDefault="00536469" w:rsidP="00CB37D3">
      <w:pPr>
        <w:widowControl w:val="0"/>
        <w:suppressAutoHyphens/>
        <w:autoSpaceDE w:val="0"/>
        <w:autoSpaceDN w:val="0"/>
        <w:rPr>
          <w:sz w:val="20"/>
          <w:szCs w:val="20"/>
        </w:rPr>
      </w:pPr>
    </w:p>
    <w:p w14:paraId="3987D10D" w14:textId="5528A800" w:rsidR="00E930FE" w:rsidRDefault="00CF4640" w:rsidP="00CF4640">
      <w:pPr>
        <w:pStyle w:val="af1"/>
      </w:pPr>
      <w:r>
        <w:t xml:space="preserve">Таблица </w:t>
      </w:r>
      <w:r>
        <w:fldChar w:fldCharType="begin"/>
      </w:r>
      <w:r>
        <w:instrText xml:space="preserve"> SEQ Таблица \* ARABIC </w:instrText>
      </w:r>
      <w:r>
        <w:fldChar w:fldCharType="separate"/>
      </w:r>
      <w:r w:rsidR="001350C3">
        <w:rPr>
          <w:noProof/>
        </w:rPr>
        <w:t>13</w:t>
      </w:r>
      <w:r>
        <w:fldChar w:fldCharType="end"/>
      </w:r>
      <w:bookmarkEnd w:id="215"/>
      <w:r w:rsidR="00E930FE" w:rsidRPr="00793223">
        <w:t xml:space="preserve">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w:t>
      </w:r>
      <w:r w:rsidR="00870930" w:rsidRPr="00793223">
        <w:t xml:space="preserve">, </w:t>
      </w:r>
      <w:bookmarkStart w:id="216" w:name="_Hlk149847193"/>
      <w:r w:rsidR="00870930" w:rsidRPr="00793223">
        <w:t>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bookmarkEnd w:id="216"/>
    </w:p>
    <w:p w14:paraId="7567A210" w14:textId="77777777" w:rsidR="00536469" w:rsidRPr="00536469" w:rsidRDefault="00536469" w:rsidP="005364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477"/>
        <w:gridCol w:w="2710"/>
      </w:tblGrid>
      <w:tr w:rsidR="00233396" w:rsidRPr="00793223" w14:paraId="1C2FD8B8" w14:textId="77777777" w:rsidTr="00652C97">
        <w:trPr>
          <w:trHeight w:val="596"/>
          <w:tblHeader/>
        </w:trPr>
        <w:tc>
          <w:tcPr>
            <w:tcW w:w="2290" w:type="pct"/>
            <w:shd w:val="clear" w:color="auto" w:fill="auto"/>
            <w:vAlign w:val="center"/>
            <w:hideMark/>
          </w:tcPr>
          <w:p w14:paraId="2A6BB3DE" w14:textId="77777777" w:rsidR="00E930FE" w:rsidRPr="00793223" w:rsidRDefault="00E930FE" w:rsidP="00536469">
            <w:pPr>
              <w:jc w:val="center"/>
              <w:rPr>
                <w:b/>
                <w:sz w:val="20"/>
                <w:szCs w:val="20"/>
                <w:lang w:eastAsia="en-US"/>
              </w:rPr>
            </w:pPr>
            <w:r w:rsidRPr="00793223">
              <w:rPr>
                <w:b/>
                <w:sz w:val="20"/>
                <w:szCs w:val="20"/>
              </w:rPr>
              <w:t>Наименование объекта</w:t>
            </w:r>
          </w:p>
        </w:tc>
        <w:tc>
          <w:tcPr>
            <w:tcW w:w="1294" w:type="pct"/>
            <w:shd w:val="clear" w:color="auto" w:fill="auto"/>
            <w:vAlign w:val="center"/>
            <w:hideMark/>
          </w:tcPr>
          <w:p w14:paraId="00E024D1" w14:textId="77777777" w:rsidR="00E930FE" w:rsidRPr="00793223" w:rsidRDefault="00E930FE" w:rsidP="00536469">
            <w:pPr>
              <w:jc w:val="center"/>
              <w:rPr>
                <w:b/>
                <w:sz w:val="20"/>
                <w:szCs w:val="20"/>
                <w:lang w:eastAsia="en-US"/>
              </w:rPr>
            </w:pPr>
            <w:r w:rsidRPr="00793223">
              <w:rPr>
                <w:b/>
                <w:sz w:val="20"/>
                <w:szCs w:val="20"/>
              </w:rPr>
              <w:t>Расчетная</w:t>
            </w:r>
          </w:p>
          <w:p w14:paraId="31F11F3F" w14:textId="77777777" w:rsidR="00E930FE" w:rsidRPr="00793223" w:rsidRDefault="00E930FE" w:rsidP="00536469">
            <w:pPr>
              <w:jc w:val="center"/>
              <w:rPr>
                <w:b/>
                <w:sz w:val="20"/>
                <w:szCs w:val="20"/>
                <w:lang w:eastAsia="en-US"/>
              </w:rPr>
            </w:pPr>
            <w:r w:rsidRPr="00793223">
              <w:rPr>
                <w:b/>
                <w:sz w:val="20"/>
                <w:szCs w:val="20"/>
              </w:rPr>
              <w:t>единица</w:t>
            </w:r>
          </w:p>
        </w:tc>
        <w:tc>
          <w:tcPr>
            <w:tcW w:w="1416" w:type="pct"/>
            <w:shd w:val="clear" w:color="auto" w:fill="auto"/>
            <w:vAlign w:val="center"/>
            <w:hideMark/>
          </w:tcPr>
          <w:p w14:paraId="0A488C02" w14:textId="77777777" w:rsidR="00E930FE" w:rsidRPr="00793223" w:rsidRDefault="00E930FE" w:rsidP="00536469">
            <w:pPr>
              <w:jc w:val="center"/>
              <w:rPr>
                <w:b/>
                <w:sz w:val="20"/>
                <w:szCs w:val="20"/>
                <w:lang w:eastAsia="en-US"/>
              </w:rPr>
            </w:pPr>
            <w:r w:rsidRPr="00793223">
              <w:rPr>
                <w:b/>
                <w:sz w:val="20"/>
                <w:szCs w:val="20"/>
              </w:rPr>
              <w:t>Значение расчетного показателя обеспеченности местами временного хранения легковых автомобилей, мест на расчетную единицу</w:t>
            </w:r>
          </w:p>
        </w:tc>
      </w:tr>
    </w:tbl>
    <w:p w14:paraId="7299DE93" w14:textId="77777777" w:rsidR="00A354E8" w:rsidRPr="00793223" w:rsidRDefault="00A354E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2477"/>
        <w:gridCol w:w="2710"/>
      </w:tblGrid>
      <w:tr w:rsidR="00A354E8" w:rsidRPr="00793223" w14:paraId="798F78D4" w14:textId="77777777" w:rsidTr="00A354E8">
        <w:trPr>
          <w:trHeight w:val="258"/>
          <w:tblHeader/>
        </w:trPr>
        <w:tc>
          <w:tcPr>
            <w:tcW w:w="2290" w:type="pct"/>
            <w:shd w:val="clear" w:color="auto" w:fill="auto"/>
            <w:vAlign w:val="center"/>
          </w:tcPr>
          <w:p w14:paraId="13FC99CA" w14:textId="77777777" w:rsidR="00A354E8" w:rsidRPr="00793223" w:rsidRDefault="00A354E8" w:rsidP="00A354E8">
            <w:pPr>
              <w:jc w:val="center"/>
              <w:rPr>
                <w:sz w:val="20"/>
                <w:szCs w:val="20"/>
              </w:rPr>
            </w:pPr>
            <w:r w:rsidRPr="00793223">
              <w:rPr>
                <w:sz w:val="20"/>
                <w:szCs w:val="20"/>
              </w:rPr>
              <w:t>1</w:t>
            </w:r>
          </w:p>
        </w:tc>
        <w:tc>
          <w:tcPr>
            <w:tcW w:w="1294" w:type="pct"/>
            <w:shd w:val="clear" w:color="auto" w:fill="auto"/>
            <w:vAlign w:val="center"/>
          </w:tcPr>
          <w:p w14:paraId="5CA4974C" w14:textId="77777777" w:rsidR="00A354E8" w:rsidRPr="00793223" w:rsidRDefault="00A354E8" w:rsidP="00A354E8">
            <w:pPr>
              <w:jc w:val="center"/>
              <w:rPr>
                <w:sz w:val="20"/>
                <w:szCs w:val="20"/>
              </w:rPr>
            </w:pPr>
            <w:r w:rsidRPr="00793223">
              <w:rPr>
                <w:sz w:val="20"/>
                <w:szCs w:val="20"/>
              </w:rPr>
              <w:t>2</w:t>
            </w:r>
          </w:p>
        </w:tc>
        <w:tc>
          <w:tcPr>
            <w:tcW w:w="1416" w:type="pct"/>
            <w:shd w:val="clear" w:color="auto" w:fill="auto"/>
            <w:vAlign w:val="center"/>
          </w:tcPr>
          <w:p w14:paraId="314D324D" w14:textId="77777777" w:rsidR="00A354E8" w:rsidRPr="00793223" w:rsidRDefault="00A354E8" w:rsidP="00A354E8">
            <w:pPr>
              <w:jc w:val="center"/>
              <w:rPr>
                <w:sz w:val="20"/>
                <w:szCs w:val="20"/>
              </w:rPr>
            </w:pPr>
            <w:r w:rsidRPr="00793223">
              <w:rPr>
                <w:sz w:val="20"/>
                <w:szCs w:val="20"/>
              </w:rPr>
              <w:t>3</w:t>
            </w:r>
          </w:p>
        </w:tc>
      </w:tr>
      <w:tr w:rsidR="00233396" w:rsidRPr="00793223" w14:paraId="5F3709F9" w14:textId="77777777" w:rsidTr="00652C97">
        <w:trPr>
          <w:trHeight w:val="20"/>
        </w:trPr>
        <w:tc>
          <w:tcPr>
            <w:tcW w:w="2290" w:type="pct"/>
            <w:vMerge w:val="restart"/>
            <w:shd w:val="clear" w:color="auto" w:fill="auto"/>
            <w:vAlign w:val="center"/>
            <w:hideMark/>
          </w:tcPr>
          <w:p w14:paraId="101B5A73" w14:textId="77777777" w:rsidR="00E930FE" w:rsidRPr="00793223" w:rsidRDefault="00E930FE" w:rsidP="00652C97">
            <w:pPr>
              <w:rPr>
                <w:sz w:val="20"/>
                <w:szCs w:val="20"/>
                <w:lang w:eastAsia="en-US"/>
              </w:rPr>
            </w:pPr>
            <w:r w:rsidRPr="00793223">
              <w:rPr>
                <w:sz w:val="20"/>
                <w:szCs w:val="20"/>
              </w:rPr>
              <w:t>Дошкольные образовательные организации</w:t>
            </w:r>
          </w:p>
        </w:tc>
        <w:tc>
          <w:tcPr>
            <w:tcW w:w="1294" w:type="pct"/>
            <w:shd w:val="clear" w:color="auto" w:fill="auto"/>
            <w:vAlign w:val="center"/>
            <w:hideMark/>
          </w:tcPr>
          <w:p w14:paraId="0469A3F4" w14:textId="77777777" w:rsidR="00E930FE" w:rsidRPr="00793223" w:rsidRDefault="00E930FE" w:rsidP="00652C97">
            <w:pPr>
              <w:rPr>
                <w:sz w:val="20"/>
                <w:szCs w:val="20"/>
                <w:lang w:eastAsia="en-US"/>
              </w:rPr>
            </w:pPr>
            <w:r w:rsidRPr="00793223">
              <w:rPr>
                <w:sz w:val="20"/>
                <w:szCs w:val="20"/>
              </w:rPr>
              <w:t>100 мест</w:t>
            </w:r>
          </w:p>
        </w:tc>
        <w:tc>
          <w:tcPr>
            <w:tcW w:w="1416" w:type="pct"/>
            <w:shd w:val="clear" w:color="auto" w:fill="auto"/>
            <w:vAlign w:val="center"/>
            <w:hideMark/>
          </w:tcPr>
          <w:p w14:paraId="63C387A1" w14:textId="77777777" w:rsidR="00E930FE" w:rsidRPr="00793223" w:rsidRDefault="00E930FE" w:rsidP="00652C97">
            <w:pPr>
              <w:rPr>
                <w:sz w:val="20"/>
                <w:szCs w:val="20"/>
                <w:lang w:eastAsia="en-US"/>
              </w:rPr>
            </w:pPr>
            <w:r w:rsidRPr="00793223">
              <w:rPr>
                <w:sz w:val="20"/>
                <w:szCs w:val="20"/>
              </w:rPr>
              <w:t>5</w:t>
            </w:r>
          </w:p>
        </w:tc>
      </w:tr>
      <w:tr w:rsidR="00233396" w:rsidRPr="00793223" w14:paraId="4ED89D27" w14:textId="77777777" w:rsidTr="00652C97">
        <w:trPr>
          <w:trHeight w:val="20"/>
        </w:trPr>
        <w:tc>
          <w:tcPr>
            <w:tcW w:w="2290" w:type="pct"/>
            <w:vMerge/>
            <w:shd w:val="clear" w:color="auto" w:fill="auto"/>
            <w:vAlign w:val="center"/>
          </w:tcPr>
          <w:p w14:paraId="5D86712B" w14:textId="77777777" w:rsidR="00E930FE" w:rsidRPr="00793223" w:rsidRDefault="00E930FE" w:rsidP="00652C97">
            <w:pPr>
              <w:rPr>
                <w:sz w:val="20"/>
                <w:szCs w:val="20"/>
              </w:rPr>
            </w:pPr>
          </w:p>
        </w:tc>
        <w:tc>
          <w:tcPr>
            <w:tcW w:w="1294" w:type="pct"/>
            <w:shd w:val="clear" w:color="auto" w:fill="auto"/>
            <w:vAlign w:val="center"/>
          </w:tcPr>
          <w:p w14:paraId="09B0650D" w14:textId="77777777" w:rsidR="00E930FE" w:rsidRPr="00793223" w:rsidRDefault="00E930FE" w:rsidP="00652C97">
            <w:pPr>
              <w:rPr>
                <w:sz w:val="20"/>
                <w:szCs w:val="20"/>
                <w:lang w:eastAsia="en-US"/>
              </w:rPr>
            </w:pPr>
            <w:r w:rsidRPr="00793223">
              <w:rPr>
                <w:sz w:val="20"/>
                <w:szCs w:val="20"/>
              </w:rPr>
              <w:t>100 сотрудников</w:t>
            </w:r>
          </w:p>
        </w:tc>
        <w:tc>
          <w:tcPr>
            <w:tcW w:w="1416" w:type="pct"/>
            <w:shd w:val="clear" w:color="auto" w:fill="auto"/>
            <w:vAlign w:val="center"/>
          </w:tcPr>
          <w:p w14:paraId="4F2162D0" w14:textId="77777777" w:rsidR="00E930FE" w:rsidRPr="00793223" w:rsidRDefault="00E930FE" w:rsidP="00652C97">
            <w:pPr>
              <w:rPr>
                <w:sz w:val="20"/>
                <w:szCs w:val="20"/>
                <w:lang w:eastAsia="en-US"/>
              </w:rPr>
            </w:pPr>
            <w:r w:rsidRPr="00793223">
              <w:rPr>
                <w:sz w:val="20"/>
                <w:szCs w:val="20"/>
              </w:rPr>
              <w:t>5</w:t>
            </w:r>
          </w:p>
        </w:tc>
      </w:tr>
      <w:tr w:rsidR="00233396" w:rsidRPr="00793223" w14:paraId="28D7A5B8" w14:textId="77777777" w:rsidTr="00652C97">
        <w:trPr>
          <w:trHeight w:val="20"/>
        </w:trPr>
        <w:tc>
          <w:tcPr>
            <w:tcW w:w="2290" w:type="pct"/>
            <w:vMerge w:val="restart"/>
            <w:shd w:val="clear" w:color="auto" w:fill="auto"/>
            <w:vAlign w:val="center"/>
            <w:hideMark/>
          </w:tcPr>
          <w:p w14:paraId="6711C7F8" w14:textId="77777777" w:rsidR="00E930FE" w:rsidRPr="00793223" w:rsidRDefault="00E930FE" w:rsidP="00652C97">
            <w:pPr>
              <w:rPr>
                <w:sz w:val="20"/>
                <w:szCs w:val="20"/>
                <w:lang w:eastAsia="en-US"/>
              </w:rPr>
            </w:pPr>
            <w:r w:rsidRPr="00793223">
              <w:rPr>
                <w:sz w:val="20"/>
                <w:szCs w:val="20"/>
              </w:rPr>
              <w:t>Общеобразовательные организации</w:t>
            </w:r>
          </w:p>
        </w:tc>
        <w:tc>
          <w:tcPr>
            <w:tcW w:w="1294" w:type="pct"/>
            <w:shd w:val="clear" w:color="auto" w:fill="auto"/>
            <w:vAlign w:val="center"/>
            <w:hideMark/>
          </w:tcPr>
          <w:p w14:paraId="30315707" w14:textId="77777777" w:rsidR="00E930FE" w:rsidRPr="00793223" w:rsidRDefault="00E930FE" w:rsidP="00652C97">
            <w:pPr>
              <w:rPr>
                <w:sz w:val="20"/>
                <w:szCs w:val="20"/>
                <w:lang w:eastAsia="en-US"/>
              </w:rPr>
            </w:pPr>
            <w:r w:rsidRPr="00793223">
              <w:rPr>
                <w:sz w:val="20"/>
                <w:szCs w:val="20"/>
              </w:rPr>
              <w:t>100 мест</w:t>
            </w:r>
          </w:p>
        </w:tc>
        <w:tc>
          <w:tcPr>
            <w:tcW w:w="1416" w:type="pct"/>
            <w:shd w:val="clear" w:color="auto" w:fill="auto"/>
            <w:vAlign w:val="center"/>
            <w:hideMark/>
          </w:tcPr>
          <w:p w14:paraId="6FE46A87" w14:textId="77777777" w:rsidR="00E930FE" w:rsidRPr="00793223" w:rsidRDefault="00E930FE" w:rsidP="00652C97">
            <w:pPr>
              <w:rPr>
                <w:sz w:val="20"/>
                <w:szCs w:val="20"/>
                <w:lang w:eastAsia="en-US"/>
              </w:rPr>
            </w:pPr>
            <w:r w:rsidRPr="00793223">
              <w:rPr>
                <w:sz w:val="20"/>
                <w:szCs w:val="20"/>
              </w:rPr>
              <w:t>3</w:t>
            </w:r>
          </w:p>
        </w:tc>
      </w:tr>
      <w:tr w:rsidR="00233396" w:rsidRPr="00793223" w14:paraId="56FE4E78" w14:textId="77777777" w:rsidTr="00652C97">
        <w:trPr>
          <w:trHeight w:val="20"/>
        </w:trPr>
        <w:tc>
          <w:tcPr>
            <w:tcW w:w="2290" w:type="pct"/>
            <w:vMerge/>
            <w:shd w:val="clear" w:color="auto" w:fill="auto"/>
            <w:vAlign w:val="center"/>
          </w:tcPr>
          <w:p w14:paraId="73FD543D" w14:textId="77777777" w:rsidR="00E930FE" w:rsidRPr="00793223" w:rsidRDefault="00E930FE" w:rsidP="00652C97">
            <w:pPr>
              <w:rPr>
                <w:sz w:val="20"/>
                <w:szCs w:val="20"/>
              </w:rPr>
            </w:pPr>
          </w:p>
        </w:tc>
        <w:tc>
          <w:tcPr>
            <w:tcW w:w="1294" w:type="pct"/>
            <w:shd w:val="clear" w:color="auto" w:fill="auto"/>
            <w:vAlign w:val="center"/>
          </w:tcPr>
          <w:p w14:paraId="5895A48A" w14:textId="77777777" w:rsidR="00E930FE" w:rsidRPr="00793223" w:rsidRDefault="00E930FE" w:rsidP="00652C97">
            <w:pPr>
              <w:rPr>
                <w:sz w:val="20"/>
                <w:szCs w:val="20"/>
              </w:rPr>
            </w:pPr>
            <w:r w:rsidRPr="00793223">
              <w:rPr>
                <w:sz w:val="20"/>
                <w:szCs w:val="20"/>
              </w:rPr>
              <w:t>100 сотрудников</w:t>
            </w:r>
          </w:p>
        </w:tc>
        <w:tc>
          <w:tcPr>
            <w:tcW w:w="1416" w:type="pct"/>
            <w:shd w:val="clear" w:color="auto" w:fill="auto"/>
            <w:vAlign w:val="center"/>
          </w:tcPr>
          <w:p w14:paraId="7FD6300D" w14:textId="77777777" w:rsidR="00E930FE" w:rsidRPr="00793223" w:rsidRDefault="00E930FE" w:rsidP="00652C97">
            <w:pPr>
              <w:rPr>
                <w:sz w:val="20"/>
                <w:szCs w:val="20"/>
                <w:lang w:eastAsia="en-US"/>
              </w:rPr>
            </w:pPr>
            <w:r w:rsidRPr="00793223">
              <w:rPr>
                <w:sz w:val="20"/>
                <w:szCs w:val="20"/>
              </w:rPr>
              <w:t>5</w:t>
            </w:r>
          </w:p>
        </w:tc>
      </w:tr>
      <w:tr w:rsidR="00233396" w:rsidRPr="00793223" w14:paraId="0109219A" w14:textId="77777777" w:rsidTr="00652C97">
        <w:trPr>
          <w:trHeight w:val="20"/>
        </w:trPr>
        <w:tc>
          <w:tcPr>
            <w:tcW w:w="2290" w:type="pct"/>
            <w:shd w:val="clear" w:color="auto" w:fill="auto"/>
            <w:vAlign w:val="center"/>
            <w:hideMark/>
          </w:tcPr>
          <w:p w14:paraId="75153339" w14:textId="77777777" w:rsidR="00E930FE" w:rsidRPr="00793223" w:rsidRDefault="00E930FE" w:rsidP="00652C97">
            <w:pPr>
              <w:rPr>
                <w:sz w:val="20"/>
                <w:szCs w:val="20"/>
                <w:lang w:eastAsia="en-US"/>
              </w:rPr>
            </w:pPr>
            <w:r w:rsidRPr="00793223">
              <w:rPr>
                <w:sz w:val="20"/>
                <w:szCs w:val="20"/>
              </w:rPr>
              <w:t>Организации дополнительного образования</w:t>
            </w:r>
          </w:p>
        </w:tc>
        <w:tc>
          <w:tcPr>
            <w:tcW w:w="1294" w:type="pct"/>
            <w:shd w:val="clear" w:color="auto" w:fill="auto"/>
            <w:vAlign w:val="center"/>
            <w:hideMark/>
          </w:tcPr>
          <w:p w14:paraId="495B058C" w14:textId="77777777" w:rsidR="00E930FE" w:rsidRPr="00793223" w:rsidRDefault="00E930FE" w:rsidP="00652C97">
            <w:pPr>
              <w:rPr>
                <w:sz w:val="20"/>
                <w:szCs w:val="20"/>
                <w:lang w:eastAsia="en-US"/>
              </w:rPr>
            </w:pPr>
            <w:r w:rsidRPr="00793223">
              <w:rPr>
                <w:sz w:val="20"/>
                <w:szCs w:val="20"/>
              </w:rPr>
              <w:t>100 мест</w:t>
            </w:r>
          </w:p>
        </w:tc>
        <w:tc>
          <w:tcPr>
            <w:tcW w:w="1416" w:type="pct"/>
            <w:shd w:val="clear" w:color="auto" w:fill="auto"/>
            <w:vAlign w:val="center"/>
            <w:hideMark/>
          </w:tcPr>
          <w:p w14:paraId="43F09ECE" w14:textId="77777777" w:rsidR="00E930FE" w:rsidRPr="00793223" w:rsidRDefault="00E930FE" w:rsidP="00652C97">
            <w:pPr>
              <w:rPr>
                <w:sz w:val="20"/>
                <w:szCs w:val="20"/>
                <w:lang w:eastAsia="en-US"/>
              </w:rPr>
            </w:pPr>
            <w:r w:rsidRPr="00793223">
              <w:rPr>
                <w:sz w:val="20"/>
                <w:szCs w:val="20"/>
              </w:rPr>
              <w:t>3</w:t>
            </w:r>
          </w:p>
        </w:tc>
      </w:tr>
      <w:tr w:rsidR="00233396" w:rsidRPr="00793223" w14:paraId="233F18A2" w14:textId="77777777" w:rsidTr="00652C97">
        <w:trPr>
          <w:trHeight w:val="20"/>
        </w:trPr>
        <w:tc>
          <w:tcPr>
            <w:tcW w:w="2290" w:type="pct"/>
            <w:shd w:val="clear" w:color="auto" w:fill="auto"/>
            <w:vAlign w:val="center"/>
            <w:hideMark/>
          </w:tcPr>
          <w:p w14:paraId="77DB0551" w14:textId="77777777" w:rsidR="00E930FE" w:rsidRPr="00793223" w:rsidRDefault="00E930FE" w:rsidP="00652C97">
            <w:pPr>
              <w:rPr>
                <w:sz w:val="20"/>
                <w:szCs w:val="20"/>
                <w:lang w:eastAsia="en-US"/>
              </w:rPr>
            </w:pPr>
            <w:r w:rsidRPr="00793223">
              <w:rPr>
                <w:sz w:val="20"/>
                <w:szCs w:val="20"/>
              </w:rPr>
              <w:t xml:space="preserve">Объекты культурно-досугового (клубного) типа. Зрелищные </w:t>
            </w:r>
            <w:r w:rsidRPr="00793223">
              <w:rPr>
                <w:sz w:val="20"/>
                <w:szCs w:val="20"/>
                <w:lang w:eastAsia="en-US"/>
              </w:rPr>
              <w:t>организации</w:t>
            </w:r>
          </w:p>
        </w:tc>
        <w:tc>
          <w:tcPr>
            <w:tcW w:w="1294" w:type="pct"/>
            <w:shd w:val="clear" w:color="auto" w:fill="auto"/>
            <w:vAlign w:val="center"/>
            <w:hideMark/>
          </w:tcPr>
          <w:p w14:paraId="2867FF45" w14:textId="77777777" w:rsidR="00E930FE" w:rsidRPr="00793223" w:rsidRDefault="00E930FE" w:rsidP="00652C97">
            <w:pPr>
              <w:rPr>
                <w:sz w:val="20"/>
                <w:szCs w:val="20"/>
                <w:lang w:eastAsia="en-US"/>
              </w:rPr>
            </w:pPr>
            <w:r w:rsidRPr="00793223">
              <w:rPr>
                <w:sz w:val="20"/>
                <w:szCs w:val="20"/>
              </w:rPr>
              <w:t>100 мест</w:t>
            </w:r>
          </w:p>
        </w:tc>
        <w:tc>
          <w:tcPr>
            <w:tcW w:w="1416" w:type="pct"/>
            <w:shd w:val="clear" w:color="auto" w:fill="auto"/>
            <w:vAlign w:val="center"/>
            <w:hideMark/>
          </w:tcPr>
          <w:p w14:paraId="38B8C3DF" w14:textId="77777777" w:rsidR="00E930FE" w:rsidRPr="00793223" w:rsidRDefault="00E930FE" w:rsidP="00652C97">
            <w:pPr>
              <w:rPr>
                <w:sz w:val="20"/>
                <w:szCs w:val="20"/>
              </w:rPr>
            </w:pPr>
            <w:r w:rsidRPr="00793223">
              <w:rPr>
                <w:sz w:val="20"/>
                <w:szCs w:val="20"/>
              </w:rPr>
              <w:t>14</w:t>
            </w:r>
          </w:p>
        </w:tc>
      </w:tr>
      <w:tr w:rsidR="00233396" w:rsidRPr="00793223" w14:paraId="064A94D0" w14:textId="77777777" w:rsidTr="00652C97">
        <w:trPr>
          <w:trHeight w:val="20"/>
        </w:trPr>
        <w:tc>
          <w:tcPr>
            <w:tcW w:w="2290" w:type="pct"/>
            <w:shd w:val="clear" w:color="auto" w:fill="auto"/>
            <w:vAlign w:val="center"/>
            <w:hideMark/>
          </w:tcPr>
          <w:p w14:paraId="46A0B16E" w14:textId="77777777" w:rsidR="00E930FE" w:rsidRPr="00793223" w:rsidRDefault="00E930FE" w:rsidP="00652C97">
            <w:pPr>
              <w:rPr>
                <w:sz w:val="20"/>
                <w:szCs w:val="20"/>
                <w:lang w:eastAsia="en-US"/>
              </w:rPr>
            </w:pPr>
            <w:r w:rsidRPr="00793223">
              <w:rPr>
                <w:sz w:val="20"/>
                <w:szCs w:val="20"/>
              </w:rPr>
              <w:t>Объекты культурно-просветительного назначения</w:t>
            </w:r>
          </w:p>
        </w:tc>
        <w:tc>
          <w:tcPr>
            <w:tcW w:w="1294" w:type="pct"/>
            <w:shd w:val="clear" w:color="auto" w:fill="auto"/>
            <w:vAlign w:val="center"/>
            <w:hideMark/>
          </w:tcPr>
          <w:p w14:paraId="1DC393BE" w14:textId="77777777" w:rsidR="00E930FE" w:rsidRPr="00793223" w:rsidRDefault="00E930FE" w:rsidP="00652C97">
            <w:pPr>
              <w:rPr>
                <w:sz w:val="20"/>
                <w:szCs w:val="20"/>
                <w:lang w:eastAsia="en-US"/>
              </w:rPr>
            </w:pPr>
            <w:r w:rsidRPr="00793223">
              <w:rPr>
                <w:sz w:val="20"/>
                <w:szCs w:val="20"/>
              </w:rPr>
              <w:t>100 кв. м площади помещений здания</w:t>
            </w:r>
          </w:p>
        </w:tc>
        <w:tc>
          <w:tcPr>
            <w:tcW w:w="1416" w:type="pct"/>
            <w:shd w:val="clear" w:color="auto" w:fill="auto"/>
            <w:vAlign w:val="center"/>
            <w:hideMark/>
          </w:tcPr>
          <w:p w14:paraId="73079E23" w14:textId="77777777" w:rsidR="00E930FE" w:rsidRPr="00793223" w:rsidRDefault="00E930FE" w:rsidP="00652C97">
            <w:pPr>
              <w:rPr>
                <w:sz w:val="20"/>
                <w:szCs w:val="20"/>
                <w:lang w:eastAsia="en-US"/>
              </w:rPr>
            </w:pPr>
            <w:r w:rsidRPr="00793223">
              <w:rPr>
                <w:sz w:val="20"/>
                <w:szCs w:val="20"/>
              </w:rPr>
              <w:t>1</w:t>
            </w:r>
          </w:p>
        </w:tc>
      </w:tr>
      <w:tr w:rsidR="00233396" w:rsidRPr="00793223" w14:paraId="55705EF6" w14:textId="77777777" w:rsidTr="00652C97">
        <w:trPr>
          <w:trHeight w:val="20"/>
        </w:trPr>
        <w:tc>
          <w:tcPr>
            <w:tcW w:w="2290" w:type="pct"/>
            <w:shd w:val="clear" w:color="auto" w:fill="auto"/>
            <w:vAlign w:val="center"/>
            <w:hideMark/>
          </w:tcPr>
          <w:p w14:paraId="763B98D8" w14:textId="77777777" w:rsidR="00E930FE" w:rsidRPr="00793223" w:rsidRDefault="00E930FE" w:rsidP="00652C97">
            <w:pPr>
              <w:rPr>
                <w:sz w:val="20"/>
                <w:szCs w:val="20"/>
                <w:lang w:eastAsia="en-US"/>
              </w:rPr>
            </w:pPr>
            <w:r w:rsidRPr="00793223">
              <w:rPr>
                <w:sz w:val="20"/>
                <w:szCs w:val="20"/>
              </w:rPr>
              <w:t>Спортивные сооружения с единовременной пропускной способностью более 100 человек</w:t>
            </w:r>
          </w:p>
        </w:tc>
        <w:tc>
          <w:tcPr>
            <w:tcW w:w="1294" w:type="pct"/>
            <w:shd w:val="clear" w:color="auto" w:fill="auto"/>
            <w:vAlign w:val="center"/>
            <w:hideMark/>
          </w:tcPr>
          <w:p w14:paraId="676399E4" w14:textId="77777777" w:rsidR="00E930FE" w:rsidRPr="00793223" w:rsidRDefault="00E930FE" w:rsidP="00652C97">
            <w:pPr>
              <w:rPr>
                <w:sz w:val="20"/>
                <w:szCs w:val="20"/>
                <w:lang w:eastAsia="en-US"/>
              </w:rPr>
            </w:pPr>
            <w:r w:rsidRPr="00793223">
              <w:rPr>
                <w:sz w:val="20"/>
                <w:szCs w:val="20"/>
              </w:rPr>
              <w:t>100 единовременных посетителей</w:t>
            </w:r>
          </w:p>
        </w:tc>
        <w:tc>
          <w:tcPr>
            <w:tcW w:w="1416" w:type="pct"/>
            <w:shd w:val="clear" w:color="auto" w:fill="auto"/>
            <w:vAlign w:val="center"/>
            <w:hideMark/>
          </w:tcPr>
          <w:p w14:paraId="7313B0BE" w14:textId="77777777" w:rsidR="00E930FE" w:rsidRPr="00793223" w:rsidRDefault="00E930FE" w:rsidP="00652C97">
            <w:pPr>
              <w:rPr>
                <w:sz w:val="20"/>
                <w:szCs w:val="20"/>
                <w:lang w:eastAsia="en-US"/>
              </w:rPr>
            </w:pPr>
            <w:r w:rsidRPr="00793223">
              <w:rPr>
                <w:sz w:val="20"/>
                <w:szCs w:val="20"/>
              </w:rPr>
              <w:t>5</w:t>
            </w:r>
          </w:p>
        </w:tc>
      </w:tr>
      <w:tr w:rsidR="00233396" w:rsidRPr="00793223" w14:paraId="4A35EBE7" w14:textId="77777777" w:rsidTr="00652C97">
        <w:trPr>
          <w:trHeight w:val="20"/>
        </w:trPr>
        <w:tc>
          <w:tcPr>
            <w:tcW w:w="2290" w:type="pct"/>
            <w:shd w:val="clear" w:color="auto" w:fill="auto"/>
            <w:vAlign w:val="center"/>
            <w:hideMark/>
          </w:tcPr>
          <w:p w14:paraId="52F7D99C" w14:textId="77777777" w:rsidR="00E930FE" w:rsidRPr="00793223" w:rsidRDefault="00E930FE" w:rsidP="00652C97">
            <w:pPr>
              <w:rPr>
                <w:sz w:val="20"/>
                <w:szCs w:val="20"/>
              </w:rPr>
            </w:pPr>
            <w:r w:rsidRPr="00793223">
              <w:rPr>
                <w:sz w:val="20"/>
                <w:szCs w:val="20"/>
              </w:rPr>
              <w:t>Спортивные здания и сооружения с трибунами вместимостью более 500 зрителей</w:t>
            </w:r>
          </w:p>
        </w:tc>
        <w:tc>
          <w:tcPr>
            <w:tcW w:w="1294" w:type="pct"/>
            <w:shd w:val="clear" w:color="auto" w:fill="auto"/>
            <w:vAlign w:val="center"/>
            <w:hideMark/>
          </w:tcPr>
          <w:p w14:paraId="09641223" w14:textId="77777777" w:rsidR="00E930FE" w:rsidRPr="00793223" w:rsidRDefault="00E930FE" w:rsidP="00652C97">
            <w:pPr>
              <w:rPr>
                <w:sz w:val="20"/>
                <w:szCs w:val="20"/>
                <w:lang w:eastAsia="en-US"/>
              </w:rPr>
            </w:pPr>
            <w:r w:rsidRPr="00793223">
              <w:rPr>
                <w:sz w:val="20"/>
                <w:szCs w:val="20"/>
              </w:rPr>
              <w:t>100 мест на трибунах</w:t>
            </w:r>
          </w:p>
        </w:tc>
        <w:tc>
          <w:tcPr>
            <w:tcW w:w="1416" w:type="pct"/>
            <w:shd w:val="clear" w:color="auto" w:fill="auto"/>
            <w:vAlign w:val="center"/>
            <w:hideMark/>
          </w:tcPr>
          <w:p w14:paraId="5F1881BC" w14:textId="77777777" w:rsidR="00E930FE" w:rsidRPr="00793223" w:rsidRDefault="00E930FE" w:rsidP="00652C97">
            <w:pPr>
              <w:rPr>
                <w:sz w:val="20"/>
                <w:szCs w:val="20"/>
                <w:lang w:eastAsia="en-US"/>
              </w:rPr>
            </w:pPr>
            <w:r w:rsidRPr="00793223">
              <w:rPr>
                <w:sz w:val="20"/>
                <w:szCs w:val="20"/>
              </w:rPr>
              <w:t>7</w:t>
            </w:r>
          </w:p>
        </w:tc>
      </w:tr>
      <w:tr w:rsidR="00233396" w:rsidRPr="00793223" w14:paraId="2A184185" w14:textId="77777777" w:rsidTr="00652C97">
        <w:trPr>
          <w:trHeight w:val="20"/>
        </w:trPr>
        <w:tc>
          <w:tcPr>
            <w:tcW w:w="2290" w:type="pct"/>
            <w:shd w:val="clear" w:color="auto" w:fill="auto"/>
            <w:vAlign w:val="center"/>
            <w:hideMark/>
          </w:tcPr>
          <w:p w14:paraId="11A7D842" w14:textId="77777777" w:rsidR="00E930FE" w:rsidRPr="00793223" w:rsidRDefault="00E930FE" w:rsidP="00652C97">
            <w:pPr>
              <w:rPr>
                <w:sz w:val="20"/>
                <w:szCs w:val="20"/>
                <w:lang w:eastAsia="en-US"/>
              </w:rPr>
            </w:pPr>
            <w:r w:rsidRPr="00793223">
              <w:rPr>
                <w:sz w:val="20"/>
                <w:szCs w:val="20"/>
              </w:rPr>
              <w:t>Дома отдыха и санатории, санатории-профилактории, базы отдыха предприятий и туристские базы, базы кратковременного отдыха</w:t>
            </w:r>
          </w:p>
        </w:tc>
        <w:tc>
          <w:tcPr>
            <w:tcW w:w="1294" w:type="pct"/>
            <w:shd w:val="clear" w:color="auto" w:fill="auto"/>
            <w:vAlign w:val="center"/>
            <w:hideMark/>
          </w:tcPr>
          <w:p w14:paraId="6F201F8F" w14:textId="77777777" w:rsidR="00E930FE" w:rsidRPr="00793223" w:rsidRDefault="00E930FE" w:rsidP="00652C97">
            <w:pPr>
              <w:rPr>
                <w:sz w:val="20"/>
                <w:szCs w:val="20"/>
                <w:lang w:eastAsia="en-US"/>
              </w:rPr>
            </w:pPr>
            <w:r w:rsidRPr="00793223">
              <w:rPr>
                <w:sz w:val="20"/>
                <w:szCs w:val="20"/>
              </w:rPr>
              <w:t xml:space="preserve">100 отдыхающих </w:t>
            </w:r>
          </w:p>
        </w:tc>
        <w:tc>
          <w:tcPr>
            <w:tcW w:w="1416" w:type="pct"/>
            <w:shd w:val="clear" w:color="auto" w:fill="auto"/>
            <w:vAlign w:val="center"/>
            <w:hideMark/>
          </w:tcPr>
          <w:p w14:paraId="3E67AB02" w14:textId="77777777" w:rsidR="00E930FE" w:rsidRPr="00793223" w:rsidRDefault="00E930FE" w:rsidP="00652C97">
            <w:pPr>
              <w:rPr>
                <w:sz w:val="20"/>
                <w:szCs w:val="20"/>
                <w:lang w:eastAsia="en-US"/>
              </w:rPr>
            </w:pPr>
            <w:r w:rsidRPr="00793223">
              <w:rPr>
                <w:sz w:val="20"/>
                <w:szCs w:val="20"/>
              </w:rPr>
              <w:t>10</w:t>
            </w:r>
          </w:p>
        </w:tc>
      </w:tr>
      <w:tr w:rsidR="00233396" w:rsidRPr="00793223" w14:paraId="6B2D252F" w14:textId="77777777" w:rsidTr="00652C97">
        <w:trPr>
          <w:trHeight w:val="20"/>
        </w:trPr>
        <w:tc>
          <w:tcPr>
            <w:tcW w:w="2290" w:type="pct"/>
            <w:shd w:val="clear" w:color="auto" w:fill="auto"/>
            <w:vAlign w:val="center"/>
            <w:hideMark/>
          </w:tcPr>
          <w:p w14:paraId="7F966454" w14:textId="77777777" w:rsidR="00E930FE" w:rsidRPr="00793223" w:rsidRDefault="00E930FE" w:rsidP="00652C97">
            <w:pPr>
              <w:rPr>
                <w:sz w:val="20"/>
                <w:szCs w:val="20"/>
                <w:lang w:eastAsia="en-US"/>
              </w:rPr>
            </w:pPr>
            <w:r w:rsidRPr="00793223">
              <w:rPr>
                <w:sz w:val="20"/>
                <w:szCs w:val="20"/>
              </w:rPr>
              <w:t>Парки культуры и отдыха. Тематические парки.</w:t>
            </w:r>
          </w:p>
          <w:p w14:paraId="4793E2A0" w14:textId="77777777" w:rsidR="00E930FE" w:rsidRPr="00793223" w:rsidRDefault="00E930FE" w:rsidP="00652C97">
            <w:pPr>
              <w:rPr>
                <w:sz w:val="20"/>
                <w:szCs w:val="20"/>
                <w:lang w:eastAsia="en-US"/>
              </w:rPr>
            </w:pPr>
            <w:r w:rsidRPr="00793223">
              <w:rPr>
                <w:sz w:val="20"/>
                <w:szCs w:val="20"/>
              </w:rPr>
              <w:t>Благоустроенные пляжи, места массовой околоводной рекреации</w:t>
            </w:r>
            <w:r w:rsidR="00870930" w:rsidRPr="00793223">
              <w:rPr>
                <w:sz w:val="20"/>
                <w:szCs w:val="20"/>
              </w:rPr>
              <w:t>, лесопарки, зоны отдыха и курортных зоны</w:t>
            </w:r>
          </w:p>
        </w:tc>
        <w:tc>
          <w:tcPr>
            <w:tcW w:w="1294" w:type="pct"/>
            <w:shd w:val="clear" w:color="auto" w:fill="auto"/>
            <w:vAlign w:val="center"/>
            <w:hideMark/>
          </w:tcPr>
          <w:p w14:paraId="0F69F490" w14:textId="77777777" w:rsidR="00E930FE" w:rsidRPr="00793223" w:rsidRDefault="00E930FE" w:rsidP="00652C97">
            <w:pPr>
              <w:rPr>
                <w:sz w:val="20"/>
                <w:szCs w:val="20"/>
                <w:lang w:eastAsia="en-US"/>
              </w:rPr>
            </w:pPr>
            <w:r w:rsidRPr="00793223">
              <w:rPr>
                <w:sz w:val="20"/>
                <w:szCs w:val="20"/>
              </w:rPr>
              <w:t>1 га территории парка</w:t>
            </w:r>
          </w:p>
        </w:tc>
        <w:tc>
          <w:tcPr>
            <w:tcW w:w="1416" w:type="pct"/>
            <w:shd w:val="clear" w:color="auto" w:fill="auto"/>
            <w:vAlign w:val="center"/>
            <w:hideMark/>
          </w:tcPr>
          <w:p w14:paraId="6ED7E305" w14:textId="77777777" w:rsidR="00E930FE" w:rsidRPr="00793223" w:rsidRDefault="00E930FE" w:rsidP="00652C97">
            <w:pPr>
              <w:rPr>
                <w:sz w:val="20"/>
                <w:szCs w:val="20"/>
                <w:lang w:eastAsia="en-US"/>
              </w:rPr>
            </w:pPr>
            <w:r w:rsidRPr="00793223">
              <w:rPr>
                <w:sz w:val="20"/>
                <w:szCs w:val="20"/>
              </w:rPr>
              <w:t>4</w:t>
            </w:r>
          </w:p>
        </w:tc>
      </w:tr>
      <w:tr w:rsidR="00233396" w:rsidRPr="00793223" w14:paraId="748BBD0D" w14:textId="77777777" w:rsidTr="00652C97">
        <w:trPr>
          <w:trHeight w:val="20"/>
        </w:trPr>
        <w:tc>
          <w:tcPr>
            <w:tcW w:w="2290" w:type="pct"/>
            <w:shd w:val="clear" w:color="auto" w:fill="auto"/>
            <w:vAlign w:val="center"/>
            <w:hideMark/>
          </w:tcPr>
          <w:p w14:paraId="3DF86B58" w14:textId="77777777" w:rsidR="00E930FE" w:rsidRPr="00793223" w:rsidRDefault="00E930FE" w:rsidP="00652C97">
            <w:pPr>
              <w:rPr>
                <w:sz w:val="20"/>
                <w:szCs w:val="20"/>
                <w:lang w:eastAsia="en-US"/>
              </w:rPr>
            </w:pPr>
            <w:r w:rsidRPr="00793223">
              <w:rPr>
                <w:sz w:val="20"/>
                <w:szCs w:val="20"/>
              </w:rPr>
              <w:t>Гостиницы</w:t>
            </w:r>
          </w:p>
        </w:tc>
        <w:tc>
          <w:tcPr>
            <w:tcW w:w="1294" w:type="pct"/>
            <w:shd w:val="clear" w:color="auto" w:fill="auto"/>
            <w:vAlign w:val="center"/>
            <w:hideMark/>
          </w:tcPr>
          <w:p w14:paraId="7E3ADEC4" w14:textId="77777777" w:rsidR="00E930FE" w:rsidRPr="00793223" w:rsidRDefault="00E930FE" w:rsidP="00652C97">
            <w:pPr>
              <w:rPr>
                <w:sz w:val="20"/>
                <w:szCs w:val="20"/>
                <w:lang w:eastAsia="en-US"/>
              </w:rPr>
            </w:pPr>
            <w:r w:rsidRPr="00793223">
              <w:rPr>
                <w:sz w:val="20"/>
                <w:szCs w:val="20"/>
              </w:rPr>
              <w:t xml:space="preserve">100 отдыхающих </w:t>
            </w:r>
          </w:p>
        </w:tc>
        <w:tc>
          <w:tcPr>
            <w:tcW w:w="1416" w:type="pct"/>
            <w:shd w:val="clear" w:color="auto" w:fill="auto"/>
            <w:vAlign w:val="center"/>
            <w:hideMark/>
          </w:tcPr>
          <w:p w14:paraId="3380F034" w14:textId="77777777" w:rsidR="00E930FE" w:rsidRPr="00793223" w:rsidRDefault="00E930FE" w:rsidP="00652C97">
            <w:pPr>
              <w:rPr>
                <w:sz w:val="20"/>
                <w:szCs w:val="20"/>
                <w:lang w:eastAsia="en-US"/>
              </w:rPr>
            </w:pPr>
            <w:r w:rsidRPr="00793223">
              <w:rPr>
                <w:sz w:val="20"/>
                <w:szCs w:val="20"/>
              </w:rPr>
              <w:t>8</w:t>
            </w:r>
          </w:p>
        </w:tc>
      </w:tr>
      <w:tr w:rsidR="00233396" w:rsidRPr="00793223" w14:paraId="33F7338C" w14:textId="77777777" w:rsidTr="00652C97">
        <w:trPr>
          <w:trHeight w:val="20"/>
        </w:trPr>
        <w:tc>
          <w:tcPr>
            <w:tcW w:w="2290" w:type="pct"/>
            <w:shd w:val="clear" w:color="auto" w:fill="auto"/>
          </w:tcPr>
          <w:p w14:paraId="2FE08479" w14:textId="77777777" w:rsidR="00E930FE" w:rsidRPr="00793223" w:rsidRDefault="00E930FE" w:rsidP="00652C97">
            <w:pPr>
              <w:rPr>
                <w:sz w:val="20"/>
                <w:szCs w:val="20"/>
                <w:lang w:eastAsia="en-US"/>
              </w:rPr>
            </w:pPr>
            <w:r w:rsidRPr="00793223">
              <w:rPr>
                <w:sz w:val="20"/>
                <w:szCs w:val="20"/>
              </w:rPr>
              <w:t>Зона кратковременного массового отдыха</w:t>
            </w:r>
          </w:p>
        </w:tc>
        <w:tc>
          <w:tcPr>
            <w:tcW w:w="1294" w:type="pct"/>
            <w:shd w:val="clear" w:color="auto" w:fill="auto"/>
            <w:vAlign w:val="center"/>
          </w:tcPr>
          <w:p w14:paraId="5346ED66" w14:textId="77777777" w:rsidR="00E930FE" w:rsidRPr="00793223" w:rsidRDefault="00E930FE" w:rsidP="00652C97">
            <w:pPr>
              <w:rPr>
                <w:sz w:val="20"/>
                <w:szCs w:val="20"/>
                <w:lang w:eastAsia="en-US"/>
              </w:rPr>
            </w:pPr>
            <w:r w:rsidRPr="00793223">
              <w:rPr>
                <w:sz w:val="20"/>
                <w:szCs w:val="20"/>
              </w:rPr>
              <w:t>100 отдыхающих</w:t>
            </w:r>
          </w:p>
        </w:tc>
        <w:tc>
          <w:tcPr>
            <w:tcW w:w="1416" w:type="pct"/>
            <w:shd w:val="clear" w:color="auto" w:fill="auto"/>
            <w:vAlign w:val="center"/>
          </w:tcPr>
          <w:p w14:paraId="630E3AEB" w14:textId="77777777" w:rsidR="00E930FE" w:rsidRPr="00793223" w:rsidRDefault="00E930FE" w:rsidP="00652C97">
            <w:pPr>
              <w:rPr>
                <w:sz w:val="20"/>
                <w:szCs w:val="20"/>
                <w:lang w:eastAsia="en-US"/>
              </w:rPr>
            </w:pPr>
            <w:r w:rsidRPr="00793223">
              <w:rPr>
                <w:sz w:val="20"/>
                <w:szCs w:val="20"/>
              </w:rPr>
              <w:t>10</w:t>
            </w:r>
          </w:p>
        </w:tc>
      </w:tr>
      <w:tr w:rsidR="00233396" w:rsidRPr="00793223" w14:paraId="32FA2E3A" w14:textId="77777777" w:rsidTr="00652C97">
        <w:trPr>
          <w:trHeight w:val="20"/>
        </w:trPr>
        <w:tc>
          <w:tcPr>
            <w:tcW w:w="2290" w:type="pct"/>
            <w:shd w:val="clear" w:color="auto" w:fill="auto"/>
          </w:tcPr>
          <w:p w14:paraId="2D814419" w14:textId="77777777" w:rsidR="00E930FE" w:rsidRPr="00793223" w:rsidRDefault="00E930FE" w:rsidP="00652C97">
            <w:pPr>
              <w:rPr>
                <w:sz w:val="20"/>
                <w:szCs w:val="20"/>
                <w:lang w:eastAsia="en-US"/>
              </w:rPr>
            </w:pPr>
            <w:r w:rsidRPr="00793223">
              <w:rPr>
                <w:sz w:val="20"/>
                <w:szCs w:val="20"/>
              </w:rPr>
              <w:t>Смотровые (видовые) площадки</w:t>
            </w:r>
          </w:p>
        </w:tc>
        <w:tc>
          <w:tcPr>
            <w:tcW w:w="1294" w:type="pct"/>
            <w:shd w:val="clear" w:color="auto" w:fill="auto"/>
            <w:vAlign w:val="center"/>
          </w:tcPr>
          <w:p w14:paraId="531E3C70" w14:textId="77777777" w:rsidR="00E930FE" w:rsidRPr="00793223" w:rsidRDefault="00E930FE" w:rsidP="00652C97">
            <w:pPr>
              <w:rPr>
                <w:sz w:val="20"/>
                <w:szCs w:val="20"/>
                <w:lang w:eastAsia="en-US"/>
              </w:rPr>
            </w:pPr>
            <w:r w:rsidRPr="00793223">
              <w:rPr>
                <w:sz w:val="20"/>
                <w:szCs w:val="20"/>
              </w:rPr>
              <w:t>100 отдыхающих</w:t>
            </w:r>
          </w:p>
        </w:tc>
        <w:tc>
          <w:tcPr>
            <w:tcW w:w="1416" w:type="pct"/>
            <w:shd w:val="clear" w:color="auto" w:fill="auto"/>
            <w:vAlign w:val="center"/>
          </w:tcPr>
          <w:p w14:paraId="4A0167DC" w14:textId="77777777" w:rsidR="00E930FE" w:rsidRPr="00793223" w:rsidRDefault="00E930FE" w:rsidP="00652C97">
            <w:pPr>
              <w:rPr>
                <w:sz w:val="20"/>
                <w:szCs w:val="20"/>
                <w:lang w:eastAsia="en-US"/>
              </w:rPr>
            </w:pPr>
            <w:r w:rsidRPr="00793223">
              <w:rPr>
                <w:sz w:val="20"/>
                <w:szCs w:val="20"/>
              </w:rPr>
              <w:t>7</w:t>
            </w:r>
          </w:p>
        </w:tc>
      </w:tr>
      <w:tr w:rsidR="00233396" w:rsidRPr="00793223" w14:paraId="290F2950" w14:textId="77777777" w:rsidTr="00652C97">
        <w:trPr>
          <w:trHeight w:val="20"/>
        </w:trPr>
        <w:tc>
          <w:tcPr>
            <w:tcW w:w="2290" w:type="pct"/>
            <w:shd w:val="clear" w:color="auto" w:fill="auto"/>
            <w:vAlign w:val="center"/>
            <w:hideMark/>
          </w:tcPr>
          <w:p w14:paraId="42CC2F9A" w14:textId="77777777" w:rsidR="00E930FE" w:rsidRPr="00793223" w:rsidRDefault="00E930FE" w:rsidP="00652C97">
            <w:pPr>
              <w:rPr>
                <w:sz w:val="20"/>
                <w:szCs w:val="20"/>
                <w:lang w:eastAsia="en-US"/>
              </w:rPr>
            </w:pPr>
            <w:r w:rsidRPr="00793223">
              <w:rPr>
                <w:sz w:val="20"/>
                <w:szCs w:val="20"/>
              </w:rPr>
              <w:lastRenderedPageBreak/>
              <w:t>Предприятия общественного питания</w:t>
            </w:r>
          </w:p>
        </w:tc>
        <w:tc>
          <w:tcPr>
            <w:tcW w:w="1294" w:type="pct"/>
            <w:shd w:val="clear" w:color="auto" w:fill="auto"/>
            <w:vAlign w:val="center"/>
            <w:hideMark/>
          </w:tcPr>
          <w:p w14:paraId="2E4AFA31" w14:textId="77777777" w:rsidR="00E930FE" w:rsidRPr="00793223" w:rsidRDefault="00E930FE" w:rsidP="00652C97">
            <w:pPr>
              <w:rPr>
                <w:sz w:val="20"/>
                <w:szCs w:val="20"/>
              </w:rPr>
            </w:pPr>
            <w:r w:rsidRPr="00793223">
              <w:rPr>
                <w:sz w:val="20"/>
                <w:szCs w:val="20"/>
              </w:rPr>
              <w:t>50 кв. м площади помещений здания</w:t>
            </w:r>
          </w:p>
        </w:tc>
        <w:tc>
          <w:tcPr>
            <w:tcW w:w="1416" w:type="pct"/>
            <w:shd w:val="clear" w:color="auto" w:fill="auto"/>
            <w:vAlign w:val="center"/>
            <w:hideMark/>
          </w:tcPr>
          <w:p w14:paraId="0D6CFC13" w14:textId="77777777" w:rsidR="00E930FE" w:rsidRPr="00793223" w:rsidRDefault="00E930FE" w:rsidP="00652C97">
            <w:pPr>
              <w:rPr>
                <w:sz w:val="20"/>
                <w:szCs w:val="20"/>
                <w:lang w:eastAsia="en-US"/>
              </w:rPr>
            </w:pPr>
            <w:r w:rsidRPr="00793223">
              <w:rPr>
                <w:sz w:val="20"/>
                <w:szCs w:val="20"/>
              </w:rPr>
              <w:t>4</w:t>
            </w:r>
          </w:p>
        </w:tc>
      </w:tr>
      <w:tr w:rsidR="00233396" w:rsidRPr="00793223" w14:paraId="67145E48" w14:textId="77777777" w:rsidTr="00652C97">
        <w:trPr>
          <w:trHeight w:val="20"/>
        </w:trPr>
        <w:tc>
          <w:tcPr>
            <w:tcW w:w="2290" w:type="pct"/>
            <w:shd w:val="clear" w:color="auto" w:fill="auto"/>
            <w:vAlign w:val="center"/>
            <w:hideMark/>
          </w:tcPr>
          <w:p w14:paraId="45B0B5AF" w14:textId="77777777" w:rsidR="00E930FE" w:rsidRPr="00793223" w:rsidRDefault="00E930FE" w:rsidP="00652C97">
            <w:pPr>
              <w:rPr>
                <w:sz w:val="20"/>
                <w:szCs w:val="20"/>
                <w:lang w:eastAsia="en-US"/>
              </w:rPr>
            </w:pPr>
            <w:r w:rsidRPr="00793223">
              <w:rPr>
                <w:sz w:val="20"/>
                <w:szCs w:val="20"/>
              </w:rPr>
              <w:t>Предприятия коммунально-бытового обслуживания</w:t>
            </w:r>
          </w:p>
        </w:tc>
        <w:tc>
          <w:tcPr>
            <w:tcW w:w="1294" w:type="pct"/>
            <w:shd w:val="clear" w:color="auto" w:fill="auto"/>
            <w:vAlign w:val="center"/>
            <w:hideMark/>
          </w:tcPr>
          <w:p w14:paraId="2736C953" w14:textId="77777777" w:rsidR="00E930FE" w:rsidRPr="00793223" w:rsidRDefault="00E930FE" w:rsidP="00652C97">
            <w:pPr>
              <w:rPr>
                <w:sz w:val="20"/>
                <w:szCs w:val="20"/>
                <w:lang w:eastAsia="en-US"/>
              </w:rPr>
            </w:pPr>
            <w:r w:rsidRPr="00793223">
              <w:rPr>
                <w:sz w:val="20"/>
                <w:szCs w:val="20"/>
              </w:rPr>
              <w:t>100 кв. м площади помещений здания</w:t>
            </w:r>
          </w:p>
        </w:tc>
        <w:tc>
          <w:tcPr>
            <w:tcW w:w="1416" w:type="pct"/>
            <w:shd w:val="clear" w:color="auto" w:fill="auto"/>
            <w:vAlign w:val="center"/>
            <w:hideMark/>
          </w:tcPr>
          <w:p w14:paraId="7BD64B51" w14:textId="77777777" w:rsidR="00E930FE" w:rsidRPr="00793223" w:rsidRDefault="00E930FE" w:rsidP="00652C97">
            <w:pPr>
              <w:rPr>
                <w:sz w:val="20"/>
                <w:szCs w:val="20"/>
                <w:lang w:eastAsia="en-US"/>
              </w:rPr>
            </w:pPr>
            <w:r w:rsidRPr="00793223">
              <w:rPr>
                <w:sz w:val="20"/>
                <w:szCs w:val="20"/>
              </w:rPr>
              <w:t>4</w:t>
            </w:r>
          </w:p>
        </w:tc>
      </w:tr>
      <w:tr w:rsidR="00233396" w:rsidRPr="00793223" w14:paraId="3B231FF1" w14:textId="77777777" w:rsidTr="00652C97">
        <w:trPr>
          <w:trHeight w:val="20"/>
        </w:trPr>
        <w:tc>
          <w:tcPr>
            <w:tcW w:w="2290" w:type="pct"/>
            <w:shd w:val="clear" w:color="auto" w:fill="auto"/>
            <w:vAlign w:val="center"/>
            <w:hideMark/>
          </w:tcPr>
          <w:p w14:paraId="1371D3BD" w14:textId="77777777" w:rsidR="00E930FE" w:rsidRPr="00793223" w:rsidRDefault="00E930FE" w:rsidP="00652C97">
            <w:pPr>
              <w:rPr>
                <w:sz w:val="20"/>
                <w:szCs w:val="20"/>
                <w:lang w:eastAsia="en-US"/>
              </w:rPr>
            </w:pPr>
            <w:r w:rsidRPr="00793223">
              <w:rPr>
                <w:sz w:val="20"/>
                <w:szCs w:val="20"/>
              </w:rPr>
              <w:t>Торговые и торгово-развлекательные объекты до 200 кв. м общей площади</w:t>
            </w:r>
          </w:p>
        </w:tc>
        <w:tc>
          <w:tcPr>
            <w:tcW w:w="1294" w:type="pct"/>
            <w:shd w:val="clear" w:color="auto" w:fill="auto"/>
            <w:vAlign w:val="center"/>
            <w:hideMark/>
          </w:tcPr>
          <w:p w14:paraId="10D4BC80" w14:textId="77777777" w:rsidR="00E930FE" w:rsidRPr="00793223" w:rsidRDefault="00E930FE" w:rsidP="00652C97">
            <w:pPr>
              <w:rPr>
                <w:sz w:val="20"/>
                <w:szCs w:val="20"/>
                <w:lang w:eastAsia="en-US"/>
              </w:rPr>
            </w:pPr>
            <w:r w:rsidRPr="00793223">
              <w:rPr>
                <w:sz w:val="20"/>
                <w:szCs w:val="20"/>
              </w:rPr>
              <w:t>100 кв. м площади помещений здания</w:t>
            </w:r>
          </w:p>
        </w:tc>
        <w:tc>
          <w:tcPr>
            <w:tcW w:w="1416" w:type="pct"/>
            <w:shd w:val="clear" w:color="auto" w:fill="auto"/>
            <w:vAlign w:val="center"/>
            <w:hideMark/>
          </w:tcPr>
          <w:p w14:paraId="4C502EE0" w14:textId="77777777" w:rsidR="00E930FE" w:rsidRPr="00793223" w:rsidRDefault="00E930FE" w:rsidP="00652C97">
            <w:pPr>
              <w:rPr>
                <w:sz w:val="20"/>
                <w:szCs w:val="20"/>
                <w:lang w:eastAsia="en-US"/>
              </w:rPr>
            </w:pPr>
            <w:r w:rsidRPr="00793223">
              <w:rPr>
                <w:sz w:val="20"/>
                <w:szCs w:val="20"/>
              </w:rPr>
              <w:t>4</w:t>
            </w:r>
          </w:p>
        </w:tc>
      </w:tr>
      <w:tr w:rsidR="00233396" w:rsidRPr="00793223" w14:paraId="04114055" w14:textId="77777777" w:rsidTr="00652C97">
        <w:trPr>
          <w:trHeight w:val="20"/>
        </w:trPr>
        <w:tc>
          <w:tcPr>
            <w:tcW w:w="2290" w:type="pct"/>
            <w:shd w:val="clear" w:color="auto" w:fill="auto"/>
            <w:vAlign w:val="center"/>
            <w:hideMark/>
          </w:tcPr>
          <w:p w14:paraId="4D8D2EDA" w14:textId="77777777" w:rsidR="00E930FE" w:rsidRPr="00793223" w:rsidRDefault="00E930FE" w:rsidP="00652C97">
            <w:pPr>
              <w:rPr>
                <w:sz w:val="20"/>
                <w:szCs w:val="20"/>
              </w:rPr>
            </w:pPr>
            <w:r w:rsidRPr="00793223">
              <w:rPr>
                <w:sz w:val="20"/>
                <w:szCs w:val="20"/>
              </w:rPr>
              <w:t>Торговые и торгово-развлекательные объекты более 200 кв. м общей площади</w:t>
            </w:r>
          </w:p>
        </w:tc>
        <w:tc>
          <w:tcPr>
            <w:tcW w:w="1294" w:type="pct"/>
            <w:shd w:val="clear" w:color="auto" w:fill="auto"/>
            <w:vAlign w:val="center"/>
            <w:hideMark/>
          </w:tcPr>
          <w:p w14:paraId="3C4B33EB" w14:textId="77777777" w:rsidR="00E930FE" w:rsidRPr="00793223" w:rsidRDefault="00E930FE" w:rsidP="00652C97">
            <w:pPr>
              <w:rPr>
                <w:sz w:val="20"/>
                <w:szCs w:val="20"/>
                <w:lang w:eastAsia="en-US"/>
              </w:rPr>
            </w:pPr>
            <w:r w:rsidRPr="00793223">
              <w:rPr>
                <w:sz w:val="20"/>
                <w:szCs w:val="20"/>
              </w:rPr>
              <w:t>100 кв. м площади помещений здания</w:t>
            </w:r>
          </w:p>
        </w:tc>
        <w:tc>
          <w:tcPr>
            <w:tcW w:w="1416" w:type="pct"/>
            <w:shd w:val="clear" w:color="auto" w:fill="auto"/>
            <w:vAlign w:val="center"/>
            <w:hideMark/>
          </w:tcPr>
          <w:p w14:paraId="2C13863B" w14:textId="77777777" w:rsidR="00E930FE" w:rsidRPr="00793223" w:rsidRDefault="00E930FE" w:rsidP="00652C97">
            <w:pPr>
              <w:rPr>
                <w:sz w:val="20"/>
                <w:szCs w:val="20"/>
                <w:lang w:eastAsia="en-US"/>
              </w:rPr>
            </w:pPr>
            <w:r w:rsidRPr="00793223">
              <w:rPr>
                <w:sz w:val="20"/>
                <w:szCs w:val="20"/>
              </w:rPr>
              <w:t>3</w:t>
            </w:r>
          </w:p>
        </w:tc>
      </w:tr>
      <w:tr w:rsidR="00233396" w:rsidRPr="00793223" w14:paraId="5A1CCD73" w14:textId="77777777" w:rsidTr="00652C97">
        <w:trPr>
          <w:trHeight w:val="20"/>
        </w:trPr>
        <w:tc>
          <w:tcPr>
            <w:tcW w:w="2290" w:type="pct"/>
            <w:shd w:val="clear" w:color="auto" w:fill="auto"/>
            <w:vAlign w:val="center"/>
            <w:hideMark/>
          </w:tcPr>
          <w:p w14:paraId="24DDA784" w14:textId="77777777" w:rsidR="00E930FE" w:rsidRPr="00793223" w:rsidRDefault="00E930FE" w:rsidP="00652C97">
            <w:pPr>
              <w:rPr>
                <w:sz w:val="20"/>
                <w:szCs w:val="20"/>
                <w:lang w:eastAsia="en-US"/>
              </w:rPr>
            </w:pPr>
            <w:r w:rsidRPr="00793223">
              <w:rPr>
                <w:sz w:val="20"/>
                <w:szCs w:val="20"/>
              </w:rPr>
              <w:t>Лечебно-профилактические медицинские организации, оказывающие медицинскую помощь в стационарных условиях</w:t>
            </w:r>
          </w:p>
        </w:tc>
        <w:tc>
          <w:tcPr>
            <w:tcW w:w="1294" w:type="pct"/>
            <w:shd w:val="clear" w:color="auto" w:fill="auto"/>
            <w:vAlign w:val="center"/>
            <w:hideMark/>
          </w:tcPr>
          <w:p w14:paraId="667033FD" w14:textId="77777777" w:rsidR="00E930FE" w:rsidRPr="00793223" w:rsidRDefault="00E930FE" w:rsidP="00652C97">
            <w:pPr>
              <w:rPr>
                <w:sz w:val="20"/>
                <w:szCs w:val="20"/>
                <w:lang w:eastAsia="en-US"/>
              </w:rPr>
            </w:pPr>
            <w:r w:rsidRPr="00793223">
              <w:rPr>
                <w:sz w:val="20"/>
                <w:szCs w:val="20"/>
              </w:rPr>
              <w:t>100 коек</w:t>
            </w:r>
          </w:p>
        </w:tc>
        <w:tc>
          <w:tcPr>
            <w:tcW w:w="1416" w:type="pct"/>
            <w:shd w:val="clear" w:color="auto" w:fill="auto"/>
            <w:vAlign w:val="center"/>
            <w:hideMark/>
          </w:tcPr>
          <w:p w14:paraId="79876439" w14:textId="77777777" w:rsidR="00E930FE" w:rsidRPr="00793223" w:rsidRDefault="00E930FE" w:rsidP="00652C97">
            <w:pPr>
              <w:rPr>
                <w:sz w:val="20"/>
                <w:szCs w:val="20"/>
                <w:lang w:eastAsia="en-US"/>
              </w:rPr>
            </w:pPr>
            <w:r w:rsidRPr="00793223">
              <w:rPr>
                <w:sz w:val="20"/>
                <w:szCs w:val="20"/>
              </w:rPr>
              <w:t>10</w:t>
            </w:r>
          </w:p>
        </w:tc>
      </w:tr>
      <w:tr w:rsidR="00233396" w:rsidRPr="00793223" w14:paraId="776AA559" w14:textId="77777777" w:rsidTr="00652C97">
        <w:trPr>
          <w:trHeight w:val="20"/>
        </w:trPr>
        <w:tc>
          <w:tcPr>
            <w:tcW w:w="2290" w:type="pct"/>
            <w:shd w:val="clear" w:color="auto" w:fill="auto"/>
            <w:vAlign w:val="center"/>
            <w:hideMark/>
          </w:tcPr>
          <w:p w14:paraId="1E02A09A" w14:textId="77777777" w:rsidR="00E930FE" w:rsidRPr="00793223" w:rsidRDefault="00E930FE" w:rsidP="00652C97">
            <w:pPr>
              <w:rPr>
                <w:sz w:val="20"/>
                <w:szCs w:val="20"/>
              </w:rPr>
            </w:pPr>
            <w:r w:rsidRPr="00793223">
              <w:rPr>
                <w:sz w:val="20"/>
                <w:szCs w:val="20"/>
              </w:rPr>
              <w:t>Лечебно-профилактические медицинские организации, оказывающие медицинскую помощь в амбулаторных условиях</w:t>
            </w:r>
          </w:p>
        </w:tc>
        <w:tc>
          <w:tcPr>
            <w:tcW w:w="1294" w:type="pct"/>
            <w:shd w:val="clear" w:color="auto" w:fill="auto"/>
            <w:vAlign w:val="center"/>
            <w:hideMark/>
          </w:tcPr>
          <w:p w14:paraId="65D7F608" w14:textId="77777777" w:rsidR="00E930FE" w:rsidRPr="00793223" w:rsidRDefault="00E930FE" w:rsidP="00652C97">
            <w:pPr>
              <w:rPr>
                <w:sz w:val="20"/>
                <w:szCs w:val="20"/>
                <w:lang w:eastAsia="en-US"/>
              </w:rPr>
            </w:pPr>
            <w:r w:rsidRPr="00793223">
              <w:rPr>
                <w:sz w:val="20"/>
                <w:szCs w:val="20"/>
              </w:rPr>
              <w:t>100 посещений</w:t>
            </w:r>
          </w:p>
        </w:tc>
        <w:tc>
          <w:tcPr>
            <w:tcW w:w="1416" w:type="pct"/>
            <w:shd w:val="clear" w:color="auto" w:fill="auto"/>
            <w:vAlign w:val="center"/>
            <w:hideMark/>
          </w:tcPr>
          <w:p w14:paraId="290672B0" w14:textId="77777777" w:rsidR="00E930FE" w:rsidRPr="00793223" w:rsidRDefault="00E930FE" w:rsidP="00652C97">
            <w:pPr>
              <w:rPr>
                <w:sz w:val="20"/>
                <w:szCs w:val="20"/>
                <w:lang w:eastAsia="en-US"/>
              </w:rPr>
            </w:pPr>
            <w:r w:rsidRPr="00793223">
              <w:rPr>
                <w:sz w:val="20"/>
                <w:szCs w:val="20"/>
              </w:rPr>
              <w:t>10</w:t>
            </w:r>
          </w:p>
        </w:tc>
      </w:tr>
      <w:tr w:rsidR="00233396" w:rsidRPr="00793223" w14:paraId="042129F5" w14:textId="77777777" w:rsidTr="00652C97">
        <w:trPr>
          <w:trHeight w:val="20"/>
        </w:trPr>
        <w:tc>
          <w:tcPr>
            <w:tcW w:w="2290" w:type="pct"/>
            <w:shd w:val="clear" w:color="auto" w:fill="auto"/>
            <w:vAlign w:val="center"/>
            <w:hideMark/>
          </w:tcPr>
          <w:p w14:paraId="51563840" w14:textId="77777777" w:rsidR="00E930FE" w:rsidRPr="00793223" w:rsidRDefault="00E930FE" w:rsidP="00652C97">
            <w:pPr>
              <w:rPr>
                <w:sz w:val="20"/>
                <w:szCs w:val="20"/>
                <w:lang w:eastAsia="en-US"/>
              </w:rPr>
            </w:pPr>
            <w:r w:rsidRPr="00793223">
              <w:rPr>
                <w:sz w:val="20"/>
                <w:szCs w:val="20"/>
              </w:rPr>
              <w:t>Административные и офисные объекты и иные объекты без конкретного функционального назначения</w:t>
            </w:r>
          </w:p>
        </w:tc>
        <w:tc>
          <w:tcPr>
            <w:tcW w:w="1294" w:type="pct"/>
            <w:shd w:val="clear" w:color="auto" w:fill="auto"/>
            <w:vAlign w:val="center"/>
            <w:hideMark/>
          </w:tcPr>
          <w:p w14:paraId="73B8BEE5" w14:textId="77777777" w:rsidR="00E930FE" w:rsidRPr="00793223" w:rsidRDefault="00E930FE" w:rsidP="00652C97">
            <w:pPr>
              <w:rPr>
                <w:sz w:val="20"/>
                <w:szCs w:val="20"/>
                <w:lang w:eastAsia="en-US"/>
              </w:rPr>
            </w:pPr>
            <w:r w:rsidRPr="00793223">
              <w:rPr>
                <w:sz w:val="20"/>
                <w:szCs w:val="20"/>
              </w:rPr>
              <w:t>100 кв. м площади помещений здания</w:t>
            </w:r>
          </w:p>
        </w:tc>
        <w:tc>
          <w:tcPr>
            <w:tcW w:w="1416" w:type="pct"/>
            <w:shd w:val="clear" w:color="auto" w:fill="auto"/>
            <w:vAlign w:val="center"/>
            <w:hideMark/>
          </w:tcPr>
          <w:p w14:paraId="11805A9E" w14:textId="77777777" w:rsidR="00E930FE" w:rsidRPr="00793223" w:rsidRDefault="00E930FE" w:rsidP="00652C97">
            <w:pPr>
              <w:rPr>
                <w:sz w:val="20"/>
                <w:szCs w:val="20"/>
                <w:lang w:eastAsia="en-US"/>
              </w:rPr>
            </w:pPr>
            <w:r w:rsidRPr="00793223">
              <w:rPr>
                <w:sz w:val="20"/>
                <w:szCs w:val="20"/>
              </w:rPr>
              <w:t>2</w:t>
            </w:r>
          </w:p>
        </w:tc>
      </w:tr>
      <w:tr w:rsidR="00233396" w:rsidRPr="00793223" w14:paraId="136FF53A" w14:textId="77777777" w:rsidTr="00652C97">
        <w:trPr>
          <w:trHeight w:val="20"/>
        </w:trPr>
        <w:tc>
          <w:tcPr>
            <w:tcW w:w="2290" w:type="pct"/>
            <w:shd w:val="clear" w:color="auto" w:fill="auto"/>
            <w:vAlign w:val="center"/>
            <w:hideMark/>
          </w:tcPr>
          <w:p w14:paraId="07534538" w14:textId="77777777" w:rsidR="00E930FE" w:rsidRPr="00793223" w:rsidRDefault="00E930FE" w:rsidP="00652C97">
            <w:pPr>
              <w:rPr>
                <w:sz w:val="20"/>
                <w:szCs w:val="20"/>
                <w:lang w:eastAsia="en-US"/>
              </w:rPr>
            </w:pPr>
            <w:r w:rsidRPr="00793223">
              <w:rPr>
                <w:sz w:val="20"/>
                <w:szCs w:val="20"/>
              </w:rPr>
              <w:t>Объекты производственного и коммунального назначения</w:t>
            </w:r>
          </w:p>
        </w:tc>
        <w:tc>
          <w:tcPr>
            <w:tcW w:w="1294" w:type="pct"/>
            <w:shd w:val="clear" w:color="auto" w:fill="auto"/>
            <w:vAlign w:val="center"/>
            <w:hideMark/>
          </w:tcPr>
          <w:p w14:paraId="20932513" w14:textId="77777777" w:rsidR="00E930FE" w:rsidRPr="00793223" w:rsidRDefault="00E930FE" w:rsidP="00652C97">
            <w:pPr>
              <w:rPr>
                <w:sz w:val="20"/>
                <w:szCs w:val="20"/>
                <w:lang w:eastAsia="en-US"/>
              </w:rPr>
            </w:pPr>
            <w:r w:rsidRPr="00793223">
              <w:rPr>
                <w:sz w:val="20"/>
                <w:szCs w:val="20"/>
              </w:rPr>
              <w:t>100 человек работающих в двух смежных сменах</w:t>
            </w:r>
          </w:p>
        </w:tc>
        <w:tc>
          <w:tcPr>
            <w:tcW w:w="1416" w:type="pct"/>
            <w:shd w:val="clear" w:color="auto" w:fill="auto"/>
            <w:vAlign w:val="center"/>
            <w:hideMark/>
          </w:tcPr>
          <w:p w14:paraId="4802186D" w14:textId="77777777" w:rsidR="00E930FE" w:rsidRPr="00793223" w:rsidRDefault="00E930FE" w:rsidP="00652C97">
            <w:pPr>
              <w:rPr>
                <w:sz w:val="20"/>
                <w:szCs w:val="20"/>
                <w:lang w:eastAsia="en-US"/>
              </w:rPr>
            </w:pPr>
            <w:r w:rsidRPr="00793223">
              <w:rPr>
                <w:sz w:val="20"/>
                <w:szCs w:val="20"/>
              </w:rPr>
              <w:t>8</w:t>
            </w:r>
          </w:p>
        </w:tc>
      </w:tr>
      <w:tr w:rsidR="00233396" w:rsidRPr="00793223" w14:paraId="6E691D07" w14:textId="77777777" w:rsidTr="00652C97">
        <w:trPr>
          <w:trHeight w:val="20"/>
        </w:trPr>
        <w:tc>
          <w:tcPr>
            <w:tcW w:w="2290" w:type="pct"/>
            <w:shd w:val="clear" w:color="auto" w:fill="auto"/>
            <w:vAlign w:val="center"/>
          </w:tcPr>
          <w:p w14:paraId="491F6D90" w14:textId="77777777" w:rsidR="00E930FE" w:rsidRPr="00793223" w:rsidRDefault="00E930FE" w:rsidP="00652C97">
            <w:pPr>
              <w:rPr>
                <w:sz w:val="20"/>
                <w:szCs w:val="20"/>
                <w:lang w:eastAsia="en-US"/>
              </w:rPr>
            </w:pPr>
            <w:r w:rsidRPr="00793223">
              <w:rPr>
                <w:sz w:val="20"/>
                <w:szCs w:val="20"/>
              </w:rPr>
              <w:t>Кладбища</w:t>
            </w:r>
          </w:p>
        </w:tc>
        <w:tc>
          <w:tcPr>
            <w:tcW w:w="1294" w:type="pct"/>
            <w:shd w:val="clear" w:color="auto" w:fill="auto"/>
            <w:vAlign w:val="center"/>
          </w:tcPr>
          <w:p w14:paraId="55BB0FB1" w14:textId="77777777" w:rsidR="00E930FE" w:rsidRPr="00793223" w:rsidRDefault="00E930FE" w:rsidP="00652C97">
            <w:pPr>
              <w:rPr>
                <w:sz w:val="20"/>
                <w:szCs w:val="20"/>
                <w:lang w:eastAsia="en-US"/>
              </w:rPr>
            </w:pPr>
            <w:r w:rsidRPr="00793223">
              <w:rPr>
                <w:sz w:val="20"/>
                <w:szCs w:val="20"/>
              </w:rPr>
              <w:t>1 га территории кладбища</w:t>
            </w:r>
          </w:p>
        </w:tc>
        <w:tc>
          <w:tcPr>
            <w:tcW w:w="1416" w:type="pct"/>
            <w:shd w:val="clear" w:color="auto" w:fill="auto"/>
            <w:vAlign w:val="center"/>
          </w:tcPr>
          <w:p w14:paraId="0455E61A" w14:textId="77777777" w:rsidR="00E930FE" w:rsidRPr="00793223" w:rsidRDefault="00E930FE" w:rsidP="00652C97">
            <w:pPr>
              <w:rPr>
                <w:sz w:val="20"/>
                <w:szCs w:val="20"/>
                <w:lang w:eastAsia="en-US"/>
              </w:rPr>
            </w:pPr>
            <w:r w:rsidRPr="00793223">
              <w:rPr>
                <w:sz w:val="20"/>
                <w:szCs w:val="20"/>
              </w:rPr>
              <w:t>0,6</w:t>
            </w:r>
          </w:p>
        </w:tc>
      </w:tr>
      <w:tr w:rsidR="00A57DD2" w:rsidRPr="00793223" w14:paraId="1FE58739" w14:textId="77777777" w:rsidTr="00A57DD2">
        <w:trPr>
          <w:trHeight w:val="20"/>
        </w:trPr>
        <w:tc>
          <w:tcPr>
            <w:tcW w:w="5000" w:type="pct"/>
            <w:gridSpan w:val="3"/>
            <w:shd w:val="clear" w:color="auto" w:fill="auto"/>
            <w:vAlign w:val="center"/>
          </w:tcPr>
          <w:p w14:paraId="518B8E7A" w14:textId="77777777" w:rsidR="00A57DD2" w:rsidRPr="00793223" w:rsidRDefault="00A57DD2" w:rsidP="000E779F">
            <w:pPr>
              <w:rPr>
                <w:sz w:val="20"/>
                <w:szCs w:val="20"/>
              </w:rPr>
            </w:pPr>
            <w:r w:rsidRPr="00793223">
              <w:rPr>
                <w:sz w:val="20"/>
                <w:szCs w:val="20"/>
              </w:rPr>
              <w:t>Примечания:</w:t>
            </w:r>
          </w:p>
          <w:p w14:paraId="71E5BEC0" w14:textId="77777777" w:rsidR="00A57DD2" w:rsidRPr="00793223" w:rsidRDefault="00A57DD2" w:rsidP="000E779F">
            <w:pPr>
              <w:jc w:val="both"/>
              <w:rPr>
                <w:sz w:val="20"/>
                <w:szCs w:val="20"/>
              </w:rPr>
            </w:pPr>
            <w:r w:rsidRPr="00793223">
              <w:rPr>
                <w:sz w:val="20"/>
                <w:szCs w:val="20"/>
              </w:rPr>
              <w:t>- 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15D3C330" w14:textId="77777777" w:rsidR="00A57DD2" w:rsidRPr="00793223" w:rsidRDefault="00A57DD2" w:rsidP="000E779F">
            <w:pPr>
              <w:jc w:val="both"/>
              <w:rPr>
                <w:sz w:val="20"/>
                <w:szCs w:val="20"/>
              </w:rPr>
            </w:pPr>
            <w:r w:rsidRPr="00793223">
              <w:rPr>
                <w:sz w:val="20"/>
                <w:szCs w:val="20"/>
              </w:rPr>
              <w:t>-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77F3D097" w14:textId="77777777" w:rsidR="00A57DD2" w:rsidRPr="00793223" w:rsidRDefault="00A57DD2" w:rsidP="000E779F">
            <w:pPr>
              <w:jc w:val="both"/>
              <w:rPr>
                <w:sz w:val="20"/>
                <w:szCs w:val="20"/>
              </w:rPr>
            </w:pPr>
            <w:r w:rsidRPr="00793223">
              <w:rPr>
                <w:sz w:val="20"/>
                <w:szCs w:val="20"/>
              </w:rPr>
              <w:t>- 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5F962DFC" w14:textId="77777777" w:rsidR="00A57DD2" w:rsidRPr="00793223" w:rsidRDefault="00A57DD2" w:rsidP="000E779F">
            <w:pPr>
              <w:jc w:val="both"/>
              <w:rPr>
                <w:sz w:val="20"/>
                <w:szCs w:val="20"/>
              </w:rPr>
            </w:pPr>
            <w:r w:rsidRPr="00793223">
              <w:rPr>
                <w:sz w:val="20"/>
                <w:szCs w:val="20"/>
              </w:rPr>
              <w:t>- 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0320E45D" w14:textId="71470998" w:rsidR="00A57DD2" w:rsidRPr="00793223" w:rsidRDefault="00A57DD2" w:rsidP="000E779F">
            <w:pPr>
              <w:jc w:val="both"/>
              <w:rPr>
                <w:sz w:val="20"/>
                <w:szCs w:val="20"/>
              </w:rPr>
            </w:pPr>
            <w:r w:rsidRPr="00793223">
              <w:rPr>
                <w:sz w:val="20"/>
                <w:szCs w:val="20"/>
              </w:rPr>
              <w:t>- в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 на 100 кв. м нежилых помещений.</w:t>
            </w:r>
          </w:p>
        </w:tc>
      </w:tr>
      <w:bookmarkEnd w:id="214"/>
    </w:tbl>
    <w:p w14:paraId="438166F7" w14:textId="77777777" w:rsidR="00143EA5" w:rsidRDefault="00143EA5" w:rsidP="000E779F"/>
    <w:p w14:paraId="0552A90F" w14:textId="455ED23E" w:rsidR="00184F94" w:rsidRDefault="00184F94" w:rsidP="000E779F">
      <w:pPr>
        <w:pStyle w:val="3"/>
        <w:spacing w:before="0" w:after="0"/>
        <w:jc w:val="both"/>
        <w:rPr>
          <w:i/>
          <w:sz w:val="24"/>
          <w:szCs w:val="24"/>
        </w:rPr>
      </w:pPr>
      <w:bookmarkStart w:id="217" w:name="_Toc131008338"/>
      <w:bookmarkStart w:id="218" w:name="_Toc131061682"/>
      <w:bookmarkStart w:id="219" w:name="_Toc131158528"/>
      <w:bookmarkStart w:id="220" w:name="_Toc165027826"/>
      <w:bookmarkStart w:id="221" w:name="_Toc6667198"/>
      <w:bookmarkStart w:id="222" w:name="_Toc6672911"/>
      <w:bookmarkStart w:id="223" w:name="_Toc10738661"/>
      <w:bookmarkStart w:id="224" w:name="_Toc10740028"/>
      <w:bookmarkStart w:id="225" w:name="_Toc85181051"/>
      <w:bookmarkStart w:id="226" w:name="_Toc85182494"/>
      <w:bookmarkStart w:id="227" w:name="_Toc85190232"/>
      <w:bookmarkStart w:id="228" w:name="_Toc85192733"/>
      <w:bookmarkStart w:id="229" w:name="_Toc85193451"/>
      <w:bookmarkStart w:id="230" w:name="_Toc85197813"/>
      <w:bookmarkStart w:id="231" w:name="_Toc85215165"/>
      <w:bookmarkStart w:id="232" w:name="_Toc40626758"/>
      <w:bookmarkStart w:id="233" w:name="_Toc81901143"/>
      <w:bookmarkStart w:id="234" w:name="_Toc6567861"/>
      <w:bookmarkStart w:id="235" w:name="_Toc6500532"/>
      <w:bookmarkStart w:id="236" w:name="_Toc6569466"/>
      <w:bookmarkStart w:id="237" w:name="_Toc6578698"/>
      <w:bookmarkStart w:id="238" w:name="_Toc458612943"/>
      <w:bookmarkStart w:id="239" w:name="_Toc458692739"/>
      <w:bookmarkStart w:id="240" w:name="_Toc458710041"/>
      <w:bookmarkStart w:id="241" w:name="_Toc85461022"/>
      <w:bookmarkStart w:id="242" w:name="_Toc85466901"/>
      <w:r w:rsidRPr="00793223">
        <w:t>В области электро-, тепло-, газо-, водоснабжения населения и водоотведения</w:t>
      </w:r>
      <w:bookmarkEnd w:id="217"/>
      <w:bookmarkEnd w:id="218"/>
      <w:bookmarkEnd w:id="219"/>
      <w:bookmarkEnd w:id="220"/>
    </w:p>
    <w:p w14:paraId="614B5F58" w14:textId="77777777" w:rsidR="000E779F" w:rsidRPr="000E779F" w:rsidRDefault="000E779F" w:rsidP="000E779F">
      <w:pPr>
        <w:pStyle w:val="a7"/>
        <w:spacing w:before="0" w:after="0"/>
      </w:pPr>
    </w:p>
    <w:p w14:paraId="741066F0" w14:textId="2664E8EE" w:rsidR="007D3CF3" w:rsidRDefault="00CF4640" w:rsidP="00CF4640">
      <w:pPr>
        <w:pStyle w:val="af1"/>
      </w:pPr>
      <w:bookmarkStart w:id="243" w:name="_Ref127794548"/>
      <w:bookmarkStart w:id="244" w:name="_Ref127798422"/>
      <w:bookmarkStart w:id="245" w:name="_Ref132968232"/>
      <w:r>
        <w:t xml:space="preserve">Таблица </w:t>
      </w:r>
      <w:r>
        <w:fldChar w:fldCharType="begin"/>
      </w:r>
      <w:r>
        <w:instrText xml:space="preserve"> SEQ Таблица \* ARABIC </w:instrText>
      </w:r>
      <w:r>
        <w:fldChar w:fldCharType="separate"/>
      </w:r>
      <w:r w:rsidR="001350C3">
        <w:rPr>
          <w:noProof/>
        </w:rPr>
        <w:t>14</w:t>
      </w:r>
      <w:r>
        <w:fldChar w:fldCharType="end"/>
      </w:r>
      <w:bookmarkEnd w:id="243"/>
      <w:bookmarkEnd w:id="244"/>
      <w:bookmarkEnd w:id="245"/>
      <w:r>
        <w:t xml:space="preserve"> </w:t>
      </w:r>
      <w:r w:rsidR="007D3CF3" w:rsidRPr="00793223">
        <w:t>– Расчетные показатели для объектов местного значения муниципального района</w:t>
      </w:r>
      <w:r w:rsidR="005F7E84">
        <w:t xml:space="preserve"> и сельских поселений</w:t>
      </w:r>
      <w:r w:rsidR="007D3CF3" w:rsidRPr="00793223">
        <w:t xml:space="preserve"> в области электро-, тепло-, газо-, водоснабжения населения и водоотведения</w:t>
      </w:r>
    </w:p>
    <w:p w14:paraId="79A01071" w14:textId="77777777" w:rsidR="000E779F" w:rsidRPr="000E779F" w:rsidRDefault="000E779F" w:rsidP="000E779F"/>
    <w:tbl>
      <w:tblPr>
        <w:tblStyle w:val="aff"/>
        <w:tblW w:w="9606" w:type="dxa"/>
        <w:tblLayout w:type="fixed"/>
        <w:tblLook w:val="04A0" w:firstRow="1" w:lastRow="0" w:firstColumn="1" w:lastColumn="0" w:noHBand="0" w:noVBand="1"/>
      </w:tblPr>
      <w:tblGrid>
        <w:gridCol w:w="532"/>
        <w:gridCol w:w="1844"/>
        <w:gridCol w:w="1560"/>
        <w:gridCol w:w="2835"/>
        <w:gridCol w:w="2835"/>
      </w:tblGrid>
      <w:tr w:rsidR="000E779F" w:rsidRPr="00793223" w14:paraId="6B7D8404" w14:textId="77777777" w:rsidTr="000E779F">
        <w:trPr>
          <w:trHeight w:val="690"/>
        </w:trPr>
        <w:tc>
          <w:tcPr>
            <w:tcW w:w="532" w:type="dxa"/>
            <w:vMerge w:val="restart"/>
          </w:tcPr>
          <w:p w14:paraId="3449FEA6" w14:textId="77777777" w:rsidR="000E779F" w:rsidRPr="00AB114D" w:rsidRDefault="000E779F" w:rsidP="000E779F">
            <w:pPr>
              <w:autoSpaceDE w:val="0"/>
              <w:autoSpaceDN w:val="0"/>
              <w:adjustRightInd w:val="0"/>
              <w:jc w:val="center"/>
              <w:rPr>
                <w:b/>
                <w:bCs/>
                <w:sz w:val="20"/>
                <w:szCs w:val="20"/>
              </w:rPr>
            </w:pPr>
            <w:bookmarkStart w:id="246" w:name="_Hlk136199397"/>
            <w:r w:rsidRPr="00AB114D">
              <w:rPr>
                <w:b/>
                <w:bCs/>
                <w:sz w:val="20"/>
                <w:szCs w:val="20"/>
              </w:rPr>
              <w:t>№ п/п</w:t>
            </w:r>
          </w:p>
        </w:tc>
        <w:tc>
          <w:tcPr>
            <w:tcW w:w="1844" w:type="dxa"/>
            <w:vMerge w:val="restart"/>
          </w:tcPr>
          <w:p w14:paraId="15BAEAB8" w14:textId="77777777" w:rsidR="000E779F" w:rsidRPr="00AB114D" w:rsidRDefault="000E779F" w:rsidP="000E779F">
            <w:pPr>
              <w:autoSpaceDE w:val="0"/>
              <w:autoSpaceDN w:val="0"/>
              <w:adjustRightInd w:val="0"/>
              <w:jc w:val="center"/>
              <w:rPr>
                <w:b/>
                <w:bCs/>
                <w:sz w:val="20"/>
                <w:szCs w:val="20"/>
              </w:rPr>
            </w:pPr>
            <w:r w:rsidRPr="00AB114D">
              <w:rPr>
                <w:b/>
                <w:bCs/>
                <w:sz w:val="20"/>
                <w:szCs w:val="20"/>
              </w:rPr>
              <w:t>Наименование вида объекта</w:t>
            </w:r>
          </w:p>
        </w:tc>
        <w:tc>
          <w:tcPr>
            <w:tcW w:w="1560" w:type="dxa"/>
            <w:vMerge w:val="restart"/>
          </w:tcPr>
          <w:p w14:paraId="3ECB421A" w14:textId="77777777" w:rsidR="000E779F" w:rsidRPr="00AB114D" w:rsidRDefault="000E779F" w:rsidP="000E779F">
            <w:pPr>
              <w:autoSpaceDE w:val="0"/>
              <w:autoSpaceDN w:val="0"/>
              <w:adjustRightInd w:val="0"/>
              <w:jc w:val="center"/>
              <w:rPr>
                <w:b/>
                <w:bCs/>
                <w:sz w:val="20"/>
                <w:szCs w:val="20"/>
              </w:rPr>
            </w:pPr>
            <w:r w:rsidRPr="00AB114D">
              <w:rPr>
                <w:b/>
                <w:bCs/>
                <w:sz w:val="20"/>
                <w:szCs w:val="20"/>
              </w:rPr>
              <w:t>Наименование нормируемого расчетного показателя, единица измерения</w:t>
            </w:r>
          </w:p>
        </w:tc>
        <w:tc>
          <w:tcPr>
            <w:tcW w:w="5670" w:type="dxa"/>
            <w:gridSpan w:val="2"/>
          </w:tcPr>
          <w:p w14:paraId="16B3AE33" w14:textId="77777777" w:rsidR="000E779F" w:rsidRPr="000E779F" w:rsidRDefault="000E779F" w:rsidP="000E779F">
            <w:pPr>
              <w:autoSpaceDE w:val="0"/>
              <w:autoSpaceDN w:val="0"/>
              <w:adjustRightInd w:val="0"/>
              <w:jc w:val="center"/>
              <w:rPr>
                <w:b/>
                <w:bCs/>
                <w:sz w:val="20"/>
                <w:szCs w:val="20"/>
              </w:rPr>
            </w:pPr>
          </w:p>
          <w:p w14:paraId="793DA0CA" w14:textId="77777777" w:rsidR="000E779F" w:rsidRPr="000E779F" w:rsidRDefault="000E779F" w:rsidP="000E779F">
            <w:pPr>
              <w:autoSpaceDE w:val="0"/>
              <w:autoSpaceDN w:val="0"/>
              <w:adjustRightInd w:val="0"/>
              <w:jc w:val="center"/>
              <w:rPr>
                <w:b/>
                <w:bCs/>
                <w:sz w:val="20"/>
                <w:szCs w:val="20"/>
              </w:rPr>
            </w:pPr>
            <w:r w:rsidRPr="000E779F">
              <w:rPr>
                <w:b/>
                <w:bCs/>
                <w:sz w:val="20"/>
                <w:szCs w:val="20"/>
              </w:rPr>
              <w:t>Значение расчетного показателя</w:t>
            </w:r>
          </w:p>
          <w:p w14:paraId="427DB45F" w14:textId="77777777" w:rsidR="000E779F" w:rsidRPr="000E779F" w:rsidRDefault="000E779F" w:rsidP="000E779F">
            <w:pPr>
              <w:autoSpaceDE w:val="0"/>
              <w:autoSpaceDN w:val="0"/>
              <w:adjustRightInd w:val="0"/>
              <w:jc w:val="center"/>
              <w:rPr>
                <w:b/>
                <w:bCs/>
                <w:sz w:val="20"/>
                <w:szCs w:val="20"/>
              </w:rPr>
            </w:pPr>
          </w:p>
        </w:tc>
      </w:tr>
      <w:tr w:rsidR="000E779F" w:rsidRPr="00793223" w14:paraId="49DA3121" w14:textId="77777777" w:rsidTr="00CA5D7F">
        <w:trPr>
          <w:trHeight w:val="690"/>
        </w:trPr>
        <w:tc>
          <w:tcPr>
            <w:tcW w:w="532" w:type="dxa"/>
            <w:vMerge/>
          </w:tcPr>
          <w:p w14:paraId="252A2800" w14:textId="77777777" w:rsidR="000E779F" w:rsidRPr="00793223" w:rsidRDefault="000E779F" w:rsidP="000E779F">
            <w:pPr>
              <w:autoSpaceDE w:val="0"/>
              <w:autoSpaceDN w:val="0"/>
              <w:adjustRightInd w:val="0"/>
              <w:jc w:val="center"/>
              <w:rPr>
                <w:sz w:val="20"/>
                <w:szCs w:val="20"/>
              </w:rPr>
            </w:pPr>
          </w:p>
        </w:tc>
        <w:tc>
          <w:tcPr>
            <w:tcW w:w="1844" w:type="dxa"/>
            <w:vMerge/>
          </w:tcPr>
          <w:p w14:paraId="5D4D5254" w14:textId="77777777" w:rsidR="000E779F" w:rsidRPr="00793223" w:rsidRDefault="000E779F" w:rsidP="000E779F">
            <w:pPr>
              <w:autoSpaceDE w:val="0"/>
              <w:autoSpaceDN w:val="0"/>
              <w:adjustRightInd w:val="0"/>
              <w:jc w:val="center"/>
              <w:rPr>
                <w:sz w:val="20"/>
                <w:szCs w:val="20"/>
              </w:rPr>
            </w:pPr>
          </w:p>
        </w:tc>
        <w:tc>
          <w:tcPr>
            <w:tcW w:w="1560" w:type="dxa"/>
            <w:vMerge/>
          </w:tcPr>
          <w:p w14:paraId="7A5C4D0C" w14:textId="77777777" w:rsidR="000E779F" w:rsidRPr="00793223" w:rsidRDefault="000E779F" w:rsidP="000E779F">
            <w:pPr>
              <w:autoSpaceDE w:val="0"/>
              <w:autoSpaceDN w:val="0"/>
              <w:adjustRightInd w:val="0"/>
              <w:jc w:val="center"/>
              <w:rPr>
                <w:sz w:val="20"/>
                <w:szCs w:val="20"/>
              </w:rPr>
            </w:pPr>
          </w:p>
        </w:tc>
        <w:tc>
          <w:tcPr>
            <w:tcW w:w="2835" w:type="dxa"/>
          </w:tcPr>
          <w:p w14:paraId="04BA46E0" w14:textId="3C05FD28" w:rsidR="000E779F" w:rsidRPr="000E779F" w:rsidRDefault="000E779F" w:rsidP="000E779F">
            <w:pPr>
              <w:autoSpaceDE w:val="0"/>
              <w:autoSpaceDN w:val="0"/>
              <w:adjustRightInd w:val="0"/>
              <w:jc w:val="center"/>
              <w:rPr>
                <w:b/>
                <w:bCs/>
                <w:sz w:val="20"/>
                <w:szCs w:val="20"/>
              </w:rPr>
            </w:pPr>
            <w:r w:rsidRPr="000E779F">
              <w:rPr>
                <w:b/>
                <w:bCs/>
                <w:sz w:val="20"/>
                <w:szCs w:val="20"/>
              </w:rPr>
              <w:t>ОМЗ муниципального района</w:t>
            </w:r>
          </w:p>
        </w:tc>
        <w:tc>
          <w:tcPr>
            <w:tcW w:w="2835" w:type="dxa"/>
          </w:tcPr>
          <w:p w14:paraId="4204B680" w14:textId="7E5D38B9" w:rsidR="000E779F" w:rsidRPr="000E779F" w:rsidRDefault="000E779F" w:rsidP="000E779F">
            <w:pPr>
              <w:autoSpaceDE w:val="0"/>
              <w:autoSpaceDN w:val="0"/>
              <w:adjustRightInd w:val="0"/>
              <w:jc w:val="center"/>
              <w:rPr>
                <w:b/>
                <w:bCs/>
                <w:sz w:val="20"/>
                <w:szCs w:val="20"/>
              </w:rPr>
            </w:pPr>
            <w:r w:rsidRPr="000E779F">
              <w:rPr>
                <w:b/>
                <w:bCs/>
                <w:sz w:val="20"/>
                <w:szCs w:val="20"/>
              </w:rPr>
              <w:t>ОМЗ сельского поселения</w:t>
            </w:r>
          </w:p>
        </w:tc>
      </w:tr>
    </w:tbl>
    <w:p w14:paraId="493E6FAF" w14:textId="77777777" w:rsidR="00184F94" w:rsidRPr="00793223" w:rsidRDefault="00184F94" w:rsidP="00A354E8">
      <w:pPr>
        <w:pStyle w:val="a7"/>
        <w:spacing w:before="0" w:after="0"/>
        <w:rPr>
          <w:sz w:val="2"/>
          <w:szCs w:val="2"/>
        </w:rPr>
      </w:pPr>
    </w:p>
    <w:tbl>
      <w:tblPr>
        <w:tblStyle w:val="aff"/>
        <w:tblW w:w="9606" w:type="dxa"/>
        <w:tblLayout w:type="fixed"/>
        <w:tblLook w:val="04A0" w:firstRow="1" w:lastRow="0" w:firstColumn="1" w:lastColumn="0" w:noHBand="0" w:noVBand="1"/>
      </w:tblPr>
      <w:tblGrid>
        <w:gridCol w:w="528"/>
        <w:gridCol w:w="1848"/>
        <w:gridCol w:w="1560"/>
        <w:gridCol w:w="2111"/>
        <w:gridCol w:w="1007"/>
        <w:gridCol w:w="992"/>
        <w:gridCol w:w="426"/>
        <w:gridCol w:w="425"/>
        <w:gridCol w:w="709"/>
      </w:tblGrid>
      <w:tr w:rsidR="00233396" w:rsidRPr="00793223" w14:paraId="4FE19A1C" w14:textId="77777777" w:rsidTr="005F7E84">
        <w:trPr>
          <w:trHeight w:val="238"/>
          <w:tblHeader/>
        </w:trPr>
        <w:tc>
          <w:tcPr>
            <w:tcW w:w="528" w:type="dxa"/>
          </w:tcPr>
          <w:p w14:paraId="7B4F6B81" w14:textId="77777777" w:rsidR="007D3CF3" w:rsidRPr="00793223" w:rsidRDefault="007D3CF3" w:rsidP="00652C97">
            <w:pPr>
              <w:autoSpaceDE w:val="0"/>
              <w:autoSpaceDN w:val="0"/>
              <w:adjustRightInd w:val="0"/>
              <w:jc w:val="center"/>
              <w:rPr>
                <w:sz w:val="20"/>
                <w:szCs w:val="20"/>
              </w:rPr>
            </w:pPr>
            <w:r w:rsidRPr="00793223">
              <w:rPr>
                <w:sz w:val="20"/>
                <w:szCs w:val="20"/>
              </w:rPr>
              <w:t>1</w:t>
            </w:r>
          </w:p>
        </w:tc>
        <w:tc>
          <w:tcPr>
            <w:tcW w:w="1848" w:type="dxa"/>
          </w:tcPr>
          <w:p w14:paraId="30DC3963" w14:textId="77777777" w:rsidR="007D3CF3" w:rsidRPr="00793223" w:rsidRDefault="007D3CF3" w:rsidP="00652C97">
            <w:pPr>
              <w:autoSpaceDE w:val="0"/>
              <w:autoSpaceDN w:val="0"/>
              <w:adjustRightInd w:val="0"/>
              <w:jc w:val="center"/>
              <w:rPr>
                <w:sz w:val="20"/>
                <w:szCs w:val="20"/>
              </w:rPr>
            </w:pPr>
            <w:r w:rsidRPr="00793223">
              <w:rPr>
                <w:sz w:val="20"/>
                <w:szCs w:val="20"/>
              </w:rPr>
              <w:t>2</w:t>
            </w:r>
          </w:p>
        </w:tc>
        <w:tc>
          <w:tcPr>
            <w:tcW w:w="1560" w:type="dxa"/>
          </w:tcPr>
          <w:p w14:paraId="0B9258D2" w14:textId="77777777" w:rsidR="007D3CF3" w:rsidRPr="00793223" w:rsidRDefault="007D3CF3" w:rsidP="00652C97">
            <w:pPr>
              <w:autoSpaceDE w:val="0"/>
              <w:autoSpaceDN w:val="0"/>
              <w:adjustRightInd w:val="0"/>
              <w:jc w:val="center"/>
              <w:rPr>
                <w:sz w:val="20"/>
                <w:szCs w:val="20"/>
              </w:rPr>
            </w:pPr>
            <w:r w:rsidRPr="00793223">
              <w:rPr>
                <w:sz w:val="20"/>
                <w:szCs w:val="20"/>
              </w:rPr>
              <w:t>3</w:t>
            </w:r>
          </w:p>
        </w:tc>
        <w:tc>
          <w:tcPr>
            <w:tcW w:w="5670" w:type="dxa"/>
            <w:gridSpan w:val="6"/>
          </w:tcPr>
          <w:p w14:paraId="08661934" w14:textId="77777777" w:rsidR="007D3CF3" w:rsidRPr="00793223" w:rsidRDefault="00A354E8" w:rsidP="00652C97">
            <w:pPr>
              <w:autoSpaceDE w:val="0"/>
              <w:autoSpaceDN w:val="0"/>
              <w:adjustRightInd w:val="0"/>
              <w:jc w:val="center"/>
              <w:rPr>
                <w:sz w:val="20"/>
                <w:szCs w:val="20"/>
              </w:rPr>
            </w:pPr>
            <w:r w:rsidRPr="00793223">
              <w:rPr>
                <w:sz w:val="20"/>
                <w:szCs w:val="20"/>
              </w:rPr>
              <w:t>4</w:t>
            </w:r>
          </w:p>
        </w:tc>
      </w:tr>
      <w:tr w:rsidR="00233396" w:rsidRPr="00793223" w14:paraId="246E1146" w14:textId="77777777" w:rsidTr="004C78F3">
        <w:trPr>
          <w:trHeight w:val="751"/>
        </w:trPr>
        <w:tc>
          <w:tcPr>
            <w:tcW w:w="528" w:type="dxa"/>
            <w:vMerge w:val="restart"/>
          </w:tcPr>
          <w:p w14:paraId="1CE2032F" w14:textId="77777777" w:rsidR="00184F94" w:rsidRPr="00793223" w:rsidRDefault="00EC020B" w:rsidP="00652C97">
            <w:pPr>
              <w:autoSpaceDE w:val="0"/>
              <w:autoSpaceDN w:val="0"/>
              <w:adjustRightInd w:val="0"/>
              <w:jc w:val="center"/>
              <w:rPr>
                <w:sz w:val="20"/>
                <w:szCs w:val="20"/>
              </w:rPr>
            </w:pPr>
            <w:r w:rsidRPr="00793223">
              <w:rPr>
                <w:sz w:val="20"/>
                <w:szCs w:val="20"/>
              </w:rPr>
              <w:t>1</w:t>
            </w:r>
          </w:p>
        </w:tc>
        <w:tc>
          <w:tcPr>
            <w:tcW w:w="1848" w:type="dxa"/>
            <w:vMerge w:val="restart"/>
          </w:tcPr>
          <w:p w14:paraId="25A0E1D7"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Объекты электроснабжения</w:t>
            </w:r>
          </w:p>
        </w:tc>
        <w:tc>
          <w:tcPr>
            <w:tcW w:w="1560" w:type="dxa"/>
          </w:tcPr>
          <w:p w14:paraId="2804BEB0" w14:textId="4D9863D6" w:rsidR="00184F94" w:rsidRPr="000E779F" w:rsidRDefault="00184F94" w:rsidP="00A354E8">
            <w:pPr>
              <w:ind w:left="-57" w:right="-57"/>
              <w:jc w:val="center"/>
              <w:rPr>
                <w:rFonts w:eastAsia="Calibri"/>
                <w:sz w:val="20"/>
                <w:szCs w:val="20"/>
                <w:vertAlign w:val="superscript"/>
              </w:rPr>
            </w:pPr>
            <w:r w:rsidRPr="00793223">
              <w:rPr>
                <w:rFonts w:eastAsia="Calibri"/>
                <w:sz w:val="20"/>
                <w:szCs w:val="20"/>
              </w:rPr>
              <w:t xml:space="preserve">Электропотребление, </w:t>
            </w:r>
            <w:proofErr w:type="spellStart"/>
            <w:r w:rsidRPr="00793223">
              <w:rPr>
                <w:rFonts w:eastAsia="Calibri"/>
                <w:sz w:val="20"/>
                <w:szCs w:val="20"/>
              </w:rPr>
              <w:t>кВт·ч</w:t>
            </w:r>
            <w:proofErr w:type="spellEnd"/>
            <w:r w:rsidRPr="00793223">
              <w:rPr>
                <w:rFonts w:eastAsia="Calibri"/>
                <w:sz w:val="20"/>
                <w:szCs w:val="20"/>
              </w:rPr>
              <w:t xml:space="preserve"> в год на 1 человека</w:t>
            </w:r>
            <w:r w:rsidR="000E779F">
              <w:rPr>
                <w:rFonts w:eastAsia="Calibri"/>
                <w:sz w:val="20"/>
                <w:szCs w:val="20"/>
                <w:vertAlign w:val="superscript"/>
              </w:rPr>
              <w:t>1</w:t>
            </w:r>
          </w:p>
          <w:p w14:paraId="591427A6" w14:textId="77777777" w:rsidR="00184F94" w:rsidRPr="00793223" w:rsidRDefault="00184F94" w:rsidP="00A354E8">
            <w:pPr>
              <w:autoSpaceDE w:val="0"/>
              <w:autoSpaceDN w:val="0"/>
              <w:adjustRightInd w:val="0"/>
              <w:ind w:left="-57" w:right="-57"/>
              <w:jc w:val="center"/>
              <w:rPr>
                <w:rFonts w:eastAsia="Calibri"/>
                <w:sz w:val="20"/>
                <w:szCs w:val="20"/>
              </w:rPr>
            </w:pPr>
          </w:p>
        </w:tc>
        <w:tc>
          <w:tcPr>
            <w:tcW w:w="4961" w:type="dxa"/>
            <w:gridSpan w:val="5"/>
          </w:tcPr>
          <w:p w14:paraId="7541F09B"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 xml:space="preserve">Населенный пункт, оборудованный стационарными электроплитами (без кондиционеров, входящий в состав муниципального района при использовании максимума электрической нагрузки, 4400 часов в год </w:t>
            </w:r>
          </w:p>
        </w:tc>
        <w:tc>
          <w:tcPr>
            <w:tcW w:w="709" w:type="dxa"/>
            <w:vAlign w:val="center"/>
          </w:tcPr>
          <w:p w14:paraId="7DB85A53"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1350</w:t>
            </w:r>
          </w:p>
        </w:tc>
      </w:tr>
      <w:tr w:rsidR="00233396" w:rsidRPr="00793223" w14:paraId="59E4E1E9" w14:textId="77777777" w:rsidTr="004C78F3">
        <w:trPr>
          <w:trHeight w:val="1286"/>
        </w:trPr>
        <w:tc>
          <w:tcPr>
            <w:tcW w:w="528" w:type="dxa"/>
            <w:vMerge/>
          </w:tcPr>
          <w:p w14:paraId="2D996C4B" w14:textId="77777777" w:rsidR="00184F94" w:rsidRPr="00793223" w:rsidRDefault="00184F94" w:rsidP="00652C97">
            <w:pPr>
              <w:autoSpaceDE w:val="0"/>
              <w:autoSpaceDN w:val="0"/>
              <w:adjustRightInd w:val="0"/>
              <w:jc w:val="center"/>
              <w:rPr>
                <w:sz w:val="20"/>
                <w:szCs w:val="20"/>
              </w:rPr>
            </w:pPr>
          </w:p>
        </w:tc>
        <w:tc>
          <w:tcPr>
            <w:tcW w:w="1848" w:type="dxa"/>
            <w:vMerge/>
          </w:tcPr>
          <w:p w14:paraId="71DC461F" w14:textId="77777777" w:rsidR="00184F94" w:rsidRPr="00793223" w:rsidRDefault="00184F94" w:rsidP="00652C97">
            <w:pPr>
              <w:autoSpaceDE w:val="0"/>
              <w:autoSpaceDN w:val="0"/>
              <w:adjustRightInd w:val="0"/>
              <w:jc w:val="center"/>
              <w:rPr>
                <w:rFonts w:eastAsia="Calibri"/>
                <w:sz w:val="20"/>
                <w:szCs w:val="20"/>
              </w:rPr>
            </w:pPr>
          </w:p>
        </w:tc>
        <w:tc>
          <w:tcPr>
            <w:tcW w:w="1560" w:type="dxa"/>
          </w:tcPr>
          <w:p w14:paraId="78F6B7D2" w14:textId="6C1E2DA9" w:rsidR="00A57DD2" w:rsidRPr="000E779F" w:rsidRDefault="00184F94" w:rsidP="00E422E0">
            <w:pPr>
              <w:autoSpaceDE w:val="0"/>
              <w:autoSpaceDN w:val="0"/>
              <w:adjustRightInd w:val="0"/>
              <w:ind w:left="-57" w:right="-57"/>
              <w:jc w:val="center"/>
              <w:rPr>
                <w:rFonts w:eastAsia="Calibri"/>
                <w:sz w:val="20"/>
                <w:szCs w:val="20"/>
                <w:vertAlign w:val="superscript"/>
              </w:rPr>
            </w:pPr>
            <w:r w:rsidRPr="00793223">
              <w:rPr>
                <w:rFonts w:eastAsia="Calibri"/>
                <w:sz w:val="20"/>
                <w:szCs w:val="20"/>
              </w:rPr>
              <w:t>Удельная коммунально-бытовая электрическая нагрузка, кВт на 1 человека</w:t>
            </w:r>
            <w:r w:rsidR="000E779F">
              <w:rPr>
                <w:rFonts w:eastAsia="Calibri"/>
                <w:sz w:val="20"/>
                <w:szCs w:val="20"/>
                <w:vertAlign w:val="superscript"/>
              </w:rPr>
              <w:t>1</w:t>
            </w:r>
          </w:p>
        </w:tc>
        <w:tc>
          <w:tcPr>
            <w:tcW w:w="4961" w:type="dxa"/>
            <w:gridSpan w:val="5"/>
          </w:tcPr>
          <w:p w14:paraId="2BF6DCB7"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Населенный пункт, оборудованный стационарными электроплитами (без кондиционеров), входящий в</w:t>
            </w:r>
            <w:r w:rsidR="009637B7" w:rsidRPr="00793223">
              <w:rPr>
                <w:rFonts w:eastAsia="Calibri"/>
                <w:sz w:val="20"/>
                <w:szCs w:val="20"/>
              </w:rPr>
              <w:t xml:space="preserve"> </w:t>
            </w:r>
            <w:r w:rsidR="004B0B4C" w:rsidRPr="00793223">
              <w:rPr>
                <w:rFonts w:eastAsia="Calibri"/>
                <w:sz w:val="20"/>
                <w:szCs w:val="20"/>
              </w:rPr>
              <w:t>состав муниципального</w:t>
            </w:r>
            <w:r w:rsidRPr="00793223">
              <w:rPr>
                <w:rFonts w:eastAsia="Calibri"/>
                <w:sz w:val="20"/>
                <w:szCs w:val="20"/>
              </w:rPr>
              <w:t xml:space="preserve"> района</w:t>
            </w:r>
          </w:p>
        </w:tc>
        <w:tc>
          <w:tcPr>
            <w:tcW w:w="709" w:type="dxa"/>
          </w:tcPr>
          <w:p w14:paraId="387E21D6"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0,31</w:t>
            </w:r>
          </w:p>
        </w:tc>
      </w:tr>
      <w:tr w:rsidR="00233396" w:rsidRPr="00793223" w14:paraId="2012F614" w14:textId="77777777" w:rsidTr="005F7E84">
        <w:trPr>
          <w:trHeight w:val="238"/>
        </w:trPr>
        <w:tc>
          <w:tcPr>
            <w:tcW w:w="528" w:type="dxa"/>
            <w:vMerge w:val="restart"/>
          </w:tcPr>
          <w:p w14:paraId="3CBB9950" w14:textId="77777777" w:rsidR="00A57DD2" w:rsidRDefault="00A57DD2" w:rsidP="00652C97">
            <w:pPr>
              <w:autoSpaceDE w:val="0"/>
              <w:autoSpaceDN w:val="0"/>
              <w:adjustRightInd w:val="0"/>
              <w:jc w:val="center"/>
              <w:rPr>
                <w:sz w:val="20"/>
                <w:szCs w:val="20"/>
              </w:rPr>
            </w:pPr>
          </w:p>
          <w:p w14:paraId="03F55A99" w14:textId="77777777" w:rsidR="00184F94" w:rsidRPr="00793223" w:rsidRDefault="00EC020B" w:rsidP="00652C97">
            <w:pPr>
              <w:autoSpaceDE w:val="0"/>
              <w:autoSpaceDN w:val="0"/>
              <w:adjustRightInd w:val="0"/>
              <w:jc w:val="center"/>
              <w:rPr>
                <w:sz w:val="20"/>
                <w:szCs w:val="20"/>
              </w:rPr>
            </w:pPr>
            <w:r w:rsidRPr="00793223">
              <w:rPr>
                <w:sz w:val="20"/>
                <w:szCs w:val="20"/>
              </w:rPr>
              <w:t>2</w:t>
            </w:r>
          </w:p>
          <w:p w14:paraId="76A14C76" w14:textId="77777777" w:rsidR="0072280B" w:rsidRPr="00793223" w:rsidRDefault="0072280B" w:rsidP="00652C97">
            <w:pPr>
              <w:autoSpaceDE w:val="0"/>
              <w:autoSpaceDN w:val="0"/>
              <w:adjustRightInd w:val="0"/>
              <w:jc w:val="center"/>
              <w:rPr>
                <w:sz w:val="20"/>
                <w:szCs w:val="20"/>
              </w:rPr>
            </w:pPr>
          </w:p>
          <w:p w14:paraId="24FF4381" w14:textId="77777777" w:rsidR="0072280B" w:rsidRPr="00793223" w:rsidRDefault="0072280B" w:rsidP="00652C97">
            <w:pPr>
              <w:autoSpaceDE w:val="0"/>
              <w:autoSpaceDN w:val="0"/>
              <w:adjustRightInd w:val="0"/>
              <w:jc w:val="center"/>
              <w:rPr>
                <w:sz w:val="20"/>
                <w:szCs w:val="20"/>
              </w:rPr>
            </w:pPr>
          </w:p>
          <w:p w14:paraId="6FCD706C" w14:textId="77777777" w:rsidR="0072280B" w:rsidRPr="00793223" w:rsidRDefault="0072280B" w:rsidP="00652C97">
            <w:pPr>
              <w:autoSpaceDE w:val="0"/>
              <w:autoSpaceDN w:val="0"/>
              <w:adjustRightInd w:val="0"/>
              <w:jc w:val="center"/>
              <w:rPr>
                <w:sz w:val="20"/>
                <w:szCs w:val="20"/>
              </w:rPr>
            </w:pPr>
          </w:p>
          <w:p w14:paraId="375EC0CB" w14:textId="77777777" w:rsidR="0072280B" w:rsidRPr="00793223" w:rsidRDefault="0072280B" w:rsidP="00652C97">
            <w:pPr>
              <w:autoSpaceDE w:val="0"/>
              <w:autoSpaceDN w:val="0"/>
              <w:adjustRightInd w:val="0"/>
              <w:jc w:val="center"/>
              <w:rPr>
                <w:sz w:val="20"/>
                <w:szCs w:val="20"/>
              </w:rPr>
            </w:pPr>
          </w:p>
          <w:p w14:paraId="4916F267" w14:textId="77777777" w:rsidR="0072280B" w:rsidRPr="00793223" w:rsidRDefault="0072280B" w:rsidP="00652C97">
            <w:pPr>
              <w:autoSpaceDE w:val="0"/>
              <w:autoSpaceDN w:val="0"/>
              <w:adjustRightInd w:val="0"/>
              <w:jc w:val="center"/>
              <w:rPr>
                <w:sz w:val="20"/>
                <w:szCs w:val="20"/>
              </w:rPr>
            </w:pPr>
          </w:p>
          <w:p w14:paraId="105E3E46" w14:textId="77777777" w:rsidR="0072280B" w:rsidRPr="00793223" w:rsidRDefault="0072280B" w:rsidP="00652C97">
            <w:pPr>
              <w:autoSpaceDE w:val="0"/>
              <w:autoSpaceDN w:val="0"/>
              <w:adjustRightInd w:val="0"/>
              <w:jc w:val="center"/>
              <w:rPr>
                <w:sz w:val="20"/>
                <w:szCs w:val="20"/>
              </w:rPr>
            </w:pPr>
          </w:p>
          <w:p w14:paraId="0A87C9A4" w14:textId="77777777" w:rsidR="0072280B" w:rsidRPr="00793223" w:rsidRDefault="0072280B" w:rsidP="00652C97">
            <w:pPr>
              <w:autoSpaceDE w:val="0"/>
              <w:autoSpaceDN w:val="0"/>
              <w:adjustRightInd w:val="0"/>
              <w:jc w:val="center"/>
              <w:rPr>
                <w:sz w:val="20"/>
                <w:szCs w:val="20"/>
              </w:rPr>
            </w:pPr>
          </w:p>
        </w:tc>
        <w:tc>
          <w:tcPr>
            <w:tcW w:w="1848" w:type="dxa"/>
            <w:vMerge w:val="restart"/>
          </w:tcPr>
          <w:p w14:paraId="164F53A0" w14:textId="77777777" w:rsidR="00A57DD2" w:rsidRDefault="00A57DD2" w:rsidP="00652C97">
            <w:pPr>
              <w:autoSpaceDE w:val="0"/>
              <w:autoSpaceDN w:val="0"/>
              <w:adjustRightInd w:val="0"/>
              <w:jc w:val="center"/>
              <w:rPr>
                <w:rFonts w:eastAsia="Calibri"/>
                <w:sz w:val="20"/>
                <w:szCs w:val="20"/>
              </w:rPr>
            </w:pPr>
          </w:p>
          <w:p w14:paraId="7C47D9B1" w14:textId="7848DC73" w:rsidR="00184F94" w:rsidRPr="000E779F" w:rsidRDefault="00184F94" w:rsidP="00652C97">
            <w:pPr>
              <w:autoSpaceDE w:val="0"/>
              <w:autoSpaceDN w:val="0"/>
              <w:adjustRightInd w:val="0"/>
              <w:jc w:val="center"/>
              <w:rPr>
                <w:sz w:val="20"/>
                <w:szCs w:val="20"/>
                <w:vertAlign w:val="superscript"/>
              </w:rPr>
            </w:pPr>
            <w:r w:rsidRPr="00793223">
              <w:rPr>
                <w:rFonts w:eastAsia="Calibri"/>
                <w:sz w:val="20"/>
                <w:szCs w:val="20"/>
              </w:rPr>
              <w:t>Объекты теплоснабжения</w:t>
            </w:r>
            <w:r w:rsidR="000E779F">
              <w:rPr>
                <w:rFonts w:eastAsia="Calibri"/>
                <w:sz w:val="20"/>
                <w:szCs w:val="20"/>
                <w:vertAlign w:val="superscript"/>
              </w:rPr>
              <w:t>2</w:t>
            </w:r>
          </w:p>
          <w:p w14:paraId="6B7760D2" w14:textId="77777777" w:rsidR="00184F94" w:rsidRPr="00793223" w:rsidRDefault="00184F94" w:rsidP="00652C97">
            <w:pPr>
              <w:autoSpaceDE w:val="0"/>
              <w:autoSpaceDN w:val="0"/>
              <w:adjustRightInd w:val="0"/>
              <w:jc w:val="center"/>
              <w:rPr>
                <w:sz w:val="20"/>
                <w:szCs w:val="20"/>
              </w:rPr>
            </w:pPr>
          </w:p>
          <w:p w14:paraId="5DCA4C80" w14:textId="77777777" w:rsidR="0072280B" w:rsidRPr="00793223" w:rsidRDefault="0072280B" w:rsidP="00652C97">
            <w:pPr>
              <w:autoSpaceDE w:val="0"/>
              <w:autoSpaceDN w:val="0"/>
              <w:adjustRightInd w:val="0"/>
              <w:jc w:val="center"/>
              <w:rPr>
                <w:sz w:val="20"/>
                <w:szCs w:val="20"/>
              </w:rPr>
            </w:pPr>
          </w:p>
          <w:p w14:paraId="34E5C037" w14:textId="77777777" w:rsidR="0072280B" w:rsidRPr="00793223" w:rsidRDefault="0072280B" w:rsidP="00652C97">
            <w:pPr>
              <w:autoSpaceDE w:val="0"/>
              <w:autoSpaceDN w:val="0"/>
              <w:adjustRightInd w:val="0"/>
              <w:jc w:val="center"/>
              <w:rPr>
                <w:sz w:val="20"/>
                <w:szCs w:val="20"/>
              </w:rPr>
            </w:pPr>
          </w:p>
          <w:p w14:paraId="6D0BBF2A" w14:textId="77777777" w:rsidR="0072280B" w:rsidRPr="00793223" w:rsidRDefault="0072280B" w:rsidP="00652C97">
            <w:pPr>
              <w:autoSpaceDE w:val="0"/>
              <w:autoSpaceDN w:val="0"/>
              <w:adjustRightInd w:val="0"/>
              <w:jc w:val="center"/>
              <w:rPr>
                <w:sz w:val="20"/>
                <w:szCs w:val="20"/>
              </w:rPr>
            </w:pPr>
          </w:p>
          <w:p w14:paraId="76B1AF82" w14:textId="77777777" w:rsidR="0072280B" w:rsidRPr="00793223" w:rsidRDefault="0072280B" w:rsidP="00652C97">
            <w:pPr>
              <w:autoSpaceDE w:val="0"/>
              <w:autoSpaceDN w:val="0"/>
              <w:adjustRightInd w:val="0"/>
              <w:jc w:val="center"/>
              <w:rPr>
                <w:sz w:val="20"/>
                <w:szCs w:val="20"/>
              </w:rPr>
            </w:pPr>
          </w:p>
          <w:p w14:paraId="19A6F4CE" w14:textId="77777777" w:rsidR="0072280B" w:rsidRPr="00793223" w:rsidRDefault="0072280B" w:rsidP="00652C97">
            <w:pPr>
              <w:autoSpaceDE w:val="0"/>
              <w:autoSpaceDN w:val="0"/>
              <w:adjustRightInd w:val="0"/>
              <w:jc w:val="center"/>
              <w:rPr>
                <w:sz w:val="20"/>
                <w:szCs w:val="20"/>
              </w:rPr>
            </w:pPr>
          </w:p>
          <w:p w14:paraId="350A4FF0" w14:textId="77777777" w:rsidR="0072280B" w:rsidRPr="00793223" w:rsidRDefault="0072280B" w:rsidP="00652C97">
            <w:pPr>
              <w:autoSpaceDE w:val="0"/>
              <w:autoSpaceDN w:val="0"/>
              <w:adjustRightInd w:val="0"/>
              <w:jc w:val="center"/>
              <w:rPr>
                <w:sz w:val="20"/>
                <w:szCs w:val="20"/>
              </w:rPr>
            </w:pPr>
          </w:p>
        </w:tc>
        <w:tc>
          <w:tcPr>
            <w:tcW w:w="1560" w:type="dxa"/>
            <w:vMerge w:val="restart"/>
          </w:tcPr>
          <w:p w14:paraId="67A98081" w14:textId="77777777" w:rsidR="00A57DD2" w:rsidRDefault="00A57DD2" w:rsidP="00A354E8">
            <w:pPr>
              <w:autoSpaceDE w:val="0"/>
              <w:autoSpaceDN w:val="0"/>
              <w:adjustRightInd w:val="0"/>
              <w:ind w:left="-57" w:right="-57"/>
              <w:jc w:val="center"/>
              <w:rPr>
                <w:rFonts w:eastAsia="Calibri"/>
                <w:sz w:val="20"/>
                <w:szCs w:val="20"/>
              </w:rPr>
            </w:pPr>
          </w:p>
          <w:p w14:paraId="6CB3B84A" w14:textId="77777777" w:rsidR="00184F94" w:rsidRPr="00793223" w:rsidRDefault="00184F94" w:rsidP="00A354E8">
            <w:pPr>
              <w:autoSpaceDE w:val="0"/>
              <w:autoSpaceDN w:val="0"/>
              <w:adjustRightInd w:val="0"/>
              <w:ind w:left="-57" w:right="-57"/>
              <w:jc w:val="center"/>
              <w:rPr>
                <w:rFonts w:eastAsia="Calibri"/>
                <w:sz w:val="20"/>
                <w:szCs w:val="20"/>
              </w:rPr>
            </w:pPr>
            <w:r w:rsidRPr="00793223">
              <w:rPr>
                <w:rFonts w:eastAsia="Calibri"/>
                <w:sz w:val="20"/>
                <w:szCs w:val="20"/>
              </w:rPr>
              <w:t>Удельные расходы тепла на отопление жилых зданий, ккал/ч на 1 кв. м общей площади здания по этажности</w:t>
            </w:r>
          </w:p>
        </w:tc>
        <w:tc>
          <w:tcPr>
            <w:tcW w:w="2111" w:type="dxa"/>
            <w:vMerge w:val="restart"/>
          </w:tcPr>
          <w:p w14:paraId="45B1F082" w14:textId="77777777" w:rsidR="00A57DD2" w:rsidRDefault="00A57DD2" w:rsidP="00652C97">
            <w:pPr>
              <w:autoSpaceDE w:val="0"/>
              <w:autoSpaceDN w:val="0"/>
              <w:adjustRightInd w:val="0"/>
              <w:jc w:val="center"/>
              <w:rPr>
                <w:rFonts w:eastAsia="Calibri"/>
                <w:sz w:val="20"/>
                <w:szCs w:val="20"/>
              </w:rPr>
            </w:pPr>
          </w:p>
          <w:p w14:paraId="5FC708E1" w14:textId="77777777" w:rsidR="00184F94" w:rsidRDefault="00184F94" w:rsidP="00652C97">
            <w:pPr>
              <w:autoSpaceDE w:val="0"/>
              <w:autoSpaceDN w:val="0"/>
              <w:adjustRightInd w:val="0"/>
              <w:jc w:val="center"/>
              <w:rPr>
                <w:rFonts w:eastAsia="Calibri"/>
                <w:sz w:val="20"/>
                <w:szCs w:val="20"/>
              </w:rPr>
            </w:pPr>
            <w:r w:rsidRPr="00793223">
              <w:rPr>
                <w:rFonts w:eastAsia="Calibri"/>
                <w:sz w:val="20"/>
                <w:szCs w:val="20"/>
              </w:rPr>
              <w:t>Температура наружного воздуха наиболее холодной пятидневки, °С</w:t>
            </w:r>
          </w:p>
          <w:p w14:paraId="56648E5B" w14:textId="41303803" w:rsidR="00A30E3E" w:rsidRPr="00793223" w:rsidRDefault="00A30E3E" w:rsidP="00652C97">
            <w:pPr>
              <w:autoSpaceDE w:val="0"/>
              <w:autoSpaceDN w:val="0"/>
              <w:adjustRightInd w:val="0"/>
              <w:jc w:val="center"/>
              <w:rPr>
                <w:rFonts w:eastAsia="Calibri"/>
                <w:sz w:val="20"/>
                <w:szCs w:val="20"/>
              </w:rPr>
            </w:pPr>
            <w:r>
              <w:rPr>
                <w:rFonts w:eastAsia="Calibri"/>
                <w:sz w:val="20"/>
                <w:szCs w:val="20"/>
              </w:rPr>
              <w:t>(рис. 1 материалов по обоснованию расчетных показателей, содержащихся в основной части МНГП)</w:t>
            </w:r>
          </w:p>
        </w:tc>
        <w:tc>
          <w:tcPr>
            <w:tcW w:w="3559" w:type="dxa"/>
            <w:gridSpan w:val="5"/>
          </w:tcPr>
          <w:p w14:paraId="6AB61ECF" w14:textId="77777777" w:rsidR="00A57DD2" w:rsidRDefault="00A57DD2" w:rsidP="00652C97">
            <w:pPr>
              <w:autoSpaceDE w:val="0"/>
              <w:autoSpaceDN w:val="0"/>
              <w:adjustRightInd w:val="0"/>
              <w:jc w:val="center"/>
              <w:rPr>
                <w:rFonts w:eastAsia="Calibri"/>
                <w:sz w:val="20"/>
                <w:szCs w:val="20"/>
              </w:rPr>
            </w:pPr>
          </w:p>
          <w:p w14:paraId="67C8DEA9"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Этажность здания</w:t>
            </w:r>
          </w:p>
        </w:tc>
      </w:tr>
      <w:tr w:rsidR="005F7E84" w:rsidRPr="00793223" w14:paraId="5435D372" w14:textId="77777777" w:rsidTr="004C78F3">
        <w:trPr>
          <w:cantSplit/>
          <w:trHeight w:val="1134"/>
        </w:trPr>
        <w:tc>
          <w:tcPr>
            <w:tcW w:w="528" w:type="dxa"/>
            <w:vMerge/>
          </w:tcPr>
          <w:p w14:paraId="12771A56" w14:textId="77777777" w:rsidR="005F7E84" w:rsidRPr="00793223" w:rsidRDefault="005F7E84" w:rsidP="00652C97">
            <w:pPr>
              <w:autoSpaceDE w:val="0"/>
              <w:autoSpaceDN w:val="0"/>
              <w:adjustRightInd w:val="0"/>
              <w:jc w:val="center"/>
              <w:rPr>
                <w:sz w:val="20"/>
                <w:szCs w:val="20"/>
              </w:rPr>
            </w:pPr>
          </w:p>
        </w:tc>
        <w:tc>
          <w:tcPr>
            <w:tcW w:w="1848" w:type="dxa"/>
            <w:vMerge/>
          </w:tcPr>
          <w:p w14:paraId="7E3A0A23"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13A3EA10"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Merge/>
            <w:vAlign w:val="center"/>
          </w:tcPr>
          <w:p w14:paraId="12571958" w14:textId="77777777" w:rsidR="005F7E84" w:rsidRPr="00793223" w:rsidRDefault="005F7E84" w:rsidP="00652C97">
            <w:pPr>
              <w:autoSpaceDE w:val="0"/>
              <w:autoSpaceDN w:val="0"/>
              <w:adjustRightInd w:val="0"/>
              <w:jc w:val="center"/>
              <w:rPr>
                <w:rFonts w:eastAsia="Calibri"/>
                <w:sz w:val="20"/>
                <w:szCs w:val="20"/>
              </w:rPr>
            </w:pPr>
          </w:p>
        </w:tc>
        <w:tc>
          <w:tcPr>
            <w:tcW w:w="1007" w:type="dxa"/>
            <w:textDirection w:val="btLr"/>
            <w:vAlign w:val="center"/>
          </w:tcPr>
          <w:p w14:paraId="3273FAEB"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1</w:t>
            </w:r>
          </w:p>
        </w:tc>
        <w:tc>
          <w:tcPr>
            <w:tcW w:w="992" w:type="dxa"/>
            <w:textDirection w:val="btLr"/>
            <w:vAlign w:val="center"/>
          </w:tcPr>
          <w:p w14:paraId="266DDAD2"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2</w:t>
            </w:r>
          </w:p>
        </w:tc>
        <w:tc>
          <w:tcPr>
            <w:tcW w:w="851" w:type="dxa"/>
            <w:gridSpan w:val="2"/>
            <w:textDirection w:val="btLr"/>
            <w:vAlign w:val="center"/>
          </w:tcPr>
          <w:p w14:paraId="5F706EC6"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3</w:t>
            </w:r>
          </w:p>
        </w:tc>
        <w:tc>
          <w:tcPr>
            <w:tcW w:w="709" w:type="dxa"/>
            <w:textDirection w:val="btLr"/>
            <w:vAlign w:val="center"/>
          </w:tcPr>
          <w:p w14:paraId="6F240738" w14:textId="770CE6D0"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4</w:t>
            </w:r>
          </w:p>
        </w:tc>
      </w:tr>
      <w:tr w:rsidR="005F7E84" w:rsidRPr="00793223" w14:paraId="48096E8A" w14:textId="77777777" w:rsidTr="004C78F3">
        <w:trPr>
          <w:cantSplit/>
          <w:trHeight w:val="703"/>
        </w:trPr>
        <w:tc>
          <w:tcPr>
            <w:tcW w:w="528" w:type="dxa"/>
            <w:vMerge/>
          </w:tcPr>
          <w:p w14:paraId="2FFDB008" w14:textId="77777777" w:rsidR="005F7E84" w:rsidRPr="00793223" w:rsidRDefault="005F7E84" w:rsidP="00652C97">
            <w:pPr>
              <w:autoSpaceDE w:val="0"/>
              <w:autoSpaceDN w:val="0"/>
              <w:adjustRightInd w:val="0"/>
              <w:jc w:val="center"/>
              <w:rPr>
                <w:sz w:val="20"/>
                <w:szCs w:val="20"/>
              </w:rPr>
            </w:pPr>
          </w:p>
        </w:tc>
        <w:tc>
          <w:tcPr>
            <w:tcW w:w="1848" w:type="dxa"/>
            <w:vMerge/>
          </w:tcPr>
          <w:p w14:paraId="3256E0CC"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49FACD4C"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Align w:val="center"/>
          </w:tcPr>
          <w:p w14:paraId="35A2B89F" w14:textId="77777777" w:rsidR="005F7E84" w:rsidRPr="00793223" w:rsidRDefault="005F7E84" w:rsidP="00652C97">
            <w:pPr>
              <w:autoSpaceDE w:val="0"/>
              <w:autoSpaceDN w:val="0"/>
              <w:adjustRightInd w:val="0"/>
              <w:jc w:val="center"/>
              <w:rPr>
                <w:rFonts w:eastAsia="Calibri"/>
                <w:sz w:val="20"/>
                <w:szCs w:val="20"/>
              </w:rPr>
            </w:pPr>
            <w:r w:rsidRPr="00793223">
              <w:rPr>
                <w:rFonts w:eastAsia="Calibri"/>
                <w:sz w:val="20"/>
                <w:szCs w:val="20"/>
              </w:rPr>
              <w:t>-36</w:t>
            </w:r>
          </w:p>
          <w:p w14:paraId="3E9187B3" w14:textId="77777777" w:rsidR="005F7E84" w:rsidRPr="00793223" w:rsidRDefault="005F7E84" w:rsidP="00652C97">
            <w:pPr>
              <w:autoSpaceDE w:val="0"/>
              <w:autoSpaceDN w:val="0"/>
              <w:adjustRightInd w:val="0"/>
              <w:jc w:val="center"/>
              <w:rPr>
                <w:rFonts w:eastAsia="Calibri"/>
                <w:sz w:val="20"/>
                <w:szCs w:val="20"/>
              </w:rPr>
            </w:pPr>
          </w:p>
        </w:tc>
        <w:tc>
          <w:tcPr>
            <w:tcW w:w="1007" w:type="dxa"/>
            <w:textDirection w:val="btLr"/>
            <w:vAlign w:val="center"/>
          </w:tcPr>
          <w:p w14:paraId="700FB2FE"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61,34</w:t>
            </w:r>
          </w:p>
        </w:tc>
        <w:tc>
          <w:tcPr>
            <w:tcW w:w="992" w:type="dxa"/>
            <w:textDirection w:val="btLr"/>
            <w:vAlign w:val="center"/>
          </w:tcPr>
          <w:p w14:paraId="2552B9BA"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55,81</w:t>
            </w:r>
          </w:p>
        </w:tc>
        <w:tc>
          <w:tcPr>
            <w:tcW w:w="851" w:type="dxa"/>
            <w:gridSpan w:val="2"/>
            <w:textDirection w:val="btLr"/>
            <w:vAlign w:val="center"/>
          </w:tcPr>
          <w:p w14:paraId="71ABED5C"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50,15</w:t>
            </w:r>
          </w:p>
        </w:tc>
        <w:tc>
          <w:tcPr>
            <w:tcW w:w="709" w:type="dxa"/>
            <w:textDirection w:val="btLr"/>
            <w:vAlign w:val="center"/>
          </w:tcPr>
          <w:p w14:paraId="09A9896A" w14:textId="32D8C871"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48,39</w:t>
            </w:r>
          </w:p>
        </w:tc>
      </w:tr>
      <w:tr w:rsidR="005F7E84" w:rsidRPr="00793223" w14:paraId="5A0EEC0D" w14:textId="77777777" w:rsidTr="004C78F3">
        <w:trPr>
          <w:cantSplit/>
          <w:trHeight w:val="713"/>
        </w:trPr>
        <w:tc>
          <w:tcPr>
            <w:tcW w:w="528" w:type="dxa"/>
            <w:vMerge/>
          </w:tcPr>
          <w:p w14:paraId="2CE28577" w14:textId="77777777" w:rsidR="005F7E84" w:rsidRPr="00793223" w:rsidRDefault="005F7E84" w:rsidP="00652C97">
            <w:pPr>
              <w:autoSpaceDE w:val="0"/>
              <w:autoSpaceDN w:val="0"/>
              <w:adjustRightInd w:val="0"/>
              <w:jc w:val="center"/>
              <w:rPr>
                <w:sz w:val="20"/>
                <w:szCs w:val="20"/>
              </w:rPr>
            </w:pPr>
          </w:p>
        </w:tc>
        <w:tc>
          <w:tcPr>
            <w:tcW w:w="1848" w:type="dxa"/>
            <w:vMerge/>
          </w:tcPr>
          <w:p w14:paraId="0926FE33"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37F2A772"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Align w:val="center"/>
          </w:tcPr>
          <w:p w14:paraId="730E8DBD" w14:textId="77777777" w:rsidR="005F7E84" w:rsidRPr="00793223" w:rsidRDefault="005F7E84" w:rsidP="00652C97">
            <w:pPr>
              <w:autoSpaceDE w:val="0"/>
              <w:autoSpaceDN w:val="0"/>
              <w:adjustRightInd w:val="0"/>
              <w:jc w:val="center"/>
              <w:rPr>
                <w:rFonts w:eastAsia="Calibri"/>
                <w:sz w:val="20"/>
                <w:szCs w:val="20"/>
              </w:rPr>
            </w:pPr>
            <w:r w:rsidRPr="00793223">
              <w:rPr>
                <w:rFonts w:eastAsia="Calibri"/>
                <w:sz w:val="20"/>
                <w:szCs w:val="20"/>
              </w:rPr>
              <w:t>-37</w:t>
            </w:r>
          </w:p>
          <w:p w14:paraId="106076E3" w14:textId="77777777" w:rsidR="005F7E84" w:rsidRPr="00793223" w:rsidRDefault="005F7E84" w:rsidP="00652C97">
            <w:pPr>
              <w:autoSpaceDE w:val="0"/>
              <w:autoSpaceDN w:val="0"/>
              <w:adjustRightInd w:val="0"/>
              <w:rPr>
                <w:rFonts w:eastAsia="Calibri"/>
                <w:sz w:val="20"/>
                <w:szCs w:val="20"/>
              </w:rPr>
            </w:pPr>
          </w:p>
        </w:tc>
        <w:tc>
          <w:tcPr>
            <w:tcW w:w="1007" w:type="dxa"/>
            <w:textDirection w:val="btLr"/>
            <w:vAlign w:val="center"/>
          </w:tcPr>
          <w:p w14:paraId="5FBD933E"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62,41</w:t>
            </w:r>
          </w:p>
        </w:tc>
        <w:tc>
          <w:tcPr>
            <w:tcW w:w="992" w:type="dxa"/>
            <w:textDirection w:val="btLr"/>
            <w:vAlign w:val="center"/>
          </w:tcPr>
          <w:p w14:paraId="06C694E2"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56,79</w:t>
            </w:r>
          </w:p>
        </w:tc>
        <w:tc>
          <w:tcPr>
            <w:tcW w:w="851" w:type="dxa"/>
            <w:gridSpan w:val="2"/>
            <w:textDirection w:val="btLr"/>
            <w:vAlign w:val="center"/>
          </w:tcPr>
          <w:p w14:paraId="0B4A5009"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51,03</w:t>
            </w:r>
          </w:p>
        </w:tc>
        <w:tc>
          <w:tcPr>
            <w:tcW w:w="709" w:type="dxa"/>
            <w:textDirection w:val="btLr"/>
            <w:vAlign w:val="center"/>
          </w:tcPr>
          <w:p w14:paraId="391447B0" w14:textId="5A1950B0"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49,24</w:t>
            </w:r>
          </w:p>
        </w:tc>
      </w:tr>
      <w:tr w:rsidR="005F7E84" w:rsidRPr="00793223" w14:paraId="726C077A" w14:textId="77777777" w:rsidTr="004C78F3">
        <w:trPr>
          <w:cantSplit/>
          <w:trHeight w:val="695"/>
        </w:trPr>
        <w:tc>
          <w:tcPr>
            <w:tcW w:w="528" w:type="dxa"/>
            <w:vMerge/>
          </w:tcPr>
          <w:p w14:paraId="098282A5" w14:textId="77777777" w:rsidR="005F7E84" w:rsidRPr="00793223" w:rsidRDefault="005F7E84" w:rsidP="00652C97">
            <w:pPr>
              <w:autoSpaceDE w:val="0"/>
              <w:autoSpaceDN w:val="0"/>
              <w:adjustRightInd w:val="0"/>
              <w:jc w:val="center"/>
              <w:rPr>
                <w:sz w:val="20"/>
                <w:szCs w:val="20"/>
              </w:rPr>
            </w:pPr>
          </w:p>
        </w:tc>
        <w:tc>
          <w:tcPr>
            <w:tcW w:w="1848" w:type="dxa"/>
            <w:vMerge/>
          </w:tcPr>
          <w:p w14:paraId="6EDAB833"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57D96893"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Align w:val="center"/>
          </w:tcPr>
          <w:p w14:paraId="4A8DA68B" w14:textId="77777777" w:rsidR="005F7E84" w:rsidRPr="00793223" w:rsidRDefault="005F7E84" w:rsidP="00652C97">
            <w:pPr>
              <w:autoSpaceDE w:val="0"/>
              <w:autoSpaceDN w:val="0"/>
              <w:adjustRightInd w:val="0"/>
              <w:jc w:val="center"/>
              <w:rPr>
                <w:rFonts w:eastAsia="Calibri"/>
                <w:sz w:val="20"/>
                <w:szCs w:val="20"/>
              </w:rPr>
            </w:pPr>
            <w:r w:rsidRPr="00793223">
              <w:rPr>
                <w:rFonts w:eastAsia="Calibri"/>
                <w:sz w:val="20"/>
                <w:szCs w:val="20"/>
              </w:rPr>
              <w:t>-40</w:t>
            </w:r>
          </w:p>
          <w:p w14:paraId="373B05DA" w14:textId="77777777" w:rsidR="005F7E84" w:rsidRPr="00793223" w:rsidRDefault="005F7E84" w:rsidP="00652C97">
            <w:pPr>
              <w:autoSpaceDE w:val="0"/>
              <w:autoSpaceDN w:val="0"/>
              <w:adjustRightInd w:val="0"/>
              <w:jc w:val="center"/>
              <w:rPr>
                <w:rFonts w:eastAsia="Calibri"/>
                <w:sz w:val="20"/>
                <w:szCs w:val="20"/>
              </w:rPr>
            </w:pPr>
          </w:p>
        </w:tc>
        <w:tc>
          <w:tcPr>
            <w:tcW w:w="1007" w:type="dxa"/>
            <w:tcBorders>
              <w:bottom w:val="single" w:sz="4" w:space="0" w:color="auto"/>
            </w:tcBorders>
            <w:textDirection w:val="btLr"/>
            <w:vAlign w:val="center"/>
          </w:tcPr>
          <w:p w14:paraId="6E5C507D"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65,64</w:t>
            </w:r>
          </w:p>
        </w:tc>
        <w:tc>
          <w:tcPr>
            <w:tcW w:w="992" w:type="dxa"/>
            <w:tcBorders>
              <w:bottom w:val="single" w:sz="4" w:space="0" w:color="auto"/>
            </w:tcBorders>
            <w:textDirection w:val="btLr"/>
            <w:vAlign w:val="center"/>
          </w:tcPr>
          <w:p w14:paraId="6688B282"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59,73</w:t>
            </w:r>
          </w:p>
        </w:tc>
        <w:tc>
          <w:tcPr>
            <w:tcW w:w="851" w:type="dxa"/>
            <w:gridSpan w:val="2"/>
            <w:tcBorders>
              <w:bottom w:val="single" w:sz="4" w:space="0" w:color="auto"/>
            </w:tcBorders>
            <w:textDirection w:val="btLr"/>
            <w:vAlign w:val="center"/>
          </w:tcPr>
          <w:p w14:paraId="25352308"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53,67</w:t>
            </w:r>
          </w:p>
        </w:tc>
        <w:tc>
          <w:tcPr>
            <w:tcW w:w="709" w:type="dxa"/>
            <w:tcBorders>
              <w:bottom w:val="single" w:sz="4" w:space="0" w:color="auto"/>
            </w:tcBorders>
            <w:textDirection w:val="btLr"/>
            <w:vAlign w:val="center"/>
          </w:tcPr>
          <w:p w14:paraId="2C7A7F22" w14:textId="2F404219"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51,79</w:t>
            </w:r>
          </w:p>
        </w:tc>
      </w:tr>
      <w:tr w:rsidR="00233396" w:rsidRPr="00793223" w14:paraId="745C63BE" w14:textId="77777777" w:rsidTr="005F7E84">
        <w:trPr>
          <w:cantSplit/>
          <w:trHeight w:val="745"/>
        </w:trPr>
        <w:tc>
          <w:tcPr>
            <w:tcW w:w="528" w:type="dxa"/>
            <w:vMerge/>
          </w:tcPr>
          <w:p w14:paraId="711B6250" w14:textId="77777777" w:rsidR="00184F94" w:rsidRPr="00793223" w:rsidRDefault="00184F94" w:rsidP="00652C97">
            <w:pPr>
              <w:autoSpaceDE w:val="0"/>
              <w:autoSpaceDN w:val="0"/>
              <w:adjustRightInd w:val="0"/>
              <w:jc w:val="center"/>
              <w:rPr>
                <w:sz w:val="20"/>
                <w:szCs w:val="20"/>
              </w:rPr>
            </w:pPr>
          </w:p>
        </w:tc>
        <w:tc>
          <w:tcPr>
            <w:tcW w:w="1848" w:type="dxa"/>
            <w:vMerge/>
          </w:tcPr>
          <w:p w14:paraId="42977D57" w14:textId="77777777" w:rsidR="00184F94" w:rsidRPr="00793223" w:rsidRDefault="00184F94" w:rsidP="00652C97">
            <w:pPr>
              <w:autoSpaceDE w:val="0"/>
              <w:autoSpaceDN w:val="0"/>
              <w:adjustRightInd w:val="0"/>
              <w:jc w:val="center"/>
              <w:rPr>
                <w:rFonts w:eastAsia="Calibri"/>
                <w:sz w:val="20"/>
                <w:szCs w:val="20"/>
              </w:rPr>
            </w:pPr>
          </w:p>
        </w:tc>
        <w:tc>
          <w:tcPr>
            <w:tcW w:w="1560" w:type="dxa"/>
            <w:vMerge w:val="restart"/>
          </w:tcPr>
          <w:p w14:paraId="48B04A32" w14:textId="77777777" w:rsidR="00184F94" w:rsidRPr="00793223" w:rsidRDefault="00184F94" w:rsidP="00A354E8">
            <w:pPr>
              <w:autoSpaceDE w:val="0"/>
              <w:autoSpaceDN w:val="0"/>
              <w:adjustRightInd w:val="0"/>
              <w:ind w:left="-57" w:right="-57"/>
              <w:jc w:val="center"/>
              <w:rPr>
                <w:rFonts w:eastAsia="Calibri"/>
                <w:sz w:val="20"/>
                <w:szCs w:val="20"/>
              </w:rPr>
            </w:pPr>
            <w:r w:rsidRPr="00793223">
              <w:rPr>
                <w:rFonts w:eastAsia="Calibri"/>
                <w:sz w:val="20"/>
                <w:szCs w:val="20"/>
              </w:rPr>
              <w:t>Удельная величина тепловой энергии на нагрев горячей воды потребителями жилых зданий, ккал/ч на 1 кв. м общей площади жилых зданий</w:t>
            </w:r>
          </w:p>
        </w:tc>
        <w:tc>
          <w:tcPr>
            <w:tcW w:w="2111" w:type="dxa"/>
            <w:tcBorders>
              <w:right w:val="single" w:sz="4" w:space="0" w:color="auto"/>
            </w:tcBorders>
          </w:tcPr>
          <w:p w14:paraId="2E1B46F8"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 xml:space="preserve"> При обеспеченности 30 </w:t>
            </w:r>
            <w:proofErr w:type="spellStart"/>
            <w:proofErr w:type="gramStart"/>
            <w:r w:rsidRPr="00793223">
              <w:rPr>
                <w:rFonts w:eastAsia="Calibri"/>
                <w:sz w:val="20"/>
                <w:szCs w:val="20"/>
              </w:rPr>
              <w:t>кв.м</w:t>
            </w:r>
            <w:proofErr w:type="spellEnd"/>
            <w:proofErr w:type="gramEnd"/>
            <w:r w:rsidRPr="00793223">
              <w:rPr>
                <w:rFonts w:eastAsia="Calibri"/>
                <w:sz w:val="20"/>
                <w:szCs w:val="20"/>
              </w:rPr>
              <w:t>/чел</w:t>
            </w:r>
          </w:p>
        </w:tc>
        <w:tc>
          <w:tcPr>
            <w:tcW w:w="3559" w:type="dxa"/>
            <w:gridSpan w:val="5"/>
            <w:tcBorders>
              <w:top w:val="single" w:sz="4" w:space="0" w:color="auto"/>
              <w:left w:val="single" w:sz="4" w:space="0" w:color="auto"/>
              <w:bottom w:val="single" w:sz="4" w:space="0" w:color="auto"/>
              <w:right w:val="single" w:sz="4" w:space="0" w:color="auto"/>
            </w:tcBorders>
          </w:tcPr>
          <w:p w14:paraId="677E53A9" w14:textId="513C0289" w:rsidR="00184F94" w:rsidRPr="000E779F" w:rsidRDefault="00184F94" w:rsidP="00652C97">
            <w:pPr>
              <w:autoSpaceDE w:val="0"/>
              <w:autoSpaceDN w:val="0"/>
              <w:adjustRightInd w:val="0"/>
              <w:jc w:val="center"/>
              <w:rPr>
                <w:rFonts w:eastAsia="Calibri"/>
                <w:sz w:val="20"/>
                <w:szCs w:val="20"/>
                <w:vertAlign w:val="superscript"/>
              </w:rPr>
            </w:pPr>
            <w:r w:rsidRPr="00793223">
              <w:rPr>
                <w:rFonts w:eastAsia="Calibri"/>
                <w:sz w:val="20"/>
                <w:szCs w:val="20"/>
              </w:rPr>
              <w:t>8,8</w:t>
            </w:r>
            <w:r w:rsidR="000E779F">
              <w:rPr>
                <w:rFonts w:eastAsia="Calibri"/>
                <w:sz w:val="20"/>
                <w:szCs w:val="20"/>
                <w:vertAlign w:val="superscript"/>
              </w:rPr>
              <w:t>4</w:t>
            </w:r>
          </w:p>
        </w:tc>
      </w:tr>
      <w:tr w:rsidR="00233396" w:rsidRPr="00793223" w14:paraId="2CDC3973" w14:textId="77777777" w:rsidTr="005F7E84">
        <w:trPr>
          <w:cantSplit/>
          <w:trHeight w:val="745"/>
        </w:trPr>
        <w:tc>
          <w:tcPr>
            <w:tcW w:w="528" w:type="dxa"/>
            <w:vMerge/>
          </w:tcPr>
          <w:p w14:paraId="176B58B3" w14:textId="77777777" w:rsidR="00184F94" w:rsidRPr="00793223" w:rsidRDefault="00184F94" w:rsidP="00652C97">
            <w:pPr>
              <w:autoSpaceDE w:val="0"/>
              <w:autoSpaceDN w:val="0"/>
              <w:adjustRightInd w:val="0"/>
              <w:jc w:val="center"/>
              <w:rPr>
                <w:sz w:val="20"/>
                <w:szCs w:val="20"/>
              </w:rPr>
            </w:pPr>
          </w:p>
        </w:tc>
        <w:tc>
          <w:tcPr>
            <w:tcW w:w="1848" w:type="dxa"/>
            <w:vMerge/>
          </w:tcPr>
          <w:p w14:paraId="0C369B6E" w14:textId="77777777" w:rsidR="00184F94" w:rsidRPr="00793223" w:rsidRDefault="00184F94" w:rsidP="00652C97">
            <w:pPr>
              <w:autoSpaceDE w:val="0"/>
              <w:autoSpaceDN w:val="0"/>
              <w:adjustRightInd w:val="0"/>
              <w:jc w:val="center"/>
              <w:rPr>
                <w:rFonts w:eastAsia="Calibri"/>
                <w:sz w:val="20"/>
                <w:szCs w:val="20"/>
              </w:rPr>
            </w:pPr>
          </w:p>
        </w:tc>
        <w:tc>
          <w:tcPr>
            <w:tcW w:w="1560" w:type="dxa"/>
            <w:vMerge/>
          </w:tcPr>
          <w:p w14:paraId="25F57A9E" w14:textId="77777777" w:rsidR="00184F94" w:rsidRPr="00793223" w:rsidRDefault="00184F94" w:rsidP="00A354E8">
            <w:pPr>
              <w:autoSpaceDE w:val="0"/>
              <w:autoSpaceDN w:val="0"/>
              <w:adjustRightInd w:val="0"/>
              <w:ind w:left="-57" w:right="-57"/>
              <w:jc w:val="center"/>
              <w:rPr>
                <w:rFonts w:eastAsia="Calibri"/>
                <w:sz w:val="20"/>
                <w:szCs w:val="20"/>
              </w:rPr>
            </w:pPr>
          </w:p>
        </w:tc>
        <w:tc>
          <w:tcPr>
            <w:tcW w:w="2111" w:type="dxa"/>
          </w:tcPr>
          <w:p w14:paraId="556DC6F4"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 xml:space="preserve">При обеспеченности 35 </w:t>
            </w:r>
            <w:proofErr w:type="spellStart"/>
            <w:proofErr w:type="gramStart"/>
            <w:r w:rsidRPr="00793223">
              <w:rPr>
                <w:rFonts w:eastAsia="Calibri"/>
                <w:sz w:val="20"/>
                <w:szCs w:val="20"/>
              </w:rPr>
              <w:t>кв.м</w:t>
            </w:r>
            <w:proofErr w:type="spellEnd"/>
            <w:proofErr w:type="gramEnd"/>
            <w:r w:rsidRPr="00793223">
              <w:rPr>
                <w:rFonts w:eastAsia="Calibri"/>
                <w:sz w:val="20"/>
                <w:szCs w:val="20"/>
              </w:rPr>
              <w:t>/чел</w:t>
            </w:r>
          </w:p>
        </w:tc>
        <w:tc>
          <w:tcPr>
            <w:tcW w:w="3559" w:type="dxa"/>
            <w:gridSpan w:val="5"/>
            <w:tcBorders>
              <w:top w:val="single" w:sz="4" w:space="0" w:color="auto"/>
            </w:tcBorders>
          </w:tcPr>
          <w:p w14:paraId="6F766A63" w14:textId="524050C1" w:rsidR="00184F94" w:rsidRPr="000E779F" w:rsidRDefault="00184F94" w:rsidP="00652C97">
            <w:pPr>
              <w:autoSpaceDE w:val="0"/>
              <w:autoSpaceDN w:val="0"/>
              <w:adjustRightInd w:val="0"/>
              <w:jc w:val="center"/>
              <w:rPr>
                <w:rFonts w:eastAsia="Calibri"/>
                <w:sz w:val="20"/>
                <w:szCs w:val="20"/>
                <w:vertAlign w:val="superscript"/>
              </w:rPr>
            </w:pPr>
            <w:r w:rsidRPr="00793223">
              <w:rPr>
                <w:rFonts w:eastAsia="Calibri"/>
                <w:sz w:val="20"/>
                <w:szCs w:val="20"/>
              </w:rPr>
              <w:t>7,5</w:t>
            </w:r>
            <w:r w:rsidR="000E779F">
              <w:rPr>
                <w:rFonts w:eastAsia="Calibri"/>
                <w:sz w:val="20"/>
                <w:szCs w:val="20"/>
                <w:vertAlign w:val="superscript"/>
              </w:rPr>
              <w:t>4</w:t>
            </w:r>
          </w:p>
        </w:tc>
      </w:tr>
      <w:tr w:rsidR="00233396" w:rsidRPr="00793223" w14:paraId="507C1819" w14:textId="77777777" w:rsidTr="005F7E84">
        <w:trPr>
          <w:trHeight w:val="238"/>
        </w:trPr>
        <w:tc>
          <w:tcPr>
            <w:tcW w:w="528" w:type="dxa"/>
            <w:vMerge/>
          </w:tcPr>
          <w:p w14:paraId="1794B065" w14:textId="77777777" w:rsidR="00184F94" w:rsidRPr="00793223" w:rsidRDefault="00184F94" w:rsidP="00652C97">
            <w:pPr>
              <w:autoSpaceDE w:val="0"/>
              <w:autoSpaceDN w:val="0"/>
              <w:adjustRightInd w:val="0"/>
              <w:jc w:val="center"/>
              <w:rPr>
                <w:sz w:val="20"/>
                <w:szCs w:val="20"/>
              </w:rPr>
            </w:pPr>
          </w:p>
        </w:tc>
        <w:tc>
          <w:tcPr>
            <w:tcW w:w="1848" w:type="dxa"/>
            <w:vMerge/>
          </w:tcPr>
          <w:p w14:paraId="3E3FCE56" w14:textId="77777777" w:rsidR="00184F94" w:rsidRPr="00793223" w:rsidRDefault="00184F94" w:rsidP="00652C97">
            <w:pPr>
              <w:autoSpaceDE w:val="0"/>
              <w:autoSpaceDN w:val="0"/>
              <w:adjustRightInd w:val="0"/>
              <w:jc w:val="center"/>
              <w:rPr>
                <w:sz w:val="20"/>
                <w:szCs w:val="20"/>
              </w:rPr>
            </w:pPr>
          </w:p>
        </w:tc>
        <w:tc>
          <w:tcPr>
            <w:tcW w:w="1560" w:type="dxa"/>
            <w:vMerge w:val="restart"/>
          </w:tcPr>
          <w:p w14:paraId="30DB8333" w14:textId="77777777" w:rsidR="00184F94" w:rsidRPr="00793223" w:rsidRDefault="00184F94" w:rsidP="00A354E8">
            <w:pPr>
              <w:autoSpaceDE w:val="0"/>
              <w:autoSpaceDN w:val="0"/>
              <w:adjustRightInd w:val="0"/>
              <w:ind w:left="-57" w:right="-57"/>
              <w:jc w:val="center"/>
              <w:rPr>
                <w:rFonts w:eastAsia="Calibri"/>
                <w:sz w:val="20"/>
                <w:szCs w:val="20"/>
              </w:rPr>
            </w:pPr>
            <w:r w:rsidRPr="00793223">
              <w:rPr>
                <w:rFonts w:eastAsia="Calibri"/>
                <w:sz w:val="20"/>
                <w:szCs w:val="20"/>
              </w:rPr>
              <w:t>Удельные расходы тепла на отопление административных зданий, ккал/ч на 1 кв. м общей площади здания по этажности</w:t>
            </w:r>
          </w:p>
        </w:tc>
        <w:tc>
          <w:tcPr>
            <w:tcW w:w="2111" w:type="dxa"/>
            <w:vMerge w:val="restart"/>
          </w:tcPr>
          <w:p w14:paraId="7044F9B7" w14:textId="1D4A084B"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Температура наружного воздуха наиболее холодной пятидневки, °С</w:t>
            </w:r>
            <w:r w:rsidR="004D24FA">
              <w:rPr>
                <w:rFonts w:eastAsia="Calibri"/>
                <w:sz w:val="20"/>
                <w:szCs w:val="20"/>
              </w:rPr>
              <w:t xml:space="preserve"> (рис. 1 материалов по обоснованию расчетных показателей, содержащихся в основной части МНГП) </w:t>
            </w:r>
            <w:r w:rsidRPr="00793223">
              <w:rPr>
                <w:rFonts w:eastAsia="Calibri"/>
                <w:sz w:val="20"/>
                <w:szCs w:val="20"/>
              </w:rPr>
              <w:t xml:space="preserve"> </w:t>
            </w:r>
          </w:p>
        </w:tc>
        <w:tc>
          <w:tcPr>
            <w:tcW w:w="3559" w:type="dxa"/>
            <w:gridSpan w:val="5"/>
          </w:tcPr>
          <w:p w14:paraId="212CD88B"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Этажность здания</w:t>
            </w:r>
          </w:p>
        </w:tc>
      </w:tr>
      <w:tr w:rsidR="005F7E84" w:rsidRPr="00793223" w14:paraId="14EA294E" w14:textId="77777777" w:rsidTr="004C78F3">
        <w:trPr>
          <w:cantSplit/>
          <w:trHeight w:val="1134"/>
        </w:trPr>
        <w:tc>
          <w:tcPr>
            <w:tcW w:w="528" w:type="dxa"/>
            <w:vMerge/>
          </w:tcPr>
          <w:p w14:paraId="43B55B7C" w14:textId="77777777" w:rsidR="005F7E84" w:rsidRPr="00793223" w:rsidRDefault="005F7E84" w:rsidP="00652C97">
            <w:pPr>
              <w:autoSpaceDE w:val="0"/>
              <w:autoSpaceDN w:val="0"/>
              <w:adjustRightInd w:val="0"/>
              <w:jc w:val="center"/>
              <w:rPr>
                <w:sz w:val="20"/>
                <w:szCs w:val="20"/>
              </w:rPr>
            </w:pPr>
          </w:p>
        </w:tc>
        <w:tc>
          <w:tcPr>
            <w:tcW w:w="1848" w:type="dxa"/>
            <w:vMerge/>
          </w:tcPr>
          <w:p w14:paraId="1F838D2C"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14CBA4C2"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Merge/>
            <w:vAlign w:val="center"/>
          </w:tcPr>
          <w:p w14:paraId="637C5CCC" w14:textId="77777777" w:rsidR="005F7E84" w:rsidRPr="00793223" w:rsidRDefault="005F7E84" w:rsidP="00652C97">
            <w:pPr>
              <w:autoSpaceDE w:val="0"/>
              <w:autoSpaceDN w:val="0"/>
              <w:adjustRightInd w:val="0"/>
              <w:jc w:val="center"/>
              <w:rPr>
                <w:rFonts w:eastAsia="Calibri"/>
                <w:sz w:val="20"/>
                <w:szCs w:val="20"/>
              </w:rPr>
            </w:pPr>
          </w:p>
        </w:tc>
        <w:tc>
          <w:tcPr>
            <w:tcW w:w="1007" w:type="dxa"/>
            <w:textDirection w:val="btLr"/>
            <w:vAlign w:val="center"/>
          </w:tcPr>
          <w:p w14:paraId="3500F266"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1</w:t>
            </w:r>
          </w:p>
        </w:tc>
        <w:tc>
          <w:tcPr>
            <w:tcW w:w="992" w:type="dxa"/>
            <w:textDirection w:val="btLr"/>
            <w:vAlign w:val="center"/>
          </w:tcPr>
          <w:p w14:paraId="0060094D"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2</w:t>
            </w:r>
          </w:p>
        </w:tc>
        <w:tc>
          <w:tcPr>
            <w:tcW w:w="851" w:type="dxa"/>
            <w:gridSpan w:val="2"/>
            <w:textDirection w:val="btLr"/>
            <w:vAlign w:val="center"/>
          </w:tcPr>
          <w:p w14:paraId="7F518511"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3</w:t>
            </w:r>
          </w:p>
        </w:tc>
        <w:tc>
          <w:tcPr>
            <w:tcW w:w="709" w:type="dxa"/>
            <w:textDirection w:val="btLr"/>
            <w:vAlign w:val="center"/>
          </w:tcPr>
          <w:p w14:paraId="209068CE" w14:textId="2A4AB21B"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4</w:t>
            </w:r>
          </w:p>
        </w:tc>
      </w:tr>
      <w:tr w:rsidR="005F7E84" w:rsidRPr="00793223" w14:paraId="6CB6E6A7" w14:textId="77777777" w:rsidTr="004C78F3">
        <w:trPr>
          <w:cantSplit/>
          <w:trHeight w:val="769"/>
        </w:trPr>
        <w:tc>
          <w:tcPr>
            <w:tcW w:w="528" w:type="dxa"/>
            <w:vMerge/>
          </w:tcPr>
          <w:p w14:paraId="763F4A75" w14:textId="77777777" w:rsidR="005F7E84" w:rsidRPr="00793223" w:rsidRDefault="005F7E84" w:rsidP="00652C97">
            <w:pPr>
              <w:autoSpaceDE w:val="0"/>
              <w:autoSpaceDN w:val="0"/>
              <w:adjustRightInd w:val="0"/>
              <w:jc w:val="center"/>
              <w:rPr>
                <w:sz w:val="20"/>
                <w:szCs w:val="20"/>
              </w:rPr>
            </w:pPr>
          </w:p>
        </w:tc>
        <w:tc>
          <w:tcPr>
            <w:tcW w:w="1848" w:type="dxa"/>
            <w:vMerge/>
          </w:tcPr>
          <w:p w14:paraId="75186263"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438361C8"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Align w:val="center"/>
          </w:tcPr>
          <w:p w14:paraId="224B0C33" w14:textId="77777777" w:rsidR="005F7E84" w:rsidRPr="00793223" w:rsidRDefault="005F7E84" w:rsidP="00652C97">
            <w:pPr>
              <w:autoSpaceDE w:val="0"/>
              <w:autoSpaceDN w:val="0"/>
              <w:adjustRightInd w:val="0"/>
              <w:jc w:val="center"/>
              <w:rPr>
                <w:rFonts w:eastAsia="Calibri"/>
                <w:sz w:val="20"/>
                <w:szCs w:val="20"/>
              </w:rPr>
            </w:pPr>
            <w:r w:rsidRPr="00793223">
              <w:rPr>
                <w:rFonts w:eastAsia="Calibri"/>
                <w:sz w:val="20"/>
                <w:szCs w:val="20"/>
              </w:rPr>
              <w:t>-36</w:t>
            </w:r>
          </w:p>
          <w:p w14:paraId="341FD280" w14:textId="77777777" w:rsidR="005F7E84" w:rsidRPr="00793223" w:rsidRDefault="005F7E84" w:rsidP="00652C97">
            <w:pPr>
              <w:autoSpaceDE w:val="0"/>
              <w:autoSpaceDN w:val="0"/>
              <w:adjustRightInd w:val="0"/>
              <w:jc w:val="center"/>
              <w:rPr>
                <w:rFonts w:eastAsia="Calibri"/>
                <w:sz w:val="20"/>
                <w:szCs w:val="20"/>
              </w:rPr>
            </w:pPr>
          </w:p>
        </w:tc>
        <w:tc>
          <w:tcPr>
            <w:tcW w:w="1007" w:type="dxa"/>
            <w:textDirection w:val="btLr"/>
            <w:vAlign w:val="center"/>
          </w:tcPr>
          <w:p w14:paraId="43DB4766"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67,78</w:t>
            </w:r>
          </w:p>
        </w:tc>
        <w:tc>
          <w:tcPr>
            <w:tcW w:w="992" w:type="dxa"/>
            <w:textDirection w:val="btLr"/>
            <w:vAlign w:val="center"/>
          </w:tcPr>
          <w:p w14:paraId="4E4EF829"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64,04</w:t>
            </w:r>
          </w:p>
        </w:tc>
        <w:tc>
          <w:tcPr>
            <w:tcW w:w="851" w:type="dxa"/>
            <w:gridSpan w:val="2"/>
            <w:textDirection w:val="btLr"/>
            <w:vAlign w:val="center"/>
          </w:tcPr>
          <w:p w14:paraId="46930A25"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62,09</w:t>
            </w:r>
          </w:p>
        </w:tc>
        <w:tc>
          <w:tcPr>
            <w:tcW w:w="709" w:type="dxa"/>
            <w:textDirection w:val="btLr"/>
            <w:vAlign w:val="center"/>
          </w:tcPr>
          <w:p w14:paraId="1B28B4DB" w14:textId="771C094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50,88</w:t>
            </w:r>
          </w:p>
        </w:tc>
      </w:tr>
      <w:tr w:rsidR="005F7E84" w:rsidRPr="00793223" w14:paraId="01B0BF04" w14:textId="77777777" w:rsidTr="004C78F3">
        <w:trPr>
          <w:cantSplit/>
          <w:trHeight w:val="709"/>
        </w:trPr>
        <w:tc>
          <w:tcPr>
            <w:tcW w:w="528" w:type="dxa"/>
            <w:vMerge/>
          </w:tcPr>
          <w:p w14:paraId="3FBB93BF" w14:textId="77777777" w:rsidR="005F7E84" w:rsidRPr="00793223" w:rsidRDefault="005F7E84" w:rsidP="00652C97">
            <w:pPr>
              <w:autoSpaceDE w:val="0"/>
              <w:autoSpaceDN w:val="0"/>
              <w:adjustRightInd w:val="0"/>
              <w:jc w:val="center"/>
              <w:rPr>
                <w:sz w:val="20"/>
                <w:szCs w:val="20"/>
              </w:rPr>
            </w:pPr>
          </w:p>
        </w:tc>
        <w:tc>
          <w:tcPr>
            <w:tcW w:w="1848" w:type="dxa"/>
            <w:vMerge/>
          </w:tcPr>
          <w:p w14:paraId="1A1FE2A0"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5445DE9A"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Align w:val="center"/>
          </w:tcPr>
          <w:p w14:paraId="1779A8EB" w14:textId="77777777" w:rsidR="005F7E84" w:rsidRPr="00793223" w:rsidRDefault="005F7E84" w:rsidP="00652C97">
            <w:pPr>
              <w:autoSpaceDE w:val="0"/>
              <w:autoSpaceDN w:val="0"/>
              <w:adjustRightInd w:val="0"/>
              <w:jc w:val="center"/>
              <w:rPr>
                <w:rFonts w:eastAsia="Calibri"/>
                <w:sz w:val="20"/>
                <w:szCs w:val="20"/>
              </w:rPr>
            </w:pPr>
            <w:r w:rsidRPr="00793223">
              <w:rPr>
                <w:rFonts w:eastAsia="Calibri"/>
                <w:sz w:val="20"/>
                <w:szCs w:val="20"/>
              </w:rPr>
              <w:t>-37</w:t>
            </w:r>
          </w:p>
          <w:p w14:paraId="3151F339" w14:textId="77777777" w:rsidR="005F7E84" w:rsidRPr="00793223" w:rsidRDefault="005F7E84" w:rsidP="00652C97">
            <w:pPr>
              <w:autoSpaceDE w:val="0"/>
              <w:autoSpaceDN w:val="0"/>
              <w:adjustRightInd w:val="0"/>
              <w:jc w:val="center"/>
              <w:rPr>
                <w:rFonts w:eastAsia="Calibri"/>
                <w:sz w:val="20"/>
                <w:szCs w:val="20"/>
              </w:rPr>
            </w:pPr>
          </w:p>
        </w:tc>
        <w:tc>
          <w:tcPr>
            <w:tcW w:w="1007" w:type="dxa"/>
            <w:textDirection w:val="btLr"/>
            <w:vAlign w:val="center"/>
          </w:tcPr>
          <w:p w14:paraId="2FEC9FDC"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69,03</w:t>
            </w:r>
          </w:p>
        </w:tc>
        <w:tc>
          <w:tcPr>
            <w:tcW w:w="992" w:type="dxa"/>
            <w:textDirection w:val="btLr"/>
            <w:vAlign w:val="center"/>
          </w:tcPr>
          <w:p w14:paraId="23BD7FB5"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65,23</w:t>
            </w:r>
          </w:p>
        </w:tc>
        <w:tc>
          <w:tcPr>
            <w:tcW w:w="851" w:type="dxa"/>
            <w:gridSpan w:val="2"/>
            <w:textDirection w:val="btLr"/>
            <w:vAlign w:val="center"/>
          </w:tcPr>
          <w:p w14:paraId="37D912DA"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63,24</w:t>
            </w:r>
          </w:p>
        </w:tc>
        <w:tc>
          <w:tcPr>
            <w:tcW w:w="709" w:type="dxa"/>
            <w:textDirection w:val="btLr"/>
            <w:vAlign w:val="center"/>
          </w:tcPr>
          <w:p w14:paraId="470E726E" w14:textId="302C3880"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51,82</w:t>
            </w:r>
          </w:p>
        </w:tc>
      </w:tr>
      <w:tr w:rsidR="005F7E84" w:rsidRPr="00793223" w14:paraId="2C145FC6" w14:textId="77777777" w:rsidTr="004C78F3">
        <w:trPr>
          <w:cantSplit/>
          <w:trHeight w:val="788"/>
        </w:trPr>
        <w:tc>
          <w:tcPr>
            <w:tcW w:w="528" w:type="dxa"/>
            <w:vMerge/>
          </w:tcPr>
          <w:p w14:paraId="749C9DDE" w14:textId="77777777" w:rsidR="005F7E84" w:rsidRPr="00793223" w:rsidRDefault="005F7E84" w:rsidP="00652C97">
            <w:pPr>
              <w:autoSpaceDE w:val="0"/>
              <w:autoSpaceDN w:val="0"/>
              <w:adjustRightInd w:val="0"/>
              <w:jc w:val="center"/>
              <w:rPr>
                <w:sz w:val="20"/>
                <w:szCs w:val="20"/>
              </w:rPr>
            </w:pPr>
          </w:p>
        </w:tc>
        <w:tc>
          <w:tcPr>
            <w:tcW w:w="1848" w:type="dxa"/>
            <w:vMerge/>
          </w:tcPr>
          <w:p w14:paraId="37614E4E" w14:textId="77777777" w:rsidR="005F7E84" w:rsidRPr="00793223" w:rsidRDefault="005F7E84" w:rsidP="00652C97">
            <w:pPr>
              <w:autoSpaceDE w:val="0"/>
              <w:autoSpaceDN w:val="0"/>
              <w:adjustRightInd w:val="0"/>
              <w:jc w:val="center"/>
              <w:rPr>
                <w:rFonts w:eastAsia="Calibri"/>
                <w:sz w:val="20"/>
                <w:szCs w:val="20"/>
              </w:rPr>
            </w:pPr>
          </w:p>
        </w:tc>
        <w:tc>
          <w:tcPr>
            <w:tcW w:w="1560" w:type="dxa"/>
            <w:vMerge/>
          </w:tcPr>
          <w:p w14:paraId="2B05CC19" w14:textId="77777777" w:rsidR="005F7E84" w:rsidRPr="00793223" w:rsidRDefault="005F7E84" w:rsidP="00A354E8">
            <w:pPr>
              <w:autoSpaceDE w:val="0"/>
              <w:autoSpaceDN w:val="0"/>
              <w:adjustRightInd w:val="0"/>
              <w:ind w:left="-57" w:right="-57"/>
              <w:jc w:val="center"/>
              <w:rPr>
                <w:rFonts w:eastAsia="Calibri"/>
                <w:sz w:val="20"/>
                <w:szCs w:val="20"/>
              </w:rPr>
            </w:pPr>
          </w:p>
        </w:tc>
        <w:tc>
          <w:tcPr>
            <w:tcW w:w="2111" w:type="dxa"/>
            <w:vAlign w:val="center"/>
          </w:tcPr>
          <w:p w14:paraId="187392AE" w14:textId="77777777" w:rsidR="005F7E84" w:rsidRPr="00793223" w:rsidRDefault="005F7E84" w:rsidP="00652C97">
            <w:pPr>
              <w:autoSpaceDE w:val="0"/>
              <w:autoSpaceDN w:val="0"/>
              <w:adjustRightInd w:val="0"/>
              <w:jc w:val="center"/>
              <w:rPr>
                <w:rFonts w:eastAsia="Calibri"/>
                <w:sz w:val="20"/>
                <w:szCs w:val="20"/>
              </w:rPr>
            </w:pPr>
            <w:r w:rsidRPr="00793223">
              <w:rPr>
                <w:rFonts w:eastAsia="Calibri"/>
                <w:sz w:val="20"/>
                <w:szCs w:val="20"/>
              </w:rPr>
              <w:t>-40</w:t>
            </w:r>
          </w:p>
          <w:p w14:paraId="24CEEE83" w14:textId="77777777" w:rsidR="005F7E84" w:rsidRPr="00793223" w:rsidRDefault="005F7E84" w:rsidP="00652C97">
            <w:pPr>
              <w:autoSpaceDE w:val="0"/>
              <w:autoSpaceDN w:val="0"/>
              <w:adjustRightInd w:val="0"/>
              <w:jc w:val="center"/>
              <w:rPr>
                <w:rFonts w:eastAsia="Calibri"/>
                <w:sz w:val="20"/>
                <w:szCs w:val="20"/>
              </w:rPr>
            </w:pPr>
          </w:p>
        </w:tc>
        <w:tc>
          <w:tcPr>
            <w:tcW w:w="1007" w:type="dxa"/>
            <w:textDirection w:val="btLr"/>
            <w:vAlign w:val="center"/>
          </w:tcPr>
          <w:p w14:paraId="31A0CE24"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72,80</w:t>
            </w:r>
          </w:p>
        </w:tc>
        <w:tc>
          <w:tcPr>
            <w:tcW w:w="992" w:type="dxa"/>
            <w:textDirection w:val="btLr"/>
            <w:vAlign w:val="center"/>
          </w:tcPr>
          <w:p w14:paraId="0110F78D"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68,78</w:t>
            </w:r>
          </w:p>
        </w:tc>
        <w:tc>
          <w:tcPr>
            <w:tcW w:w="851" w:type="dxa"/>
            <w:gridSpan w:val="2"/>
            <w:textDirection w:val="btLr"/>
            <w:vAlign w:val="center"/>
          </w:tcPr>
          <w:p w14:paraId="02F57FBE" w14:textId="77777777"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66,69</w:t>
            </w:r>
          </w:p>
        </w:tc>
        <w:tc>
          <w:tcPr>
            <w:tcW w:w="709" w:type="dxa"/>
            <w:textDirection w:val="btLr"/>
            <w:vAlign w:val="center"/>
          </w:tcPr>
          <w:p w14:paraId="68B07834" w14:textId="526ED555" w:rsidR="005F7E84" w:rsidRPr="00793223" w:rsidRDefault="005F7E84" w:rsidP="00652C97">
            <w:pPr>
              <w:autoSpaceDE w:val="0"/>
              <w:autoSpaceDN w:val="0"/>
              <w:adjustRightInd w:val="0"/>
              <w:ind w:left="113" w:right="113"/>
              <w:jc w:val="center"/>
              <w:rPr>
                <w:rFonts w:eastAsia="Calibri"/>
                <w:sz w:val="20"/>
                <w:szCs w:val="20"/>
              </w:rPr>
            </w:pPr>
            <w:r w:rsidRPr="00793223">
              <w:rPr>
                <w:rFonts w:eastAsia="Calibri"/>
                <w:sz w:val="20"/>
                <w:szCs w:val="20"/>
              </w:rPr>
              <w:t>54,64</w:t>
            </w:r>
          </w:p>
        </w:tc>
      </w:tr>
      <w:tr w:rsidR="00233396" w:rsidRPr="00793223" w14:paraId="54F825A9" w14:textId="77777777" w:rsidTr="004C78F3">
        <w:trPr>
          <w:cantSplit/>
          <w:trHeight w:val="641"/>
        </w:trPr>
        <w:tc>
          <w:tcPr>
            <w:tcW w:w="528" w:type="dxa"/>
            <w:vMerge w:val="restart"/>
          </w:tcPr>
          <w:p w14:paraId="47DD53DD" w14:textId="77777777" w:rsidR="00184F94" w:rsidRPr="00793223" w:rsidRDefault="00EC020B" w:rsidP="00652C97">
            <w:pPr>
              <w:autoSpaceDE w:val="0"/>
              <w:autoSpaceDN w:val="0"/>
              <w:adjustRightInd w:val="0"/>
              <w:jc w:val="center"/>
              <w:rPr>
                <w:rFonts w:eastAsia="Calibri"/>
                <w:sz w:val="20"/>
                <w:szCs w:val="20"/>
              </w:rPr>
            </w:pPr>
            <w:r w:rsidRPr="00793223">
              <w:rPr>
                <w:rFonts w:eastAsia="Calibri"/>
                <w:sz w:val="20"/>
                <w:szCs w:val="20"/>
              </w:rPr>
              <w:lastRenderedPageBreak/>
              <w:t>3</w:t>
            </w:r>
          </w:p>
        </w:tc>
        <w:tc>
          <w:tcPr>
            <w:tcW w:w="1848" w:type="dxa"/>
            <w:vMerge w:val="restart"/>
          </w:tcPr>
          <w:p w14:paraId="10E717C9" w14:textId="77777777" w:rsidR="00184F94" w:rsidRPr="005D0F71" w:rsidRDefault="00184F94" w:rsidP="00652C97">
            <w:pPr>
              <w:autoSpaceDE w:val="0"/>
              <w:autoSpaceDN w:val="0"/>
              <w:adjustRightInd w:val="0"/>
              <w:jc w:val="center"/>
              <w:rPr>
                <w:rFonts w:eastAsia="Calibri"/>
                <w:color w:val="000000" w:themeColor="text1"/>
                <w:sz w:val="20"/>
                <w:szCs w:val="20"/>
              </w:rPr>
            </w:pPr>
            <w:r w:rsidRPr="005D0F71">
              <w:rPr>
                <w:rFonts w:eastAsia="Calibri"/>
                <w:color w:val="000000" w:themeColor="text1"/>
                <w:sz w:val="20"/>
                <w:szCs w:val="20"/>
              </w:rPr>
              <w:t>Объекты газоснабжения</w:t>
            </w:r>
          </w:p>
        </w:tc>
        <w:tc>
          <w:tcPr>
            <w:tcW w:w="1560" w:type="dxa"/>
            <w:vMerge w:val="restart"/>
          </w:tcPr>
          <w:p w14:paraId="0C882CF9" w14:textId="77777777" w:rsidR="00184F94" w:rsidRPr="005D0F71" w:rsidRDefault="00184F94" w:rsidP="00A354E8">
            <w:pPr>
              <w:autoSpaceDE w:val="0"/>
              <w:autoSpaceDN w:val="0"/>
              <w:adjustRightInd w:val="0"/>
              <w:ind w:left="-57" w:right="-57"/>
              <w:jc w:val="center"/>
              <w:rPr>
                <w:rFonts w:eastAsia="Calibri"/>
                <w:color w:val="000000" w:themeColor="text1"/>
                <w:sz w:val="20"/>
                <w:szCs w:val="20"/>
              </w:rPr>
            </w:pPr>
            <w:r w:rsidRPr="005D0F71">
              <w:rPr>
                <w:rFonts w:eastAsia="Calibri"/>
                <w:color w:val="000000" w:themeColor="text1"/>
                <w:sz w:val="20"/>
                <w:szCs w:val="20"/>
              </w:rPr>
              <w:t>Удельный расход сжиженного углеводородного газа, кг/чел. в месяц</w:t>
            </w:r>
          </w:p>
        </w:tc>
        <w:tc>
          <w:tcPr>
            <w:tcW w:w="4536" w:type="dxa"/>
            <w:gridSpan w:val="4"/>
          </w:tcPr>
          <w:p w14:paraId="5F3213B6" w14:textId="77777777" w:rsidR="00184F94" w:rsidRPr="005D0F71" w:rsidRDefault="00184F94" w:rsidP="00652C97">
            <w:pPr>
              <w:autoSpaceDE w:val="0"/>
              <w:autoSpaceDN w:val="0"/>
              <w:adjustRightInd w:val="0"/>
              <w:jc w:val="center"/>
              <w:rPr>
                <w:rFonts w:eastAsia="Calibri"/>
                <w:color w:val="000000" w:themeColor="text1"/>
                <w:sz w:val="20"/>
                <w:szCs w:val="20"/>
              </w:rPr>
            </w:pPr>
            <w:r w:rsidRPr="005D0F71">
              <w:rPr>
                <w:rFonts w:eastAsia="Calibri"/>
                <w:color w:val="000000" w:themeColor="text1"/>
                <w:sz w:val="20"/>
                <w:szCs w:val="20"/>
              </w:rPr>
              <w:t xml:space="preserve">Многоквартирные и жилые дома, оборудованные газовой плитой, при газоснабжении сжиженным углеводородным газом </w:t>
            </w:r>
          </w:p>
        </w:tc>
        <w:tc>
          <w:tcPr>
            <w:tcW w:w="1134" w:type="dxa"/>
            <w:gridSpan w:val="2"/>
          </w:tcPr>
          <w:p w14:paraId="1F2B235B" w14:textId="77777777" w:rsidR="00184F94" w:rsidRPr="005D0F71" w:rsidRDefault="00184F94" w:rsidP="00652C97">
            <w:pPr>
              <w:autoSpaceDE w:val="0"/>
              <w:autoSpaceDN w:val="0"/>
              <w:adjustRightInd w:val="0"/>
              <w:jc w:val="center"/>
              <w:rPr>
                <w:rFonts w:eastAsia="Calibri"/>
                <w:color w:val="000000" w:themeColor="text1"/>
                <w:sz w:val="20"/>
                <w:szCs w:val="20"/>
              </w:rPr>
            </w:pPr>
            <w:r w:rsidRPr="005D0F71">
              <w:rPr>
                <w:rFonts w:eastAsia="Calibri"/>
                <w:color w:val="000000" w:themeColor="text1"/>
                <w:sz w:val="20"/>
                <w:szCs w:val="20"/>
              </w:rPr>
              <w:t>5</w:t>
            </w:r>
          </w:p>
        </w:tc>
      </w:tr>
      <w:tr w:rsidR="00233396" w:rsidRPr="00793223" w14:paraId="07525C5D" w14:textId="77777777" w:rsidTr="004C78F3">
        <w:trPr>
          <w:cantSplit/>
          <w:trHeight w:val="1134"/>
        </w:trPr>
        <w:tc>
          <w:tcPr>
            <w:tcW w:w="528" w:type="dxa"/>
            <w:vMerge/>
          </w:tcPr>
          <w:p w14:paraId="4EC9A8CC" w14:textId="77777777" w:rsidR="00184F94" w:rsidRPr="00793223" w:rsidRDefault="00184F94" w:rsidP="00652C97">
            <w:pPr>
              <w:autoSpaceDE w:val="0"/>
              <w:autoSpaceDN w:val="0"/>
              <w:adjustRightInd w:val="0"/>
              <w:jc w:val="center"/>
              <w:rPr>
                <w:rFonts w:eastAsia="Calibri"/>
                <w:sz w:val="20"/>
                <w:szCs w:val="20"/>
              </w:rPr>
            </w:pPr>
          </w:p>
        </w:tc>
        <w:tc>
          <w:tcPr>
            <w:tcW w:w="1848" w:type="dxa"/>
            <w:vMerge/>
          </w:tcPr>
          <w:p w14:paraId="295D833C" w14:textId="77777777" w:rsidR="00184F94" w:rsidRPr="005D0F71" w:rsidRDefault="00184F94" w:rsidP="00652C97">
            <w:pPr>
              <w:autoSpaceDE w:val="0"/>
              <w:autoSpaceDN w:val="0"/>
              <w:adjustRightInd w:val="0"/>
              <w:jc w:val="center"/>
              <w:rPr>
                <w:rFonts w:eastAsia="Calibri"/>
                <w:color w:val="000000" w:themeColor="text1"/>
                <w:sz w:val="20"/>
                <w:szCs w:val="20"/>
              </w:rPr>
            </w:pPr>
          </w:p>
        </w:tc>
        <w:tc>
          <w:tcPr>
            <w:tcW w:w="1560" w:type="dxa"/>
            <w:vMerge/>
          </w:tcPr>
          <w:p w14:paraId="03806892" w14:textId="77777777" w:rsidR="00184F94" w:rsidRPr="005D0F71" w:rsidRDefault="00184F94" w:rsidP="00A354E8">
            <w:pPr>
              <w:autoSpaceDE w:val="0"/>
              <w:autoSpaceDN w:val="0"/>
              <w:adjustRightInd w:val="0"/>
              <w:ind w:left="-57" w:right="-57"/>
              <w:jc w:val="center"/>
              <w:rPr>
                <w:rFonts w:eastAsia="Calibri"/>
                <w:color w:val="000000" w:themeColor="text1"/>
                <w:sz w:val="20"/>
                <w:szCs w:val="20"/>
              </w:rPr>
            </w:pPr>
          </w:p>
        </w:tc>
        <w:tc>
          <w:tcPr>
            <w:tcW w:w="4536" w:type="dxa"/>
            <w:gridSpan w:val="4"/>
          </w:tcPr>
          <w:p w14:paraId="70385F5C" w14:textId="77777777" w:rsidR="00184F94" w:rsidRPr="005D0F71" w:rsidRDefault="00184F94" w:rsidP="00652C97">
            <w:pPr>
              <w:autoSpaceDE w:val="0"/>
              <w:autoSpaceDN w:val="0"/>
              <w:adjustRightInd w:val="0"/>
              <w:jc w:val="center"/>
              <w:rPr>
                <w:rFonts w:eastAsia="Calibri"/>
                <w:color w:val="000000" w:themeColor="text1"/>
                <w:sz w:val="20"/>
                <w:szCs w:val="20"/>
              </w:rPr>
            </w:pPr>
            <w:r w:rsidRPr="005D0F71">
              <w:rPr>
                <w:rFonts w:eastAsia="Calibri"/>
                <w:color w:val="000000" w:themeColor="text1"/>
                <w:sz w:val="20"/>
                <w:szCs w:val="20"/>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34" w:type="dxa"/>
            <w:gridSpan w:val="2"/>
          </w:tcPr>
          <w:p w14:paraId="3DAF40B6" w14:textId="77777777" w:rsidR="00184F94" w:rsidRPr="005D0F71" w:rsidRDefault="00184F94" w:rsidP="00652C97">
            <w:pPr>
              <w:autoSpaceDE w:val="0"/>
              <w:autoSpaceDN w:val="0"/>
              <w:adjustRightInd w:val="0"/>
              <w:jc w:val="center"/>
              <w:rPr>
                <w:rFonts w:eastAsia="Calibri"/>
                <w:color w:val="000000" w:themeColor="text1"/>
                <w:sz w:val="20"/>
                <w:szCs w:val="20"/>
              </w:rPr>
            </w:pPr>
            <w:r w:rsidRPr="005D0F71">
              <w:rPr>
                <w:rFonts w:eastAsia="Calibri"/>
                <w:color w:val="000000" w:themeColor="text1"/>
                <w:sz w:val="20"/>
                <w:szCs w:val="20"/>
              </w:rPr>
              <w:t>3,2</w:t>
            </w:r>
          </w:p>
        </w:tc>
      </w:tr>
      <w:tr w:rsidR="00233396" w:rsidRPr="00793223" w14:paraId="5686C009" w14:textId="77777777" w:rsidTr="004C78F3">
        <w:trPr>
          <w:cantSplit/>
          <w:trHeight w:val="1134"/>
        </w:trPr>
        <w:tc>
          <w:tcPr>
            <w:tcW w:w="528" w:type="dxa"/>
            <w:vMerge/>
          </w:tcPr>
          <w:p w14:paraId="7DAE11E1" w14:textId="77777777" w:rsidR="00184F94" w:rsidRPr="00793223" w:rsidRDefault="00184F94" w:rsidP="00652C97">
            <w:pPr>
              <w:autoSpaceDE w:val="0"/>
              <w:autoSpaceDN w:val="0"/>
              <w:adjustRightInd w:val="0"/>
              <w:jc w:val="center"/>
              <w:rPr>
                <w:rFonts w:eastAsia="Calibri"/>
                <w:sz w:val="20"/>
                <w:szCs w:val="20"/>
              </w:rPr>
            </w:pPr>
          </w:p>
        </w:tc>
        <w:tc>
          <w:tcPr>
            <w:tcW w:w="1848" w:type="dxa"/>
            <w:vMerge/>
          </w:tcPr>
          <w:p w14:paraId="19F0EA7D" w14:textId="77777777" w:rsidR="00184F94" w:rsidRPr="005D0F71" w:rsidRDefault="00184F94" w:rsidP="00652C97">
            <w:pPr>
              <w:autoSpaceDE w:val="0"/>
              <w:autoSpaceDN w:val="0"/>
              <w:adjustRightInd w:val="0"/>
              <w:jc w:val="center"/>
              <w:rPr>
                <w:rFonts w:eastAsia="Calibri"/>
                <w:color w:val="000000" w:themeColor="text1"/>
                <w:sz w:val="20"/>
                <w:szCs w:val="20"/>
              </w:rPr>
            </w:pPr>
          </w:p>
        </w:tc>
        <w:tc>
          <w:tcPr>
            <w:tcW w:w="1560" w:type="dxa"/>
            <w:vMerge/>
          </w:tcPr>
          <w:p w14:paraId="4A6079BA" w14:textId="77777777" w:rsidR="00184F94" w:rsidRPr="005D0F71" w:rsidRDefault="00184F94" w:rsidP="00A354E8">
            <w:pPr>
              <w:autoSpaceDE w:val="0"/>
              <w:autoSpaceDN w:val="0"/>
              <w:adjustRightInd w:val="0"/>
              <w:ind w:left="-57" w:right="-57"/>
              <w:jc w:val="center"/>
              <w:rPr>
                <w:rFonts w:eastAsia="Calibri"/>
                <w:color w:val="000000" w:themeColor="text1"/>
                <w:sz w:val="20"/>
                <w:szCs w:val="20"/>
              </w:rPr>
            </w:pPr>
          </w:p>
        </w:tc>
        <w:tc>
          <w:tcPr>
            <w:tcW w:w="4536" w:type="dxa"/>
            <w:gridSpan w:val="4"/>
          </w:tcPr>
          <w:p w14:paraId="722AB6E0" w14:textId="77777777" w:rsidR="00184F94" w:rsidRPr="005D0F71" w:rsidRDefault="00184F94" w:rsidP="00652C97">
            <w:pPr>
              <w:autoSpaceDE w:val="0"/>
              <w:autoSpaceDN w:val="0"/>
              <w:adjustRightInd w:val="0"/>
              <w:jc w:val="center"/>
              <w:rPr>
                <w:rFonts w:eastAsia="Calibri"/>
                <w:color w:val="000000" w:themeColor="text1"/>
                <w:sz w:val="20"/>
                <w:szCs w:val="20"/>
              </w:rPr>
            </w:pPr>
            <w:r w:rsidRPr="005D0F71">
              <w:rPr>
                <w:rFonts w:eastAsia="Calibri"/>
                <w:color w:val="000000" w:themeColor="text1"/>
                <w:sz w:val="20"/>
                <w:szCs w:val="20"/>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34" w:type="dxa"/>
            <w:gridSpan w:val="2"/>
          </w:tcPr>
          <w:p w14:paraId="6BB69533" w14:textId="77777777" w:rsidR="00184F94" w:rsidRPr="005D0F71" w:rsidRDefault="00184F94" w:rsidP="00652C97">
            <w:pPr>
              <w:autoSpaceDE w:val="0"/>
              <w:autoSpaceDN w:val="0"/>
              <w:adjustRightInd w:val="0"/>
              <w:jc w:val="center"/>
              <w:rPr>
                <w:rFonts w:eastAsia="Calibri"/>
                <w:color w:val="000000" w:themeColor="text1"/>
                <w:sz w:val="20"/>
                <w:szCs w:val="20"/>
              </w:rPr>
            </w:pPr>
            <w:r w:rsidRPr="005D0F71">
              <w:rPr>
                <w:rFonts w:eastAsia="Calibri"/>
                <w:color w:val="000000" w:themeColor="text1"/>
                <w:sz w:val="20"/>
                <w:szCs w:val="20"/>
              </w:rPr>
              <w:t>7,6</w:t>
            </w:r>
          </w:p>
        </w:tc>
      </w:tr>
      <w:tr w:rsidR="00233396" w:rsidRPr="00793223" w14:paraId="409257C0" w14:textId="77777777" w:rsidTr="004C78F3">
        <w:trPr>
          <w:cantSplit/>
          <w:trHeight w:val="982"/>
        </w:trPr>
        <w:tc>
          <w:tcPr>
            <w:tcW w:w="528" w:type="dxa"/>
            <w:vMerge/>
          </w:tcPr>
          <w:p w14:paraId="0A81F283" w14:textId="77777777" w:rsidR="00184F94" w:rsidRPr="00793223" w:rsidRDefault="00184F94" w:rsidP="00652C97">
            <w:pPr>
              <w:autoSpaceDE w:val="0"/>
              <w:autoSpaceDN w:val="0"/>
              <w:adjustRightInd w:val="0"/>
              <w:jc w:val="center"/>
              <w:rPr>
                <w:rFonts w:eastAsia="Calibri"/>
                <w:sz w:val="20"/>
                <w:szCs w:val="20"/>
              </w:rPr>
            </w:pPr>
          </w:p>
        </w:tc>
        <w:tc>
          <w:tcPr>
            <w:tcW w:w="1848" w:type="dxa"/>
            <w:vMerge w:val="restart"/>
          </w:tcPr>
          <w:p w14:paraId="36414BE1"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Объекты водоснабжения</w:t>
            </w:r>
          </w:p>
        </w:tc>
        <w:tc>
          <w:tcPr>
            <w:tcW w:w="1560" w:type="dxa"/>
            <w:vMerge w:val="restart"/>
          </w:tcPr>
          <w:p w14:paraId="0208CABD" w14:textId="77777777" w:rsidR="00184F94" w:rsidRPr="00793223" w:rsidRDefault="00184F94" w:rsidP="00A354E8">
            <w:pPr>
              <w:ind w:left="-113" w:right="-113"/>
              <w:jc w:val="center"/>
              <w:rPr>
                <w:rFonts w:eastAsia="Calibri"/>
                <w:sz w:val="20"/>
                <w:szCs w:val="20"/>
              </w:rPr>
            </w:pPr>
            <w:r w:rsidRPr="00793223">
              <w:rPr>
                <w:rFonts w:eastAsia="Calibri"/>
                <w:sz w:val="20"/>
                <w:szCs w:val="20"/>
              </w:rPr>
              <w:t>Удельное среднесуточное водопотребление</w:t>
            </w:r>
          </w:p>
          <w:p w14:paraId="26565987" w14:textId="77777777" w:rsidR="00184F94" w:rsidRPr="00793223" w:rsidRDefault="00184F94" w:rsidP="00A354E8">
            <w:pPr>
              <w:ind w:left="-113" w:right="-113"/>
              <w:jc w:val="center"/>
              <w:rPr>
                <w:rFonts w:eastAsia="Calibri"/>
                <w:sz w:val="20"/>
                <w:szCs w:val="20"/>
              </w:rPr>
            </w:pPr>
            <w:r w:rsidRPr="00793223">
              <w:rPr>
                <w:rFonts w:eastAsia="Calibri"/>
                <w:sz w:val="20"/>
                <w:szCs w:val="20"/>
              </w:rPr>
              <w:t>(за год), л/</w:t>
            </w:r>
            <w:proofErr w:type="spellStart"/>
            <w:r w:rsidRPr="00793223">
              <w:rPr>
                <w:rFonts w:eastAsia="Calibri"/>
                <w:sz w:val="20"/>
                <w:szCs w:val="20"/>
              </w:rPr>
              <w:t>сут</w:t>
            </w:r>
            <w:proofErr w:type="spellEnd"/>
            <w:r w:rsidRPr="00793223">
              <w:rPr>
                <w:rFonts w:eastAsia="Calibri"/>
                <w:sz w:val="20"/>
                <w:szCs w:val="20"/>
              </w:rPr>
              <w:t xml:space="preserve"> (</w:t>
            </w:r>
            <w:proofErr w:type="spellStart"/>
            <w:proofErr w:type="gramStart"/>
            <w:r w:rsidRPr="00793223">
              <w:rPr>
                <w:rFonts w:eastAsia="Calibri"/>
                <w:sz w:val="20"/>
                <w:szCs w:val="20"/>
              </w:rPr>
              <w:t>куб.м</w:t>
            </w:r>
            <w:proofErr w:type="spellEnd"/>
            <w:proofErr w:type="gramEnd"/>
            <w:r w:rsidRPr="00793223">
              <w:rPr>
                <w:rFonts w:eastAsia="Calibri"/>
                <w:sz w:val="20"/>
                <w:szCs w:val="20"/>
              </w:rPr>
              <w:t>/</w:t>
            </w:r>
            <w:proofErr w:type="spellStart"/>
            <w:r w:rsidRPr="00793223">
              <w:rPr>
                <w:rFonts w:eastAsia="Calibri"/>
                <w:sz w:val="20"/>
                <w:szCs w:val="20"/>
              </w:rPr>
              <w:t>мес</w:t>
            </w:r>
            <w:proofErr w:type="spellEnd"/>
            <w:r w:rsidRPr="00793223">
              <w:rPr>
                <w:rFonts w:eastAsia="Calibri"/>
                <w:sz w:val="20"/>
                <w:szCs w:val="20"/>
              </w:rPr>
              <w:t>)</w:t>
            </w:r>
          </w:p>
          <w:p w14:paraId="59B5519B" w14:textId="77777777" w:rsidR="00184F94" w:rsidRPr="00793223" w:rsidRDefault="00184F94" w:rsidP="00A354E8">
            <w:pPr>
              <w:autoSpaceDE w:val="0"/>
              <w:autoSpaceDN w:val="0"/>
              <w:adjustRightInd w:val="0"/>
              <w:ind w:left="-113" w:right="-113"/>
              <w:jc w:val="center"/>
              <w:rPr>
                <w:rFonts w:eastAsia="Calibri"/>
                <w:sz w:val="20"/>
                <w:szCs w:val="20"/>
              </w:rPr>
            </w:pPr>
            <w:r w:rsidRPr="00793223">
              <w:rPr>
                <w:rFonts w:eastAsia="Calibri"/>
                <w:sz w:val="20"/>
                <w:szCs w:val="20"/>
              </w:rPr>
              <w:t>на человека</w:t>
            </w:r>
          </w:p>
        </w:tc>
        <w:tc>
          <w:tcPr>
            <w:tcW w:w="4536" w:type="dxa"/>
            <w:gridSpan w:val="4"/>
          </w:tcPr>
          <w:p w14:paraId="1C0895AE"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 </w:t>
            </w:r>
          </w:p>
        </w:tc>
        <w:tc>
          <w:tcPr>
            <w:tcW w:w="1134" w:type="dxa"/>
            <w:gridSpan w:val="2"/>
          </w:tcPr>
          <w:p w14:paraId="1062FD0B" w14:textId="3400FF02" w:rsidR="00184F94" w:rsidRPr="000E779F" w:rsidRDefault="00184F94" w:rsidP="00652C97">
            <w:pPr>
              <w:autoSpaceDE w:val="0"/>
              <w:autoSpaceDN w:val="0"/>
              <w:adjustRightInd w:val="0"/>
              <w:jc w:val="center"/>
              <w:rPr>
                <w:rFonts w:eastAsia="Calibri"/>
                <w:sz w:val="20"/>
                <w:szCs w:val="20"/>
                <w:vertAlign w:val="superscript"/>
              </w:rPr>
            </w:pPr>
            <w:r w:rsidRPr="00793223">
              <w:rPr>
                <w:rFonts w:eastAsia="Calibri"/>
                <w:sz w:val="20"/>
                <w:szCs w:val="20"/>
              </w:rPr>
              <w:t>210 (6,36)</w:t>
            </w:r>
            <w:r w:rsidR="000E779F">
              <w:rPr>
                <w:rFonts w:eastAsia="Calibri"/>
                <w:sz w:val="20"/>
                <w:szCs w:val="20"/>
                <w:vertAlign w:val="superscript"/>
              </w:rPr>
              <w:t>4</w:t>
            </w:r>
          </w:p>
        </w:tc>
      </w:tr>
      <w:tr w:rsidR="00233396" w:rsidRPr="00793223" w14:paraId="5002E1DF" w14:textId="77777777" w:rsidTr="004C78F3">
        <w:trPr>
          <w:cantSplit/>
          <w:trHeight w:val="685"/>
        </w:trPr>
        <w:tc>
          <w:tcPr>
            <w:tcW w:w="528" w:type="dxa"/>
            <w:vMerge/>
          </w:tcPr>
          <w:p w14:paraId="493D48E6" w14:textId="77777777" w:rsidR="00184F94" w:rsidRPr="00793223" w:rsidRDefault="00184F94" w:rsidP="00652C97">
            <w:pPr>
              <w:autoSpaceDE w:val="0"/>
              <w:autoSpaceDN w:val="0"/>
              <w:adjustRightInd w:val="0"/>
              <w:jc w:val="center"/>
              <w:rPr>
                <w:rFonts w:eastAsia="Calibri"/>
                <w:sz w:val="20"/>
                <w:szCs w:val="20"/>
              </w:rPr>
            </w:pPr>
          </w:p>
        </w:tc>
        <w:tc>
          <w:tcPr>
            <w:tcW w:w="1848" w:type="dxa"/>
            <w:vMerge/>
          </w:tcPr>
          <w:p w14:paraId="4F228BD3" w14:textId="77777777" w:rsidR="00184F94" w:rsidRPr="00793223" w:rsidRDefault="00184F94" w:rsidP="00652C97">
            <w:pPr>
              <w:autoSpaceDE w:val="0"/>
              <w:autoSpaceDN w:val="0"/>
              <w:adjustRightInd w:val="0"/>
              <w:jc w:val="center"/>
              <w:rPr>
                <w:rFonts w:eastAsia="Calibri"/>
                <w:sz w:val="20"/>
                <w:szCs w:val="20"/>
              </w:rPr>
            </w:pPr>
          </w:p>
        </w:tc>
        <w:tc>
          <w:tcPr>
            <w:tcW w:w="1560" w:type="dxa"/>
            <w:vMerge/>
          </w:tcPr>
          <w:p w14:paraId="7B5B098C" w14:textId="77777777" w:rsidR="00184F94" w:rsidRPr="00793223" w:rsidRDefault="00184F94" w:rsidP="00A354E8">
            <w:pPr>
              <w:ind w:left="-113" w:right="-113"/>
              <w:jc w:val="center"/>
              <w:rPr>
                <w:rFonts w:eastAsia="Calibri"/>
                <w:sz w:val="20"/>
                <w:szCs w:val="20"/>
              </w:rPr>
            </w:pPr>
          </w:p>
        </w:tc>
        <w:tc>
          <w:tcPr>
            <w:tcW w:w="4536" w:type="dxa"/>
            <w:gridSpan w:val="4"/>
          </w:tcPr>
          <w:p w14:paraId="6E8A2F46"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1134" w:type="dxa"/>
            <w:gridSpan w:val="2"/>
          </w:tcPr>
          <w:p w14:paraId="46449487"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130 (3,86)</w:t>
            </w:r>
          </w:p>
        </w:tc>
      </w:tr>
      <w:tr w:rsidR="00233396" w:rsidRPr="00793223" w14:paraId="4375E900" w14:textId="77777777" w:rsidTr="004C78F3">
        <w:trPr>
          <w:cantSplit/>
          <w:trHeight w:val="517"/>
        </w:trPr>
        <w:tc>
          <w:tcPr>
            <w:tcW w:w="528" w:type="dxa"/>
            <w:vMerge/>
          </w:tcPr>
          <w:p w14:paraId="19A01842" w14:textId="77777777" w:rsidR="00184F94" w:rsidRPr="00793223" w:rsidRDefault="00184F94" w:rsidP="00652C97">
            <w:pPr>
              <w:autoSpaceDE w:val="0"/>
              <w:autoSpaceDN w:val="0"/>
              <w:adjustRightInd w:val="0"/>
              <w:jc w:val="center"/>
              <w:rPr>
                <w:rFonts w:eastAsia="Calibri"/>
                <w:sz w:val="20"/>
                <w:szCs w:val="20"/>
              </w:rPr>
            </w:pPr>
          </w:p>
        </w:tc>
        <w:tc>
          <w:tcPr>
            <w:tcW w:w="1848" w:type="dxa"/>
            <w:vMerge/>
          </w:tcPr>
          <w:p w14:paraId="2DCF5333" w14:textId="77777777" w:rsidR="00184F94" w:rsidRPr="00793223" w:rsidRDefault="00184F94" w:rsidP="00652C97">
            <w:pPr>
              <w:autoSpaceDE w:val="0"/>
              <w:autoSpaceDN w:val="0"/>
              <w:adjustRightInd w:val="0"/>
              <w:jc w:val="center"/>
              <w:rPr>
                <w:rFonts w:eastAsia="Calibri"/>
                <w:sz w:val="20"/>
                <w:szCs w:val="20"/>
              </w:rPr>
            </w:pPr>
          </w:p>
        </w:tc>
        <w:tc>
          <w:tcPr>
            <w:tcW w:w="1560" w:type="dxa"/>
            <w:vMerge/>
          </w:tcPr>
          <w:p w14:paraId="05B7A05A" w14:textId="77777777" w:rsidR="00184F94" w:rsidRPr="00793223" w:rsidRDefault="00184F94" w:rsidP="00A354E8">
            <w:pPr>
              <w:ind w:left="-113" w:right="-113"/>
              <w:jc w:val="center"/>
              <w:rPr>
                <w:rFonts w:eastAsia="Calibri"/>
                <w:sz w:val="20"/>
                <w:szCs w:val="20"/>
              </w:rPr>
            </w:pPr>
          </w:p>
        </w:tc>
        <w:tc>
          <w:tcPr>
            <w:tcW w:w="4536" w:type="dxa"/>
            <w:gridSpan w:val="4"/>
          </w:tcPr>
          <w:p w14:paraId="708F417C"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 xml:space="preserve">Многоквартирные и жилые дома с водоразборной колонкой </w:t>
            </w:r>
          </w:p>
        </w:tc>
        <w:tc>
          <w:tcPr>
            <w:tcW w:w="1134" w:type="dxa"/>
            <w:gridSpan w:val="2"/>
          </w:tcPr>
          <w:p w14:paraId="42D01301"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40 (1,2)</w:t>
            </w:r>
          </w:p>
        </w:tc>
      </w:tr>
      <w:tr w:rsidR="00233396" w:rsidRPr="00793223" w14:paraId="3C6D66D4" w14:textId="77777777" w:rsidTr="005F7E84">
        <w:trPr>
          <w:cantSplit/>
          <w:trHeight w:val="1134"/>
        </w:trPr>
        <w:tc>
          <w:tcPr>
            <w:tcW w:w="528" w:type="dxa"/>
          </w:tcPr>
          <w:p w14:paraId="1D788476" w14:textId="77777777" w:rsidR="00184F94" w:rsidRPr="00793223" w:rsidRDefault="00EC020B" w:rsidP="00652C97">
            <w:pPr>
              <w:autoSpaceDE w:val="0"/>
              <w:autoSpaceDN w:val="0"/>
              <w:adjustRightInd w:val="0"/>
              <w:jc w:val="center"/>
              <w:rPr>
                <w:rFonts w:eastAsia="Calibri"/>
                <w:sz w:val="20"/>
                <w:szCs w:val="20"/>
              </w:rPr>
            </w:pPr>
            <w:r w:rsidRPr="00793223">
              <w:rPr>
                <w:rFonts w:eastAsia="Calibri"/>
                <w:sz w:val="20"/>
                <w:szCs w:val="20"/>
              </w:rPr>
              <w:t>4</w:t>
            </w:r>
          </w:p>
        </w:tc>
        <w:tc>
          <w:tcPr>
            <w:tcW w:w="1848" w:type="dxa"/>
          </w:tcPr>
          <w:p w14:paraId="337E6614"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Объекты водоотведения</w:t>
            </w:r>
          </w:p>
        </w:tc>
        <w:tc>
          <w:tcPr>
            <w:tcW w:w="1560" w:type="dxa"/>
          </w:tcPr>
          <w:p w14:paraId="131EE47C" w14:textId="77777777" w:rsidR="00184F94" w:rsidRPr="00793223" w:rsidRDefault="00184F94" w:rsidP="00A354E8">
            <w:pPr>
              <w:ind w:left="-113" w:right="-113"/>
              <w:jc w:val="center"/>
              <w:rPr>
                <w:rFonts w:eastAsia="Calibri"/>
                <w:sz w:val="20"/>
                <w:szCs w:val="20"/>
              </w:rPr>
            </w:pPr>
            <w:r w:rsidRPr="00793223">
              <w:rPr>
                <w:rFonts w:eastAsia="Calibri"/>
                <w:sz w:val="20"/>
                <w:szCs w:val="20"/>
              </w:rPr>
              <w:t>Удельное среднесуточное водопотребление</w:t>
            </w:r>
          </w:p>
          <w:p w14:paraId="23302D02" w14:textId="77777777" w:rsidR="00184F94" w:rsidRPr="00793223" w:rsidRDefault="00184F94" w:rsidP="00A354E8">
            <w:pPr>
              <w:ind w:left="-113" w:right="-113"/>
              <w:jc w:val="center"/>
              <w:rPr>
                <w:rFonts w:eastAsia="Calibri"/>
                <w:sz w:val="20"/>
                <w:szCs w:val="20"/>
              </w:rPr>
            </w:pPr>
            <w:r w:rsidRPr="00793223">
              <w:rPr>
                <w:rFonts w:eastAsia="Calibri"/>
                <w:sz w:val="20"/>
                <w:szCs w:val="20"/>
              </w:rPr>
              <w:t>(за год), л/</w:t>
            </w:r>
            <w:proofErr w:type="spellStart"/>
            <w:r w:rsidRPr="00793223">
              <w:rPr>
                <w:rFonts w:eastAsia="Calibri"/>
                <w:sz w:val="20"/>
                <w:szCs w:val="20"/>
              </w:rPr>
              <w:t>сут</w:t>
            </w:r>
            <w:proofErr w:type="spellEnd"/>
            <w:r w:rsidRPr="00793223">
              <w:rPr>
                <w:rFonts w:eastAsia="Calibri"/>
                <w:sz w:val="20"/>
                <w:szCs w:val="20"/>
              </w:rPr>
              <w:t xml:space="preserve"> (</w:t>
            </w:r>
            <w:proofErr w:type="spellStart"/>
            <w:proofErr w:type="gramStart"/>
            <w:r w:rsidRPr="00793223">
              <w:rPr>
                <w:rFonts w:eastAsia="Calibri"/>
                <w:sz w:val="20"/>
                <w:szCs w:val="20"/>
              </w:rPr>
              <w:t>куб.м</w:t>
            </w:r>
            <w:proofErr w:type="spellEnd"/>
            <w:proofErr w:type="gramEnd"/>
            <w:r w:rsidRPr="00793223">
              <w:rPr>
                <w:rFonts w:eastAsia="Calibri"/>
                <w:sz w:val="20"/>
                <w:szCs w:val="20"/>
              </w:rPr>
              <w:t>/</w:t>
            </w:r>
            <w:proofErr w:type="spellStart"/>
            <w:r w:rsidRPr="00793223">
              <w:rPr>
                <w:rFonts w:eastAsia="Calibri"/>
                <w:sz w:val="20"/>
                <w:szCs w:val="20"/>
              </w:rPr>
              <w:t>мес</w:t>
            </w:r>
            <w:proofErr w:type="spellEnd"/>
            <w:r w:rsidRPr="00793223">
              <w:rPr>
                <w:rFonts w:eastAsia="Calibri"/>
                <w:sz w:val="20"/>
                <w:szCs w:val="20"/>
              </w:rPr>
              <w:t>)</w:t>
            </w:r>
          </w:p>
          <w:p w14:paraId="0A3B75E7" w14:textId="77777777" w:rsidR="00184F94" w:rsidRPr="00793223" w:rsidRDefault="00184F94" w:rsidP="00A354E8">
            <w:pPr>
              <w:ind w:left="-113" w:right="-113"/>
              <w:jc w:val="center"/>
              <w:rPr>
                <w:rFonts w:eastAsia="Calibri"/>
                <w:sz w:val="20"/>
                <w:szCs w:val="20"/>
              </w:rPr>
            </w:pPr>
            <w:r w:rsidRPr="00793223">
              <w:rPr>
                <w:rFonts w:eastAsia="Calibri"/>
                <w:sz w:val="20"/>
                <w:szCs w:val="20"/>
              </w:rPr>
              <w:t>на человека</w:t>
            </w:r>
          </w:p>
        </w:tc>
        <w:tc>
          <w:tcPr>
            <w:tcW w:w="5670" w:type="dxa"/>
            <w:gridSpan w:val="6"/>
            <w:vAlign w:val="center"/>
          </w:tcPr>
          <w:p w14:paraId="2626E008" w14:textId="77777777" w:rsidR="00184F94" w:rsidRPr="00793223" w:rsidRDefault="00184F94" w:rsidP="00652C97">
            <w:pPr>
              <w:autoSpaceDE w:val="0"/>
              <w:autoSpaceDN w:val="0"/>
              <w:adjustRightInd w:val="0"/>
              <w:jc w:val="center"/>
              <w:rPr>
                <w:rFonts w:eastAsia="Calibri"/>
                <w:sz w:val="20"/>
                <w:szCs w:val="20"/>
              </w:rPr>
            </w:pPr>
            <w:r w:rsidRPr="00793223">
              <w:rPr>
                <w:rFonts w:eastAsia="Calibri"/>
                <w:sz w:val="20"/>
                <w:szCs w:val="20"/>
              </w:rPr>
              <w:t>равно удельному среднесуточному водопотреблению</w:t>
            </w:r>
          </w:p>
        </w:tc>
      </w:tr>
      <w:tr w:rsidR="00A57DD2" w:rsidRPr="00793223" w14:paraId="32B18AB2" w14:textId="77777777" w:rsidTr="005F7E84">
        <w:trPr>
          <w:cantSplit/>
          <w:trHeight w:val="1134"/>
        </w:trPr>
        <w:tc>
          <w:tcPr>
            <w:tcW w:w="9606" w:type="dxa"/>
            <w:gridSpan w:val="9"/>
          </w:tcPr>
          <w:p w14:paraId="4C0E9746" w14:textId="62382173" w:rsidR="00A57DD2" w:rsidRPr="00793223" w:rsidRDefault="00A57DD2" w:rsidP="00D2617C">
            <w:pPr>
              <w:jc w:val="both"/>
              <w:rPr>
                <w:rFonts w:eastAsia="Calibri"/>
                <w:sz w:val="20"/>
                <w:szCs w:val="20"/>
              </w:rPr>
            </w:pPr>
            <w:r w:rsidRPr="00793223">
              <w:rPr>
                <w:rFonts w:eastAsia="Calibri"/>
                <w:sz w:val="20"/>
                <w:szCs w:val="20"/>
              </w:rPr>
              <w:t>Примечания:</w:t>
            </w:r>
          </w:p>
          <w:p w14:paraId="66CE4479" w14:textId="77777777" w:rsidR="00A57DD2" w:rsidRPr="00793223" w:rsidRDefault="00A57DD2" w:rsidP="00D2617C">
            <w:pPr>
              <w:pStyle w:val="aff2"/>
              <w:numPr>
                <w:ilvl w:val="0"/>
                <w:numId w:val="32"/>
              </w:numPr>
              <w:tabs>
                <w:tab w:val="left" w:pos="142"/>
              </w:tabs>
              <w:suppressAutoHyphens/>
              <w:autoSpaceDE w:val="0"/>
              <w:autoSpaceDN w:val="0"/>
              <w:adjustRightInd w:val="0"/>
              <w:spacing w:line="240" w:lineRule="auto"/>
              <w:ind w:left="0" w:firstLine="0"/>
              <w:contextualSpacing/>
              <w:rPr>
                <w:rFonts w:eastAsia="Calibri"/>
                <w:sz w:val="20"/>
                <w:szCs w:val="20"/>
              </w:rPr>
            </w:pPr>
            <w:r w:rsidRPr="00793223">
              <w:rPr>
                <w:rFonts w:eastAsia="Calibri"/>
                <w:sz w:val="20"/>
                <w:szCs w:val="20"/>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1225D351" w14:textId="77777777" w:rsidR="00A57DD2" w:rsidRPr="00793223" w:rsidRDefault="00A57DD2" w:rsidP="00D2617C">
            <w:pPr>
              <w:pStyle w:val="aff2"/>
              <w:numPr>
                <w:ilvl w:val="0"/>
                <w:numId w:val="32"/>
              </w:numPr>
              <w:tabs>
                <w:tab w:val="left" w:pos="142"/>
              </w:tabs>
              <w:suppressAutoHyphens/>
              <w:autoSpaceDE w:val="0"/>
              <w:autoSpaceDN w:val="0"/>
              <w:adjustRightInd w:val="0"/>
              <w:spacing w:line="240" w:lineRule="auto"/>
              <w:ind w:left="0" w:firstLine="0"/>
              <w:contextualSpacing/>
              <w:rPr>
                <w:rFonts w:eastAsia="Calibri"/>
                <w:sz w:val="20"/>
                <w:szCs w:val="20"/>
              </w:rPr>
            </w:pPr>
            <w:r w:rsidRPr="00793223">
              <w:rPr>
                <w:rFonts w:eastAsia="Calibri"/>
                <w:sz w:val="20"/>
                <w:szCs w:val="20"/>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5028797B" w14:textId="77777777" w:rsidR="00A57DD2" w:rsidRPr="00793223" w:rsidRDefault="00A57DD2" w:rsidP="00D2617C">
            <w:pPr>
              <w:pStyle w:val="aff2"/>
              <w:numPr>
                <w:ilvl w:val="0"/>
                <w:numId w:val="32"/>
              </w:numPr>
              <w:tabs>
                <w:tab w:val="left" w:pos="142"/>
              </w:tabs>
              <w:suppressAutoHyphens/>
              <w:autoSpaceDE w:val="0"/>
              <w:autoSpaceDN w:val="0"/>
              <w:adjustRightInd w:val="0"/>
              <w:spacing w:line="240" w:lineRule="auto"/>
              <w:ind w:left="0" w:firstLine="0"/>
              <w:contextualSpacing/>
              <w:rPr>
                <w:rFonts w:eastAsia="Calibri"/>
                <w:sz w:val="20"/>
                <w:szCs w:val="20"/>
              </w:rPr>
            </w:pPr>
            <w:r w:rsidRPr="00793223">
              <w:rPr>
                <w:rFonts w:eastAsia="Calibri"/>
                <w:sz w:val="20"/>
                <w:szCs w:val="20"/>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3BC94038" w14:textId="77777777" w:rsidR="00A57DD2" w:rsidRPr="00793223" w:rsidRDefault="00A57DD2" w:rsidP="00D2617C">
            <w:pPr>
              <w:pStyle w:val="aff2"/>
              <w:numPr>
                <w:ilvl w:val="0"/>
                <w:numId w:val="32"/>
              </w:numPr>
              <w:tabs>
                <w:tab w:val="left" w:pos="142"/>
              </w:tabs>
              <w:suppressAutoHyphens/>
              <w:autoSpaceDE w:val="0"/>
              <w:autoSpaceDN w:val="0"/>
              <w:adjustRightInd w:val="0"/>
              <w:spacing w:line="240" w:lineRule="auto"/>
              <w:ind w:left="0" w:firstLine="0"/>
              <w:contextualSpacing/>
              <w:rPr>
                <w:rFonts w:eastAsia="Calibri"/>
                <w:sz w:val="20"/>
                <w:szCs w:val="20"/>
              </w:rPr>
            </w:pPr>
            <w:r w:rsidRPr="00793223">
              <w:rPr>
                <w:rFonts w:eastAsia="Calibri"/>
                <w:sz w:val="20"/>
                <w:szCs w:val="20"/>
              </w:rPr>
              <w:t>Расчетный показатель учитывает горячее водоснабжение.</w:t>
            </w:r>
          </w:p>
        </w:tc>
      </w:tr>
      <w:bookmarkEnd w:id="246"/>
    </w:tbl>
    <w:p w14:paraId="6022AD26" w14:textId="77777777" w:rsidR="00E16964" w:rsidRDefault="00E16964" w:rsidP="004D24FA">
      <w:pPr>
        <w:pStyle w:val="a7"/>
        <w:spacing w:before="0" w:after="0"/>
      </w:pPr>
    </w:p>
    <w:p w14:paraId="3E5C5F71" w14:textId="5919A8D2" w:rsidR="003360DC" w:rsidRDefault="003360DC" w:rsidP="004D24FA">
      <w:pPr>
        <w:pStyle w:val="3"/>
        <w:spacing w:before="0" w:after="0"/>
        <w:rPr>
          <w:lang w:eastAsia="x-none"/>
        </w:rPr>
      </w:pPr>
      <w:bookmarkStart w:id="247" w:name="_Toc165027827"/>
      <w:bookmarkStart w:id="248" w:name="_Toc162278297"/>
      <w:r w:rsidRPr="00846B23">
        <w:rPr>
          <w:lang w:val="x-none" w:eastAsia="x-none"/>
        </w:rPr>
        <w:t>В области предупреждения чрезвычайных ситуаций, стихийных бедствий, эпидемий и ликвидации их последствий</w:t>
      </w:r>
      <w:bookmarkEnd w:id="247"/>
      <w:r w:rsidRPr="00846B23">
        <w:rPr>
          <w:lang w:eastAsia="x-none"/>
        </w:rPr>
        <w:t xml:space="preserve"> </w:t>
      </w:r>
      <w:bookmarkEnd w:id="248"/>
    </w:p>
    <w:p w14:paraId="1C549E96" w14:textId="77777777" w:rsidR="004D24FA" w:rsidRPr="004D24FA" w:rsidRDefault="004D24FA" w:rsidP="004D24FA">
      <w:pPr>
        <w:pStyle w:val="a7"/>
        <w:spacing w:before="0" w:after="0"/>
        <w:rPr>
          <w:lang w:eastAsia="x-none"/>
        </w:rPr>
      </w:pPr>
    </w:p>
    <w:p w14:paraId="78C6364F" w14:textId="72A17AFB" w:rsidR="003360DC" w:rsidRDefault="00CF4640" w:rsidP="00CF4640">
      <w:pPr>
        <w:pStyle w:val="af1"/>
        <w:rPr>
          <w:b w:val="0"/>
          <w:bCs w:val="0"/>
          <w:noProof/>
        </w:rPr>
      </w:pPr>
      <w:r>
        <w:t xml:space="preserve">Таблица </w:t>
      </w:r>
      <w:r>
        <w:fldChar w:fldCharType="begin"/>
      </w:r>
      <w:r>
        <w:instrText xml:space="preserve"> SEQ Таблица \* ARABIC </w:instrText>
      </w:r>
      <w:r>
        <w:fldChar w:fldCharType="separate"/>
      </w:r>
      <w:r w:rsidR="001350C3">
        <w:rPr>
          <w:noProof/>
        </w:rPr>
        <w:t>15</w:t>
      </w:r>
      <w:r>
        <w:fldChar w:fldCharType="end"/>
      </w:r>
      <w:r w:rsidR="003360DC" w:rsidRPr="00846B23">
        <w:rPr>
          <w:noProof/>
        </w:rPr>
        <w:t xml:space="preserve"> – Расчетные показатели для объектов местного значения</w:t>
      </w:r>
      <w:r w:rsidR="003360DC" w:rsidRPr="00846B23">
        <w:t xml:space="preserve"> муниципального района</w:t>
      </w:r>
      <w:r w:rsidR="00DB3388">
        <w:t xml:space="preserve"> и сельских поселений</w:t>
      </w:r>
      <w:r w:rsidR="003360DC" w:rsidRPr="00846B23">
        <w:rPr>
          <w:noProof/>
        </w:rPr>
        <w:t>, предназначенные для размещения аварийно-спасательных служб и (или) аварийно-спасательных формирований</w:t>
      </w:r>
    </w:p>
    <w:p w14:paraId="1C8B1CC9" w14:textId="77777777" w:rsidR="004D24FA" w:rsidRPr="00846B23" w:rsidRDefault="004D24FA" w:rsidP="004D24FA">
      <w:pPr>
        <w:keepNext/>
        <w:suppressAutoHyphens/>
        <w:jc w:val="both"/>
        <w:rPr>
          <w:b/>
          <w:bCs/>
          <w:noProof/>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593"/>
        <w:gridCol w:w="3065"/>
        <w:gridCol w:w="1753"/>
        <w:gridCol w:w="1498"/>
      </w:tblGrid>
      <w:tr w:rsidR="004D24FA" w:rsidRPr="00846B23" w14:paraId="483733C4" w14:textId="77777777" w:rsidTr="004D24FA">
        <w:trPr>
          <w:trHeight w:val="345"/>
          <w:tblHeader/>
        </w:trPr>
        <w:tc>
          <w:tcPr>
            <w:tcW w:w="557" w:type="dxa"/>
            <w:vMerge w:val="restart"/>
            <w:vAlign w:val="center"/>
          </w:tcPr>
          <w:p w14:paraId="671E60BE" w14:textId="77777777" w:rsidR="004D24FA" w:rsidRPr="00846B23" w:rsidRDefault="004D24FA" w:rsidP="004D24FA">
            <w:pPr>
              <w:jc w:val="center"/>
              <w:rPr>
                <w:b/>
                <w:sz w:val="20"/>
                <w:szCs w:val="20"/>
              </w:rPr>
            </w:pPr>
            <w:r w:rsidRPr="00846B23">
              <w:rPr>
                <w:b/>
                <w:sz w:val="20"/>
                <w:szCs w:val="20"/>
              </w:rPr>
              <w:t>№ п/п</w:t>
            </w:r>
          </w:p>
        </w:tc>
        <w:tc>
          <w:tcPr>
            <w:tcW w:w="2672" w:type="dxa"/>
            <w:vMerge w:val="restart"/>
            <w:shd w:val="clear" w:color="auto" w:fill="auto"/>
            <w:vAlign w:val="center"/>
          </w:tcPr>
          <w:p w14:paraId="13725688" w14:textId="77777777" w:rsidR="004D24FA" w:rsidRPr="00846B23" w:rsidRDefault="004D24FA" w:rsidP="004D24FA">
            <w:pPr>
              <w:jc w:val="center"/>
              <w:rPr>
                <w:sz w:val="20"/>
                <w:szCs w:val="20"/>
              </w:rPr>
            </w:pPr>
            <w:r w:rsidRPr="00846B23">
              <w:rPr>
                <w:b/>
                <w:sz w:val="20"/>
                <w:szCs w:val="20"/>
              </w:rPr>
              <w:t>Наименование вида объекта</w:t>
            </w:r>
          </w:p>
        </w:tc>
        <w:tc>
          <w:tcPr>
            <w:tcW w:w="3174" w:type="dxa"/>
            <w:vMerge w:val="restart"/>
            <w:shd w:val="clear" w:color="auto" w:fill="auto"/>
            <w:vAlign w:val="center"/>
          </w:tcPr>
          <w:p w14:paraId="246E5C66" w14:textId="77777777" w:rsidR="004D24FA" w:rsidRPr="00846B23" w:rsidRDefault="004D24FA" w:rsidP="004D24FA">
            <w:pPr>
              <w:jc w:val="center"/>
              <w:rPr>
                <w:b/>
                <w:sz w:val="20"/>
                <w:szCs w:val="20"/>
              </w:rPr>
            </w:pPr>
            <w:r w:rsidRPr="00846B23">
              <w:rPr>
                <w:b/>
                <w:sz w:val="20"/>
                <w:szCs w:val="20"/>
              </w:rPr>
              <w:t xml:space="preserve">Наименование нормируемого расчетного показателя, </w:t>
            </w:r>
          </w:p>
          <w:p w14:paraId="38DB895A" w14:textId="77777777" w:rsidR="004D24FA" w:rsidRPr="00846B23" w:rsidRDefault="004D24FA" w:rsidP="004D24FA">
            <w:pPr>
              <w:jc w:val="center"/>
              <w:rPr>
                <w:sz w:val="20"/>
                <w:szCs w:val="20"/>
              </w:rPr>
            </w:pPr>
            <w:r w:rsidRPr="00846B23">
              <w:rPr>
                <w:b/>
                <w:sz w:val="20"/>
                <w:szCs w:val="20"/>
              </w:rPr>
              <w:t>единица измерения</w:t>
            </w:r>
          </w:p>
        </w:tc>
        <w:tc>
          <w:tcPr>
            <w:tcW w:w="3059" w:type="dxa"/>
            <w:gridSpan w:val="2"/>
            <w:tcBorders>
              <w:right w:val="single" w:sz="4" w:space="0" w:color="auto"/>
            </w:tcBorders>
            <w:shd w:val="clear" w:color="auto" w:fill="auto"/>
            <w:vAlign w:val="center"/>
          </w:tcPr>
          <w:p w14:paraId="5931026F" w14:textId="77777777" w:rsidR="004D24FA" w:rsidRPr="00846B23" w:rsidRDefault="004D24FA" w:rsidP="004D24FA">
            <w:pPr>
              <w:jc w:val="center"/>
              <w:rPr>
                <w:sz w:val="20"/>
                <w:szCs w:val="20"/>
              </w:rPr>
            </w:pPr>
            <w:r w:rsidRPr="00846B23">
              <w:rPr>
                <w:b/>
                <w:sz w:val="20"/>
                <w:szCs w:val="20"/>
              </w:rPr>
              <w:t>Значение расчетного показателя</w:t>
            </w:r>
          </w:p>
        </w:tc>
      </w:tr>
      <w:tr w:rsidR="004D24FA" w:rsidRPr="00846B23" w14:paraId="4D52AA59" w14:textId="77777777" w:rsidTr="00C45704">
        <w:trPr>
          <w:trHeight w:val="345"/>
          <w:tblHeader/>
        </w:trPr>
        <w:tc>
          <w:tcPr>
            <w:tcW w:w="557" w:type="dxa"/>
            <w:vMerge/>
            <w:vAlign w:val="center"/>
          </w:tcPr>
          <w:p w14:paraId="5CDAF178" w14:textId="77777777" w:rsidR="004D24FA" w:rsidRPr="00846B23" w:rsidRDefault="004D24FA" w:rsidP="004D24FA">
            <w:pPr>
              <w:jc w:val="center"/>
              <w:rPr>
                <w:b/>
                <w:sz w:val="20"/>
                <w:szCs w:val="20"/>
              </w:rPr>
            </w:pPr>
          </w:p>
        </w:tc>
        <w:tc>
          <w:tcPr>
            <w:tcW w:w="2672" w:type="dxa"/>
            <w:vMerge/>
            <w:shd w:val="clear" w:color="auto" w:fill="auto"/>
            <w:vAlign w:val="center"/>
          </w:tcPr>
          <w:p w14:paraId="566E722B" w14:textId="77777777" w:rsidR="004D24FA" w:rsidRPr="00846B23" w:rsidRDefault="004D24FA" w:rsidP="004D24FA">
            <w:pPr>
              <w:jc w:val="center"/>
              <w:rPr>
                <w:b/>
                <w:sz w:val="20"/>
                <w:szCs w:val="20"/>
              </w:rPr>
            </w:pPr>
          </w:p>
        </w:tc>
        <w:tc>
          <w:tcPr>
            <w:tcW w:w="3174" w:type="dxa"/>
            <w:vMerge/>
            <w:shd w:val="clear" w:color="auto" w:fill="auto"/>
            <w:vAlign w:val="center"/>
          </w:tcPr>
          <w:p w14:paraId="661EB2D6" w14:textId="77777777" w:rsidR="004D24FA" w:rsidRPr="00846B23" w:rsidRDefault="004D24FA" w:rsidP="004D24FA">
            <w:pPr>
              <w:jc w:val="center"/>
              <w:rPr>
                <w:b/>
                <w:sz w:val="20"/>
                <w:szCs w:val="20"/>
              </w:rPr>
            </w:pPr>
          </w:p>
        </w:tc>
        <w:tc>
          <w:tcPr>
            <w:tcW w:w="1535" w:type="dxa"/>
            <w:tcBorders>
              <w:right w:val="single" w:sz="4" w:space="0" w:color="auto"/>
            </w:tcBorders>
            <w:shd w:val="clear" w:color="auto" w:fill="auto"/>
            <w:vAlign w:val="center"/>
          </w:tcPr>
          <w:p w14:paraId="124311AB" w14:textId="001D59D1" w:rsidR="004D24FA" w:rsidRPr="00846B23" w:rsidRDefault="004D24FA" w:rsidP="004D24FA">
            <w:pPr>
              <w:jc w:val="center"/>
              <w:rPr>
                <w:b/>
                <w:sz w:val="20"/>
                <w:szCs w:val="20"/>
              </w:rPr>
            </w:pPr>
            <w:r>
              <w:rPr>
                <w:b/>
                <w:sz w:val="20"/>
                <w:szCs w:val="20"/>
              </w:rPr>
              <w:t>ОМЗ муниципального района</w:t>
            </w:r>
          </w:p>
        </w:tc>
        <w:tc>
          <w:tcPr>
            <w:tcW w:w="1524" w:type="dxa"/>
            <w:tcBorders>
              <w:right w:val="single" w:sz="4" w:space="0" w:color="auto"/>
            </w:tcBorders>
            <w:shd w:val="clear" w:color="auto" w:fill="auto"/>
            <w:vAlign w:val="center"/>
          </w:tcPr>
          <w:p w14:paraId="42BFA611" w14:textId="13CFCE71" w:rsidR="004D24FA" w:rsidRPr="00846B23" w:rsidRDefault="004D24FA" w:rsidP="004D24FA">
            <w:pPr>
              <w:jc w:val="center"/>
              <w:rPr>
                <w:b/>
                <w:sz w:val="20"/>
                <w:szCs w:val="20"/>
              </w:rPr>
            </w:pPr>
            <w:r>
              <w:rPr>
                <w:b/>
                <w:sz w:val="20"/>
                <w:szCs w:val="20"/>
              </w:rPr>
              <w:t>ОМЗ сельского поселения</w:t>
            </w:r>
          </w:p>
        </w:tc>
      </w:tr>
      <w:tr w:rsidR="003360DC" w:rsidRPr="00846B23" w14:paraId="320394E2" w14:textId="77777777" w:rsidTr="004D24FA">
        <w:trPr>
          <w:tblHeader/>
        </w:trPr>
        <w:tc>
          <w:tcPr>
            <w:tcW w:w="557" w:type="dxa"/>
            <w:vAlign w:val="center"/>
          </w:tcPr>
          <w:p w14:paraId="08C9BF12" w14:textId="77777777" w:rsidR="003360DC" w:rsidRPr="00846B23" w:rsidRDefault="003360DC" w:rsidP="003360DC">
            <w:pPr>
              <w:jc w:val="center"/>
              <w:rPr>
                <w:sz w:val="20"/>
                <w:szCs w:val="20"/>
              </w:rPr>
            </w:pPr>
            <w:r w:rsidRPr="00846B23">
              <w:rPr>
                <w:sz w:val="20"/>
                <w:szCs w:val="20"/>
              </w:rPr>
              <w:t>1</w:t>
            </w:r>
          </w:p>
        </w:tc>
        <w:tc>
          <w:tcPr>
            <w:tcW w:w="2672" w:type="dxa"/>
            <w:shd w:val="clear" w:color="auto" w:fill="auto"/>
            <w:vAlign w:val="center"/>
          </w:tcPr>
          <w:p w14:paraId="3EB3D959" w14:textId="77777777" w:rsidR="003360DC" w:rsidRPr="00846B23" w:rsidRDefault="003360DC" w:rsidP="003360DC">
            <w:pPr>
              <w:jc w:val="center"/>
              <w:rPr>
                <w:sz w:val="20"/>
                <w:szCs w:val="20"/>
              </w:rPr>
            </w:pPr>
            <w:r w:rsidRPr="00846B23">
              <w:rPr>
                <w:sz w:val="20"/>
                <w:szCs w:val="20"/>
              </w:rPr>
              <w:t>2</w:t>
            </w:r>
          </w:p>
        </w:tc>
        <w:tc>
          <w:tcPr>
            <w:tcW w:w="3174" w:type="dxa"/>
            <w:shd w:val="clear" w:color="auto" w:fill="auto"/>
            <w:vAlign w:val="center"/>
          </w:tcPr>
          <w:p w14:paraId="14A613EF" w14:textId="77777777" w:rsidR="003360DC" w:rsidRPr="00846B23" w:rsidRDefault="003360DC" w:rsidP="003360DC">
            <w:pPr>
              <w:jc w:val="center"/>
              <w:rPr>
                <w:sz w:val="20"/>
                <w:szCs w:val="20"/>
              </w:rPr>
            </w:pPr>
            <w:r w:rsidRPr="00846B23">
              <w:rPr>
                <w:sz w:val="20"/>
                <w:szCs w:val="20"/>
              </w:rPr>
              <w:t>3</w:t>
            </w:r>
          </w:p>
        </w:tc>
        <w:tc>
          <w:tcPr>
            <w:tcW w:w="3059" w:type="dxa"/>
            <w:gridSpan w:val="2"/>
            <w:tcBorders>
              <w:right w:val="single" w:sz="4" w:space="0" w:color="auto"/>
            </w:tcBorders>
            <w:shd w:val="clear" w:color="auto" w:fill="auto"/>
            <w:vAlign w:val="center"/>
          </w:tcPr>
          <w:p w14:paraId="4257812E" w14:textId="77777777" w:rsidR="003360DC" w:rsidRPr="00846B23" w:rsidRDefault="003360DC" w:rsidP="003360DC">
            <w:pPr>
              <w:jc w:val="center"/>
              <w:rPr>
                <w:sz w:val="20"/>
                <w:szCs w:val="20"/>
              </w:rPr>
            </w:pPr>
            <w:r w:rsidRPr="00846B23">
              <w:rPr>
                <w:sz w:val="20"/>
                <w:szCs w:val="20"/>
              </w:rPr>
              <w:t>4</w:t>
            </w:r>
          </w:p>
        </w:tc>
      </w:tr>
      <w:tr w:rsidR="004D24FA" w:rsidRPr="00846B23" w14:paraId="5E99FB44" w14:textId="77777777" w:rsidTr="00E5770E">
        <w:trPr>
          <w:trHeight w:val="570"/>
        </w:trPr>
        <w:tc>
          <w:tcPr>
            <w:tcW w:w="557" w:type="dxa"/>
          </w:tcPr>
          <w:p w14:paraId="4E736D67" w14:textId="77777777" w:rsidR="004D24FA" w:rsidRPr="00846B23" w:rsidRDefault="004D24FA" w:rsidP="003360DC">
            <w:pPr>
              <w:rPr>
                <w:sz w:val="20"/>
                <w:szCs w:val="20"/>
              </w:rPr>
            </w:pPr>
            <w:r w:rsidRPr="00846B23">
              <w:rPr>
                <w:sz w:val="20"/>
                <w:szCs w:val="20"/>
              </w:rPr>
              <w:t>1</w:t>
            </w:r>
          </w:p>
          <w:p w14:paraId="3D38F750" w14:textId="77777777" w:rsidR="004D24FA" w:rsidRPr="00846B23" w:rsidRDefault="004D24FA" w:rsidP="003360DC">
            <w:pPr>
              <w:rPr>
                <w:sz w:val="20"/>
                <w:szCs w:val="20"/>
              </w:rPr>
            </w:pPr>
          </w:p>
        </w:tc>
        <w:tc>
          <w:tcPr>
            <w:tcW w:w="2672" w:type="dxa"/>
            <w:shd w:val="clear" w:color="auto" w:fill="auto"/>
          </w:tcPr>
          <w:p w14:paraId="4D748B4F" w14:textId="77777777" w:rsidR="004D24FA" w:rsidRPr="00846B23" w:rsidRDefault="004D24FA" w:rsidP="003360DC">
            <w:pPr>
              <w:suppressAutoHyphens/>
              <w:rPr>
                <w:sz w:val="20"/>
                <w:szCs w:val="20"/>
              </w:rPr>
            </w:pPr>
            <w:r w:rsidRPr="00846B23">
              <w:rPr>
                <w:sz w:val="20"/>
                <w:szCs w:val="20"/>
              </w:rPr>
              <w:t xml:space="preserve">Аварийно-спасательные службы и (или) аварийно-спасательные формирования </w:t>
            </w:r>
          </w:p>
        </w:tc>
        <w:tc>
          <w:tcPr>
            <w:tcW w:w="3174" w:type="dxa"/>
            <w:shd w:val="clear" w:color="auto" w:fill="auto"/>
          </w:tcPr>
          <w:p w14:paraId="0B1127F9" w14:textId="77777777" w:rsidR="004D24FA" w:rsidRPr="00846B23" w:rsidRDefault="004D24FA" w:rsidP="003360DC">
            <w:pPr>
              <w:rPr>
                <w:sz w:val="20"/>
                <w:szCs w:val="20"/>
              </w:rPr>
            </w:pPr>
            <w:r w:rsidRPr="00846B23">
              <w:rPr>
                <w:sz w:val="20"/>
                <w:szCs w:val="20"/>
              </w:rPr>
              <w:t>Уровень обеспеченности, объектов на муниципальное образование</w:t>
            </w:r>
          </w:p>
        </w:tc>
        <w:tc>
          <w:tcPr>
            <w:tcW w:w="3059" w:type="dxa"/>
            <w:gridSpan w:val="2"/>
            <w:tcBorders>
              <w:right w:val="single" w:sz="4" w:space="0" w:color="auto"/>
            </w:tcBorders>
            <w:shd w:val="clear" w:color="auto" w:fill="auto"/>
          </w:tcPr>
          <w:p w14:paraId="1F749DA6" w14:textId="77777777" w:rsidR="004D24FA" w:rsidRDefault="004D24FA" w:rsidP="003360DC">
            <w:pPr>
              <w:jc w:val="center"/>
              <w:rPr>
                <w:sz w:val="20"/>
                <w:szCs w:val="20"/>
              </w:rPr>
            </w:pPr>
          </w:p>
          <w:p w14:paraId="79C22ED3" w14:textId="4D6A82B4" w:rsidR="004D24FA" w:rsidRDefault="00517EFF" w:rsidP="003360DC">
            <w:pPr>
              <w:jc w:val="center"/>
              <w:rPr>
                <w:sz w:val="20"/>
                <w:szCs w:val="20"/>
              </w:rPr>
            </w:pPr>
            <w:r>
              <w:rPr>
                <w:sz w:val="20"/>
                <w:szCs w:val="20"/>
              </w:rPr>
              <w:t>-</w:t>
            </w:r>
          </w:p>
          <w:p w14:paraId="2C373FDE" w14:textId="62E6DAF3" w:rsidR="004D24FA" w:rsidRPr="00846B23" w:rsidRDefault="004D24FA" w:rsidP="004D24FA">
            <w:pPr>
              <w:rPr>
                <w:sz w:val="20"/>
                <w:szCs w:val="20"/>
              </w:rPr>
            </w:pPr>
            <w:r>
              <w:rPr>
                <w:sz w:val="20"/>
                <w:szCs w:val="20"/>
              </w:rPr>
              <w:t xml:space="preserve">                               </w:t>
            </w:r>
          </w:p>
        </w:tc>
      </w:tr>
      <w:tr w:rsidR="003360DC" w:rsidRPr="003360DC" w14:paraId="148453EA" w14:textId="77777777" w:rsidTr="00991F8F">
        <w:trPr>
          <w:trHeight w:val="570"/>
        </w:trPr>
        <w:tc>
          <w:tcPr>
            <w:tcW w:w="9462" w:type="dxa"/>
            <w:gridSpan w:val="5"/>
            <w:tcBorders>
              <w:right w:val="single" w:sz="4" w:space="0" w:color="auto"/>
            </w:tcBorders>
          </w:tcPr>
          <w:p w14:paraId="0404F320" w14:textId="2786AE7D" w:rsidR="003360DC" w:rsidRPr="00846B23" w:rsidRDefault="003360DC" w:rsidP="00517EFF">
            <w:pPr>
              <w:jc w:val="both"/>
              <w:rPr>
                <w:sz w:val="20"/>
                <w:szCs w:val="20"/>
              </w:rPr>
            </w:pPr>
            <w:r w:rsidRPr="00846B23">
              <w:rPr>
                <w:sz w:val="20"/>
                <w:szCs w:val="20"/>
              </w:rPr>
              <w:lastRenderedPageBreak/>
              <w:t>Примечания:</w:t>
            </w:r>
          </w:p>
          <w:p w14:paraId="4C63E77A" w14:textId="77777777" w:rsidR="003360DC" w:rsidRDefault="003360DC" w:rsidP="00517EFF">
            <w:pPr>
              <w:jc w:val="both"/>
              <w:rPr>
                <w:sz w:val="20"/>
                <w:szCs w:val="20"/>
              </w:rPr>
            </w:pPr>
            <w:r w:rsidRPr="00846B23">
              <w:rPr>
                <w:sz w:val="20"/>
                <w:szCs w:val="20"/>
              </w:rPr>
              <w:t>Расчетные показатели обеспеченности населения аварийно-спасательных служб и (или) аварийно-спасательных формирований для муниципальных районов не устанавливаются.</w:t>
            </w:r>
          </w:p>
          <w:p w14:paraId="2275993C" w14:textId="2D62F63F" w:rsidR="00204D7E" w:rsidRPr="003360DC" w:rsidRDefault="00204D7E" w:rsidP="00517EFF">
            <w:pPr>
              <w:jc w:val="both"/>
              <w:rPr>
                <w:sz w:val="20"/>
                <w:szCs w:val="20"/>
              </w:rPr>
            </w:pPr>
            <w:r w:rsidRPr="00204D7E">
              <w:rPr>
                <w:sz w:val="20"/>
                <w:szCs w:val="20"/>
              </w:rPr>
              <w:t>Создание, содержание и организация деятельности аварийно-спасательных служб и (или) аварийно-спасательных формирований на территории муниципальных районов Красноярского края относится к полномочиям органов государственной власти субъекта.</w:t>
            </w:r>
          </w:p>
        </w:tc>
      </w:tr>
    </w:tbl>
    <w:p w14:paraId="652ABCBC" w14:textId="77777777" w:rsidR="003360DC" w:rsidRDefault="003360DC" w:rsidP="00CB1A9F">
      <w:pPr>
        <w:pStyle w:val="a7"/>
        <w:spacing w:before="0" w:after="0"/>
      </w:pPr>
    </w:p>
    <w:p w14:paraId="23EED03D" w14:textId="77777777" w:rsidR="00A24203" w:rsidRPr="00793223" w:rsidRDefault="00A24203" w:rsidP="00CB1A9F">
      <w:pPr>
        <w:pStyle w:val="a7"/>
        <w:spacing w:before="0" w:after="0"/>
      </w:pPr>
    </w:p>
    <w:p w14:paraId="5989339F" w14:textId="77777777" w:rsidR="006254C3" w:rsidRDefault="006254C3" w:rsidP="00517EFF">
      <w:pPr>
        <w:pStyle w:val="3"/>
        <w:spacing w:before="0" w:after="0"/>
      </w:pPr>
      <w:bookmarkStart w:id="249" w:name="_Toc165027828"/>
      <w:bookmarkStart w:id="250" w:name="_Toc85461025"/>
      <w:bookmarkStart w:id="251" w:name="_Toc85466904"/>
      <w:bookmarkStart w:id="252" w:name="_Toc86154219"/>
      <w:bookmarkStart w:id="253" w:name="_Toc88828805"/>
      <w:bookmarkStart w:id="254" w:name="_Toc88833634"/>
      <w:bookmarkStart w:id="255" w:name="_Toc89098522"/>
      <w:bookmarkStart w:id="256" w:name="_Toc89247688"/>
      <w:bookmarkStart w:id="257" w:name="_Toc89355356"/>
      <w:bookmarkStart w:id="258" w:name="_Toc10738662"/>
      <w:bookmarkStart w:id="259" w:name="_Toc10740029"/>
      <w:bookmarkStart w:id="260" w:name="_Toc40626766"/>
      <w:bookmarkStart w:id="261" w:name="_Toc81901163"/>
      <w:bookmarkStart w:id="262" w:name="_Toc85181073"/>
      <w:bookmarkStart w:id="263" w:name="_Toc85182516"/>
      <w:bookmarkStart w:id="264" w:name="_Toc85190254"/>
      <w:bookmarkStart w:id="265" w:name="_Toc85192755"/>
      <w:bookmarkStart w:id="266" w:name="_Toc85193473"/>
      <w:bookmarkStart w:id="267" w:name="_Toc85197835"/>
      <w:bookmarkStart w:id="268" w:name="_Toc8521518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793223">
        <w:t>В области организации ритуальных услуг и содержания мест захоронения</w:t>
      </w:r>
      <w:bookmarkEnd w:id="249"/>
    </w:p>
    <w:p w14:paraId="28AD2E63" w14:textId="77777777" w:rsidR="00517EFF" w:rsidRPr="00517EFF" w:rsidRDefault="00517EFF" w:rsidP="00517EFF">
      <w:pPr>
        <w:pStyle w:val="a7"/>
        <w:spacing w:before="0" w:after="0"/>
      </w:pPr>
    </w:p>
    <w:p w14:paraId="217FD3E3" w14:textId="49381F12" w:rsidR="00517EFF" w:rsidRDefault="00CF4640" w:rsidP="00CF4640">
      <w:pPr>
        <w:pStyle w:val="af1"/>
      </w:pPr>
      <w:r>
        <w:t xml:space="preserve">Таблица </w:t>
      </w:r>
      <w:r>
        <w:fldChar w:fldCharType="begin"/>
      </w:r>
      <w:r>
        <w:instrText xml:space="preserve"> SEQ Таблица \* ARABIC </w:instrText>
      </w:r>
      <w:r>
        <w:fldChar w:fldCharType="separate"/>
      </w:r>
      <w:r w:rsidR="001350C3">
        <w:rPr>
          <w:noProof/>
        </w:rPr>
        <w:t>16</w:t>
      </w:r>
      <w:r>
        <w:fldChar w:fldCharType="end"/>
      </w:r>
      <w:r w:rsidR="00A300D6" w:rsidRPr="00793223">
        <w:t xml:space="preserve"> </w:t>
      </w:r>
      <w:r w:rsidR="00E75412">
        <w:t>-</w:t>
      </w:r>
      <w:r w:rsidR="00A300D6" w:rsidRPr="00793223">
        <w:t xml:space="preserve"> </w:t>
      </w:r>
      <w:r w:rsidR="00AC5EA3" w:rsidRPr="00793223">
        <w:t xml:space="preserve">Расчетные показатели для объектов местного значения муниципального </w:t>
      </w:r>
      <w:r w:rsidR="006E6E15" w:rsidRPr="00793223">
        <w:t>района</w:t>
      </w:r>
      <w:r w:rsidR="00AC5EA3" w:rsidRPr="00793223">
        <w:t xml:space="preserve"> </w:t>
      </w:r>
      <w:r w:rsidR="00DB3388">
        <w:t xml:space="preserve">и сельских поселений </w:t>
      </w:r>
      <w:r w:rsidR="00AC5EA3" w:rsidRPr="00793223">
        <w:t>в области ритуальных услуг и содержания мест захоронения</w:t>
      </w:r>
    </w:p>
    <w:p w14:paraId="0C9BF419" w14:textId="3B54063B" w:rsidR="00A300D6" w:rsidRPr="00793223" w:rsidRDefault="00AC5EA3" w:rsidP="00517EFF">
      <w:pPr>
        <w:pStyle w:val="af1"/>
        <w:spacing w:before="0" w:after="0"/>
      </w:pPr>
      <w:r w:rsidRPr="00793223">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61"/>
        <w:gridCol w:w="2864"/>
        <w:gridCol w:w="1847"/>
        <w:gridCol w:w="1560"/>
      </w:tblGrid>
      <w:tr w:rsidR="00C45704" w:rsidRPr="00793223" w14:paraId="208CFA11" w14:textId="77777777" w:rsidTr="00C45704">
        <w:trPr>
          <w:trHeight w:val="458"/>
          <w:tblHeader/>
        </w:trPr>
        <w:tc>
          <w:tcPr>
            <w:tcW w:w="566" w:type="dxa"/>
            <w:vMerge w:val="restart"/>
            <w:vAlign w:val="center"/>
          </w:tcPr>
          <w:p w14:paraId="55F00AB8" w14:textId="77777777" w:rsidR="00C45704" w:rsidRPr="00793223" w:rsidRDefault="00C45704" w:rsidP="00517EFF">
            <w:pPr>
              <w:jc w:val="center"/>
              <w:rPr>
                <w:b/>
                <w:sz w:val="20"/>
                <w:szCs w:val="20"/>
              </w:rPr>
            </w:pPr>
            <w:r w:rsidRPr="00793223">
              <w:rPr>
                <w:b/>
                <w:sz w:val="20"/>
                <w:szCs w:val="20"/>
              </w:rPr>
              <w:t>№ п/п</w:t>
            </w:r>
          </w:p>
        </w:tc>
        <w:tc>
          <w:tcPr>
            <w:tcW w:w="2661" w:type="dxa"/>
            <w:vMerge w:val="restart"/>
            <w:shd w:val="clear" w:color="auto" w:fill="auto"/>
            <w:vAlign w:val="center"/>
          </w:tcPr>
          <w:p w14:paraId="74D8120D" w14:textId="77777777" w:rsidR="00C45704" w:rsidRPr="00793223" w:rsidRDefault="00C45704" w:rsidP="00517EFF">
            <w:pPr>
              <w:jc w:val="center"/>
              <w:rPr>
                <w:sz w:val="20"/>
                <w:szCs w:val="20"/>
              </w:rPr>
            </w:pPr>
            <w:r w:rsidRPr="00793223">
              <w:rPr>
                <w:b/>
                <w:sz w:val="20"/>
                <w:szCs w:val="20"/>
              </w:rPr>
              <w:t>Наименование вида объекта</w:t>
            </w:r>
          </w:p>
        </w:tc>
        <w:tc>
          <w:tcPr>
            <w:tcW w:w="2864" w:type="dxa"/>
            <w:vMerge w:val="restart"/>
            <w:shd w:val="clear" w:color="auto" w:fill="auto"/>
            <w:vAlign w:val="center"/>
          </w:tcPr>
          <w:p w14:paraId="20397B6E" w14:textId="77777777" w:rsidR="00C45704" w:rsidRPr="00793223" w:rsidRDefault="00C45704" w:rsidP="00517EFF">
            <w:pPr>
              <w:jc w:val="center"/>
              <w:rPr>
                <w:b/>
                <w:sz w:val="20"/>
                <w:szCs w:val="20"/>
              </w:rPr>
            </w:pPr>
            <w:r w:rsidRPr="00793223">
              <w:rPr>
                <w:b/>
                <w:sz w:val="20"/>
                <w:szCs w:val="20"/>
              </w:rPr>
              <w:t xml:space="preserve">Наименование нормируемого расчетного показателя, </w:t>
            </w:r>
          </w:p>
          <w:p w14:paraId="5840E46E" w14:textId="77777777" w:rsidR="00C45704" w:rsidRPr="00793223" w:rsidRDefault="00C45704" w:rsidP="00517EFF">
            <w:pPr>
              <w:jc w:val="center"/>
              <w:rPr>
                <w:sz w:val="20"/>
                <w:szCs w:val="20"/>
              </w:rPr>
            </w:pPr>
            <w:r w:rsidRPr="00793223">
              <w:rPr>
                <w:b/>
                <w:sz w:val="20"/>
                <w:szCs w:val="20"/>
              </w:rPr>
              <w:t>единица измерения</w:t>
            </w:r>
          </w:p>
        </w:tc>
        <w:tc>
          <w:tcPr>
            <w:tcW w:w="3407" w:type="dxa"/>
            <w:gridSpan w:val="2"/>
            <w:tcBorders>
              <w:right w:val="single" w:sz="4" w:space="0" w:color="auto"/>
            </w:tcBorders>
            <w:shd w:val="clear" w:color="auto" w:fill="auto"/>
            <w:vAlign w:val="center"/>
          </w:tcPr>
          <w:p w14:paraId="4C883603" w14:textId="77777777" w:rsidR="00C45704" w:rsidRPr="00793223" w:rsidRDefault="00C45704" w:rsidP="00517EFF">
            <w:pPr>
              <w:jc w:val="center"/>
              <w:rPr>
                <w:sz w:val="20"/>
                <w:szCs w:val="20"/>
              </w:rPr>
            </w:pPr>
            <w:r w:rsidRPr="00793223">
              <w:rPr>
                <w:b/>
                <w:sz w:val="20"/>
                <w:szCs w:val="20"/>
              </w:rPr>
              <w:t>Значение расчетного показателя</w:t>
            </w:r>
          </w:p>
        </w:tc>
      </w:tr>
      <w:tr w:rsidR="00C45704" w:rsidRPr="00793223" w14:paraId="7D75FA6C" w14:textId="77777777" w:rsidTr="00C45704">
        <w:trPr>
          <w:trHeight w:val="457"/>
          <w:tblHeader/>
        </w:trPr>
        <w:tc>
          <w:tcPr>
            <w:tcW w:w="566" w:type="dxa"/>
            <w:vMerge/>
            <w:vAlign w:val="center"/>
          </w:tcPr>
          <w:p w14:paraId="1AAA070F" w14:textId="77777777" w:rsidR="00C45704" w:rsidRPr="00793223" w:rsidRDefault="00C45704" w:rsidP="00517EFF">
            <w:pPr>
              <w:jc w:val="center"/>
              <w:rPr>
                <w:b/>
                <w:sz w:val="20"/>
                <w:szCs w:val="20"/>
              </w:rPr>
            </w:pPr>
          </w:p>
        </w:tc>
        <w:tc>
          <w:tcPr>
            <w:tcW w:w="2661" w:type="dxa"/>
            <w:vMerge/>
            <w:shd w:val="clear" w:color="auto" w:fill="auto"/>
            <w:vAlign w:val="center"/>
          </w:tcPr>
          <w:p w14:paraId="07DD7875" w14:textId="77777777" w:rsidR="00C45704" w:rsidRPr="00793223" w:rsidRDefault="00C45704" w:rsidP="00517EFF">
            <w:pPr>
              <w:jc w:val="center"/>
              <w:rPr>
                <w:b/>
                <w:sz w:val="20"/>
                <w:szCs w:val="20"/>
              </w:rPr>
            </w:pPr>
          </w:p>
        </w:tc>
        <w:tc>
          <w:tcPr>
            <w:tcW w:w="2864" w:type="dxa"/>
            <w:vMerge/>
            <w:shd w:val="clear" w:color="auto" w:fill="auto"/>
            <w:vAlign w:val="center"/>
          </w:tcPr>
          <w:p w14:paraId="5662E836" w14:textId="77777777" w:rsidR="00C45704" w:rsidRPr="00793223" w:rsidRDefault="00C45704" w:rsidP="00517EFF">
            <w:pPr>
              <w:jc w:val="center"/>
              <w:rPr>
                <w:b/>
                <w:sz w:val="20"/>
                <w:szCs w:val="20"/>
              </w:rPr>
            </w:pPr>
          </w:p>
        </w:tc>
        <w:tc>
          <w:tcPr>
            <w:tcW w:w="1847" w:type="dxa"/>
            <w:tcBorders>
              <w:right w:val="single" w:sz="4" w:space="0" w:color="auto"/>
            </w:tcBorders>
            <w:shd w:val="clear" w:color="auto" w:fill="auto"/>
            <w:vAlign w:val="center"/>
          </w:tcPr>
          <w:p w14:paraId="2022CE22" w14:textId="513820E8" w:rsidR="00C45704" w:rsidRPr="00793223" w:rsidRDefault="00C45704" w:rsidP="00517EFF">
            <w:pPr>
              <w:jc w:val="center"/>
              <w:rPr>
                <w:b/>
                <w:sz w:val="20"/>
                <w:szCs w:val="20"/>
              </w:rPr>
            </w:pPr>
            <w:r>
              <w:rPr>
                <w:b/>
                <w:sz w:val="20"/>
                <w:szCs w:val="20"/>
              </w:rPr>
              <w:t>ОМЗ муниципального района</w:t>
            </w:r>
          </w:p>
        </w:tc>
        <w:tc>
          <w:tcPr>
            <w:tcW w:w="1560" w:type="dxa"/>
            <w:tcBorders>
              <w:right w:val="single" w:sz="4" w:space="0" w:color="auto"/>
            </w:tcBorders>
            <w:shd w:val="clear" w:color="auto" w:fill="auto"/>
            <w:vAlign w:val="center"/>
          </w:tcPr>
          <w:p w14:paraId="2B7332F0" w14:textId="75DB3B1D" w:rsidR="00C45704" w:rsidRPr="00793223" w:rsidRDefault="00C45704" w:rsidP="00517EFF">
            <w:pPr>
              <w:jc w:val="center"/>
              <w:rPr>
                <w:b/>
                <w:sz w:val="20"/>
                <w:szCs w:val="20"/>
              </w:rPr>
            </w:pPr>
            <w:r>
              <w:rPr>
                <w:b/>
                <w:sz w:val="20"/>
                <w:szCs w:val="20"/>
              </w:rPr>
              <w:t>ОМЗ сельского поселения</w:t>
            </w:r>
          </w:p>
        </w:tc>
      </w:tr>
      <w:tr w:rsidR="00C45704" w:rsidRPr="00793223" w14:paraId="38CD0684" w14:textId="77777777" w:rsidTr="00C45704">
        <w:trPr>
          <w:trHeight w:val="570"/>
        </w:trPr>
        <w:tc>
          <w:tcPr>
            <w:tcW w:w="566" w:type="dxa"/>
          </w:tcPr>
          <w:p w14:paraId="5B622402" w14:textId="77777777" w:rsidR="00C45704" w:rsidRPr="00793223" w:rsidRDefault="00C45704" w:rsidP="00F5260F">
            <w:pPr>
              <w:rPr>
                <w:sz w:val="20"/>
                <w:szCs w:val="20"/>
              </w:rPr>
            </w:pPr>
            <w:r w:rsidRPr="00793223">
              <w:rPr>
                <w:sz w:val="20"/>
                <w:szCs w:val="20"/>
                <w:lang w:val="en-US"/>
              </w:rPr>
              <w:t>1</w:t>
            </w:r>
          </w:p>
        </w:tc>
        <w:tc>
          <w:tcPr>
            <w:tcW w:w="2661" w:type="dxa"/>
            <w:shd w:val="clear" w:color="auto" w:fill="auto"/>
          </w:tcPr>
          <w:p w14:paraId="5F0C45A7" w14:textId="77777777" w:rsidR="00C45704" w:rsidRPr="00793223" w:rsidRDefault="00C45704" w:rsidP="00F5260F">
            <w:pPr>
              <w:rPr>
                <w:sz w:val="20"/>
                <w:szCs w:val="20"/>
              </w:rPr>
            </w:pPr>
            <w:r w:rsidRPr="00793223">
              <w:rPr>
                <w:sz w:val="20"/>
                <w:szCs w:val="20"/>
              </w:rPr>
              <w:t>Кладбища традиционного захоронения</w:t>
            </w:r>
          </w:p>
        </w:tc>
        <w:tc>
          <w:tcPr>
            <w:tcW w:w="2864" w:type="dxa"/>
            <w:shd w:val="clear" w:color="auto" w:fill="auto"/>
          </w:tcPr>
          <w:p w14:paraId="74D90B34" w14:textId="77777777" w:rsidR="00C45704" w:rsidRPr="00793223" w:rsidRDefault="00C45704" w:rsidP="00F5260F">
            <w:pPr>
              <w:rPr>
                <w:sz w:val="20"/>
                <w:szCs w:val="20"/>
              </w:rPr>
            </w:pPr>
            <w:r w:rsidRPr="00793223">
              <w:rPr>
                <w:sz w:val="20"/>
                <w:szCs w:val="20"/>
              </w:rPr>
              <w:t>Размер земельного участка, га на 1000 человек</w:t>
            </w:r>
          </w:p>
        </w:tc>
        <w:tc>
          <w:tcPr>
            <w:tcW w:w="1847" w:type="dxa"/>
            <w:tcBorders>
              <w:right w:val="single" w:sz="4" w:space="0" w:color="auto"/>
            </w:tcBorders>
            <w:shd w:val="clear" w:color="auto" w:fill="auto"/>
          </w:tcPr>
          <w:p w14:paraId="23259393" w14:textId="77777777" w:rsidR="00C45704" w:rsidRPr="00793223" w:rsidRDefault="00C45704" w:rsidP="00F5260F">
            <w:pPr>
              <w:rPr>
                <w:sz w:val="20"/>
                <w:szCs w:val="20"/>
              </w:rPr>
            </w:pPr>
            <w:r>
              <w:rPr>
                <w:sz w:val="20"/>
                <w:szCs w:val="20"/>
              </w:rPr>
              <w:t>0,24</w:t>
            </w:r>
          </w:p>
        </w:tc>
        <w:tc>
          <w:tcPr>
            <w:tcW w:w="1560" w:type="dxa"/>
            <w:tcBorders>
              <w:right w:val="single" w:sz="4" w:space="0" w:color="auto"/>
            </w:tcBorders>
            <w:shd w:val="clear" w:color="auto" w:fill="auto"/>
          </w:tcPr>
          <w:p w14:paraId="458FCD8A" w14:textId="6D603851" w:rsidR="00C45704" w:rsidRPr="00793223" w:rsidRDefault="00DB3388" w:rsidP="00C45704">
            <w:pPr>
              <w:jc w:val="center"/>
              <w:rPr>
                <w:sz w:val="20"/>
                <w:szCs w:val="20"/>
              </w:rPr>
            </w:pPr>
            <w:r>
              <w:rPr>
                <w:sz w:val="20"/>
                <w:szCs w:val="20"/>
              </w:rPr>
              <w:t>0,24</w:t>
            </w:r>
          </w:p>
        </w:tc>
      </w:tr>
      <w:tr w:rsidR="00C45704" w:rsidRPr="00793223" w14:paraId="4FAA0E9A" w14:textId="77777777" w:rsidTr="00C45704">
        <w:trPr>
          <w:trHeight w:val="570"/>
        </w:trPr>
        <w:tc>
          <w:tcPr>
            <w:tcW w:w="566" w:type="dxa"/>
          </w:tcPr>
          <w:p w14:paraId="2C7FD88F" w14:textId="77777777" w:rsidR="00C45704" w:rsidRPr="00793223" w:rsidRDefault="00C45704" w:rsidP="00F5260F">
            <w:pPr>
              <w:rPr>
                <w:sz w:val="20"/>
                <w:szCs w:val="20"/>
              </w:rPr>
            </w:pPr>
            <w:r w:rsidRPr="00793223">
              <w:rPr>
                <w:sz w:val="20"/>
                <w:szCs w:val="20"/>
                <w:lang w:val="en-US"/>
              </w:rPr>
              <w:t>2</w:t>
            </w:r>
          </w:p>
        </w:tc>
        <w:tc>
          <w:tcPr>
            <w:tcW w:w="2661" w:type="dxa"/>
            <w:shd w:val="clear" w:color="auto" w:fill="auto"/>
          </w:tcPr>
          <w:p w14:paraId="3FA3C14A" w14:textId="77777777" w:rsidR="00C45704" w:rsidRPr="00793223" w:rsidRDefault="00C45704" w:rsidP="00F5260F">
            <w:pPr>
              <w:rPr>
                <w:sz w:val="20"/>
                <w:szCs w:val="20"/>
              </w:rPr>
            </w:pPr>
            <w:r w:rsidRPr="00793223">
              <w:rPr>
                <w:sz w:val="20"/>
                <w:szCs w:val="20"/>
              </w:rPr>
              <w:t>Бюро похоронного обслуживания</w:t>
            </w:r>
          </w:p>
        </w:tc>
        <w:tc>
          <w:tcPr>
            <w:tcW w:w="2864" w:type="dxa"/>
            <w:shd w:val="clear" w:color="auto" w:fill="auto"/>
          </w:tcPr>
          <w:p w14:paraId="083AF779" w14:textId="77777777" w:rsidR="00C45704" w:rsidRPr="00793223" w:rsidRDefault="00C45704" w:rsidP="00F5260F">
            <w:pPr>
              <w:rPr>
                <w:sz w:val="20"/>
                <w:szCs w:val="20"/>
              </w:rPr>
            </w:pPr>
            <w:r w:rsidRPr="00793223">
              <w:rPr>
                <w:sz w:val="20"/>
                <w:szCs w:val="20"/>
              </w:rPr>
              <w:t>Уровень обеспеченности, объектов на муниципальное образование</w:t>
            </w:r>
          </w:p>
        </w:tc>
        <w:tc>
          <w:tcPr>
            <w:tcW w:w="1847" w:type="dxa"/>
            <w:tcBorders>
              <w:right w:val="single" w:sz="4" w:space="0" w:color="auto"/>
            </w:tcBorders>
            <w:shd w:val="clear" w:color="auto" w:fill="auto"/>
          </w:tcPr>
          <w:p w14:paraId="069E3DF8" w14:textId="77777777" w:rsidR="00C45704" w:rsidRPr="00793223" w:rsidRDefault="00C45704" w:rsidP="00F5260F">
            <w:pPr>
              <w:rPr>
                <w:sz w:val="20"/>
                <w:szCs w:val="20"/>
              </w:rPr>
            </w:pPr>
            <w:r w:rsidRPr="00793223">
              <w:rPr>
                <w:sz w:val="20"/>
                <w:szCs w:val="20"/>
                <w:lang w:val="en-US"/>
              </w:rPr>
              <w:t>1</w:t>
            </w:r>
          </w:p>
        </w:tc>
        <w:tc>
          <w:tcPr>
            <w:tcW w:w="1560" w:type="dxa"/>
            <w:tcBorders>
              <w:right w:val="single" w:sz="4" w:space="0" w:color="auto"/>
            </w:tcBorders>
            <w:shd w:val="clear" w:color="auto" w:fill="auto"/>
          </w:tcPr>
          <w:p w14:paraId="59348A4A" w14:textId="4CB125CE" w:rsidR="00C45704" w:rsidRPr="00793223" w:rsidRDefault="00C45704" w:rsidP="00C45704">
            <w:pPr>
              <w:jc w:val="center"/>
              <w:rPr>
                <w:sz w:val="20"/>
                <w:szCs w:val="20"/>
              </w:rPr>
            </w:pPr>
            <w:r>
              <w:rPr>
                <w:sz w:val="20"/>
                <w:szCs w:val="20"/>
              </w:rPr>
              <w:t>-</w:t>
            </w:r>
          </w:p>
        </w:tc>
      </w:tr>
      <w:tr w:rsidR="00DB3388" w:rsidRPr="00793223" w14:paraId="5E4144C3" w14:textId="77777777" w:rsidTr="00345BAD">
        <w:trPr>
          <w:trHeight w:val="570"/>
        </w:trPr>
        <w:tc>
          <w:tcPr>
            <w:tcW w:w="9498" w:type="dxa"/>
            <w:gridSpan w:val="5"/>
            <w:tcBorders>
              <w:right w:val="single" w:sz="4" w:space="0" w:color="auto"/>
            </w:tcBorders>
          </w:tcPr>
          <w:p w14:paraId="28BBAFEA" w14:textId="77777777" w:rsidR="00DB3388" w:rsidRDefault="00670C7A" w:rsidP="00670C7A">
            <w:pPr>
              <w:jc w:val="both"/>
              <w:rPr>
                <w:sz w:val="20"/>
                <w:szCs w:val="20"/>
              </w:rPr>
            </w:pPr>
            <w:r>
              <w:rPr>
                <w:sz w:val="20"/>
                <w:szCs w:val="20"/>
              </w:rPr>
              <w:t>Примечание:</w:t>
            </w:r>
          </w:p>
          <w:p w14:paraId="2AE9968C" w14:textId="6CFE69F3" w:rsidR="00670C7A" w:rsidRDefault="00670C7A" w:rsidP="00670C7A">
            <w:pPr>
              <w:jc w:val="both"/>
              <w:rPr>
                <w:sz w:val="20"/>
                <w:szCs w:val="20"/>
              </w:rPr>
            </w:pPr>
            <w:r>
              <w:rPr>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 материалы по обоснованию расчетных показателей, содержащихся в основной части местных нормативов градостроительного проектирования.</w:t>
            </w:r>
          </w:p>
        </w:tc>
      </w:tr>
    </w:tbl>
    <w:p w14:paraId="49FEFBFE" w14:textId="77777777" w:rsidR="006254C3" w:rsidRPr="00793223" w:rsidRDefault="006254C3" w:rsidP="006254C3"/>
    <w:p w14:paraId="56161524" w14:textId="7BBE4C29" w:rsidR="0019259C" w:rsidRDefault="0019259C" w:rsidP="00C45704">
      <w:pPr>
        <w:pStyle w:val="13"/>
        <w:numPr>
          <w:ilvl w:val="0"/>
          <w:numId w:val="17"/>
        </w:numPr>
        <w:tabs>
          <w:tab w:val="clear" w:pos="851"/>
          <w:tab w:val="left" w:pos="993"/>
        </w:tabs>
        <w:spacing w:before="0" w:after="0"/>
        <w:ind w:left="567" w:hanging="567"/>
        <w:jc w:val="both"/>
        <w:rPr>
          <w:sz w:val="26"/>
          <w:szCs w:val="26"/>
        </w:rPr>
      </w:pPr>
      <w:bookmarkStart w:id="269" w:name="_Toc165027829"/>
      <w:r w:rsidRPr="00793223">
        <w:rPr>
          <w:sz w:val="26"/>
          <w:szCs w:val="26"/>
        </w:rPr>
        <w:lastRenderedPageBreak/>
        <w:t xml:space="preserve">МАТЕРИАЛЫ ПО ОБОСНОВАНИЮ РАСЧЕТНЫХ ПОКАЗАТЕЛЕЙ, СОДЕРЖАЩИХСЯ </w:t>
      </w:r>
      <w:proofErr w:type="gramStart"/>
      <w:r w:rsidRPr="00793223">
        <w:rPr>
          <w:sz w:val="26"/>
          <w:szCs w:val="26"/>
        </w:rPr>
        <w:t>В</w:t>
      </w:r>
      <w:r w:rsidR="0059447B">
        <w:rPr>
          <w:sz w:val="26"/>
          <w:szCs w:val="26"/>
        </w:rPr>
        <w:t xml:space="preserve"> </w:t>
      </w:r>
      <w:r w:rsidRPr="00793223">
        <w:rPr>
          <w:sz w:val="26"/>
          <w:szCs w:val="26"/>
        </w:rPr>
        <w:t>ОСНОВОЙ</w:t>
      </w:r>
      <w:proofErr w:type="gramEnd"/>
      <w:r w:rsidRPr="00793223">
        <w:rPr>
          <w:sz w:val="26"/>
          <w:szCs w:val="26"/>
        </w:rPr>
        <w:t xml:space="preserve"> ЧАСТИ местных НОРМАТИВОВ ГРАДОСТРОИТЕЛЬНОГО ПРОЕКТИРОВАНИЯ</w:t>
      </w:r>
      <w:bookmarkEnd w:id="250"/>
      <w:bookmarkEnd w:id="251"/>
      <w:bookmarkEnd w:id="252"/>
      <w:bookmarkEnd w:id="253"/>
      <w:bookmarkEnd w:id="254"/>
      <w:bookmarkEnd w:id="255"/>
      <w:bookmarkEnd w:id="256"/>
      <w:bookmarkEnd w:id="257"/>
      <w:bookmarkEnd w:id="269"/>
    </w:p>
    <w:p w14:paraId="365F7611" w14:textId="77777777" w:rsidR="00C45704" w:rsidRPr="00C45704" w:rsidRDefault="00C45704" w:rsidP="00C45704">
      <w:pPr>
        <w:pStyle w:val="a7"/>
        <w:spacing w:before="0" w:after="0"/>
      </w:pPr>
    </w:p>
    <w:p w14:paraId="36C7C170" w14:textId="77777777" w:rsidR="00F15466" w:rsidRDefault="00F15466" w:rsidP="00C45704">
      <w:pPr>
        <w:pStyle w:val="20"/>
        <w:spacing w:before="0" w:after="0"/>
        <w:ind w:left="567" w:hanging="567"/>
        <w:rPr>
          <w:sz w:val="26"/>
          <w:szCs w:val="26"/>
        </w:rPr>
      </w:pPr>
      <w:bookmarkStart w:id="270" w:name="_Toc86154220"/>
      <w:bookmarkStart w:id="271" w:name="_Toc88828806"/>
      <w:bookmarkStart w:id="272" w:name="_Toc88833635"/>
      <w:bookmarkStart w:id="273" w:name="_Toc89098523"/>
      <w:bookmarkStart w:id="274" w:name="_Toc89247689"/>
      <w:bookmarkStart w:id="275" w:name="_Toc89355357"/>
      <w:bookmarkStart w:id="276" w:name="_Toc165027830"/>
      <w:r w:rsidRPr="00793223">
        <w:rPr>
          <w:sz w:val="26"/>
          <w:szCs w:val="26"/>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270"/>
      <w:bookmarkEnd w:id="271"/>
      <w:bookmarkEnd w:id="272"/>
      <w:bookmarkEnd w:id="273"/>
      <w:bookmarkEnd w:id="274"/>
      <w:bookmarkEnd w:id="275"/>
      <w:bookmarkEnd w:id="276"/>
    </w:p>
    <w:p w14:paraId="6DAD2131" w14:textId="77777777" w:rsidR="00C45704" w:rsidRPr="00C45704" w:rsidRDefault="00C45704" w:rsidP="00C45704">
      <w:pPr>
        <w:pStyle w:val="a7"/>
        <w:spacing w:before="0" w:after="0"/>
      </w:pPr>
    </w:p>
    <w:p w14:paraId="7ED8AA4D" w14:textId="0FF9584B" w:rsidR="000C44D4" w:rsidRDefault="005B3EF6" w:rsidP="00C45704">
      <w:pPr>
        <w:pStyle w:val="3"/>
        <w:spacing w:before="0" w:after="0"/>
        <w:ind w:left="567" w:hanging="567"/>
        <w:jc w:val="both"/>
      </w:pPr>
      <w:bookmarkStart w:id="277" w:name="_Toc44928912"/>
      <w:bookmarkStart w:id="278" w:name="_Toc81901146"/>
      <w:bookmarkStart w:id="279" w:name="_Toc85181057"/>
      <w:bookmarkStart w:id="280" w:name="_Toc85182500"/>
      <w:bookmarkStart w:id="281" w:name="_Toc85190238"/>
      <w:bookmarkStart w:id="282" w:name="_Toc85192739"/>
      <w:bookmarkStart w:id="283" w:name="_Toc85193457"/>
      <w:bookmarkStart w:id="284" w:name="_Toc85197819"/>
      <w:bookmarkStart w:id="285" w:name="_Toc85215171"/>
      <w:bookmarkStart w:id="286" w:name="_Toc85461027"/>
      <w:bookmarkStart w:id="287" w:name="_Toc85466906"/>
      <w:bookmarkStart w:id="288" w:name="_Toc86154221"/>
      <w:bookmarkStart w:id="289" w:name="_Toc88828807"/>
      <w:bookmarkStart w:id="290" w:name="_Toc88833636"/>
      <w:bookmarkStart w:id="291" w:name="_Toc89098524"/>
      <w:bookmarkStart w:id="292" w:name="_Toc89247690"/>
      <w:bookmarkStart w:id="293" w:name="_Toc89254575"/>
      <w:bookmarkStart w:id="294" w:name="_Toc89355358"/>
      <w:bookmarkStart w:id="295" w:name="_Toc165027831"/>
      <w:bookmarkStart w:id="296" w:name="_Toc137746526"/>
      <w:bookmarkStart w:id="297" w:name="_Toc6673127"/>
      <w:bookmarkStart w:id="298" w:name="_Toc40122396"/>
      <w:bookmarkStart w:id="299" w:name="_Toc40636276"/>
      <w:bookmarkStart w:id="300" w:name="_Toc44928915"/>
      <w:r w:rsidRPr="00793223">
        <w:t>Административно-территориальное устройство</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793223">
        <w:t xml:space="preserve"> </w:t>
      </w:r>
      <w:bookmarkEnd w:id="296"/>
    </w:p>
    <w:p w14:paraId="0150CEBA" w14:textId="77777777" w:rsidR="00DF2506" w:rsidRPr="00DF2506" w:rsidRDefault="00DF2506" w:rsidP="00DF2506">
      <w:pPr>
        <w:pStyle w:val="a7"/>
        <w:spacing w:before="0" w:after="0"/>
      </w:pPr>
    </w:p>
    <w:p w14:paraId="617FDB38" w14:textId="77777777" w:rsidR="002D2DB6" w:rsidRDefault="003C135B" w:rsidP="002D2DB6">
      <w:pPr>
        <w:pStyle w:val="a7"/>
        <w:spacing w:before="0" w:after="0"/>
      </w:pPr>
      <w:r>
        <w:t>М</w:t>
      </w:r>
      <w:r w:rsidR="00CB1A9F">
        <w:t>анский район как самостоятельное территориальное образование</w:t>
      </w:r>
      <w:r>
        <w:t xml:space="preserve"> основан в 1924 году и входит в состав Красноярского края Российской Федерации. </w:t>
      </w:r>
      <w:r w:rsidR="008D44A4">
        <w:t>Границы и статус определены Законом</w:t>
      </w:r>
      <w:r>
        <w:t xml:space="preserve"> Красноярского края от 24.12.2004 № 13-2864 «Об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 </w:t>
      </w:r>
      <w:r w:rsidR="008D44A4">
        <w:t>Центром района является село Шалинское</w:t>
      </w:r>
      <w:r>
        <w:t>, расположенное на расстоянии 97 км от краевого центра и 15 км от железнодорожной станции Камарчага Красноярской железной дороги.</w:t>
      </w:r>
    </w:p>
    <w:p w14:paraId="359A1FE1" w14:textId="754DB745" w:rsidR="003C135B" w:rsidRDefault="002D2DB6" w:rsidP="002D2DB6">
      <w:pPr>
        <w:pStyle w:val="a7"/>
        <w:spacing w:before="0" w:after="0"/>
      </w:pPr>
      <w:r>
        <w:t xml:space="preserve">Манский район расположен в центральной части </w:t>
      </w:r>
      <w:r w:rsidR="003C135B">
        <w:t>Красноярского края, находится на юго-востоке от краевого центра, в бассейне правых притоков Енисея, самым крупным из которых является река Мана. Это главная река района, от которой он и получил свое название. Кроме Маны в районе имеется большое количество рек, озер и искусственных водоемов.</w:t>
      </w:r>
    </w:p>
    <w:p w14:paraId="74C5C344" w14:textId="512D3EB3" w:rsidR="003C135B" w:rsidRDefault="003C135B" w:rsidP="000C44D4">
      <w:pPr>
        <w:pStyle w:val="a7"/>
        <w:spacing w:before="0" w:after="0"/>
      </w:pPr>
      <w:r>
        <w:t xml:space="preserve">   </w:t>
      </w:r>
      <w:r w:rsidR="005D7FFC">
        <w:t xml:space="preserve">Юго-западная часть территории Манского района </w:t>
      </w:r>
      <w:r>
        <w:t xml:space="preserve">входит в возвышенный и предгорный южно-таёжный округ, северо-восточная часть входит в Канский лесостепной округ. Большая часть территории расположена в таежных предгорьях Восточных Саян. Протяжённость района с севера на юг 197 км. Наиболее удаленными от районного центра поселениями являются: на северной границе – д. Сергеевка (37 км) и на южной границе д. </w:t>
      </w:r>
      <w:proofErr w:type="spellStart"/>
      <w:r>
        <w:t>Жайма</w:t>
      </w:r>
      <w:proofErr w:type="spellEnd"/>
      <w:r>
        <w:t xml:space="preserve"> (126 км). С северо-западной стороны Манский район граничит с Березовским, c западной – с Балахтинским, c южной – с Курагинским, c восточной – с Уярским и Партизанским районами.</w:t>
      </w:r>
    </w:p>
    <w:p w14:paraId="26AE3A8C" w14:textId="433F27A3" w:rsidR="00AE78B3" w:rsidRDefault="00E147DD" w:rsidP="00DF2506">
      <w:pPr>
        <w:pStyle w:val="a7"/>
        <w:spacing w:before="0" w:after="0"/>
      </w:pPr>
      <w:r>
        <w:t>На территории района действует 11 муниципальных образований:</w:t>
      </w:r>
      <w:r w:rsidR="000C44D4">
        <w:t xml:space="preserve"> </w:t>
      </w:r>
      <w:proofErr w:type="spellStart"/>
      <w:r w:rsidR="000C44D4" w:rsidRPr="000C44D4">
        <w:t>Выезжелогск</w:t>
      </w:r>
      <w:r w:rsidR="000C44D4">
        <w:t>ий</w:t>
      </w:r>
      <w:proofErr w:type="spellEnd"/>
      <w:r w:rsidR="000C44D4">
        <w:t xml:space="preserve"> </w:t>
      </w:r>
      <w:r w:rsidR="000C44D4" w:rsidRPr="000C44D4">
        <w:t xml:space="preserve">сельсовет, </w:t>
      </w:r>
      <w:proofErr w:type="spellStart"/>
      <w:r w:rsidR="000C44D4" w:rsidRPr="000C44D4">
        <w:t>Камарчагск</w:t>
      </w:r>
      <w:r w:rsidR="000C44D4">
        <w:t>ий</w:t>
      </w:r>
      <w:proofErr w:type="spellEnd"/>
      <w:r w:rsidR="000C44D4" w:rsidRPr="000C44D4">
        <w:t xml:space="preserve"> сельсовет, Каменск</w:t>
      </w:r>
      <w:r w:rsidR="000C44D4">
        <w:t>ий</w:t>
      </w:r>
      <w:r w:rsidR="000C44D4" w:rsidRPr="000C44D4">
        <w:t xml:space="preserve"> сельсовет, </w:t>
      </w:r>
      <w:proofErr w:type="spellStart"/>
      <w:r w:rsidR="000C44D4" w:rsidRPr="000C44D4">
        <w:t>Кияйск</w:t>
      </w:r>
      <w:r w:rsidR="000C44D4">
        <w:t>ий</w:t>
      </w:r>
      <w:proofErr w:type="spellEnd"/>
      <w:r w:rsidR="000C44D4" w:rsidRPr="000C44D4">
        <w:t xml:space="preserve"> сельсовет, Колбинск</w:t>
      </w:r>
      <w:r w:rsidR="000C44D4">
        <w:t>ий</w:t>
      </w:r>
      <w:r w:rsidR="000C44D4" w:rsidRPr="000C44D4">
        <w:t xml:space="preserve"> сельсовет, Нарвинск</w:t>
      </w:r>
      <w:r w:rsidR="000C44D4">
        <w:t>ий</w:t>
      </w:r>
      <w:r w:rsidR="000C44D4" w:rsidRPr="000C44D4">
        <w:t xml:space="preserve"> сельсовет, </w:t>
      </w:r>
      <w:proofErr w:type="spellStart"/>
      <w:r w:rsidR="000C44D4" w:rsidRPr="000C44D4">
        <w:t>Орешенск</w:t>
      </w:r>
      <w:r w:rsidR="000C44D4">
        <w:t>ий</w:t>
      </w:r>
      <w:proofErr w:type="spellEnd"/>
      <w:r w:rsidR="000C44D4">
        <w:t xml:space="preserve"> </w:t>
      </w:r>
      <w:r w:rsidR="000C44D4" w:rsidRPr="000C44D4">
        <w:t xml:space="preserve">сельсовет, </w:t>
      </w:r>
      <w:proofErr w:type="spellStart"/>
      <w:r w:rsidR="000C44D4" w:rsidRPr="000C44D4">
        <w:t>Первоманск</w:t>
      </w:r>
      <w:r w:rsidR="000C44D4">
        <w:t>ий</w:t>
      </w:r>
      <w:proofErr w:type="spellEnd"/>
      <w:r w:rsidR="000C44D4">
        <w:t xml:space="preserve"> </w:t>
      </w:r>
      <w:r w:rsidR="000C44D4" w:rsidRPr="000C44D4">
        <w:t>сельсовет, Степно-Баджейск</w:t>
      </w:r>
      <w:r w:rsidR="000C44D4">
        <w:t>ий</w:t>
      </w:r>
      <w:r w:rsidR="000C44D4" w:rsidRPr="000C44D4">
        <w:t xml:space="preserve"> сельсовет, </w:t>
      </w:r>
      <w:proofErr w:type="spellStart"/>
      <w:r w:rsidR="000C44D4" w:rsidRPr="000C44D4">
        <w:t>Унгутск</w:t>
      </w:r>
      <w:r w:rsidR="000C44D4">
        <w:t>ий</w:t>
      </w:r>
      <w:proofErr w:type="spellEnd"/>
      <w:r w:rsidR="000C44D4" w:rsidRPr="000C44D4">
        <w:t xml:space="preserve"> сельсовет, Шалинск</w:t>
      </w:r>
      <w:r w:rsidR="000C44D4">
        <w:t>ий</w:t>
      </w:r>
      <w:r w:rsidR="000C44D4" w:rsidRPr="000C44D4">
        <w:t xml:space="preserve"> сельсове</w:t>
      </w:r>
      <w:r w:rsidR="00D91D04">
        <w:t xml:space="preserve">т, </w:t>
      </w:r>
      <w:r w:rsidR="00AE78B3" w:rsidRPr="00AE78B3">
        <w:t xml:space="preserve">в состав которых входят 45 населенных пунктов. Наиболее крупные – с.    Шалинское, п. Камарчага, п. </w:t>
      </w:r>
      <w:proofErr w:type="spellStart"/>
      <w:r w:rsidR="00AE78B3" w:rsidRPr="00AE78B3">
        <w:t>Первоманск</w:t>
      </w:r>
      <w:proofErr w:type="spellEnd"/>
      <w:r w:rsidR="00AE78B3" w:rsidRPr="00AE78B3">
        <w:t>, с. Нарва, с. Нижняя Есауловка</w:t>
      </w:r>
      <w:r w:rsidR="000C44D4">
        <w:t>.</w:t>
      </w:r>
    </w:p>
    <w:p w14:paraId="351FDE9B" w14:textId="77777777" w:rsidR="00640A3E" w:rsidRDefault="00640A3E" w:rsidP="00DF2506">
      <w:pPr>
        <w:pStyle w:val="a7"/>
        <w:spacing w:before="0" w:after="0"/>
      </w:pPr>
    </w:p>
    <w:p w14:paraId="3BCCA6D0" w14:textId="3C596EB5" w:rsidR="005B3EF6" w:rsidRDefault="005B3EF6" w:rsidP="00DF2506">
      <w:pPr>
        <w:pStyle w:val="3"/>
        <w:suppressAutoHyphens/>
        <w:spacing w:before="0" w:after="0"/>
        <w:ind w:left="567" w:hanging="567"/>
        <w:jc w:val="both"/>
      </w:pPr>
      <w:bookmarkStart w:id="301" w:name="_Toc132734081"/>
      <w:bookmarkStart w:id="302" w:name="_Toc132739990"/>
      <w:bookmarkStart w:id="303" w:name="_Toc132806791"/>
      <w:bookmarkStart w:id="304" w:name="_Toc132809811"/>
      <w:bookmarkStart w:id="305" w:name="_Toc132810577"/>
      <w:bookmarkStart w:id="306" w:name="_Toc132810793"/>
      <w:bookmarkStart w:id="307" w:name="_Toc132812295"/>
      <w:bookmarkStart w:id="308" w:name="_Toc132820707"/>
      <w:bookmarkStart w:id="309" w:name="_Toc132904501"/>
      <w:bookmarkStart w:id="310" w:name="_Toc132906129"/>
      <w:bookmarkStart w:id="311" w:name="_Toc132907906"/>
      <w:bookmarkStart w:id="312" w:name="_Toc132968542"/>
      <w:bookmarkStart w:id="313" w:name="_Toc135838109"/>
      <w:bookmarkStart w:id="314" w:name="_Toc135860647"/>
      <w:bookmarkStart w:id="315" w:name="_Toc135901900"/>
      <w:bookmarkStart w:id="316" w:name="_Toc135902760"/>
      <w:bookmarkStart w:id="317" w:name="_Toc135903567"/>
      <w:bookmarkStart w:id="318" w:name="_Toc135905525"/>
      <w:bookmarkStart w:id="319" w:name="_Toc135920724"/>
      <w:bookmarkStart w:id="320" w:name="_Toc165027832"/>
      <w:bookmarkStart w:id="321" w:name="_Toc137746527"/>
      <w:r w:rsidRPr="005A0CE3">
        <w:t>Система расселения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5A0CE3">
        <w:t xml:space="preserve"> </w:t>
      </w:r>
      <w:bookmarkEnd w:id="321"/>
    </w:p>
    <w:p w14:paraId="7BDF1C5F" w14:textId="77777777" w:rsidR="00DF2506" w:rsidRPr="00DF2506" w:rsidRDefault="00DF2506" w:rsidP="00F21424">
      <w:pPr>
        <w:pStyle w:val="a7"/>
        <w:spacing w:before="0" w:after="0"/>
      </w:pPr>
    </w:p>
    <w:p w14:paraId="52FE6556" w14:textId="0C63772D" w:rsidR="005C4B7D" w:rsidRDefault="00493D6E" w:rsidP="00A735BD">
      <w:pPr>
        <w:pStyle w:val="a7"/>
        <w:spacing w:before="0" w:after="0"/>
      </w:pPr>
      <w:r w:rsidRPr="005A0CE3">
        <w:t xml:space="preserve"> </w:t>
      </w:r>
      <w:r w:rsidR="005C4B7D" w:rsidRPr="005A0CE3">
        <w:t>Современная система расселения Манского района представлена группов</w:t>
      </w:r>
      <w:r w:rsidR="00591294" w:rsidRPr="005A0CE3">
        <w:t xml:space="preserve">ой </w:t>
      </w:r>
      <w:r w:rsidR="005C4B7D" w:rsidRPr="005A0CE3">
        <w:t>систем</w:t>
      </w:r>
      <w:r w:rsidR="00591294" w:rsidRPr="005A0CE3">
        <w:t xml:space="preserve">ой </w:t>
      </w:r>
      <w:r w:rsidR="005C4B7D" w:rsidRPr="005A0CE3">
        <w:t xml:space="preserve">расселения. </w:t>
      </w:r>
      <w:r w:rsidR="00591294" w:rsidRPr="005A0CE3">
        <w:t>Групповая</w:t>
      </w:r>
      <w:r w:rsidR="002107D4" w:rsidRPr="005A0CE3">
        <w:t xml:space="preserve"> с</w:t>
      </w:r>
      <w:r w:rsidR="005C4B7D" w:rsidRPr="005A0CE3">
        <w:t>истем</w:t>
      </w:r>
      <w:r w:rsidR="002107D4" w:rsidRPr="005A0CE3">
        <w:t>а</w:t>
      </w:r>
      <w:r w:rsidR="005C4B7D" w:rsidRPr="005A0CE3">
        <w:t xml:space="preserve"> расселения име</w:t>
      </w:r>
      <w:r w:rsidR="002107D4" w:rsidRPr="005A0CE3">
        <w:t>е</w:t>
      </w:r>
      <w:r w:rsidR="005C4B7D" w:rsidRPr="005A0CE3">
        <w:t>т свои центры, в которых сосредоточены объекты административного, социального и культурно-бытового обслуживания населения, отличающиеся между собой по виду предоставляемых услуг и периодичности пользования.</w:t>
      </w:r>
    </w:p>
    <w:p w14:paraId="3F9C0C95" w14:textId="44292CA6" w:rsidR="005C4B7D" w:rsidRPr="00F222E0" w:rsidRDefault="005C4B7D" w:rsidP="00A735BD">
      <w:pPr>
        <w:pStyle w:val="a7"/>
        <w:spacing w:before="0" w:after="0"/>
      </w:pPr>
      <w:r w:rsidRPr="00F222E0">
        <w:t>Схема расселения Манского района представлена на рисунке</w:t>
      </w:r>
      <w:r w:rsidR="00F222E0" w:rsidRPr="00F222E0">
        <w:t xml:space="preserve"> (</w:t>
      </w:r>
      <w:r w:rsidR="00F222E0" w:rsidRPr="005F7C6A">
        <w:fldChar w:fldCharType="begin"/>
      </w:r>
      <w:r w:rsidR="00F222E0" w:rsidRPr="005F7C6A">
        <w:instrText xml:space="preserve"> REF _Ref162529622 \h  \* MERGEFORMAT </w:instrText>
      </w:r>
      <w:r w:rsidR="00F222E0" w:rsidRPr="005F7C6A">
        <w:fldChar w:fldCharType="separate"/>
      </w:r>
      <w:r w:rsidR="000F55EF" w:rsidRPr="000F55EF">
        <w:t>Рисунок 2 – Система расселения</w:t>
      </w:r>
      <w:r w:rsidR="000F55EF" w:rsidRPr="00AB13D3">
        <w:rPr>
          <w:b/>
          <w:bCs/>
        </w:rPr>
        <w:t xml:space="preserve"> </w:t>
      </w:r>
      <w:r w:rsidR="000F55EF" w:rsidRPr="00A735BD">
        <w:t>Манского муниципального района</w:t>
      </w:r>
      <w:r w:rsidR="00F222E0" w:rsidRPr="005F7C6A">
        <w:fldChar w:fldCharType="end"/>
      </w:r>
      <w:r w:rsidRPr="005F7C6A">
        <w:t xml:space="preserve"> приложения</w:t>
      </w:r>
      <w:r w:rsidRPr="00F222E0">
        <w:t xml:space="preserve"> В настоящих МНГП</w:t>
      </w:r>
      <w:r w:rsidR="00AB13D3">
        <w:t>)</w:t>
      </w:r>
      <w:r w:rsidR="00732257" w:rsidRPr="00F222E0">
        <w:t>.</w:t>
      </w:r>
    </w:p>
    <w:p w14:paraId="0C1D36B0" w14:textId="3F1857D6" w:rsidR="00732257" w:rsidRDefault="00732257" w:rsidP="005F7C6A">
      <w:pPr>
        <w:pStyle w:val="a7"/>
        <w:spacing w:before="0" w:after="0"/>
      </w:pPr>
      <w:r w:rsidRPr="005A0CE3">
        <w:t>Манский район включает в себя девять</w:t>
      </w:r>
      <w:r w:rsidRPr="005A0CE3">
        <w:rPr>
          <w:color w:val="FF0000"/>
        </w:rPr>
        <w:t xml:space="preserve"> </w:t>
      </w:r>
      <w:r w:rsidRPr="005A0CE3">
        <w:t xml:space="preserve">групповых систем расселения, </w:t>
      </w:r>
      <w:r w:rsidR="00CC3031" w:rsidRPr="005A0CE3">
        <w:t>в которые вход</w:t>
      </w:r>
      <w:r w:rsidR="003A5247" w:rsidRPr="005A0CE3">
        <w:t>я</w:t>
      </w:r>
      <w:r w:rsidR="00CC3031" w:rsidRPr="005A0CE3">
        <w:t xml:space="preserve">т </w:t>
      </w:r>
      <w:r w:rsidR="00BD28D3" w:rsidRPr="005A0CE3">
        <w:t xml:space="preserve">34 населенных пункта, </w:t>
      </w:r>
      <w:r w:rsidRPr="005A0CE3">
        <w:t>а также</w:t>
      </w:r>
      <w:r w:rsidR="00BD28D3" w:rsidRPr="005A0CE3">
        <w:t xml:space="preserve"> </w:t>
      </w:r>
      <w:r w:rsidR="005A0CE3" w:rsidRPr="005A0CE3">
        <w:t>одиннадцать</w:t>
      </w:r>
      <w:r w:rsidR="00BD28D3" w:rsidRPr="005A0CE3">
        <w:t xml:space="preserve"> </w:t>
      </w:r>
      <w:r w:rsidRPr="005A0CE3">
        <w:t>населенных пунктов вне групповых систем расселения.</w:t>
      </w:r>
      <w:r w:rsidR="00FC1AF5" w:rsidRPr="005A0CE3">
        <w:t xml:space="preserve">  В районе имеется три группы системы расселения с численностью населения от 2000 до 5000 человек, в которую вход</w:t>
      </w:r>
      <w:r w:rsidR="003A5247" w:rsidRPr="005A0CE3">
        <w:t>я</w:t>
      </w:r>
      <w:r w:rsidR="00FC1AF5" w:rsidRPr="005A0CE3">
        <w:t>т 15 населенных пункта, одна группа системы расселения с численностью населения от 1000 до 2000 человек, в которую вход</w:t>
      </w:r>
      <w:r w:rsidR="003A5247" w:rsidRPr="005A0CE3">
        <w:t>я</w:t>
      </w:r>
      <w:r w:rsidR="00FC1AF5" w:rsidRPr="005A0CE3">
        <w:t>т три</w:t>
      </w:r>
      <w:r w:rsidR="00FC1AF5" w:rsidRPr="005A0CE3">
        <w:rPr>
          <w:color w:val="FF0000"/>
        </w:rPr>
        <w:t xml:space="preserve"> </w:t>
      </w:r>
      <w:r w:rsidR="00FC1AF5" w:rsidRPr="005A0CE3">
        <w:t xml:space="preserve">населенных пункта, четыре </w:t>
      </w:r>
      <w:r w:rsidR="00B56432" w:rsidRPr="005A0CE3">
        <w:t xml:space="preserve">группы системы расселения с численностью от 500 до </w:t>
      </w:r>
      <w:r w:rsidR="00B56432" w:rsidRPr="005A0CE3">
        <w:lastRenderedPageBreak/>
        <w:t xml:space="preserve">1000 человек, </w:t>
      </w:r>
      <w:r w:rsidR="00591294" w:rsidRPr="005A0CE3">
        <w:t xml:space="preserve"> в которую вход</w:t>
      </w:r>
      <w:r w:rsidR="003A5247" w:rsidRPr="005A0CE3">
        <w:t>я</w:t>
      </w:r>
      <w:r w:rsidR="00591294" w:rsidRPr="005A0CE3">
        <w:t xml:space="preserve">т 14 населенных пункта, </w:t>
      </w:r>
      <w:r w:rsidR="00B56432" w:rsidRPr="005A0CE3">
        <w:t>одна группа системы расселения с численностью до 500 человек</w:t>
      </w:r>
      <w:r w:rsidR="00591294" w:rsidRPr="005A0CE3">
        <w:t>, в которую вход</w:t>
      </w:r>
      <w:r w:rsidR="003A5247" w:rsidRPr="005A0CE3">
        <w:t>я</w:t>
      </w:r>
      <w:r w:rsidR="00591294" w:rsidRPr="005A0CE3">
        <w:t>т два населенных пункта.</w:t>
      </w:r>
    </w:p>
    <w:p w14:paraId="1E5A0C78" w14:textId="51A4A496" w:rsidR="004E7B2B" w:rsidRDefault="004E7B2B" w:rsidP="004E7B2B">
      <w:pPr>
        <w:pStyle w:val="a7"/>
        <w:spacing w:before="0" w:after="0"/>
      </w:pPr>
      <w:r w:rsidRPr="005A0CE3">
        <w:t>Характеристика групповой системы расселения по численности населения, удаленность населенных пунктов от центра системы расселения приведена в таблице (</w:t>
      </w:r>
      <w:r w:rsidR="00D02AB0">
        <w:fldChar w:fldCharType="begin"/>
      </w:r>
      <w:r w:rsidR="00D02AB0">
        <w:instrText xml:space="preserve"> REF _Ref162004210 \h </w:instrText>
      </w:r>
      <w:r w:rsidR="00D02AB0">
        <w:fldChar w:fldCharType="separate"/>
      </w:r>
      <w:r w:rsidR="00D02AB0">
        <w:t xml:space="preserve">Таблица </w:t>
      </w:r>
      <w:r w:rsidR="00D02AB0">
        <w:rPr>
          <w:noProof/>
        </w:rPr>
        <w:t>17</w:t>
      </w:r>
      <w:r w:rsidR="00D02AB0">
        <w:t xml:space="preserve"> </w:t>
      </w:r>
      <w:r w:rsidR="00D02AB0" w:rsidRPr="00E75412">
        <w:t>– Характеристика системы расселения Манского муниципального района</w:t>
      </w:r>
      <w:r w:rsidR="00D02AB0">
        <w:fldChar w:fldCharType="end"/>
      </w:r>
      <w:r w:rsidRPr="005A0CE3">
        <w:t>)</w:t>
      </w:r>
      <w:r w:rsidR="00D02AB0">
        <w:t>.</w:t>
      </w:r>
    </w:p>
    <w:p w14:paraId="4BF4E0E4" w14:textId="10DF663B" w:rsidR="00732257" w:rsidRDefault="00732257" w:rsidP="003A5247">
      <w:pPr>
        <w:pStyle w:val="a7"/>
        <w:spacing w:before="0" w:after="0"/>
      </w:pPr>
      <w:r w:rsidRPr="005A0CE3">
        <w:t>Центр районной системы расселения – с. Шалинское является важнейшим опорным центром развития муниципального уровня, в котором сконцентрирован основной медицинский, образовательный, культурный и спортивный потенциал Манского района.</w:t>
      </w:r>
      <w:r w:rsidR="00F21424">
        <w:t xml:space="preserve"> </w:t>
      </w:r>
    </w:p>
    <w:p w14:paraId="45A9AD91" w14:textId="22DD6C8A" w:rsidR="00F21424" w:rsidRDefault="00F21424" w:rsidP="002D7F2D">
      <w:pPr>
        <w:pStyle w:val="a7"/>
        <w:spacing w:before="0" w:after="0"/>
      </w:pPr>
      <w:r w:rsidRPr="00675A30">
        <w:t xml:space="preserve">Плотность </w:t>
      </w:r>
      <w:r>
        <w:t>населения на территории Манского района</w:t>
      </w:r>
      <w:r w:rsidRPr="00675A30">
        <w:t xml:space="preserve"> крайне неравномерна.</w:t>
      </w:r>
      <w:r>
        <w:t xml:space="preserve"> Основная плотность муниципального образования сложилась в пределах 10-40 минутной транспортной доступности административного центра района – с. Шалинского</w:t>
      </w:r>
      <w:r w:rsidR="004E7B2B">
        <w:t xml:space="preserve">. </w:t>
      </w:r>
      <w:r w:rsidRPr="00675A30">
        <w:t>Средняя плотность</w:t>
      </w:r>
      <w:r w:rsidR="004E7B2B">
        <w:t xml:space="preserve"> </w:t>
      </w:r>
      <w:r w:rsidRPr="00675A30">
        <w:t>населения</w:t>
      </w:r>
      <w:r w:rsidR="004E7B2B">
        <w:t xml:space="preserve"> Манского района </w:t>
      </w:r>
      <w:r w:rsidRPr="00675A30">
        <w:t>на 1 км.</w:t>
      </w:r>
      <w:r>
        <w:t xml:space="preserve"> м</w:t>
      </w:r>
      <w:r w:rsidRPr="00675A30">
        <w:t xml:space="preserve"> </w:t>
      </w:r>
      <w:r w:rsidR="004E7B2B">
        <w:t xml:space="preserve">составляет </w:t>
      </w:r>
      <w:r>
        <w:t>2,3</w:t>
      </w:r>
      <w:r w:rsidRPr="00675A30">
        <w:t xml:space="preserve"> человека.</w:t>
      </w:r>
    </w:p>
    <w:p w14:paraId="53E7967E" w14:textId="77777777" w:rsidR="002D7F2D" w:rsidRPr="005A0CE3" w:rsidRDefault="002D7F2D" w:rsidP="002D7F2D">
      <w:pPr>
        <w:pStyle w:val="a7"/>
        <w:spacing w:before="0" w:after="0"/>
      </w:pPr>
    </w:p>
    <w:p w14:paraId="46CF2CB4" w14:textId="104D49FE" w:rsidR="00591294" w:rsidRDefault="00CF4640" w:rsidP="00CF4640">
      <w:pPr>
        <w:pStyle w:val="af1"/>
      </w:pPr>
      <w:bookmarkStart w:id="322" w:name="_Ref162004210"/>
      <w:bookmarkStart w:id="323" w:name="_Hlk163046246"/>
      <w:r>
        <w:t xml:space="preserve">Таблица </w:t>
      </w:r>
      <w:r>
        <w:fldChar w:fldCharType="begin"/>
      </w:r>
      <w:r>
        <w:instrText xml:space="preserve"> SEQ Таблица \* ARABIC </w:instrText>
      </w:r>
      <w:r>
        <w:fldChar w:fldCharType="separate"/>
      </w:r>
      <w:r w:rsidR="001350C3">
        <w:rPr>
          <w:noProof/>
        </w:rPr>
        <w:t>17</w:t>
      </w:r>
      <w:r>
        <w:fldChar w:fldCharType="end"/>
      </w:r>
      <w:r w:rsidR="0059447B">
        <w:t xml:space="preserve"> </w:t>
      </w:r>
      <w:r w:rsidR="00591294" w:rsidRPr="00E75412">
        <w:t>– Характеристика системы расселения Манского муниципального района</w:t>
      </w:r>
      <w:bookmarkEnd w:id="322"/>
    </w:p>
    <w:p w14:paraId="0103AEBB" w14:textId="77777777" w:rsidR="002D7F2D" w:rsidRPr="002D7F2D" w:rsidRDefault="002D7F2D" w:rsidP="002D7F2D"/>
    <w:tbl>
      <w:tblPr>
        <w:tblW w:w="5000" w:type="pct"/>
        <w:shd w:val="clear" w:color="auto" w:fill="FFFFFF" w:themeFill="background1"/>
        <w:tblLook w:val="04A0" w:firstRow="1" w:lastRow="0" w:firstColumn="1" w:lastColumn="0" w:noHBand="0" w:noVBand="1"/>
      </w:tblPr>
      <w:tblGrid>
        <w:gridCol w:w="739"/>
        <w:gridCol w:w="3284"/>
        <w:gridCol w:w="3082"/>
        <w:gridCol w:w="2465"/>
      </w:tblGrid>
      <w:tr w:rsidR="00591294" w:rsidRPr="00793223" w14:paraId="510B2EA7" w14:textId="77777777" w:rsidTr="00BB4739">
        <w:trPr>
          <w:trHeight w:val="276"/>
        </w:trPr>
        <w:tc>
          <w:tcPr>
            <w:tcW w:w="386"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4F2CEC8" w14:textId="77777777" w:rsidR="00591294" w:rsidRPr="00793223" w:rsidRDefault="00591294" w:rsidP="002D7F2D">
            <w:pPr>
              <w:jc w:val="center"/>
              <w:rPr>
                <w:b/>
                <w:sz w:val="20"/>
                <w:szCs w:val="20"/>
              </w:rPr>
            </w:pPr>
            <w:r w:rsidRPr="00793223">
              <w:rPr>
                <w:b/>
                <w:sz w:val="20"/>
                <w:szCs w:val="20"/>
              </w:rPr>
              <w:t>№ п/п</w:t>
            </w:r>
          </w:p>
        </w:tc>
        <w:tc>
          <w:tcPr>
            <w:tcW w:w="1716"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1F39CE2" w14:textId="77777777" w:rsidR="00591294" w:rsidRPr="00793223" w:rsidRDefault="00591294" w:rsidP="002D7F2D">
            <w:pPr>
              <w:jc w:val="center"/>
              <w:rPr>
                <w:b/>
                <w:sz w:val="20"/>
                <w:szCs w:val="20"/>
              </w:rPr>
            </w:pPr>
            <w:r w:rsidRPr="00793223">
              <w:rPr>
                <w:b/>
                <w:bCs/>
                <w:sz w:val="20"/>
                <w:szCs w:val="20"/>
              </w:rPr>
              <w:t>Центр групповой системы расселения/Населенные пункты, входящие в групповую систему расселения</w:t>
            </w:r>
          </w:p>
        </w:tc>
        <w:tc>
          <w:tcPr>
            <w:tcW w:w="161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9D655DB" w14:textId="77777777" w:rsidR="00591294" w:rsidRPr="00793223" w:rsidRDefault="00591294" w:rsidP="002D7F2D">
            <w:pPr>
              <w:jc w:val="center"/>
              <w:rPr>
                <w:b/>
                <w:sz w:val="20"/>
                <w:szCs w:val="20"/>
              </w:rPr>
            </w:pPr>
            <w:r w:rsidRPr="00793223">
              <w:rPr>
                <w:b/>
                <w:sz w:val="20"/>
                <w:szCs w:val="20"/>
              </w:rPr>
              <w:t>Дифференциация населенных пунктов/групповых систем расселения по численности населения, человек</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EA87E89" w14:textId="77777777" w:rsidR="00591294" w:rsidRPr="00793223" w:rsidRDefault="00591294" w:rsidP="002D7F2D">
            <w:pPr>
              <w:jc w:val="center"/>
              <w:rPr>
                <w:b/>
                <w:sz w:val="20"/>
                <w:szCs w:val="20"/>
              </w:rPr>
            </w:pPr>
            <w:r w:rsidRPr="00793223">
              <w:rPr>
                <w:b/>
                <w:sz w:val="20"/>
                <w:szCs w:val="20"/>
              </w:rPr>
              <w:t>Удаленность населенного пункта от центра групповой системы расселения, км</w:t>
            </w:r>
          </w:p>
        </w:tc>
      </w:tr>
      <w:tr w:rsidR="00591294" w:rsidRPr="00793223" w14:paraId="39FB9900" w14:textId="77777777" w:rsidTr="00BB4739">
        <w:trPr>
          <w:trHeight w:val="450"/>
        </w:trPr>
        <w:tc>
          <w:tcPr>
            <w:tcW w:w="386"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5099143" w14:textId="77777777" w:rsidR="00591294" w:rsidRPr="00793223" w:rsidRDefault="00591294" w:rsidP="00BB4739">
            <w:pPr>
              <w:rPr>
                <w:sz w:val="20"/>
                <w:szCs w:val="20"/>
              </w:rPr>
            </w:pPr>
          </w:p>
        </w:tc>
        <w:tc>
          <w:tcPr>
            <w:tcW w:w="1716"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B1693F3" w14:textId="77777777" w:rsidR="00591294" w:rsidRPr="00793223" w:rsidRDefault="00591294" w:rsidP="00BB4739">
            <w:pPr>
              <w:rPr>
                <w:sz w:val="20"/>
                <w:szCs w:val="20"/>
              </w:rPr>
            </w:pPr>
          </w:p>
        </w:tc>
        <w:tc>
          <w:tcPr>
            <w:tcW w:w="161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C36BE99" w14:textId="77777777" w:rsidR="00591294" w:rsidRPr="00793223" w:rsidRDefault="00591294" w:rsidP="00BB4739">
            <w:pPr>
              <w:rPr>
                <w:sz w:val="20"/>
                <w:szCs w:val="20"/>
              </w:rPr>
            </w:pPr>
          </w:p>
        </w:tc>
        <w:tc>
          <w:tcPr>
            <w:tcW w:w="1288"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ACDF3" w14:textId="77777777" w:rsidR="00591294" w:rsidRPr="00793223" w:rsidRDefault="00591294" w:rsidP="00BB4739">
            <w:pPr>
              <w:rPr>
                <w:sz w:val="20"/>
                <w:szCs w:val="20"/>
              </w:rPr>
            </w:pPr>
          </w:p>
        </w:tc>
      </w:tr>
    </w:tbl>
    <w:p w14:paraId="042977E9" w14:textId="77777777" w:rsidR="00591294" w:rsidRPr="00793223" w:rsidRDefault="00591294" w:rsidP="00591294">
      <w:pPr>
        <w:rPr>
          <w:sz w:val="2"/>
          <w:szCs w:val="2"/>
        </w:rPr>
      </w:pPr>
    </w:p>
    <w:tbl>
      <w:tblPr>
        <w:tblW w:w="5000" w:type="pct"/>
        <w:shd w:val="clear" w:color="auto" w:fill="FFFFFF" w:themeFill="background1"/>
        <w:tblLook w:val="04A0" w:firstRow="1" w:lastRow="0" w:firstColumn="1" w:lastColumn="0" w:noHBand="0" w:noVBand="1"/>
      </w:tblPr>
      <w:tblGrid>
        <w:gridCol w:w="739"/>
        <w:gridCol w:w="3284"/>
        <w:gridCol w:w="3082"/>
        <w:gridCol w:w="2465"/>
      </w:tblGrid>
      <w:tr w:rsidR="00591294" w:rsidRPr="00793223" w14:paraId="4A9515BA" w14:textId="77777777" w:rsidTr="00BB4739">
        <w:trPr>
          <w:trHeight w:val="50"/>
          <w:tblHeader/>
        </w:trPr>
        <w:tc>
          <w:tcPr>
            <w:tcW w:w="3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E9D021" w14:textId="77777777" w:rsidR="00591294" w:rsidRPr="00793223" w:rsidRDefault="00591294" w:rsidP="00BB4739">
            <w:pPr>
              <w:jc w:val="center"/>
              <w:rPr>
                <w:sz w:val="20"/>
                <w:szCs w:val="20"/>
              </w:rPr>
            </w:pPr>
            <w:r w:rsidRPr="00793223">
              <w:rPr>
                <w:sz w:val="20"/>
                <w:szCs w:val="20"/>
              </w:rPr>
              <w:t>1</w:t>
            </w:r>
          </w:p>
        </w:tc>
        <w:tc>
          <w:tcPr>
            <w:tcW w:w="17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5E25B74" w14:textId="77777777" w:rsidR="00591294" w:rsidRPr="00793223" w:rsidRDefault="00591294" w:rsidP="00BB4739">
            <w:pPr>
              <w:jc w:val="center"/>
              <w:rPr>
                <w:sz w:val="20"/>
                <w:szCs w:val="20"/>
              </w:rPr>
            </w:pPr>
            <w:r w:rsidRPr="00793223">
              <w:rPr>
                <w:sz w:val="20"/>
                <w:szCs w:val="20"/>
              </w:rPr>
              <w:t>2</w:t>
            </w:r>
          </w:p>
        </w:tc>
        <w:tc>
          <w:tcPr>
            <w:tcW w:w="161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DB4655" w14:textId="77777777" w:rsidR="00591294" w:rsidRPr="00793223" w:rsidRDefault="00591294" w:rsidP="00BB4739">
            <w:pPr>
              <w:jc w:val="center"/>
              <w:rPr>
                <w:sz w:val="20"/>
                <w:szCs w:val="20"/>
              </w:rPr>
            </w:pPr>
            <w:r w:rsidRPr="00793223">
              <w:rPr>
                <w:sz w:val="20"/>
                <w:szCs w:val="20"/>
              </w:rPr>
              <w:t>3</w:t>
            </w:r>
          </w:p>
        </w:tc>
        <w:tc>
          <w:tcPr>
            <w:tcW w:w="12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2618E0" w14:textId="77777777" w:rsidR="00591294" w:rsidRPr="00793223" w:rsidRDefault="00591294" w:rsidP="00BB4739">
            <w:pPr>
              <w:jc w:val="center"/>
              <w:rPr>
                <w:sz w:val="20"/>
                <w:szCs w:val="20"/>
              </w:rPr>
            </w:pPr>
            <w:r w:rsidRPr="00793223">
              <w:rPr>
                <w:sz w:val="20"/>
                <w:szCs w:val="20"/>
              </w:rPr>
              <w:t>4</w:t>
            </w:r>
          </w:p>
        </w:tc>
      </w:tr>
      <w:tr w:rsidR="00591294" w:rsidRPr="00793223" w14:paraId="4F7359BD" w14:textId="77777777" w:rsidTr="00BB4739">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46F5DEE" w14:textId="77777777" w:rsidR="00591294" w:rsidRPr="00793223" w:rsidRDefault="00591294" w:rsidP="00BB4739">
            <w:pPr>
              <w:jc w:val="center"/>
              <w:rPr>
                <w:b/>
                <w:bCs/>
                <w:sz w:val="20"/>
                <w:szCs w:val="20"/>
              </w:rPr>
            </w:pPr>
            <w:r w:rsidRPr="00793223">
              <w:rPr>
                <w:b/>
                <w:bCs/>
                <w:sz w:val="20"/>
                <w:szCs w:val="20"/>
              </w:rPr>
              <w:t>Групповые системы расселения</w:t>
            </w:r>
          </w:p>
        </w:tc>
      </w:tr>
      <w:tr w:rsidR="00591294" w:rsidRPr="00793223" w14:paraId="218473D6"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7467F2E" w14:textId="77777777" w:rsidR="00591294" w:rsidRPr="00793223" w:rsidRDefault="00591294" w:rsidP="00BB4739">
            <w:pPr>
              <w:jc w:val="center"/>
              <w:rPr>
                <w:bCs/>
                <w:sz w:val="20"/>
                <w:szCs w:val="20"/>
              </w:rPr>
            </w:pPr>
            <w:r w:rsidRPr="00793223">
              <w:rPr>
                <w:bCs/>
                <w:sz w:val="20"/>
                <w:szCs w:val="20"/>
              </w:rPr>
              <w:t>1</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689C12F" w14:textId="77777777" w:rsidR="00591294" w:rsidRPr="00793223" w:rsidRDefault="00591294" w:rsidP="00BB4739">
            <w:pPr>
              <w:rPr>
                <w:b/>
                <w:bCs/>
                <w:sz w:val="20"/>
                <w:szCs w:val="20"/>
              </w:rPr>
            </w:pPr>
            <w:r w:rsidRPr="00793223">
              <w:rPr>
                <w:b/>
                <w:bCs/>
                <w:sz w:val="20"/>
                <w:szCs w:val="20"/>
              </w:rPr>
              <w:t>с. Шалинское</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6DC4E7C3" w14:textId="77777777" w:rsidR="00591294" w:rsidRPr="00793223" w:rsidRDefault="00591294" w:rsidP="00BB4739">
            <w:pPr>
              <w:jc w:val="center"/>
              <w:rPr>
                <w:sz w:val="20"/>
                <w:szCs w:val="20"/>
              </w:rPr>
            </w:pPr>
            <w:r w:rsidRPr="00793223">
              <w:rPr>
                <w:sz w:val="20"/>
                <w:szCs w:val="20"/>
              </w:rPr>
              <w:t>3001-5000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5FC0CD1" w14:textId="77777777" w:rsidR="00591294" w:rsidRPr="00793223" w:rsidRDefault="00591294" w:rsidP="00BB4739">
            <w:pPr>
              <w:jc w:val="center"/>
              <w:rPr>
                <w:sz w:val="20"/>
                <w:szCs w:val="20"/>
              </w:rPr>
            </w:pPr>
            <w:r w:rsidRPr="00793223">
              <w:rPr>
                <w:sz w:val="20"/>
                <w:szCs w:val="20"/>
              </w:rPr>
              <w:t>-</w:t>
            </w:r>
          </w:p>
        </w:tc>
      </w:tr>
      <w:tr w:rsidR="00591294" w:rsidRPr="00793223" w14:paraId="77FE7A3B"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15C9E46"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930D2DA" w14:textId="77777777" w:rsidR="00591294" w:rsidRPr="00793223" w:rsidRDefault="00591294" w:rsidP="00BB4739">
            <w:pPr>
              <w:jc w:val="right"/>
              <w:rPr>
                <w:sz w:val="20"/>
                <w:szCs w:val="20"/>
              </w:rPr>
            </w:pPr>
            <w:r w:rsidRPr="00793223">
              <w:rPr>
                <w:sz w:val="20"/>
                <w:szCs w:val="20"/>
              </w:rPr>
              <w:t>д. Верхняя Есауловка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115AC92"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78A196F" w14:textId="77777777" w:rsidR="00591294" w:rsidRPr="00793223" w:rsidRDefault="00591294" w:rsidP="00BB4739">
            <w:pPr>
              <w:jc w:val="center"/>
              <w:rPr>
                <w:sz w:val="20"/>
                <w:szCs w:val="20"/>
              </w:rPr>
            </w:pPr>
            <w:r w:rsidRPr="00793223">
              <w:rPr>
                <w:sz w:val="20"/>
                <w:szCs w:val="20"/>
              </w:rPr>
              <w:t>8,0</w:t>
            </w:r>
          </w:p>
        </w:tc>
      </w:tr>
      <w:tr w:rsidR="00591294" w:rsidRPr="00793223" w14:paraId="1F39A169"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A43180" w14:textId="77777777" w:rsidR="00591294" w:rsidRPr="00793223" w:rsidRDefault="00591294" w:rsidP="00BB4739">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0BF64F" w14:textId="77777777" w:rsidR="00591294" w:rsidRPr="00793223" w:rsidRDefault="00591294" w:rsidP="00BB4739">
            <w:pPr>
              <w:jc w:val="right"/>
              <w:rPr>
                <w:sz w:val="20"/>
                <w:szCs w:val="20"/>
              </w:rPr>
            </w:pPr>
            <w:r w:rsidRPr="00793223">
              <w:rPr>
                <w:sz w:val="20"/>
                <w:szCs w:val="20"/>
              </w:rPr>
              <w:t>д. Сосновка</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F50373" w14:textId="77777777" w:rsidR="00591294" w:rsidRPr="00793223" w:rsidRDefault="00591294" w:rsidP="00BB4739">
            <w:pPr>
              <w:jc w:val="center"/>
              <w:rPr>
                <w:sz w:val="20"/>
                <w:szCs w:val="20"/>
              </w:rPr>
            </w:pPr>
            <w:r w:rsidRPr="00793223">
              <w:rPr>
                <w:sz w:val="20"/>
                <w:szCs w:val="20"/>
              </w:rPr>
              <w:t>101-200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9228F2" w14:textId="77777777" w:rsidR="00591294" w:rsidRPr="00793223" w:rsidRDefault="00591294" w:rsidP="00BB4739">
            <w:pPr>
              <w:jc w:val="center"/>
              <w:rPr>
                <w:sz w:val="20"/>
                <w:szCs w:val="20"/>
              </w:rPr>
            </w:pPr>
            <w:r w:rsidRPr="00793223">
              <w:rPr>
                <w:sz w:val="20"/>
                <w:szCs w:val="20"/>
              </w:rPr>
              <w:t>11,9</w:t>
            </w:r>
          </w:p>
        </w:tc>
      </w:tr>
      <w:tr w:rsidR="00591294" w:rsidRPr="00793223" w14:paraId="602EC851"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1F64A" w14:textId="77777777" w:rsidR="00591294" w:rsidRPr="00793223" w:rsidRDefault="00591294" w:rsidP="00BB4739">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8230C0" w14:textId="77777777" w:rsidR="00591294" w:rsidRPr="00793223" w:rsidRDefault="00591294" w:rsidP="00BB4739">
            <w:pPr>
              <w:jc w:val="right"/>
              <w:rPr>
                <w:sz w:val="20"/>
                <w:szCs w:val="20"/>
              </w:rPr>
            </w:pPr>
            <w:r w:rsidRPr="00793223">
              <w:rPr>
                <w:sz w:val="20"/>
                <w:szCs w:val="20"/>
              </w:rPr>
              <w:t>д. Белогорка</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95149C" w14:textId="77777777" w:rsidR="00591294" w:rsidRPr="00793223" w:rsidRDefault="00591294" w:rsidP="00BB4739">
            <w:pPr>
              <w:jc w:val="center"/>
              <w:rPr>
                <w:sz w:val="20"/>
                <w:szCs w:val="20"/>
              </w:rPr>
            </w:pPr>
            <w:r w:rsidRPr="00793223">
              <w:rPr>
                <w:sz w:val="20"/>
                <w:szCs w:val="20"/>
              </w:rPr>
              <w:t>11-50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448855" w14:textId="77777777" w:rsidR="00591294" w:rsidRPr="00793223" w:rsidRDefault="00591294" w:rsidP="00BB4739">
            <w:pPr>
              <w:jc w:val="center"/>
              <w:rPr>
                <w:sz w:val="20"/>
                <w:szCs w:val="20"/>
              </w:rPr>
            </w:pPr>
            <w:r w:rsidRPr="00793223">
              <w:rPr>
                <w:sz w:val="20"/>
                <w:szCs w:val="20"/>
              </w:rPr>
              <w:t>18,2</w:t>
            </w:r>
          </w:p>
        </w:tc>
      </w:tr>
      <w:tr w:rsidR="00591294" w:rsidRPr="00793223" w14:paraId="5A8097F7"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7C867" w14:textId="77777777" w:rsidR="00591294" w:rsidRPr="00793223" w:rsidRDefault="00591294" w:rsidP="00BB4739">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nil"/>
            </w:tcBorders>
            <w:shd w:val="clear" w:color="auto" w:fill="FFFFFF" w:themeFill="background1"/>
            <w:noWrap/>
            <w:vAlign w:val="bottom"/>
            <w:hideMark/>
          </w:tcPr>
          <w:p w14:paraId="7460251B"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C693B" w14:textId="77777777" w:rsidR="00591294" w:rsidRPr="00793223" w:rsidRDefault="00591294" w:rsidP="00BB4739">
            <w:pPr>
              <w:jc w:val="center"/>
              <w:rPr>
                <w:b/>
                <w:sz w:val="20"/>
                <w:szCs w:val="20"/>
              </w:rPr>
            </w:pPr>
            <w:r w:rsidRPr="00793223">
              <w:rPr>
                <w:b/>
                <w:sz w:val="20"/>
                <w:szCs w:val="20"/>
              </w:rPr>
              <w:t>2000-5000 </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ADDCFFA" w14:textId="77777777" w:rsidR="00591294" w:rsidRPr="00793223" w:rsidRDefault="00591294" w:rsidP="00BB4739">
            <w:pPr>
              <w:jc w:val="center"/>
              <w:rPr>
                <w:sz w:val="20"/>
                <w:szCs w:val="20"/>
              </w:rPr>
            </w:pPr>
            <w:r w:rsidRPr="00793223">
              <w:rPr>
                <w:sz w:val="20"/>
                <w:szCs w:val="20"/>
              </w:rPr>
              <w:t> </w:t>
            </w:r>
          </w:p>
        </w:tc>
      </w:tr>
      <w:tr w:rsidR="00591294" w:rsidRPr="00793223" w14:paraId="1E6676D9"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2B92C" w14:textId="77777777" w:rsidR="00591294" w:rsidRPr="00793223" w:rsidRDefault="00591294" w:rsidP="00BB4739">
            <w:pPr>
              <w:jc w:val="center"/>
              <w:rPr>
                <w:bCs/>
                <w:sz w:val="20"/>
                <w:szCs w:val="20"/>
              </w:rPr>
            </w:pPr>
            <w:r w:rsidRPr="00793223">
              <w:rPr>
                <w:bCs/>
                <w:sz w:val="20"/>
                <w:szCs w:val="20"/>
              </w:rPr>
              <w:t>2</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9689AE" w14:textId="77777777" w:rsidR="00591294" w:rsidRPr="00793223" w:rsidRDefault="00591294" w:rsidP="00BB4739">
            <w:pPr>
              <w:rPr>
                <w:b/>
                <w:bCs/>
                <w:sz w:val="20"/>
                <w:szCs w:val="20"/>
              </w:rPr>
            </w:pPr>
            <w:r w:rsidRPr="00793223">
              <w:rPr>
                <w:b/>
                <w:bCs/>
                <w:sz w:val="20"/>
                <w:szCs w:val="20"/>
              </w:rPr>
              <w:t>п. Колбинский</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2C90A2" w14:textId="77777777" w:rsidR="00591294" w:rsidRPr="00793223" w:rsidRDefault="00591294" w:rsidP="00BB4739">
            <w:pPr>
              <w:jc w:val="center"/>
              <w:rPr>
                <w:sz w:val="20"/>
                <w:szCs w:val="20"/>
              </w:rPr>
            </w:pPr>
            <w:r w:rsidRPr="00793223">
              <w:rPr>
                <w:sz w:val="20"/>
                <w:szCs w:val="20"/>
              </w:rPr>
              <w:t>201-500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B56812" w14:textId="77777777" w:rsidR="00591294" w:rsidRPr="00793223" w:rsidRDefault="00591294" w:rsidP="00BB4739">
            <w:pPr>
              <w:jc w:val="center"/>
              <w:rPr>
                <w:sz w:val="20"/>
                <w:szCs w:val="20"/>
              </w:rPr>
            </w:pPr>
            <w:r w:rsidRPr="00793223">
              <w:rPr>
                <w:sz w:val="20"/>
                <w:szCs w:val="20"/>
              </w:rPr>
              <w:t>-</w:t>
            </w:r>
          </w:p>
        </w:tc>
      </w:tr>
      <w:tr w:rsidR="00591294" w:rsidRPr="00793223" w14:paraId="3ABD87C5"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A236B" w14:textId="77777777" w:rsidR="00591294" w:rsidRPr="00793223" w:rsidRDefault="00591294" w:rsidP="00BB4739">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5DAFBD" w14:textId="77777777" w:rsidR="00591294" w:rsidRPr="00793223" w:rsidRDefault="00591294" w:rsidP="00BB4739">
            <w:pPr>
              <w:jc w:val="right"/>
              <w:rPr>
                <w:sz w:val="20"/>
                <w:szCs w:val="20"/>
              </w:rPr>
            </w:pPr>
            <w:r w:rsidRPr="00793223">
              <w:rPr>
                <w:sz w:val="20"/>
                <w:szCs w:val="20"/>
              </w:rPr>
              <w:t>д. Нововасильевка</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2BC6C4" w14:textId="77777777" w:rsidR="00591294" w:rsidRPr="00793223" w:rsidRDefault="00591294" w:rsidP="00BB4739">
            <w:pPr>
              <w:jc w:val="center"/>
              <w:rPr>
                <w:sz w:val="20"/>
                <w:szCs w:val="20"/>
              </w:rPr>
            </w:pPr>
            <w:r w:rsidRPr="00793223">
              <w:rPr>
                <w:sz w:val="20"/>
                <w:szCs w:val="20"/>
              </w:rPr>
              <w:t>11-50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7536A0" w14:textId="77777777" w:rsidR="00591294" w:rsidRPr="00793223" w:rsidRDefault="00591294" w:rsidP="00BB4739">
            <w:pPr>
              <w:jc w:val="center"/>
              <w:rPr>
                <w:sz w:val="20"/>
                <w:szCs w:val="20"/>
              </w:rPr>
            </w:pPr>
            <w:r w:rsidRPr="00793223">
              <w:rPr>
                <w:sz w:val="20"/>
                <w:szCs w:val="20"/>
              </w:rPr>
              <w:t>17,6</w:t>
            </w:r>
          </w:p>
        </w:tc>
      </w:tr>
      <w:tr w:rsidR="00591294" w:rsidRPr="00793223" w14:paraId="578FE872"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E5CC6" w14:textId="77777777" w:rsidR="00591294" w:rsidRPr="00793223" w:rsidRDefault="00591294" w:rsidP="00BB4739">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609C0FF" w14:textId="77777777" w:rsidR="00591294" w:rsidRPr="00793223" w:rsidRDefault="00591294" w:rsidP="00BB4739">
            <w:pPr>
              <w:jc w:val="right"/>
              <w:rPr>
                <w:sz w:val="20"/>
                <w:szCs w:val="20"/>
              </w:rPr>
            </w:pPr>
            <w:r w:rsidRPr="00793223">
              <w:rPr>
                <w:sz w:val="20"/>
                <w:szCs w:val="20"/>
              </w:rPr>
              <w:t xml:space="preserve">п. </w:t>
            </w:r>
            <w:proofErr w:type="spellStart"/>
            <w:r w:rsidRPr="00793223">
              <w:rPr>
                <w:sz w:val="20"/>
                <w:szCs w:val="20"/>
              </w:rPr>
              <w:t>Анастасино</w:t>
            </w:r>
            <w:proofErr w:type="spellEnd"/>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3D986E" w14:textId="77777777" w:rsidR="00591294" w:rsidRPr="00793223" w:rsidRDefault="00591294" w:rsidP="00BB4739">
            <w:pPr>
              <w:jc w:val="center"/>
              <w:rPr>
                <w:sz w:val="20"/>
                <w:szCs w:val="20"/>
              </w:rPr>
            </w:pPr>
            <w:r w:rsidRPr="00793223">
              <w:rPr>
                <w:sz w:val="20"/>
                <w:szCs w:val="20"/>
              </w:rPr>
              <w:t>101-200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90D8ABB" w14:textId="77777777" w:rsidR="00591294" w:rsidRPr="00793223" w:rsidRDefault="00591294" w:rsidP="00BB4739">
            <w:pPr>
              <w:jc w:val="center"/>
              <w:rPr>
                <w:sz w:val="20"/>
                <w:szCs w:val="20"/>
              </w:rPr>
            </w:pPr>
            <w:r w:rsidRPr="00793223">
              <w:rPr>
                <w:sz w:val="20"/>
                <w:szCs w:val="20"/>
              </w:rPr>
              <w:t>11,7</w:t>
            </w:r>
          </w:p>
        </w:tc>
      </w:tr>
      <w:tr w:rsidR="00591294" w:rsidRPr="00793223" w14:paraId="12906AC0"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54650" w14:textId="77777777" w:rsidR="00591294" w:rsidRPr="00793223" w:rsidRDefault="00591294" w:rsidP="00BB4739">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nil"/>
            </w:tcBorders>
            <w:shd w:val="clear" w:color="auto" w:fill="FFFFFF" w:themeFill="background1"/>
            <w:noWrap/>
            <w:vAlign w:val="bottom"/>
            <w:hideMark/>
          </w:tcPr>
          <w:p w14:paraId="7EF75049"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00FEE" w14:textId="77777777" w:rsidR="00591294" w:rsidRPr="00793223" w:rsidRDefault="00591294" w:rsidP="00BB4739">
            <w:pPr>
              <w:jc w:val="center"/>
              <w:rPr>
                <w:b/>
                <w:sz w:val="20"/>
                <w:szCs w:val="20"/>
              </w:rPr>
            </w:pPr>
            <w:r w:rsidRPr="00793223">
              <w:rPr>
                <w:b/>
                <w:sz w:val="20"/>
                <w:szCs w:val="20"/>
              </w:rPr>
              <w:t> 500-1000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90010C6" w14:textId="77777777" w:rsidR="00591294" w:rsidRPr="00793223" w:rsidRDefault="00591294" w:rsidP="00BB4739">
            <w:pPr>
              <w:jc w:val="center"/>
              <w:rPr>
                <w:sz w:val="20"/>
                <w:szCs w:val="20"/>
              </w:rPr>
            </w:pPr>
            <w:r w:rsidRPr="00793223">
              <w:rPr>
                <w:sz w:val="20"/>
                <w:szCs w:val="20"/>
              </w:rPr>
              <w:t> </w:t>
            </w:r>
          </w:p>
        </w:tc>
      </w:tr>
      <w:tr w:rsidR="00591294" w:rsidRPr="00793223" w14:paraId="135AED81" w14:textId="77777777" w:rsidTr="00BB4739">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C141A" w14:textId="77777777" w:rsidR="00591294" w:rsidRPr="00793223" w:rsidRDefault="00591294" w:rsidP="00BB4739">
            <w:pPr>
              <w:jc w:val="center"/>
              <w:rPr>
                <w:bCs/>
                <w:sz w:val="20"/>
                <w:szCs w:val="20"/>
              </w:rPr>
            </w:pPr>
            <w:r w:rsidRPr="00793223">
              <w:rPr>
                <w:bCs/>
                <w:sz w:val="20"/>
                <w:szCs w:val="20"/>
              </w:rPr>
              <w:t>3</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C7C06CE" w14:textId="77777777" w:rsidR="00591294" w:rsidRPr="00793223" w:rsidRDefault="00591294" w:rsidP="00BB4739">
            <w:pPr>
              <w:rPr>
                <w:b/>
                <w:bCs/>
                <w:sz w:val="20"/>
                <w:szCs w:val="20"/>
              </w:rPr>
            </w:pPr>
            <w:r w:rsidRPr="00793223">
              <w:rPr>
                <w:b/>
                <w:bCs/>
                <w:sz w:val="20"/>
                <w:szCs w:val="20"/>
              </w:rPr>
              <w:t>с. Степной Баджей</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1DF31C" w14:textId="77777777" w:rsidR="00591294" w:rsidRPr="00793223" w:rsidRDefault="00591294" w:rsidP="00BB4739">
            <w:pPr>
              <w:jc w:val="center"/>
              <w:rPr>
                <w:sz w:val="20"/>
                <w:szCs w:val="20"/>
              </w:rPr>
            </w:pPr>
            <w:r w:rsidRPr="00793223">
              <w:rPr>
                <w:sz w:val="20"/>
                <w:szCs w:val="20"/>
              </w:rPr>
              <w:t>101-200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047721" w14:textId="77777777" w:rsidR="00591294" w:rsidRPr="00793223" w:rsidRDefault="00591294" w:rsidP="00BB4739">
            <w:pPr>
              <w:jc w:val="center"/>
              <w:rPr>
                <w:sz w:val="20"/>
                <w:szCs w:val="20"/>
              </w:rPr>
            </w:pPr>
            <w:r w:rsidRPr="00793223">
              <w:rPr>
                <w:sz w:val="20"/>
                <w:szCs w:val="20"/>
              </w:rPr>
              <w:t>-</w:t>
            </w:r>
          </w:p>
        </w:tc>
      </w:tr>
      <w:tr w:rsidR="00591294" w:rsidRPr="00793223" w14:paraId="02B8A0E6"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2563067"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F8B9E48" w14:textId="77777777" w:rsidR="00591294" w:rsidRPr="00793223" w:rsidRDefault="00591294" w:rsidP="00BB4739">
            <w:pPr>
              <w:jc w:val="right"/>
              <w:rPr>
                <w:sz w:val="20"/>
                <w:szCs w:val="20"/>
              </w:rPr>
            </w:pPr>
            <w:r w:rsidRPr="00793223">
              <w:rPr>
                <w:sz w:val="20"/>
                <w:szCs w:val="20"/>
              </w:rPr>
              <w:t>д. Кирза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A441936" w14:textId="77777777" w:rsidR="00591294" w:rsidRPr="00793223" w:rsidRDefault="00591294" w:rsidP="00BB4739">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187D30D" w14:textId="77777777" w:rsidR="00591294" w:rsidRPr="00793223" w:rsidRDefault="00591294" w:rsidP="00BB4739">
            <w:pPr>
              <w:jc w:val="center"/>
              <w:rPr>
                <w:sz w:val="20"/>
                <w:szCs w:val="20"/>
              </w:rPr>
            </w:pPr>
            <w:r w:rsidRPr="00793223">
              <w:rPr>
                <w:sz w:val="20"/>
                <w:szCs w:val="20"/>
              </w:rPr>
              <w:t>12,6</w:t>
            </w:r>
          </w:p>
        </w:tc>
      </w:tr>
      <w:tr w:rsidR="00591294" w:rsidRPr="00793223" w14:paraId="42B62B55"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0013EBF"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4AD0D8CA"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49199F15" w14:textId="77777777" w:rsidR="00591294" w:rsidRPr="00793223" w:rsidRDefault="00591294" w:rsidP="00BB4739">
            <w:pPr>
              <w:jc w:val="center"/>
              <w:rPr>
                <w:b/>
                <w:bCs/>
                <w:sz w:val="20"/>
                <w:szCs w:val="20"/>
              </w:rPr>
            </w:pPr>
            <w:r w:rsidRPr="00793223">
              <w:rPr>
                <w:b/>
                <w:bCs/>
                <w:sz w:val="20"/>
                <w:szCs w:val="20"/>
              </w:rPr>
              <w:t>до 500 </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6F8D2A6" w14:textId="77777777" w:rsidR="00591294" w:rsidRPr="00793223" w:rsidRDefault="00591294" w:rsidP="00BB4739">
            <w:pPr>
              <w:jc w:val="center"/>
              <w:rPr>
                <w:b/>
                <w:bCs/>
                <w:sz w:val="20"/>
                <w:szCs w:val="20"/>
              </w:rPr>
            </w:pPr>
            <w:r w:rsidRPr="00793223">
              <w:rPr>
                <w:b/>
                <w:bCs/>
                <w:sz w:val="20"/>
                <w:szCs w:val="20"/>
              </w:rPr>
              <w:t> </w:t>
            </w:r>
          </w:p>
        </w:tc>
      </w:tr>
      <w:tr w:rsidR="00591294" w:rsidRPr="00793223" w14:paraId="773B5610"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A92DA0" w14:textId="77777777" w:rsidR="00591294" w:rsidRPr="00793223" w:rsidRDefault="00591294" w:rsidP="00BB4739">
            <w:pPr>
              <w:jc w:val="center"/>
              <w:rPr>
                <w:bCs/>
                <w:sz w:val="20"/>
                <w:szCs w:val="20"/>
              </w:rPr>
            </w:pPr>
            <w:r w:rsidRPr="00793223">
              <w:rPr>
                <w:bCs/>
                <w:sz w:val="20"/>
                <w:szCs w:val="20"/>
              </w:rPr>
              <w:t>4</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48337C" w14:textId="77777777" w:rsidR="00591294" w:rsidRPr="00793223" w:rsidRDefault="00591294" w:rsidP="00BB4739">
            <w:pPr>
              <w:rPr>
                <w:b/>
                <w:bCs/>
                <w:sz w:val="20"/>
                <w:szCs w:val="20"/>
              </w:rPr>
            </w:pPr>
            <w:r w:rsidRPr="00793223">
              <w:rPr>
                <w:b/>
                <w:bCs/>
                <w:sz w:val="20"/>
                <w:szCs w:val="20"/>
              </w:rPr>
              <w:t>с. Нарва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6EBE627" w14:textId="77777777" w:rsidR="00591294" w:rsidRPr="00793223" w:rsidRDefault="00591294" w:rsidP="00BB4739">
            <w:pPr>
              <w:jc w:val="center"/>
              <w:rPr>
                <w:sz w:val="20"/>
                <w:szCs w:val="20"/>
              </w:rPr>
            </w:pPr>
            <w:r w:rsidRPr="00793223">
              <w:rPr>
                <w:sz w:val="20"/>
                <w:szCs w:val="20"/>
              </w:rPr>
              <w:t>1001-2000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2E9324B" w14:textId="77777777" w:rsidR="00591294" w:rsidRPr="00793223" w:rsidRDefault="00591294" w:rsidP="00BB4739">
            <w:pPr>
              <w:jc w:val="center"/>
              <w:rPr>
                <w:sz w:val="20"/>
                <w:szCs w:val="20"/>
              </w:rPr>
            </w:pPr>
            <w:r w:rsidRPr="00793223">
              <w:rPr>
                <w:sz w:val="20"/>
                <w:szCs w:val="20"/>
              </w:rPr>
              <w:t>-</w:t>
            </w:r>
          </w:p>
        </w:tc>
      </w:tr>
      <w:tr w:rsidR="00591294" w:rsidRPr="00793223" w14:paraId="4FBDB3BF"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A619687"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4CD8967A" w14:textId="77777777" w:rsidR="00591294" w:rsidRPr="00793223" w:rsidRDefault="00591294" w:rsidP="00BB4739">
            <w:pPr>
              <w:jc w:val="right"/>
              <w:rPr>
                <w:sz w:val="20"/>
                <w:szCs w:val="20"/>
              </w:rPr>
            </w:pPr>
            <w:r w:rsidRPr="00793223">
              <w:rPr>
                <w:sz w:val="20"/>
                <w:szCs w:val="20"/>
              </w:rPr>
              <w:t xml:space="preserve">п. </w:t>
            </w:r>
            <w:proofErr w:type="spellStart"/>
            <w:r w:rsidRPr="00793223">
              <w:rPr>
                <w:sz w:val="20"/>
                <w:szCs w:val="20"/>
              </w:rPr>
              <w:t>Пимия</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C11B391" w14:textId="77777777" w:rsidR="00591294" w:rsidRPr="00793223" w:rsidRDefault="00591294" w:rsidP="00BB4739">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E229512" w14:textId="77777777" w:rsidR="00591294" w:rsidRPr="00793223" w:rsidRDefault="00591294" w:rsidP="00BB4739">
            <w:pPr>
              <w:jc w:val="center"/>
              <w:rPr>
                <w:sz w:val="20"/>
                <w:szCs w:val="20"/>
              </w:rPr>
            </w:pPr>
            <w:r w:rsidRPr="00793223">
              <w:rPr>
                <w:sz w:val="20"/>
                <w:szCs w:val="20"/>
              </w:rPr>
              <w:t>6,3</w:t>
            </w:r>
          </w:p>
        </w:tc>
      </w:tr>
      <w:tr w:rsidR="00591294" w:rsidRPr="00793223" w14:paraId="7E2AEAD9"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BA588EB"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88273BD" w14:textId="77777777" w:rsidR="00591294" w:rsidRPr="00793223" w:rsidRDefault="00591294" w:rsidP="00BB4739">
            <w:pPr>
              <w:jc w:val="right"/>
              <w:rPr>
                <w:sz w:val="20"/>
                <w:szCs w:val="20"/>
              </w:rPr>
            </w:pPr>
            <w:r w:rsidRPr="00793223">
              <w:rPr>
                <w:sz w:val="20"/>
                <w:szCs w:val="20"/>
              </w:rPr>
              <w:t>п. Орешное</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F9F07BB"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2F86441" w14:textId="77777777" w:rsidR="00591294" w:rsidRPr="00793223" w:rsidRDefault="00591294" w:rsidP="00BB4739">
            <w:pPr>
              <w:jc w:val="center"/>
              <w:rPr>
                <w:sz w:val="20"/>
                <w:szCs w:val="20"/>
              </w:rPr>
            </w:pPr>
            <w:r w:rsidRPr="00793223">
              <w:rPr>
                <w:sz w:val="20"/>
                <w:szCs w:val="20"/>
              </w:rPr>
              <w:t>17,9</w:t>
            </w:r>
          </w:p>
        </w:tc>
      </w:tr>
      <w:tr w:rsidR="00591294" w:rsidRPr="00793223" w14:paraId="703FA88C"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F8093D9"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12B4BFFB"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3B35B2FC" w14:textId="77777777" w:rsidR="00591294" w:rsidRPr="00793223" w:rsidRDefault="00591294" w:rsidP="00BB4739">
            <w:pPr>
              <w:jc w:val="center"/>
              <w:rPr>
                <w:b/>
                <w:bCs/>
                <w:sz w:val="20"/>
                <w:szCs w:val="20"/>
              </w:rPr>
            </w:pPr>
            <w:r w:rsidRPr="00793223">
              <w:rPr>
                <w:b/>
                <w:bCs/>
                <w:sz w:val="20"/>
                <w:szCs w:val="20"/>
              </w:rPr>
              <w:t> 1000-2000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6204D3C" w14:textId="77777777" w:rsidR="00591294" w:rsidRPr="00793223" w:rsidRDefault="00591294" w:rsidP="00BB4739">
            <w:pPr>
              <w:jc w:val="center"/>
              <w:rPr>
                <w:b/>
                <w:bCs/>
                <w:sz w:val="20"/>
                <w:szCs w:val="20"/>
              </w:rPr>
            </w:pPr>
            <w:r w:rsidRPr="00793223">
              <w:rPr>
                <w:b/>
                <w:bCs/>
                <w:sz w:val="20"/>
                <w:szCs w:val="20"/>
              </w:rPr>
              <w:t> </w:t>
            </w:r>
          </w:p>
        </w:tc>
      </w:tr>
      <w:tr w:rsidR="00591294" w:rsidRPr="00793223" w14:paraId="0D0E0CE9"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31F413" w14:textId="77777777" w:rsidR="00591294" w:rsidRPr="00793223" w:rsidRDefault="00591294" w:rsidP="00BB4739">
            <w:pPr>
              <w:jc w:val="center"/>
              <w:rPr>
                <w:bCs/>
                <w:sz w:val="20"/>
                <w:szCs w:val="20"/>
              </w:rPr>
            </w:pPr>
            <w:r w:rsidRPr="00793223">
              <w:rPr>
                <w:bCs/>
                <w:sz w:val="20"/>
                <w:szCs w:val="20"/>
              </w:rPr>
              <w:t>5</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86D686C" w14:textId="77777777" w:rsidR="00591294" w:rsidRPr="00793223" w:rsidRDefault="00591294" w:rsidP="00BB4739">
            <w:pPr>
              <w:rPr>
                <w:b/>
                <w:bCs/>
                <w:sz w:val="20"/>
                <w:szCs w:val="20"/>
              </w:rPr>
            </w:pPr>
            <w:r w:rsidRPr="00793223">
              <w:rPr>
                <w:b/>
                <w:bCs/>
                <w:sz w:val="20"/>
                <w:szCs w:val="20"/>
              </w:rPr>
              <w:t xml:space="preserve">п. Большой </w:t>
            </w:r>
            <w:proofErr w:type="spellStart"/>
            <w:r w:rsidRPr="00793223">
              <w:rPr>
                <w:b/>
                <w:bCs/>
                <w:sz w:val="20"/>
                <w:szCs w:val="20"/>
              </w:rPr>
              <w:t>Унгут</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84BEA2D"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3638C67" w14:textId="77777777" w:rsidR="00591294" w:rsidRPr="00793223" w:rsidRDefault="00591294" w:rsidP="00BB4739">
            <w:pPr>
              <w:jc w:val="center"/>
              <w:rPr>
                <w:sz w:val="20"/>
                <w:szCs w:val="20"/>
              </w:rPr>
            </w:pPr>
            <w:r w:rsidRPr="00793223">
              <w:rPr>
                <w:sz w:val="20"/>
                <w:szCs w:val="20"/>
              </w:rPr>
              <w:t>-</w:t>
            </w:r>
          </w:p>
        </w:tc>
      </w:tr>
      <w:tr w:rsidR="00591294" w:rsidRPr="00793223" w14:paraId="01D9FA84"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F11F0AD"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1E4B193B" w14:textId="77777777" w:rsidR="00591294" w:rsidRPr="00793223" w:rsidRDefault="00591294" w:rsidP="00BB4739">
            <w:pPr>
              <w:jc w:val="right"/>
              <w:rPr>
                <w:sz w:val="20"/>
                <w:szCs w:val="20"/>
              </w:rPr>
            </w:pPr>
            <w:r w:rsidRPr="00793223">
              <w:rPr>
                <w:sz w:val="20"/>
                <w:szCs w:val="20"/>
              </w:rPr>
              <w:t xml:space="preserve">п. Малый </w:t>
            </w:r>
            <w:proofErr w:type="spellStart"/>
            <w:r w:rsidRPr="00793223">
              <w:rPr>
                <w:sz w:val="20"/>
                <w:szCs w:val="20"/>
              </w:rPr>
              <w:t>Унгут</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4213B3FE" w14:textId="77777777" w:rsidR="00591294" w:rsidRPr="00793223" w:rsidRDefault="00591294" w:rsidP="00BB4739">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8ECDCA9" w14:textId="77777777" w:rsidR="00591294" w:rsidRPr="00793223" w:rsidRDefault="00591294" w:rsidP="00BB4739">
            <w:pPr>
              <w:jc w:val="center"/>
              <w:rPr>
                <w:sz w:val="20"/>
                <w:szCs w:val="20"/>
              </w:rPr>
            </w:pPr>
            <w:r w:rsidRPr="00793223">
              <w:rPr>
                <w:sz w:val="20"/>
                <w:szCs w:val="20"/>
              </w:rPr>
              <w:t>5,9</w:t>
            </w:r>
          </w:p>
        </w:tc>
      </w:tr>
      <w:tr w:rsidR="00591294" w:rsidRPr="00793223" w14:paraId="6C3F3658"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26C597F"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31B211D1" w14:textId="77777777" w:rsidR="00591294" w:rsidRPr="00793223" w:rsidRDefault="00591294" w:rsidP="00BB4739">
            <w:pPr>
              <w:jc w:val="right"/>
              <w:rPr>
                <w:sz w:val="20"/>
                <w:szCs w:val="20"/>
              </w:rPr>
            </w:pPr>
            <w:r w:rsidRPr="00793223">
              <w:rPr>
                <w:sz w:val="20"/>
                <w:szCs w:val="20"/>
              </w:rPr>
              <w:t xml:space="preserve">п. </w:t>
            </w:r>
            <w:proofErr w:type="spellStart"/>
            <w:r w:rsidRPr="00793223">
              <w:rPr>
                <w:sz w:val="20"/>
                <w:szCs w:val="20"/>
              </w:rPr>
              <w:t>Жержул</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7623DA5" w14:textId="77777777" w:rsidR="00591294" w:rsidRPr="00793223" w:rsidRDefault="00591294" w:rsidP="00BB4739">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EE397B1" w14:textId="77777777" w:rsidR="00591294" w:rsidRPr="00793223" w:rsidRDefault="00591294" w:rsidP="00BB4739">
            <w:pPr>
              <w:jc w:val="center"/>
              <w:rPr>
                <w:sz w:val="20"/>
                <w:szCs w:val="20"/>
              </w:rPr>
            </w:pPr>
            <w:r w:rsidRPr="00793223">
              <w:rPr>
                <w:sz w:val="20"/>
                <w:szCs w:val="20"/>
              </w:rPr>
              <w:t>14,9</w:t>
            </w:r>
          </w:p>
        </w:tc>
      </w:tr>
      <w:tr w:rsidR="00591294" w:rsidRPr="00793223" w14:paraId="46D40BCD"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014AE07"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44651749"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753B3611" w14:textId="77777777" w:rsidR="00591294" w:rsidRPr="00793223" w:rsidRDefault="00591294" w:rsidP="00BB4739">
            <w:pPr>
              <w:jc w:val="center"/>
              <w:rPr>
                <w:b/>
                <w:bCs/>
                <w:sz w:val="20"/>
                <w:szCs w:val="20"/>
              </w:rPr>
            </w:pPr>
            <w:r w:rsidRPr="00793223">
              <w:rPr>
                <w:b/>
                <w:bCs/>
                <w:sz w:val="20"/>
                <w:szCs w:val="20"/>
              </w:rPr>
              <w:t> 500-1000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B960F40" w14:textId="77777777" w:rsidR="00591294" w:rsidRPr="00793223" w:rsidRDefault="00591294" w:rsidP="00BB4739">
            <w:pPr>
              <w:jc w:val="center"/>
              <w:rPr>
                <w:b/>
                <w:bCs/>
                <w:sz w:val="20"/>
                <w:szCs w:val="20"/>
              </w:rPr>
            </w:pPr>
            <w:r w:rsidRPr="00793223">
              <w:rPr>
                <w:b/>
                <w:bCs/>
                <w:sz w:val="20"/>
                <w:szCs w:val="20"/>
              </w:rPr>
              <w:t> </w:t>
            </w:r>
          </w:p>
        </w:tc>
      </w:tr>
      <w:tr w:rsidR="00591294" w:rsidRPr="00793223" w14:paraId="54005E14"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FD5938F" w14:textId="77777777" w:rsidR="00591294" w:rsidRPr="00793223" w:rsidRDefault="00591294" w:rsidP="00BB4739">
            <w:pPr>
              <w:jc w:val="center"/>
              <w:rPr>
                <w:bCs/>
                <w:sz w:val="20"/>
                <w:szCs w:val="20"/>
              </w:rPr>
            </w:pPr>
            <w:r w:rsidRPr="00793223">
              <w:rPr>
                <w:bCs/>
                <w:sz w:val="20"/>
                <w:szCs w:val="20"/>
              </w:rPr>
              <w:t>6</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8AB7DB" w14:textId="77777777" w:rsidR="00591294" w:rsidRPr="00793223" w:rsidRDefault="00591294" w:rsidP="00BB4739">
            <w:pPr>
              <w:rPr>
                <w:b/>
                <w:bCs/>
                <w:sz w:val="20"/>
                <w:szCs w:val="20"/>
              </w:rPr>
            </w:pPr>
            <w:r w:rsidRPr="00793223">
              <w:rPr>
                <w:b/>
                <w:bCs/>
                <w:sz w:val="20"/>
                <w:szCs w:val="20"/>
              </w:rPr>
              <w:t>с. Нижняя Есауловка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7BC1D69" w14:textId="77777777" w:rsidR="00591294" w:rsidRPr="00793223" w:rsidRDefault="00591294" w:rsidP="00BB4739">
            <w:pPr>
              <w:jc w:val="center"/>
              <w:rPr>
                <w:sz w:val="20"/>
                <w:szCs w:val="20"/>
              </w:rPr>
            </w:pPr>
            <w:r w:rsidRPr="00793223">
              <w:rPr>
                <w:sz w:val="20"/>
                <w:szCs w:val="20"/>
              </w:rPr>
              <w:t>501-1000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6C0F83F" w14:textId="77777777" w:rsidR="00591294" w:rsidRPr="00793223" w:rsidRDefault="00591294" w:rsidP="00BB4739">
            <w:pPr>
              <w:jc w:val="center"/>
              <w:rPr>
                <w:sz w:val="20"/>
                <w:szCs w:val="20"/>
              </w:rPr>
            </w:pPr>
            <w:r w:rsidRPr="00793223">
              <w:rPr>
                <w:sz w:val="20"/>
                <w:szCs w:val="20"/>
              </w:rPr>
              <w:t>- </w:t>
            </w:r>
          </w:p>
        </w:tc>
      </w:tr>
      <w:tr w:rsidR="00591294" w:rsidRPr="00793223" w14:paraId="35DFBF00"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261343"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28BDBDB2" w14:textId="77777777" w:rsidR="00591294" w:rsidRPr="00793223" w:rsidRDefault="00591294" w:rsidP="00BB4739">
            <w:pPr>
              <w:jc w:val="right"/>
              <w:rPr>
                <w:sz w:val="20"/>
                <w:szCs w:val="20"/>
              </w:rPr>
            </w:pPr>
            <w:r w:rsidRPr="00793223">
              <w:rPr>
                <w:sz w:val="20"/>
                <w:szCs w:val="20"/>
              </w:rPr>
              <w:t>д. Малая Камарчага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2230CAA" w14:textId="77777777" w:rsidR="00591294" w:rsidRPr="00793223" w:rsidRDefault="00591294" w:rsidP="00BB4739">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5A995AB" w14:textId="77777777" w:rsidR="00591294" w:rsidRPr="00793223" w:rsidRDefault="00591294" w:rsidP="00BB4739">
            <w:pPr>
              <w:jc w:val="center"/>
              <w:rPr>
                <w:sz w:val="20"/>
                <w:szCs w:val="20"/>
              </w:rPr>
            </w:pPr>
            <w:r w:rsidRPr="00793223">
              <w:rPr>
                <w:sz w:val="20"/>
                <w:szCs w:val="20"/>
              </w:rPr>
              <w:t>2,3</w:t>
            </w:r>
          </w:p>
        </w:tc>
      </w:tr>
      <w:tr w:rsidR="00591294" w:rsidRPr="00793223" w14:paraId="4482C8BF"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AF42D5"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55A3CB6E"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C023F0" w14:textId="77777777" w:rsidR="00591294" w:rsidRPr="00793223" w:rsidRDefault="00591294" w:rsidP="00BB4739">
            <w:pPr>
              <w:jc w:val="center"/>
              <w:rPr>
                <w:b/>
                <w:bCs/>
                <w:sz w:val="20"/>
                <w:szCs w:val="20"/>
              </w:rPr>
            </w:pPr>
            <w:r w:rsidRPr="00793223">
              <w:rPr>
                <w:b/>
                <w:bCs/>
                <w:sz w:val="20"/>
                <w:szCs w:val="20"/>
              </w:rPr>
              <w:t> 500-1000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12F7405" w14:textId="77777777" w:rsidR="00591294" w:rsidRPr="00793223" w:rsidRDefault="00591294" w:rsidP="00BB4739">
            <w:pPr>
              <w:jc w:val="center"/>
              <w:rPr>
                <w:b/>
                <w:bCs/>
                <w:sz w:val="20"/>
                <w:szCs w:val="20"/>
              </w:rPr>
            </w:pPr>
            <w:r w:rsidRPr="00793223">
              <w:rPr>
                <w:b/>
                <w:bCs/>
                <w:sz w:val="20"/>
                <w:szCs w:val="20"/>
              </w:rPr>
              <w:t> </w:t>
            </w:r>
          </w:p>
        </w:tc>
      </w:tr>
      <w:tr w:rsidR="00591294" w:rsidRPr="00793223" w14:paraId="3F9C6F0F"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5C14A3" w14:textId="77777777" w:rsidR="00591294" w:rsidRPr="00793223" w:rsidRDefault="00591294" w:rsidP="00BB4739">
            <w:pPr>
              <w:jc w:val="center"/>
              <w:rPr>
                <w:bCs/>
                <w:sz w:val="20"/>
                <w:szCs w:val="20"/>
              </w:rPr>
            </w:pPr>
            <w:r w:rsidRPr="00793223">
              <w:rPr>
                <w:bCs/>
                <w:sz w:val="20"/>
                <w:szCs w:val="20"/>
              </w:rPr>
              <w:t>7</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F909578" w14:textId="77777777" w:rsidR="00591294" w:rsidRPr="00793223" w:rsidRDefault="00591294" w:rsidP="00BB4739">
            <w:pPr>
              <w:rPr>
                <w:b/>
                <w:bCs/>
                <w:sz w:val="20"/>
                <w:szCs w:val="20"/>
              </w:rPr>
            </w:pPr>
            <w:r w:rsidRPr="00793223">
              <w:rPr>
                <w:b/>
                <w:bCs/>
                <w:sz w:val="20"/>
                <w:szCs w:val="20"/>
              </w:rPr>
              <w:t>п. Камарчага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8C2F7C8" w14:textId="77777777" w:rsidR="00591294" w:rsidRPr="00793223" w:rsidRDefault="00591294" w:rsidP="00BB4739">
            <w:pPr>
              <w:jc w:val="center"/>
              <w:rPr>
                <w:sz w:val="20"/>
                <w:szCs w:val="20"/>
              </w:rPr>
            </w:pPr>
            <w:r w:rsidRPr="00793223">
              <w:rPr>
                <w:sz w:val="20"/>
                <w:szCs w:val="20"/>
              </w:rPr>
              <w:t>1001-2000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AA88FAB" w14:textId="77777777" w:rsidR="00591294" w:rsidRPr="00793223" w:rsidRDefault="00591294" w:rsidP="00BB4739">
            <w:pPr>
              <w:jc w:val="center"/>
              <w:rPr>
                <w:sz w:val="20"/>
                <w:szCs w:val="20"/>
              </w:rPr>
            </w:pPr>
            <w:r w:rsidRPr="00793223">
              <w:rPr>
                <w:sz w:val="20"/>
                <w:szCs w:val="20"/>
              </w:rPr>
              <w:t>-</w:t>
            </w:r>
          </w:p>
        </w:tc>
      </w:tr>
      <w:tr w:rsidR="00591294" w:rsidRPr="00793223" w14:paraId="7FDE17F6"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F5D676A"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D554CF5" w14:textId="77777777" w:rsidR="00591294" w:rsidRPr="00793223" w:rsidRDefault="00591294" w:rsidP="00BB4739">
            <w:pPr>
              <w:jc w:val="right"/>
              <w:rPr>
                <w:sz w:val="20"/>
                <w:szCs w:val="20"/>
              </w:rPr>
            </w:pPr>
            <w:r w:rsidRPr="00793223">
              <w:rPr>
                <w:sz w:val="20"/>
                <w:szCs w:val="20"/>
              </w:rPr>
              <w:t>д. Новоникольск</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C765227"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23AABCF" w14:textId="77777777" w:rsidR="00591294" w:rsidRPr="00793223" w:rsidRDefault="00591294" w:rsidP="00BB4739">
            <w:pPr>
              <w:jc w:val="center"/>
              <w:rPr>
                <w:sz w:val="20"/>
                <w:szCs w:val="20"/>
              </w:rPr>
            </w:pPr>
            <w:r w:rsidRPr="00793223">
              <w:rPr>
                <w:sz w:val="20"/>
                <w:szCs w:val="20"/>
              </w:rPr>
              <w:t>8,5</w:t>
            </w:r>
          </w:p>
        </w:tc>
      </w:tr>
      <w:tr w:rsidR="00591294" w:rsidRPr="00793223" w14:paraId="5371E9E4"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64A2A90"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64F82E5" w14:textId="77777777" w:rsidR="00591294" w:rsidRPr="00793223" w:rsidRDefault="00591294" w:rsidP="00BB4739">
            <w:pPr>
              <w:jc w:val="right"/>
              <w:rPr>
                <w:sz w:val="20"/>
                <w:szCs w:val="20"/>
              </w:rPr>
            </w:pPr>
            <w:r w:rsidRPr="00793223">
              <w:rPr>
                <w:sz w:val="20"/>
                <w:szCs w:val="20"/>
              </w:rPr>
              <w:t xml:space="preserve">д. </w:t>
            </w:r>
            <w:proofErr w:type="spellStart"/>
            <w:r w:rsidRPr="00793223">
              <w:rPr>
                <w:sz w:val="20"/>
                <w:szCs w:val="20"/>
              </w:rPr>
              <w:t>Новосельск</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35D67F5" w14:textId="77777777" w:rsidR="00591294" w:rsidRPr="00793223" w:rsidRDefault="00591294" w:rsidP="00BB4739">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169D08A" w14:textId="77777777" w:rsidR="00591294" w:rsidRPr="00793223" w:rsidRDefault="00591294" w:rsidP="00BB4739">
            <w:pPr>
              <w:jc w:val="center"/>
              <w:rPr>
                <w:sz w:val="20"/>
                <w:szCs w:val="20"/>
              </w:rPr>
            </w:pPr>
            <w:r w:rsidRPr="00793223">
              <w:rPr>
                <w:sz w:val="20"/>
                <w:szCs w:val="20"/>
              </w:rPr>
              <w:t>16,3</w:t>
            </w:r>
          </w:p>
        </w:tc>
      </w:tr>
      <w:tr w:rsidR="00591294" w:rsidRPr="00793223" w14:paraId="76C63615"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26ACAA"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ABADD15" w14:textId="77777777" w:rsidR="00591294" w:rsidRPr="00793223" w:rsidRDefault="00591294" w:rsidP="00BB4739">
            <w:pPr>
              <w:jc w:val="right"/>
              <w:rPr>
                <w:sz w:val="20"/>
                <w:szCs w:val="20"/>
              </w:rPr>
            </w:pPr>
            <w:r w:rsidRPr="00793223">
              <w:rPr>
                <w:sz w:val="20"/>
                <w:szCs w:val="20"/>
              </w:rPr>
              <w:t>д. Правый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DC05AFA" w14:textId="77777777" w:rsidR="00591294" w:rsidRPr="00793223" w:rsidRDefault="00591294" w:rsidP="00BB4739">
            <w:pPr>
              <w:jc w:val="center"/>
              <w:rPr>
                <w:sz w:val="20"/>
                <w:szCs w:val="20"/>
              </w:rPr>
            </w:pPr>
            <w:r w:rsidRPr="00793223">
              <w:rPr>
                <w:sz w:val="20"/>
                <w:szCs w:val="20"/>
              </w:rPr>
              <w:t>11-50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76EF552" w14:textId="77777777" w:rsidR="00591294" w:rsidRPr="00793223" w:rsidRDefault="00591294" w:rsidP="00BB4739">
            <w:pPr>
              <w:jc w:val="center"/>
              <w:rPr>
                <w:sz w:val="20"/>
                <w:szCs w:val="20"/>
              </w:rPr>
            </w:pPr>
            <w:r w:rsidRPr="00793223">
              <w:rPr>
                <w:sz w:val="20"/>
                <w:szCs w:val="20"/>
              </w:rPr>
              <w:t>29,0</w:t>
            </w:r>
          </w:p>
        </w:tc>
      </w:tr>
      <w:tr w:rsidR="00591294" w:rsidRPr="00793223" w14:paraId="047F4F76"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15C807"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37A78CE2"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hideMark/>
          </w:tcPr>
          <w:p w14:paraId="31D499DC" w14:textId="77777777" w:rsidR="00591294" w:rsidRPr="00793223" w:rsidRDefault="00591294" w:rsidP="00BB4739">
            <w:pPr>
              <w:jc w:val="center"/>
              <w:rPr>
                <w:b/>
                <w:bCs/>
                <w:sz w:val="20"/>
                <w:szCs w:val="20"/>
              </w:rPr>
            </w:pPr>
            <w:r w:rsidRPr="00793223">
              <w:rPr>
                <w:b/>
                <w:bCs/>
                <w:sz w:val="20"/>
                <w:szCs w:val="20"/>
              </w:rPr>
              <w:t>2000-5000 </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41F6C02" w14:textId="77777777" w:rsidR="00591294" w:rsidRPr="00793223" w:rsidRDefault="00591294" w:rsidP="00BB4739">
            <w:pPr>
              <w:jc w:val="center"/>
              <w:rPr>
                <w:b/>
                <w:bCs/>
                <w:sz w:val="20"/>
                <w:szCs w:val="20"/>
              </w:rPr>
            </w:pPr>
            <w:r w:rsidRPr="00793223">
              <w:rPr>
                <w:b/>
                <w:bCs/>
                <w:sz w:val="20"/>
                <w:szCs w:val="20"/>
              </w:rPr>
              <w:t> </w:t>
            </w:r>
          </w:p>
        </w:tc>
      </w:tr>
      <w:tr w:rsidR="00591294" w:rsidRPr="00793223" w14:paraId="4560EBF9"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3182754" w14:textId="77777777" w:rsidR="00591294" w:rsidRPr="00793223" w:rsidRDefault="00591294" w:rsidP="00BB4739">
            <w:pPr>
              <w:jc w:val="center"/>
              <w:rPr>
                <w:bCs/>
                <w:sz w:val="20"/>
                <w:szCs w:val="20"/>
              </w:rPr>
            </w:pPr>
            <w:r w:rsidRPr="00793223">
              <w:rPr>
                <w:bCs/>
                <w:sz w:val="20"/>
                <w:szCs w:val="20"/>
              </w:rPr>
              <w:t>8</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A9839A" w14:textId="77777777" w:rsidR="00591294" w:rsidRPr="00793223" w:rsidRDefault="00591294" w:rsidP="00BB4739">
            <w:pPr>
              <w:rPr>
                <w:b/>
                <w:bCs/>
                <w:sz w:val="20"/>
                <w:szCs w:val="20"/>
              </w:rPr>
            </w:pPr>
            <w:r w:rsidRPr="00793223">
              <w:rPr>
                <w:b/>
                <w:bCs/>
                <w:sz w:val="20"/>
                <w:szCs w:val="20"/>
              </w:rPr>
              <w:t>с. Кияй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22A8CBA"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565970F" w14:textId="77777777" w:rsidR="00591294" w:rsidRPr="00793223" w:rsidRDefault="00591294" w:rsidP="00BB4739">
            <w:pPr>
              <w:jc w:val="center"/>
              <w:rPr>
                <w:sz w:val="20"/>
                <w:szCs w:val="20"/>
              </w:rPr>
            </w:pPr>
            <w:r w:rsidRPr="00793223">
              <w:rPr>
                <w:sz w:val="20"/>
                <w:szCs w:val="20"/>
              </w:rPr>
              <w:t>-</w:t>
            </w:r>
          </w:p>
        </w:tc>
      </w:tr>
      <w:tr w:rsidR="00591294" w:rsidRPr="00793223" w14:paraId="3B7972E6"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2497AE9"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47FD131D" w14:textId="77777777" w:rsidR="00591294" w:rsidRPr="00793223" w:rsidRDefault="00591294" w:rsidP="00BB4739">
            <w:pPr>
              <w:jc w:val="right"/>
              <w:rPr>
                <w:sz w:val="20"/>
                <w:szCs w:val="20"/>
              </w:rPr>
            </w:pPr>
            <w:r w:rsidRPr="00793223">
              <w:rPr>
                <w:sz w:val="20"/>
                <w:szCs w:val="20"/>
              </w:rPr>
              <w:t>д. Новомихайловка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2D30A8A" w14:textId="77777777" w:rsidR="00591294" w:rsidRPr="00793223" w:rsidRDefault="00591294" w:rsidP="00BB4739">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5482328" w14:textId="77777777" w:rsidR="00591294" w:rsidRPr="00793223" w:rsidRDefault="00591294" w:rsidP="00BB4739">
            <w:pPr>
              <w:jc w:val="center"/>
              <w:rPr>
                <w:sz w:val="20"/>
                <w:szCs w:val="20"/>
              </w:rPr>
            </w:pPr>
            <w:r w:rsidRPr="00793223">
              <w:rPr>
                <w:sz w:val="20"/>
                <w:szCs w:val="20"/>
              </w:rPr>
              <w:t>7,2</w:t>
            </w:r>
          </w:p>
        </w:tc>
      </w:tr>
      <w:tr w:rsidR="00591294" w:rsidRPr="00793223" w14:paraId="4BF62382"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39B254"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97B1302" w14:textId="77777777" w:rsidR="00591294" w:rsidRPr="00793223" w:rsidRDefault="00591294" w:rsidP="00BB4739">
            <w:pPr>
              <w:jc w:val="right"/>
              <w:rPr>
                <w:sz w:val="20"/>
                <w:szCs w:val="20"/>
              </w:rPr>
            </w:pPr>
            <w:r w:rsidRPr="00793223">
              <w:rPr>
                <w:sz w:val="20"/>
                <w:szCs w:val="20"/>
              </w:rPr>
              <w:t xml:space="preserve">д. </w:t>
            </w:r>
            <w:proofErr w:type="spellStart"/>
            <w:r w:rsidRPr="00793223">
              <w:rPr>
                <w:sz w:val="20"/>
                <w:szCs w:val="20"/>
              </w:rPr>
              <w:t>Сугристое</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1953368" w14:textId="77777777" w:rsidR="00591294" w:rsidRPr="00793223" w:rsidRDefault="00591294" w:rsidP="00BB4739">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3E1E40A" w14:textId="77777777" w:rsidR="00591294" w:rsidRPr="00793223" w:rsidRDefault="00591294" w:rsidP="00BB4739">
            <w:pPr>
              <w:jc w:val="center"/>
              <w:rPr>
                <w:sz w:val="20"/>
                <w:szCs w:val="20"/>
              </w:rPr>
            </w:pPr>
            <w:r w:rsidRPr="00793223">
              <w:rPr>
                <w:sz w:val="20"/>
                <w:szCs w:val="20"/>
              </w:rPr>
              <w:t>11,2</w:t>
            </w:r>
          </w:p>
        </w:tc>
      </w:tr>
      <w:tr w:rsidR="00591294" w:rsidRPr="00793223" w14:paraId="7DC62777"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CBCFDD4"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3962926C" w14:textId="77777777" w:rsidR="00591294" w:rsidRPr="00793223" w:rsidRDefault="00591294" w:rsidP="00BB4739">
            <w:pPr>
              <w:jc w:val="right"/>
              <w:rPr>
                <w:sz w:val="20"/>
                <w:szCs w:val="20"/>
              </w:rPr>
            </w:pPr>
            <w:r w:rsidRPr="00793223">
              <w:rPr>
                <w:sz w:val="20"/>
                <w:szCs w:val="20"/>
              </w:rPr>
              <w:t>д. Островки</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597FC00" w14:textId="77777777" w:rsidR="00591294" w:rsidRPr="00793223" w:rsidRDefault="00591294" w:rsidP="00BB4739">
            <w:pPr>
              <w:jc w:val="center"/>
              <w:rPr>
                <w:sz w:val="20"/>
                <w:szCs w:val="20"/>
              </w:rPr>
            </w:pPr>
            <w:r w:rsidRPr="00793223">
              <w:rPr>
                <w:sz w:val="20"/>
                <w:szCs w:val="20"/>
              </w:rPr>
              <w:t>11-50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2AB3969" w14:textId="77777777" w:rsidR="00591294" w:rsidRPr="00793223" w:rsidRDefault="00591294" w:rsidP="00BB4739">
            <w:pPr>
              <w:jc w:val="center"/>
              <w:rPr>
                <w:sz w:val="20"/>
                <w:szCs w:val="20"/>
              </w:rPr>
            </w:pPr>
            <w:r w:rsidRPr="00793223">
              <w:rPr>
                <w:sz w:val="20"/>
                <w:szCs w:val="20"/>
              </w:rPr>
              <w:t>11,1</w:t>
            </w:r>
          </w:p>
        </w:tc>
      </w:tr>
      <w:tr w:rsidR="00591294" w:rsidRPr="00793223" w14:paraId="4AC10D1A"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5E4F486"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2B857FA3" w14:textId="77777777" w:rsidR="00591294" w:rsidRPr="00793223" w:rsidRDefault="00591294" w:rsidP="00BB4739">
            <w:pPr>
              <w:jc w:val="right"/>
              <w:rPr>
                <w:sz w:val="20"/>
                <w:szCs w:val="20"/>
              </w:rPr>
            </w:pPr>
            <w:r w:rsidRPr="00793223">
              <w:rPr>
                <w:sz w:val="20"/>
                <w:szCs w:val="20"/>
              </w:rPr>
              <w:t>д. Покосное</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B7E6A94" w14:textId="77777777" w:rsidR="00591294" w:rsidRPr="00793223" w:rsidRDefault="00591294" w:rsidP="00BB4739">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BCB8BD9" w14:textId="77777777" w:rsidR="00591294" w:rsidRPr="00793223" w:rsidRDefault="00591294" w:rsidP="00BB4739">
            <w:pPr>
              <w:jc w:val="center"/>
              <w:rPr>
                <w:sz w:val="20"/>
                <w:szCs w:val="20"/>
              </w:rPr>
            </w:pPr>
            <w:r w:rsidRPr="00793223">
              <w:rPr>
                <w:sz w:val="20"/>
                <w:szCs w:val="20"/>
              </w:rPr>
              <w:t>18,0</w:t>
            </w:r>
          </w:p>
        </w:tc>
      </w:tr>
      <w:tr w:rsidR="00591294" w:rsidRPr="00793223" w14:paraId="6D03C0CB"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206F4A"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65A69B6" w14:textId="77777777" w:rsidR="00591294" w:rsidRPr="00793223" w:rsidRDefault="00591294" w:rsidP="00BB4739">
            <w:pPr>
              <w:jc w:val="right"/>
              <w:rPr>
                <w:sz w:val="20"/>
                <w:szCs w:val="20"/>
              </w:rPr>
            </w:pPr>
            <w:r w:rsidRPr="00793223">
              <w:rPr>
                <w:sz w:val="20"/>
                <w:szCs w:val="20"/>
              </w:rPr>
              <w:t>д. Новогеоргиевка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65964075" w14:textId="77777777" w:rsidR="00591294" w:rsidRPr="00793223" w:rsidRDefault="00591294" w:rsidP="00BB4739">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5033C46F" w14:textId="77777777" w:rsidR="00591294" w:rsidRPr="00793223" w:rsidRDefault="00591294" w:rsidP="00BB4739">
            <w:pPr>
              <w:jc w:val="center"/>
              <w:rPr>
                <w:sz w:val="20"/>
                <w:szCs w:val="20"/>
              </w:rPr>
            </w:pPr>
            <w:r w:rsidRPr="00793223">
              <w:rPr>
                <w:sz w:val="20"/>
                <w:szCs w:val="20"/>
              </w:rPr>
              <w:t>24,1</w:t>
            </w:r>
          </w:p>
        </w:tc>
      </w:tr>
      <w:tr w:rsidR="00591294" w:rsidRPr="00793223" w14:paraId="2E5EE91E"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083038"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092EB395"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5FAC096F" w14:textId="77777777" w:rsidR="00591294" w:rsidRPr="00793223" w:rsidRDefault="00591294" w:rsidP="00BB4739">
            <w:pPr>
              <w:jc w:val="center"/>
              <w:rPr>
                <w:b/>
                <w:bCs/>
                <w:sz w:val="20"/>
                <w:szCs w:val="20"/>
              </w:rPr>
            </w:pPr>
            <w:r w:rsidRPr="00793223">
              <w:rPr>
                <w:b/>
                <w:bCs/>
                <w:sz w:val="20"/>
                <w:szCs w:val="20"/>
              </w:rPr>
              <w:t> 500-1000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5F2CAE7" w14:textId="77777777" w:rsidR="00591294" w:rsidRPr="00793223" w:rsidRDefault="00591294" w:rsidP="00BB4739">
            <w:pPr>
              <w:jc w:val="center"/>
              <w:rPr>
                <w:b/>
                <w:bCs/>
                <w:sz w:val="20"/>
                <w:szCs w:val="20"/>
              </w:rPr>
            </w:pPr>
            <w:r w:rsidRPr="00793223">
              <w:rPr>
                <w:b/>
                <w:bCs/>
                <w:sz w:val="20"/>
                <w:szCs w:val="20"/>
              </w:rPr>
              <w:t> </w:t>
            </w:r>
          </w:p>
        </w:tc>
      </w:tr>
      <w:tr w:rsidR="00591294" w:rsidRPr="00793223" w14:paraId="30D5996E"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A21FEA4" w14:textId="77777777" w:rsidR="00591294" w:rsidRPr="00793223" w:rsidRDefault="00591294" w:rsidP="00BB4739">
            <w:pPr>
              <w:jc w:val="center"/>
              <w:rPr>
                <w:bCs/>
                <w:sz w:val="20"/>
                <w:szCs w:val="20"/>
              </w:rPr>
            </w:pPr>
            <w:r w:rsidRPr="00793223">
              <w:rPr>
                <w:bCs/>
                <w:sz w:val="20"/>
                <w:szCs w:val="20"/>
              </w:rPr>
              <w:lastRenderedPageBreak/>
              <w:t>9</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328BC7" w14:textId="77777777" w:rsidR="00591294" w:rsidRPr="00793223" w:rsidRDefault="00591294" w:rsidP="00BB4739">
            <w:pPr>
              <w:rPr>
                <w:b/>
                <w:bCs/>
                <w:sz w:val="20"/>
                <w:szCs w:val="20"/>
              </w:rPr>
            </w:pPr>
            <w:r w:rsidRPr="00793223">
              <w:rPr>
                <w:b/>
                <w:bCs/>
                <w:sz w:val="20"/>
                <w:szCs w:val="20"/>
              </w:rPr>
              <w:t xml:space="preserve">п. </w:t>
            </w:r>
            <w:proofErr w:type="spellStart"/>
            <w:r w:rsidRPr="00793223">
              <w:rPr>
                <w:b/>
                <w:bCs/>
                <w:sz w:val="20"/>
                <w:szCs w:val="20"/>
              </w:rPr>
              <w:t>Первоманск</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F2945F6" w14:textId="77777777" w:rsidR="00591294" w:rsidRPr="00793223" w:rsidRDefault="00591294" w:rsidP="00BB4739">
            <w:pPr>
              <w:jc w:val="center"/>
              <w:rPr>
                <w:sz w:val="20"/>
                <w:szCs w:val="20"/>
              </w:rPr>
            </w:pPr>
            <w:r w:rsidRPr="00793223">
              <w:rPr>
                <w:sz w:val="20"/>
                <w:szCs w:val="20"/>
              </w:rPr>
              <w:t>1001-2000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D6D9ABA" w14:textId="77777777" w:rsidR="00591294" w:rsidRPr="00793223" w:rsidRDefault="00591294" w:rsidP="00BB4739">
            <w:pPr>
              <w:jc w:val="center"/>
              <w:rPr>
                <w:sz w:val="20"/>
                <w:szCs w:val="20"/>
              </w:rPr>
            </w:pPr>
            <w:r w:rsidRPr="00793223">
              <w:rPr>
                <w:sz w:val="20"/>
                <w:szCs w:val="20"/>
              </w:rPr>
              <w:t>-</w:t>
            </w:r>
          </w:p>
        </w:tc>
      </w:tr>
      <w:tr w:rsidR="00591294" w:rsidRPr="00793223" w14:paraId="478C07AA"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D6BCBDC"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B78618E" w14:textId="77777777" w:rsidR="00591294" w:rsidRPr="00793223" w:rsidRDefault="00591294" w:rsidP="00BB4739">
            <w:pPr>
              <w:jc w:val="right"/>
              <w:rPr>
                <w:sz w:val="20"/>
                <w:szCs w:val="20"/>
              </w:rPr>
            </w:pPr>
            <w:r w:rsidRPr="00793223">
              <w:rPr>
                <w:sz w:val="20"/>
                <w:szCs w:val="20"/>
              </w:rPr>
              <w:t>п. Ветвистый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4436BFC"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99295DD" w14:textId="77777777" w:rsidR="00591294" w:rsidRPr="00793223" w:rsidRDefault="00591294" w:rsidP="00BB4739">
            <w:pPr>
              <w:jc w:val="center"/>
              <w:rPr>
                <w:sz w:val="20"/>
                <w:szCs w:val="20"/>
              </w:rPr>
            </w:pPr>
            <w:r w:rsidRPr="00793223">
              <w:rPr>
                <w:sz w:val="20"/>
                <w:szCs w:val="20"/>
              </w:rPr>
              <w:t>5,8</w:t>
            </w:r>
          </w:p>
        </w:tc>
      </w:tr>
      <w:tr w:rsidR="00591294" w:rsidRPr="00793223" w14:paraId="4B32B24D"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0EF06E"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22A8679" w14:textId="77777777" w:rsidR="00591294" w:rsidRPr="00793223" w:rsidRDefault="00591294" w:rsidP="00BB4739">
            <w:pPr>
              <w:jc w:val="right"/>
              <w:rPr>
                <w:sz w:val="20"/>
                <w:szCs w:val="20"/>
              </w:rPr>
            </w:pPr>
            <w:r w:rsidRPr="00793223">
              <w:rPr>
                <w:sz w:val="20"/>
                <w:szCs w:val="20"/>
              </w:rPr>
              <w:t>п. Ручейки</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6475B9FB" w14:textId="77777777" w:rsidR="00591294" w:rsidRPr="00793223" w:rsidRDefault="00591294" w:rsidP="00BB4739">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36CACED" w14:textId="77777777" w:rsidR="00591294" w:rsidRPr="00793223" w:rsidRDefault="00591294" w:rsidP="00BB4739">
            <w:pPr>
              <w:jc w:val="center"/>
              <w:rPr>
                <w:sz w:val="20"/>
                <w:szCs w:val="20"/>
              </w:rPr>
            </w:pPr>
            <w:r w:rsidRPr="00793223">
              <w:rPr>
                <w:sz w:val="20"/>
                <w:szCs w:val="20"/>
              </w:rPr>
              <w:t>3,0</w:t>
            </w:r>
          </w:p>
        </w:tc>
      </w:tr>
      <w:tr w:rsidR="00591294" w:rsidRPr="00793223" w14:paraId="494BB6AF"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2EF0245"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6370A26" w14:textId="77777777" w:rsidR="00591294" w:rsidRPr="00793223" w:rsidRDefault="00591294" w:rsidP="00BB4739">
            <w:pPr>
              <w:jc w:val="right"/>
              <w:rPr>
                <w:sz w:val="20"/>
                <w:szCs w:val="20"/>
              </w:rPr>
            </w:pPr>
            <w:r w:rsidRPr="00793223">
              <w:rPr>
                <w:sz w:val="20"/>
                <w:szCs w:val="20"/>
              </w:rPr>
              <w:t>с. Тертеж</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88D4207"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E2AC16F" w14:textId="77777777" w:rsidR="00591294" w:rsidRPr="00793223" w:rsidRDefault="00591294" w:rsidP="00BB4739">
            <w:pPr>
              <w:jc w:val="center"/>
              <w:rPr>
                <w:sz w:val="20"/>
                <w:szCs w:val="20"/>
              </w:rPr>
            </w:pPr>
            <w:r w:rsidRPr="00793223">
              <w:rPr>
                <w:sz w:val="20"/>
                <w:szCs w:val="20"/>
              </w:rPr>
              <w:t>10,2</w:t>
            </w:r>
          </w:p>
        </w:tc>
      </w:tr>
      <w:tr w:rsidR="00591294" w:rsidRPr="00793223" w14:paraId="75638063"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AC3F0C"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2FBA9A5" w14:textId="77777777" w:rsidR="00591294" w:rsidRPr="00793223" w:rsidRDefault="00591294" w:rsidP="00BB4739">
            <w:pPr>
              <w:jc w:val="right"/>
              <w:rPr>
                <w:sz w:val="20"/>
                <w:szCs w:val="20"/>
              </w:rPr>
            </w:pPr>
            <w:r w:rsidRPr="00793223">
              <w:rPr>
                <w:sz w:val="20"/>
                <w:szCs w:val="20"/>
              </w:rPr>
              <w:t xml:space="preserve">д. </w:t>
            </w:r>
            <w:proofErr w:type="spellStart"/>
            <w:r w:rsidRPr="00793223">
              <w:rPr>
                <w:sz w:val="20"/>
                <w:szCs w:val="20"/>
              </w:rPr>
              <w:t>Тингино</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BA7E334" w14:textId="77777777" w:rsidR="00591294" w:rsidRPr="00793223" w:rsidRDefault="00591294" w:rsidP="00BB4739">
            <w:pPr>
              <w:jc w:val="center"/>
              <w:rPr>
                <w:sz w:val="20"/>
                <w:szCs w:val="20"/>
              </w:rPr>
            </w:pPr>
            <w:r w:rsidRPr="00793223">
              <w:rPr>
                <w:sz w:val="20"/>
                <w:szCs w:val="20"/>
              </w:rPr>
              <w:t>11-50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2C40794" w14:textId="77777777" w:rsidR="00591294" w:rsidRPr="00793223" w:rsidRDefault="00591294" w:rsidP="00BB4739">
            <w:pPr>
              <w:jc w:val="center"/>
              <w:rPr>
                <w:sz w:val="20"/>
                <w:szCs w:val="20"/>
              </w:rPr>
            </w:pPr>
            <w:r w:rsidRPr="00793223">
              <w:rPr>
                <w:sz w:val="20"/>
                <w:szCs w:val="20"/>
              </w:rPr>
              <w:t>17,7</w:t>
            </w:r>
          </w:p>
        </w:tc>
      </w:tr>
      <w:tr w:rsidR="00591294" w:rsidRPr="00793223" w14:paraId="29403750"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413966"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3243B308" w14:textId="77777777" w:rsidR="00591294" w:rsidRPr="00793223" w:rsidRDefault="00591294" w:rsidP="00BB4739">
            <w:pPr>
              <w:jc w:val="right"/>
              <w:rPr>
                <w:sz w:val="20"/>
                <w:szCs w:val="20"/>
              </w:rPr>
            </w:pPr>
            <w:r w:rsidRPr="00793223">
              <w:rPr>
                <w:sz w:val="20"/>
                <w:szCs w:val="20"/>
              </w:rPr>
              <w:t xml:space="preserve">д. </w:t>
            </w:r>
            <w:proofErr w:type="spellStart"/>
            <w:r w:rsidRPr="00793223">
              <w:rPr>
                <w:sz w:val="20"/>
                <w:szCs w:val="20"/>
              </w:rPr>
              <w:t>Кускун</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6A37FD7D" w14:textId="77777777" w:rsidR="00591294" w:rsidRPr="00793223" w:rsidRDefault="00591294" w:rsidP="00BB4739">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1049E79" w14:textId="77777777" w:rsidR="00591294" w:rsidRPr="00793223" w:rsidRDefault="00591294" w:rsidP="00BB4739">
            <w:pPr>
              <w:jc w:val="center"/>
              <w:rPr>
                <w:sz w:val="20"/>
                <w:szCs w:val="20"/>
              </w:rPr>
            </w:pPr>
            <w:r w:rsidRPr="00793223">
              <w:rPr>
                <w:sz w:val="20"/>
                <w:szCs w:val="20"/>
              </w:rPr>
              <w:t>14,7</w:t>
            </w:r>
          </w:p>
        </w:tc>
      </w:tr>
      <w:tr w:rsidR="00591294" w:rsidRPr="00793223" w14:paraId="7A3885D7"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F96CA1D"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noWrap/>
            <w:vAlign w:val="center"/>
            <w:hideMark/>
          </w:tcPr>
          <w:p w14:paraId="76D4758A" w14:textId="77777777" w:rsidR="00591294" w:rsidRPr="00793223" w:rsidRDefault="00591294" w:rsidP="00BB4739">
            <w:pPr>
              <w:jc w:val="right"/>
              <w:rPr>
                <w:sz w:val="20"/>
                <w:szCs w:val="20"/>
              </w:rPr>
            </w:pPr>
            <w:r w:rsidRPr="00793223">
              <w:rPr>
                <w:sz w:val="20"/>
                <w:szCs w:val="20"/>
              </w:rPr>
              <w:t>д. Сергеевка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4FAE1DC4" w14:textId="77777777" w:rsidR="00591294" w:rsidRPr="00793223" w:rsidRDefault="00591294" w:rsidP="00BB4739">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5B8B65A" w14:textId="77777777" w:rsidR="00591294" w:rsidRPr="00793223" w:rsidRDefault="00591294" w:rsidP="00BB4739">
            <w:pPr>
              <w:jc w:val="center"/>
              <w:rPr>
                <w:sz w:val="20"/>
                <w:szCs w:val="20"/>
              </w:rPr>
            </w:pPr>
            <w:r w:rsidRPr="00793223">
              <w:rPr>
                <w:sz w:val="20"/>
                <w:szCs w:val="20"/>
              </w:rPr>
              <w:t>19,8</w:t>
            </w:r>
          </w:p>
        </w:tc>
      </w:tr>
      <w:tr w:rsidR="00591294" w:rsidRPr="00793223" w14:paraId="4EE5236D"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5737F91"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1AF1BE43" w14:textId="77777777" w:rsidR="00591294" w:rsidRPr="00793223" w:rsidRDefault="00591294" w:rsidP="00BB4739">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471CC8FC" w14:textId="77777777" w:rsidR="00591294" w:rsidRPr="00793223" w:rsidRDefault="00591294" w:rsidP="00BB4739">
            <w:pPr>
              <w:jc w:val="center"/>
              <w:rPr>
                <w:b/>
                <w:bCs/>
                <w:sz w:val="20"/>
                <w:szCs w:val="20"/>
              </w:rPr>
            </w:pPr>
            <w:r w:rsidRPr="00793223">
              <w:rPr>
                <w:b/>
                <w:bCs/>
                <w:sz w:val="20"/>
                <w:szCs w:val="20"/>
              </w:rPr>
              <w:t> 2000-5000 </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65751AD" w14:textId="77777777" w:rsidR="00591294" w:rsidRPr="00793223" w:rsidRDefault="00591294" w:rsidP="00BB4739">
            <w:pPr>
              <w:jc w:val="center"/>
              <w:rPr>
                <w:b/>
                <w:bCs/>
                <w:sz w:val="20"/>
                <w:szCs w:val="20"/>
              </w:rPr>
            </w:pPr>
            <w:r w:rsidRPr="00793223">
              <w:rPr>
                <w:b/>
                <w:bCs/>
                <w:sz w:val="20"/>
                <w:szCs w:val="20"/>
              </w:rPr>
              <w:t> </w:t>
            </w:r>
          </w:p>
        </w:tc>
      </w:tr>
      <w:tr w:rsidR="00591294" w:rsidRPr="00793223" w14:paraId="05934FCB" w14:textId="77777777" w:rsidTr="00BB4739">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78CF4AC" w14:textId="77777777" w:rsidR="00591294" w:rsidRPr="00793223" w:rsidRDefault="00591294" w:rsidP="00BB4739">
            <w:pPr>
              <w:jc w:val="center"/>
              <w:rPr>
                <w:b/>
                <w:bCs/>
                <w:sz w:val="20"/>
                <w:szCs w:val="20"/>
              </w:rPr>
            </w:pPr>
            <w:r w:rsidRPr="00793223">
              <w:rPr>
                <w:b/>
                <w:bCs/>
                <w:sz w:val="20"/>
                <w:szCs w:val="20"/>
              </w:rPr>
              <w:t>Населенные пункты вне групповых систем расселения</w:t>
            </w:r>
          </w:p>
        </w:tc>
      </w:tr>
      <w:tr w:rsidR="00591294" w:rsidRPr="00793223" w14:paraId="51F6DA2E"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F68C209"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0E8C250" w14:textId="77777777" w:rsidR="00591294" w:rsidRPr="00793223" w:rsidRDefault="00591294" w:rsidP="00BB4739">
            <w:pPr>
              <w:rPr>
                <w:sz w:val="20"/>
                <w:szCs w:val="20"/>
              </w:rPr>
            </w:pPr>
            <w:r w:rsidRPr="00793223">
              <w:rPr>
                <w:sz w:val="20"/>
                <w:szCs w:val="20"/>
              </w:rPr>
              <w:t>д. Выезжий Лог</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C735865" w14:textId="77777777" w:rsidR="00591294" w:rsidRPr="00793223" w:rsidRDefault="00591294" w:rsidP="00BB4739">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012F2BB" w14:textId="77777777" w:rsidR="00591294" w:rsidRPr="00793223" w:rsidRDefault="00591294" w:rsidP="00BB4739">
            <w:pPr>
              <w:jc w:val="center"/>
              <w:rPr>
                <w:sz w:val="20"/>
                <w:szCs w:val="20"/>
              </w:rPr>
            </w:pPr>
            <w:r w:rsidRPr="00793223">
              <w:rPr>
                <w:sz w:val="20"/>
                <w:szCs w:val="20"/>
              </w:rPr>
              <w:t>-</w:t>
            </w:r>
          </w:p>
        </w:tc>
      </w:tr>
      <w:tr w:rsidR="00591294" w:rsidRPr="00793223" w14:paraId="551165D2"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61D0648"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2286BD64" w14:textId="77777777" w:rsidR="00591294" w:rsidRPr="00793223" w:rsidRDefault="00591294" w:rsidP="00BB4739">
            <w:pPr>
              <w:rPr>
                <w:sz w:val="20"/>
                <w:szCs w:val="20"/>
              </w:rPr>
            </w:pPr>
            <w:r w:rsidRPr="00793223">
              <w:rPr>
                <w:sz w:val="20"/>
                <w:szCs w:val="20"/>
              </w:rPr>
              <w:t xml:space="preserve">п. </w:t>
            </w:r>
            <w:proofErr w:type="spellStart"/>
            <w:r w:rsidRPr="00793223">
              <w:rPr>
                <w:sz w:val="20"/>
                <w:szCs w:val="20"/>
              </w:rPr>
              <w:t>Жайма</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61C78E0" w14:textId="0D6404F7" w:rsidR="00591294" w:rsidRPr="00793223" w:rsidRDefault="00075C56" w:rsidP="00BB4739">
            <w:pPr>
              <w:jc w:val="center"/>
              <w:rPr>
                <w:sz w:val="20"/>
                <w:szCs w:val="20"/>
              </w:rPr>
            </w:pPr>
            <w:r>
              <w:rPr>
                <w:sz w:val="20"/>
                <w:szCs w:val="20"/>
              </w:rPr>
              <w:t>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D55F128" w14:textId="77777777" w:rsidR="00591294" w:rsidRPr="00793223" w:rsidRDefault="00591294" w:rsidP="00BB4739">
            <w:pPr>
              <w:jc w:val="center"/>
              <w:rPr>
                <w:sz w:val="20"/>
                <w:szCs w:val="20"/>
              </w:rPr>
            </w:pPr>
            <w:r w:rsidRPr="00793223">
              <w:rPr>
                <w:sz w:val="20"/>
                <w:szCs w:val="20"/>
              </w:rPr>
              <w:t>-</w:t>
            </w:r>
          </w:p>
        </w:tc>
      </w:tr>
      <w:tr w:rsidR="00075C56" w:rsidRPr="00793223" w14:paraId="423BED7C"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tcPr>
          <w:p w14:paraId="23B25D62" w14:textId="77777777" w:rsidR="00075C56" w:rsidRPr="00793223" w:rsidRDefault="00075C56" w:rsidP="00BB4739">
            <w:pPr>
              <w:jc w:val="center"/>
              <w:rPr>
                <w:sz w:val="20"/>
                <w:szCs w:val="20"/>
              </w:rPr>
            </w:pPr>
          </w:p>
        </w:tc>
        <w:tc>
          <w:tcPr>
            <w:tcW w:w="1716" w:type="pct"/>
            <w:tcBorders>
              <w:top w:val="nil"/>
              <w:left w:val="nil"/>
              <w:bottom w:val="single" w:sz="4" w:space="0" w:color="auto"/>
              <w:right w:val="single" w:sz="4" w:space="0" w:color="auto"/>
            </w:tcBorders>
            <w:shd w:val="clear" w:color="auto" w:fill="FFFFFF" w:themeFill="background1"/>
            <w:vAlign w:val="center"/>
          </w:tcPr>
          <w:p w14:paraId="0CB53406" w14:textId="0604A21F" w:rsidR="00075C56" w:rsidRPr="00793223" w:rsidRDefault="00075C56" w:rsidP="00BB4739">
            <w:pPr>
              <w:rPr>
                <w:sz w:val="20"/>
                <w:szCs w:val="20"/>
              </w:rPr>
            </w:pPr>
            <w:r>
              <w:rPr>
                <w:sz w:val="20"/>
                <w:szCs w:val="20"/>
              </w:rPr>
              <w:t xml:space="preserve">д. </w:t>
            </w:r>
            <w:proofErr w:type="spellStart"/>
            <w:r>
              <w:rPr>
                <w:sz w:val="20"/>
                <w:szCs w:val="20"/>
              </w:rPr>
              <w:t>Жайма</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tcPr>
          <w:p w14:paraId="1E997F3B" w14:textId="1CE9F32D" w:rsidR="00075C56" w:rsidRPr="00793223" w:rsidRDefault="00075C56" w:rsidP="00BB4739">
            <w:pPr>
              <w:jc w:val="center"/>
              <w:rPr>
                <w:sz w:val="20"/>
                <w:szCs w:val="20"/>
              </w:rPr>
            </w:pPr>
            <w:r>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tcPr>
          <w:p w14:paraId="01B2C4FE" w14:textId="511F32B3" w:rsidR="00075C56" w:rsidRPr="00793223" w:rsidRDefault="00075C56" w:rsidP="00BB4739">
            <w:pPr>
              <w:jc w:val="center"/>
              <w:rPr>
                <w:sz w:val="20"/>
                <w:szCs w:val="20"/>
              </w:rPr>
            </w:pPr>
            <w:r>
              <w:rPr>
                <w:sz w:val="20"/>
                <w:szCs w:val="20"/>
              </w:rPr>
              <w:t>-</w:t>
            </w:r>
          </w:p>
        </w:tc>
      </w:tr>
      <w:tr w:rsidR="00591294" w:rsidRPr="00793223" w14:paraId="1CE02365"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77BFE69"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ADBC2D0" w14:textId="77777777" w:rsidR="00591294" w:rsidRPr="00793223" w:rsidRDefault="00591294" w:rsidP="00BB4739">
            <w:pPr>
              <w:rPr>
                <w:sz w:val="20"/>
                <w:szCs w:val="20"/>
              </w:rPr>
            </w:pPr>
            <w:r w:rsidRPr="00793223">
              <w:rPr>
                <w:sz w:val="20"/>
                <w:szCs w:val="20"/>
              </w:rPr>
              <w:t xml:space="preserve">п. </w:t>
            </w:r>
            <w:proofErr w:type="spellStart"/>
            <w:r w:rsidRPr="00793223">
              <w:rPr>
                <w:sz w:val="20"/>
                <w:szCs w:val="20"/>
              </w:rPr>
              <w:t>Спирино</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BCD4FAC" w14:textId="77777777" w:rsidR="00591294" w:rsidRPr="00793223" w:rsidRDefault="00591294" w:rsidP="00BB4739">
            <w:pPr>
              <w:jc w:val="center"/>
              <w:rPr>
                <w:sz w:val="20"/>
                <w:szCs w:val="20"/>
              </w:rPr>
            </w:pPr>
            <w:r w:rsidRPr="00793223">
              <w:rPr>
                <w:sz w:val="20"/>
                <w:szCs w:val="20"/>
              </w:rPr>
              <w:t>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E765678" w14:textId="77777777" w:rsidR="00591294" w:rsidRPr="00793223" w:rsidRDefault="00591294" w:rsidP="00BB4739">
            <w:pPr>
              <w:jc w:val="center"/>
              <w:rPr>
                <w:sz w:val="20"/>
                <w:szCs w:val="20"/>
              </w:rPr>
            </w:pPr>
            <w:r w:rsidRPr="00793223">
              <w:rPr>
                <w:sz w:val="20"/>
                <w:szCs w:val="20"/>
              </w:rPr>
              <w:t>-</w:t>
            </w:r>
          </w:p>
        </w:tc>
      </w:tr>
      <w:tr w:rsidR="00591294" w:rsidRPr="00793223" w14:paraId="489B21D7"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BA9F73"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B83DCBC" w14:textId="77777777" w:rsidR="00591294" w:rsidRPr="00793223" w:rsidRDefault="00591294" w:rsidP="00BB4739">
            <w:pPr>
              <w:rPr>
                <w:sz w:val="20"/>
                <w:szCs w:val="20"/>
              </w:rPr>
            </w:pPr>
            <w:r w:rsidRPr="00793223">
              <w:rPr>
                <w:sz w:val="20"/>
                <w:szCs w:val="20"/>
              </w:rPr>
              <w:t>д. Новоалексеевка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6CB80FF4" w14:textId="77777777" w:rsidR="00591294" w:rsidRPr="00793223" w:rsidRDefault="00591294" w:rsidP="00BB4739">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C4906EA" w14:textId="77777777" w:rsidR="00591294" w:rsidRPr="00793223" w:rsidRDefault="00591294" w:rsidP="00BB4739">
            <w:pPr>
              <w:jc w:val="center"/>
              <w:rPr>
                <w:sz w:val="20"/>
                <w:szCs w:val="20"/>
              </w:rPr>
            </w:pPr>
            <w:r w:rsidRPr="00793223">
              <w:rPr>
                <w:sz w:val="20"/>
                <w:szCs w:val="20"/>
              </w:rPr>
              <w:t>-</w:t>
            </w:r>
          </w:p>
        </w:tc>
      </w:tr>
      <w:tr w:rsidR="00591294" w:rsidRPr="00793223" w14:paraId="71B1FE56"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26DFF10"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0DEC701" w14:textId="77777777" w:rsidR="00591294" w:rsidRPr="00793223" w:rsidRDefault="00591294" w:rsidP="00BB4739">
            <w:pPr>
              <w:rPr>
                <w:sz w:val="20"/>
                <w:szCs w:val="20"/>
              </w:rPr>
            </w:pPr>
            <w:r w:rsidRPr="00793223">
              <w:rPr>
                <w:sz w:val="20"/>
                <w:szCs w:val="20"/>
              </w:rPr>
              <w:t>д. Голубевка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D854211" w14:textId="77777777" w:rsidR="00591294" w:rsidRPr="00793223" w:rsidRDefault="00591294" w:rsidP="00BB4739">
            <w:pPr>
              <w:jc w:val="center"/>
              <w:rPr>
                <w:sz w:val="20"/>
                <w:szCs w:val="20"/>
              </w:rPr>
            </w:pPr>
            <w:r w:rsidRPr="00793223">
              <w:rPr>
                <w:sz w:val="20"/>
                <w:szCs w:val="20"/>
              </w:rPr>
              <w:t>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C444258" w14:textId="77777777" w:rsidR="00591294" w:rsidRPr="00793223" w:rsidRDefault="00591294" w:rsidP="00BB4739">
            <w:pPr>
              <w:jc w:val="center"/>
              <w:rPr>
                <w:sz w:val="20"/>
                <w:szCs w:val="20"/>
              </w:rPr>
            </w:pPr>
            <w:r w:rsidRPr="00793223">
              <w:rPr>
                <w:sz w:val="20"/>
                <w:szCs w:val="20"/>
              </w:rPr>
              <w:t>-</w:t>
            </w:r>
          </w:p>
        </w:tc>
      </w:tr>
      <w:tr w:rsidR="00591294" w:rsidRPr="00793223" w14:paraId="5DCABBAC"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771750"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7C62B74" w14:textId="77777777" w:rsidR="00591294" w:rsidRPr="00793223" w:rsidRDefault="00591294" w:rsidP="00BB4739">
            <w:pPr>
              <w:rPr>
                <w:sz w:val="20"/>
                <w:szCs w:val="20"/>
              </w:rPr>
            </w:pPr>
            <w:r w:rsidRPr="00793223">
              <w:rPr>
                <w:sz w:val="20"/>
                <w:szCs w:val="20"/>
              </w:rPr>
              <w:t xml:space="preserve">д. </w:t>
            </w:r>
            <w:proofErr w:type="spellStart"/>
            <w:r w:rsidRPr="00793223">
              <w:rPr>
                <w:sz w:val="20"/>
                <w:szCs w:val="20"/>
              </w:rPr>
              <w:t>Кубеинка</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87E07B7" w14:textId="77777777" w:rsidR="00591294" w:rsidRPr="00793223" w:rsidRDefault="00591294" w:rsidP="00BB4739">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5FAB3A5" w14:textId="77777777" w:rsidR="00591294" w:rsidRPr="00793223" w:rsidRDefault="00591294" w:rsidP="00BB4739">
            <w:pPr>
              <w:jc w:val="center"/>
              <w:rPr>
                <w:sz w:val="20"/>
                <w:szCs w:val="20"/>
              </w:rPr>
            </w:pPr>
            <w:r w:rsidRPr="00793223">
              <w:rPr>
                <w:sz w:val="20"/>
                <w:szCs w:val="20"/>
              </w:rPr>
              <w:t>-</w:t>
            </w:r>
          </w:p>
        </w:tc>
      </w:tr>
      <w:tr w:rsidR="00591294" w:rsidRPr="00793223" w14:paraId="1EE4DC17"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58EA38E"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C2551E9" w14:textId="77777777" w:rsidR="00591294" w:rsidRPr="00793223" w:rsidRDefault="00591294" w:rsidP="00BB4739">
            <w:pPr>
              <w:rPr>
                <w:sz w:val="20"/>
                <w:szCs w:val="20"/>
              </w:rPr>
            </w:pPr>
            <w:r w:rsidRPr="00793223">
              <w:rPr>
                <w:sz w:val="20"/>
                <w:szCs w:val="20"/>
              </w:rPr>
              <w:t xml:space="preserve">д. </w:t>
            </w:r>
            <w:proofErr w:type="spellStart"/>
            <w:r w:rsidRPr="00793223">
              <w:rPr>
                <w:sz w:val="20"/>
                <w:szCs w:val="20"/>
              </w:rPr>
              <w:t>Верхнешалинское</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EC40A86" w14:textId="77777777" w:rsidR="00591294" w:rsidRPr="00793223" w:rsidRDefault="00591294" w:rsidP="00BB4739">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1D476F9" w14:textId="77777777" w:rsidR="00591294" w:rsidRPr="00793223" w:rsidRDefault="00591294" w:rsidP="00BB4739">
            <w:pPr>
              <w:jc w:val="center"/>
              <w:rPr>
                <w:sz w:val="20"/>
                <w:szCs w:val="20"/>
              </w:rPr>
            </w:pPr>
            <w:r w:rsidRPr="00793223">
              <w:rPr>
                <w:sz w:val="20"/>
                <w:szCs w:val="20"/>
              </w:rPr>
              <w:t>-</w:t>
            </w:r>
          </w:p>
        </w:tc>
      </w:tr>
      <w:tr w:rsidR="00591294" w:rsidRPr="00793223" w14:paraId="3D764091"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DC2995" w14:textId="77777777" w:rsidR="00591294" w:rsidRPr="00793223" w:rsidRDefault="00591294" w:rsidP="00BB4739">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3534210E" w14:textId="77777777" w:rsidR="00591294" w:rsidRPr="00793223" w:rsidRDefault="00591294" w:rsidP="00BB4739">
            <w:pPr>
              <w:rPr>
                <w:sz w:val="20"/>
                <w:szCs w:val="20"/>
              </w:rPr>
            </w:pPr>
            <w:r w:rsidRPr="00793223">
              <w:rPr>
                <w:sz w:val="20"/>
                <w:szCs w:val="20"/>
              </w:rPr>
              <w:t>п. Ягодный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BE4ED74" w14:textId="77777777" w:rsidR="00591294" w:rsidRPr="00793223" w:rsidRDefault="00591294" w:rsidP="00BB4739">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8764D0A" w14:textId="77777777" w:rsidR="00591294" w:rsidRPr="00793223" w:rsidRDefault="00591294" w:rsidP="00BB4739">
            <w:pPr>
              <w:jc w:val="center"/>
              <w:rPr>
                <w:sz w:val="20"/>
                <w:szCs w:val="20"/>
              </w:rPr>
            </w:pPr>
            <w:r w:rsidRPr="00793223">
              <w:rPr>
                <w:sz w:val="20"/>
                <w:szCs w:val="20"/>
              </w:rPr>
              <w:t>-</w:t>
            </w:r>
          </w:p>
        </w:tc>
      </w:tr>
      <w:tr w:rsidR="00591294" w:rsidRPr="00793223" w14:paraId="34C9882B"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97BC89" w14:textId="77777777" w:rsidR="00591294" w:rsidRPr="00793223" w:rsidRDefault="00591294" w:rsidP="002D7F2D">
            <w:pPr>
              <w:jc w:val="center"/>
              <w:rPr>
                <w:sz w:val="20"/>
                <w:szCs w:val="20"/>
              </w:rPr>
            </w:pPr>
          </w:p>
        </w:tc>
        <w:tc>
          <w:tcPr>
            <w:tcW w:w="1716" w:type="pct"/>
            <w:tcBorders>
              <w:top w:val="nil"/>
              <w:left w:val="nil"/>
              <w:bottom w:val="single" w:sz="4" w:space="0" w:color="auto"/>
              <w:right w:val="single" w:sz="4" w:space="0" w:color="auto"/>
            </w:tcBorders>
            <w:shd w:val="clear" w:color="auto" w:fill="FFFFFF" w:themeFill="background1"/>
            <w:noWrap/>
            <w:vAlign w:val="bottom"/>
            <w:hideMark/>
          </w:tcPr>
          <w:p w14:paraId="6428C702" w14:textId="77777777" w:rsidR="00591294" w:rsidRPr="00793223" w:rsidRDefault="00591294" w:rsidP="002D7F2D">
            <w:pPr>
              <w:rPr>
                <w:sz w:val="20"/>
                <w:szCs w:val="20"/>
              </w:rPr>
            </w:pPr>
            <w:r w:rsidRPr="00793223">
              <w:rPr>
                <w:sz w:val="20"/>
                <w:szCs w:val="20"/>
              </w:rPr>
              <w:t>п. Сорокино</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B677FA8" w14:textId="77777777" w:rsidR="00591294" w:rsidRPr="00793223" w:rsidRDefault="00591294" w:rsidP="002D7F2D">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C990109" w14:textId="77777777" w:rsidR="00591294" w:rsidRPr="00793223" w:rsidRDefault="00591294" w:rsidP="002D7F2D">
            <w:pPr>
              <w:jc w:val="center"/>
              <w:rPr>
                <w:sz w:val="20"/>
                <w:szCs w:val="20"/>
              </w:rPr>
            </w:pPr>
            <w:r w:rsidRPr="00793223">
              <w:rPr>
                <w:sz w:val="20"/>
                <w:szCs w:val="20"/>
              </w:rPr>
              <w:t>-</w:t>
            </w:r>
          </w:p>
        </w:tc>
      </w:tr>
      <w:tr w:rsidR="00591294" w:rsidRPr="00793223" w14:paraId="5680FA96" w14:textId="77777777" w:rsidTr="00BB4739">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79A18E" w14:textId="77777777" w:rsidR="00591294" w:rsidRPr="00793223" w:rsidRDefault="00591294" w:rsidP="002D7F2D">
            <w:pPr>
              <w:jc w:val="center"/>
              <w:rPr>
                <w:sz w:val="20"/>
                <w:szCs w:val="20"/>
              </w:rPr>
            </w:pPr>
          </w:p>
        </w:tc>
        <w:tc>
          <w:tcPr>
            <w:tcW w:w="1716" w:type="pct"/>
            <w:tcBorders>
              <w:top w:val="nil"/>
              <w:left w:val="nil"/>
              <w:bottom w:val="single" w:sz="4" w:space="0" w:color="auto"/>
              <w:right w:val="single" w:sz="4" w:space="0" w:color="auto"/>
            </w:tcBorders>
            <w:shd w:val="clear" w:color="auto" w:fill="FFFFFF" w:themeFill="background1"/>
            <w:noWrap/>
            <w:vAlign w:val="bottom"/>
            <w:hideMark/>
          </w:tcPr>
          <w:p w14:paraId="7F378672" w14:textId="77777777" w:rsidR="00591294" w:rsidRPr="00793223" w:rsidRDefault="00591294" w:rsidP="002D7F2D">
            <w:pPr>
              <w:rPr>
                <w:sz w:val="20"/>
                <w:szCs w:val="20"/>
              </w:rPr>
            </w:pPr>
            <w:r w:rsidRPr="00793223">
              <w:rPr>
                <w:sz w:val="20"/>
                <w:szCs w:val="20"/>
              </w:rPr>
              <w:t>д. Самарка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02DB6A8" w14:textId="77777777" w:rsidR="00591294" w:rsidRPr="00793223" w:rsidRDefault="00591294" w:rsidP="002D7F2D">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4C50C98" w14:textId="77777777" w:rsidR="00591294" w:rsidRPr="00793223" w:rsidRDefault="00591294" w:rsidP="002D7F2D">
            <w:pPr>
              <w:jc w:val="center"/>
              <w:rPr>
                <w:sz w:val="20"/>
                <w:szCs w:val="20"/>
              </w:rPr>
            </w:pPr>
            <w:r w:rsidRPr="00793223">
              <w:rPr>
                <w:sz w:val="20"/>
                <w:szCs w:val="20"/>
              </w:rPr>
              <w:t>-</w:t>
            </w:r>
          </w:p>
        </w:tc>
      </w:tr>
    </w:tbl>
    <w:p w14:paraId="255F464B" w14:textId="77777777" w:rsidR="002D7F2D" w:rsidRPr="002D7F2D" w:rsidRDefault="002D7F2D" w:rsidP="002D7F2D">
      <w:pPr>
        <w:pStyle w:val="3"/>
        <w:numPr>
          <w:ilvl w:val="0"/>
          <w:numId w:val="0"/>
        </w:numPr>
        <w:suppressAutoHyphens/>
        <w:spacing w:before="0" w:after="0"/>
        <w:jc w:val="both"/>
        <w:rPr>
          <w:i/>
          <w:sz w:val="24"/>
          <w:szCs w:val="24"/>
        </w:rPr>
      </w:pPr>
      <w:bookmarkStart w:id="324" w:name="_Toc127194308"/>
      <w:bookmarkStart w:id="325" w:name="_Toc132734082"/>
      <w:bookmarkStart w:id="326" w:name="_Toc132739991"/>
      <w:bookmarkStart w:id="327" w:name="_Toc132806792"/>
      <w:bookmarkStart w:id="328" w:name="_Toc132809812"/>
      <w:bookmarkStart w:id="329" w:name="_Toc132810578"/>
      <w:bookmarkStart w:id="330" w:name="_Toc132810794"/>
      <w:bookmarkStart w:id="331" w:name="_Toc132812296"/>
      <w:bookmarkStart w:id="332" w:name="_Toc132820708"/>
      <w:bookmarkStart w:id="333" w:name="_Toc132904502"/>
      <w:bookmarkStart w:id="334" w:name="_Toc132906130"/>
      <w:bookmarkStart w:id="335" w:name="_Toc132907907"/>
      <w:bookmarkStart w:id="336" w:name="_Toc132968543"/>
      <w:bookmarkStart w:id="337" w:name="_Toc135860648"/>
      <w:bookmarkStart w:id="338" w:name="_Toc135838110"/>
      <w:bookmarkStart w:id="339" w:name="_Toc135901901"/>
      <w:bookmarkStart w:id="340" w:name="_Toc135902761"/>
      <w:bookmarkStart w:id="341" w:name="_Toc135903568"/>
      <w:bookmarkStart w:id="342" w:name="_Toc135905526"/>
      <w:bookmarkStart w:id="343" w:name="_Toc135920725"/>
      <w:bookmarkStart w:id="344" w:name="_Toc137746528"/>
    </w:p>
    <w:p w14:paraId="64C162DC" w14:textId="3050C340" w:rsidR="005B3EF6" w:rsidRDefault="005B3EF6" w:rsidP="002D7F2D">
      <w:pPr>
        <w:pStyle w:val="3"/>
        <w:suppressAutoHyphens/>
        <w:spacing w:before="0" w:after="0"/>
        <w:ind w:left="567" w:hanging="567"/>
        <w:jc w:val="both"/>
      </w:pPr>
      <w:bookmarkStart w:id="345" w:name="_Toc165027833"/>
      <w:r w:rsidRPr="00793223">
        <w:t xml:space="preserve">Социально-демографический </w:t>
      </w:r>
      <w:bookmarkEnd w:id="323"/>
      <w:r w:rsidRPr="00793223">
        <w:t>состав муниципальн</w:t>
      </w:r>
      <w:r w:rsidR="00B63F21">
        <w:t>ого</w:t>
      </w:r>
      <w:r w:rsidRPr="00793223">
        <w:t xml:space="preserve"> образовани</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00B63F21">
        <w:t>я</w:t>
      </w:r>
      <w:bookmarkEnd w:id="345"/>
      <w:r w:rsidRPr="00793223">
        <w:t xml:space="preserve"> </w:t>
      </w:r>
      <w:bookmarkEnd w:id="344"/>
    </w:p>
    <w:p w14:paraId="5B95851C" w14:textId="77777777" w:rsidR="002D7F2D" w:rsidRPr="002D7F2D" w:rsidRDefault="002D7F2D" w:rsidP="002D7F2D">
      <w:pPr>
        <w:pStyle w:val="a7"/>
        <w:spacing w:before="0" w:after="0"/>
      </w:pPr>
    </w:p>
    <w:p w14:paraId="75D4BEF2" w14:textId="23DE4039" w:rsidR="007678E6" w:rsidRDefault="00464A43" w:rsidP="002D7F2D">
      <w:pPr>
        <w:pStyle w:val="a7"/>
        <w:spacing w:before="0" w:after="0"/>
      </w:pPr>
      <w:r>
        <w:t>Численность постоянно проживающего населения на территории района по статистическим данным на 01.01.2023 год составляет 13,588 тыс. человек.</w:t>
      </w:r>
      <w:r w:rsidR="007678E6">
        <w:t xml:space="preserve"> Более 70 </w:t>
      </w:r>
      <w:r w:rsidR="00843C9A">
        <w:t>%</w:t>
      </w:r>
      <w:r w:rsidR="007678E6">
        <w:t xml:space="preserve"> населения проживает на территории </w:t>
      </w:r>
      <w:r w:rsidR="00843C9A">
        <w:t>5</w:t>
      </w:r>
      <w:r w:rsidR="007678E6">
        <w:t xml:space="preserve"> сельских советов (Шалинский сельсовет-4,593 тыс. человек, </w:t>
      </w:r>
      <w:proofErr w:type="spellStart"/>
      <w:r w:rsidR="007678E6">
        <w:t>Первоманский</w:t>
      </w:r>
      <w:proofErr w:type="spellEnd"/>
      <w:r w:rsidR="007678E6">
        <w:t xml:space="preserve"> сельсовет-1,983 тыс. человек, </w:t>
      </w:r>
      <w:proofErr w:type="spellStart"/>
      <w:r w:rsidR="007678E6">
        <w:t>Камарчагский</w:t>
      </w:r>
      <w:proofErr w:type="spellEnd"/>
      <w:r w:rsidR="007678E6">
        <w:t xml:space="preserve"> сельсовет-2,141 тыс. человек, Каменский сельсовет-1,424 тыс. человек, Нарвинский сельсовет-981 человек).</w:t>
      </w:r>
      <w:r w:rsidR="00FA128F">
        <w:t xml:space="preserve"> Характеристика населенных пунктов по численности жителей, количеству населенных пунктов в разрезе сельсоветов, а также прогноз численности населения приводится в таблице (</w:t>
      </w:r>
      <w:r w:rsidR="00BD1B5C">
        <w:fldChar w:fldCharType="begin"/>
      </w:r>
      <w:r w:rsidR="00BD1B5C">
        <w:instrText xml:space="preserve"> REF _Ref162004417 \h </w:instrText>
      </w:r>
      <w:r w:rsidR="00BD1B5C">
        <w:fldChar w:fldCharType="separate"/>
      </w:r>
      <w:r w:rsidR="00BD1B5C">
        <w:t xml:space="preserve">Таблица </w:t>
      </w:r>
      <w:r w:rsidR="00BD1B5C">
        <w:rPr>
          <w:noProof/>
        </w:rPr>
        <w:t>18</w:t>
      </w:r>
      <w:r w:rsidR="00BD1B5C" w:rsidRPr="00E75412">
        <w:t xml:space="preserve"> - Характеристика населенных пунктов по численности жителей, количеству населенных пунктов в разрезе сельсоветов, а также прогноз численности населения</w:t>
      </w:r>
      <w:r w:rsidR="00BD1B5C">
        <w:fldChar w:fldCharType="end"/>
      </w:r>
      <w:r w:rsidR="00E75412">
        <w:t>)</w:t>
      </w:r>
      <w:r w:rsidR="00BD1B5C">
        <w:t>.</w:t>
      </w:r>
    </w:p>
    <w:p w14:paraId="13469CAD" w14:textId="7E7551EC" w:rsidR="007678E6" w:rsidRDefault="007678E6" w:rsidP="00E75412">
      <w:pPr>
        <w:pStyle w:val="a7"/>
        <w:spacing w:before="0" w:after="0"/>
      </w:pPr>
      <w:r w:rsidRPr="007678E6">
        <w:t>Плотность расселения крайне неравномерна. Средняя плотность населения на 1 км. – 2,3 человека.</w:t>
      </w:r>
    </w:p>
    <w:p w14:paraId="626873F7" w14:textId="05B62E4A" w:rsidR="00201A54" w:rsidRDefault="00201A54" w:rsidP="002D7F2D">
      <w:pPr>
        <w:pStyle w:val="a7"/>
        <w:spacing w:before="0" w:after="0"/>
      </w:pPr>
      <w:r>
        <w:t>Административным ц</w:t>
      </w:r>
      <w:r w:rsidRPr="00201A54">
        <w:t xml:space="preserve">ентром района является село Шалинское, расположенное на расстоянии 97 км от краевого центра и 15 км от железнодорожной станции Камарчага Красноярской железной дороги. На территории района действует 11 муниципальных образований, в состав которых входят 45 населенных пунктов. Наиболее крупные – </w:t>
      </w:r>
      <w:proofErr w:type="spellStart"/>
      <w:r w:rsidRPr="00201A54">
        <w:t>с.Шалинское</w:t>
      </w:r>
      <w:proofErr w:type="spellEnd"/>
      <w:r w:rsidRPr="00201A54">
        <w:t xml:space="preserve">, </w:t>
      </w:r>
      <w:proofErr w:type="spellStart"/>
      <w:r w:rsidRPr="00201A54">
        <w:t>с.Камарчага</w:t>
      </w:r>
      <w:proofErr w:type="spellEnd"/>
      <w:r w:rsidRPr="00201A54">
        <w:t xml:space="preserve">, </w:t>
      </w:r>
      <w:proofErr w:type="spellStart"/>
      <w:r w:rsidRPr="00201A54">
        <w:t>п.Первоманск</w:t>
      </w:r>
      <w:proofErr w:type="spellEnd"/>
      <w:r w:rsidRPr="00201A54">
        <w:t xml:space="preserve">, </w:t>
      </w:r>
      <w:proofErr w:type="spellStart"/>
      <w:r w:rsidRPr="00201A54">
        <w:t>с.Нарва</w:t>
      </w:r>
      <w:proofErr w:type="spellEnd"/>
      <w:r>
        <w:t>.</w:t>
      </w:r>
    </w:p>
    <w:p w14:paraId="3499867E" w14:textId="77777777" w:rsidR="002D7F2D" w:rsidRDefault="002D7F2D" w:rsidP="002D7F2D">
      <w:pPr>
        <w:pStyle w:val="a7"/>
        <w:spacing w:before="0" w:after="0"/>
      </w:pPr>
    </w:p>
    <w:p w14:paraId="25306F7E" w14:textId="39B03349" w:rsidR="00843C9A" w:rsidRDefault="003D502B" w:rsidP="002D7F2D">
      <w:pPr>
        <w:pStyle w:val="af1"/>
        <w:spacing w:before="0" w:after="0"/>
      </w:pPr>
      <w:bookmarkStart w:id="346" w:name="_Ref162004417"/>
      <w:r>
        <w:t xml:space="preserve">Таблица </w:t>
      </w:r>
      <w:r>
        <w:fldChar w:fldCharType="begin"/>
      </w:r>
      <w:r>
        <w:instrText xml:space="preserve"> SEQ Таблица \* ARABIC </w:instrText>
      </w:r>
      <w:r>
        <w:fldChar w:fldCharType="separate"/>
      </w:r>
      <w:r w:rsidR="001350C3">
        <w:rPr>
          <w:noProof/>
        </w:rPr>
        <w:t>18</w:t>
      </w:r>
      <w:r>
        <w:fldChar w:fldCharType="end"/>
      </w:r>
      <w:r w:rsidR="00E75412" w:rsidRPr="00E75412">
        <w:t xml:space="preserve"> </w:t>
      </w:r>
      <w:r w:rsidR="00FA128F" w:rsidRPr="00E75412">
        <w:t>- Характеристика населенных пунктов по численности жителей, количеству населенных пунктов в разрезе сельсоветов, а также прогноз численности населения</w:t>
      </w:r>
      <w:bookmarkEnd w:id="346"/>
    </w:p>
    <w:p w14:paraId="4B1ECF9C" w14:textId="77777777" w:rsidR="002D7F2D" w:rsidRPr="002D7F2D" w:rsidRDefault="002D7F2D" w:rsidP="002D7F2D"/>
    <w:tbl>
      <w:tblPr>
        <w:tblStyle w:val="aff"/>
        <w:tblW w:w="9606" w:type="dxa"/>
        <w:tblLook w:val="04A0" w:firstRow="1" w:lastRow="0" w:firstColumn="1" w:lastColumn="0" w:noHBand="0" w:noVBand="1"/>
      </w:tblPr>
      <w:tblGrid>
        <w:gridCol w:w="656"/>
        <w:gridCol w:w="19"/>
        <w:gridCol w:w="2734"/>
        <w:gridCol w:w="1944"/>
        <w:gridCol w:w="2126"/>
        <w:gridCol w:w="2127"/>
      </w:tblGrid>
      <w:tr w:rsidR="006F4AB3" w14:paraId="25420044" w14:textId="77777777" w:rsidTr="006F4AB3">
        <w:tc>
          <w:tcPr>
            <w:tcW w:w="656" w:type="dxa"/>
          </w:tcPr>
          <w:p w14:paraId="30E36941" w14:textId="3B9EB96A" w:rsidR="006F4AB3" w:rsidRPr="00D631C6" w:rsidRDefault="006F4AB3" w:rsidP="002D7F2D">
            <w:pPr>
              <w:pStyle w:val="a7"/>
              <w:spacing w:before="0" w:after="0"/>
              <w:ind w:firstLine="0"/>
              <w:jc w:val="center"/>
              <w:rPr>
                <w:b/>
                <w:bCs/>
                <w:sz w:val="20"/>
                <w:szCs w:val="20"/>
              </w:rPr>
            </w:pPr>
            <w:r w:rsidRPr="00D631C6">
              <w:rPr>
                <w:b/>
                <w:bCs/>
                <w:sz w:val="20"/>
                <w:szCs w:val="20"/>
              </w:rPr>
              <w:t>№ п/п</w:t>
            </w:r>
          </w:p>
        </w:tc>
        <w:tc>
          <w:tcPr>
            <w:tcW w:w="2753" w:type="dxa"/>
            <w:gridSpan w:val="2"/>
          </w:tcPr>
          <w:p w14:paraId="1F49A155" w14:textId="6E93554D" w:rsidR="006F4AB3" w:rsidRPr="00D631C6" w:rsidRDefault="006F4AB3" w:rsidP="002D7F2D">
            <w:pPr>
              <w:pStyle w:val="a7"/>
              <w:spacing w:before="0" w:after="0"/>
              <w:ind w:firstLine="0"/>
              <w:jc w:val="center"/>
              <w:rPr>
                <w:b/>
                <w:bCs/>
                <w:sz w:val="20"/>
                <w:szCs w:val="20"/>
              </w:rPr>
            </w:pPr>
            <w:r w:rsidRPr="00D631C6">
              <w:rPr>
                <w:b/>
                <w:bCs/>
                <w:sz w:val="20"/>
                <w:szCs w:val="20"/>
              </w:rPr>
              <w:t>Наименование муниципального образования/населенные пункты входящие в состав муниципального образования</w:t>
            </w:r>
          </w:p>
        </w:tc>
        <w:tc>
          <w:tcPr>
            <w:tcW w:w="1944" w:type="dxa"/>
          </w:tcPr>
          <w:p w14:paraId="66BEEEA0" w14:textId="0AE104B9" w:rsidR="006F4AB3" w:rsidRPr="00D631C6" w:rsidRDefault="006F4AB3" w:rsidP="002D7F2D">
            <w:pPr>
              <w:pStyle w:val="a7"/>
              <w:spacing w:before="0" w:after="0"/>
              <w:ind w:firstLine="0"/>
              <w:jc w:val="center"/>
              <w:rPr>
                <w:b/>
                <w:bCs/>
                <w:sz w:val="20"/>
                <w:szCs w:val="20"/>
              </w:rPr>
            </w:pPr>
            <w:r w:rsidRPr="00D631C6">
              <w:rPr>
                <w:b/>
                <w:bCs/>
                <w:sz w:val="20"/>
                <w:szCs w:val="20"/>
              </w:rPr>
              <w:t>Фактическая численность населения на 01.01.2020 год, человек</w:t>
            </w:r>
          </w:p>
        </w:tc>
        <w:tc>
          <w:tcPr>
            <w:tcW w:w="2126" w:type="dxa"/>
          </w:tcPr>
          <w:p w14:paraId="45D56B88" w14:textId="44CD1665" w:rsidR="006F4AB3" w:rsidRPr="00D631C6" w:rsidRDefault="006F4AB3" w:rsidP="002D7F2D">
            <w:pPr>
              <w:pStyle w:val="a7"/>
              <w:spacing w:before="0" w:after="0"/>
              <w:ind w:firstLine="0"/>
              <w:jc w:val="center"/>
              <w:rPr>
                <w:b/>
                <w:bCs/>
                <w:sz w:val="20"/>
                <w:szCs w:val="20"/>
              </w:rPr>
            </w:pPr>
            <w:r w:rsidRPr="00D631C6">
              <w:rPr>
                <w:b/>
                <w:bCs/>
                <w:sz w:val="20"/>
                <w:szCs w:val="20"/>
              </w:rPr>
              <w:t>Фактическая численность населения на 01.01.2023 года, человек</w:t>
            </w:r>
          </w:p>
        </w:tc>
        <w:tc>
          <w:tcPr>
            <w:tcW w:w="2127" w:type="dxa"/>
          </w:tcPr>
          <w:p w14:paraId="278B2077" w14:textId="4772E84E" w:rsidR="006F4AB3" w:rsidRPr="00D631C6" w:rsidRDefault="006F4AB3" w:rsidP="002D7F2D">
            <w:pPr>
              <w:pStyle w:val="a7"/>
              <w:spacing w:before="0" w:after="0"/>
              <w:ind w:firstLine="0"/>
              <w:jc w:val="center"/>
              <w:rPr>
                <w:b/>
                <w:bCs/>
                <w:sz w:val="20"/>
                <w:szCs w:val="20"/>
              </w:rPr>
            </w:pPr>
            <w:r w:rsidRPr="00D631C6">
              <w:rPr>
                <w:b/>
                <w:bCs/>
                <w:sz w:val="20"/>
                <w:szCs w:val="20"/>
              </w:rPr>
              <w:t>Прогноз численности населения на конец 2026 года, человек</w:t>
            </w:r>
          </w:p>
        </w:tc>
      </w:tr>
      <w:tr w:rsidR="001C338B" w14:paraId="02DDFD6A" w14:textId="77777777" w:rsidTr="006F4AB3">
        <w:tc>
          <w:tcPr>
            <w:tcW w:w="656" w:type="dxa"/>
          </w:tcPr>
          <w:p w14:paraId="61F7AD38" w14:textId="194F7219" w:rsidR="001C338B" w:rsidRPr="001C338B" w:rsidRDefault="001C338B" w:rsidP="001C338B">
            <w:pPr>
              <w:pStyle w:val="a7"/>
              <w:spacing w:before="0" w:after="0"/>
              <w:ind w:firstLine="0"/>
              <w:jc w:val="center"/>
              <w:rPr>
                <w:sz w:val="20"/>
                <w:szCs w:val="20"/>
              </w:rPr>
            </w:pPr>
            <w:r w:rsidRPr="001C338B">
              <w:rPr>
                <w:sz w:val="20"/>
                <w:szCs w:val="20"/>
              </w:rPr>
              <w:t>1</w:t>
            </w:r>
          </w:p>
        </w:tc>
        <w:tc>
          <w:tcPr>
            <w:tcW w:w="2753" w:type="dxa"/>
            <w:gridSpan w:val="2"/>
          </w:tcPr>
          <w:p w14:paraId="75BD1E00" w14:textId="17D8F178" w:rsidR="001C338B" w:rsidRPr="001C338B" w:rsidRDefault="001C338B" w:rsidP="001C338B">
            <w:pPr>
              <w:pStyle w:val="a7"/>
              <w:spacing w:before="0" w:after="0"/>
              <w:ind w:firstLine="0"/>
              <w:jc w:val="center"/>
              <w:rPr>
                <w:sz w:val="20"/>
                <w:szCs w:val="20"/>
              </w:rPr>
            </w:pPr>
            <w:r w:rsidRPr="001C338B">
              <w:rPr>
                <w:sz w:val="20"/>
                <w:szCs w:val="20"/>
              </w:rPr>
              <w:t>2</w:t>
            </w:r>
          </w:p>
        </w:tc>
        <w:tc>
          <w:tcPr>
            <w:tcW w:w="1944" w:type="dxa"/>
          </w:tcPr>
          <w:p w14:paraId="7334CBFA" w14:textId="78B43E8A" w:rsidR="001C338B" w:rsidRPr="001C338B" w:rsidRDefault="001C338B" w:rsidP="001C338B">
            <w:pPr>
              <w:pStyle w:val="a7"/>
              <w:spacing w:before="0" w:after="0"/>
              <w:ind w:firstLine="0"/>
              <w:jc w:val="center"/>
              <w:rPr>
                <w:sz w:val="20"/>
                <w:szCs w:val="20"/>
              </w:rPr>
            </w:pPr>
            <w:r w:rsidRPr="001C338B">
              <w:rPr>
                <w:sz w:val="20"/>
                <w:szCs w:val="20"/>
              </w:rPr>
              <w:t>3</w:t>
            </w:r>
          </w:p>
        </w:tc>
        <w:tc>
          <w:tcPr>
            <w:tcW w:w="2126" w:type="dxa"/>
          </w:tcPr>
          <w:p w14:paraId="4B8217E7" w14:textId="35D02BF2" w:rsidR="001C338B" w:rsidRPr="001C338B" w:rsidRDefault="001C338B" w:rsidP="001C338B">
            <w:pPr>
              <w:pStyle w:val="a7"/>
              <w:spacing w:before="0" w:after="0"/>
              <w:ind w:firstLine="0"/>
              <w:jc w:val="center"/>
              <w:rPr>
                <w:sz w:val="20"/>
                <w:szCs w:val="20"/>
              </w:rPr>
            </w:pPr>
            <w:r w:rsidRPr="001C338B">
              <w:rPr>
                <w:sz w:val="20"/>
                <w:szCs w:val="20"/>
              </w:rPr>
              <w:t>4</w:t>
            </w:r>
          </w:p>
        </w:tc>
        <w:tc>
          <w:tcPr>
            <w:tcW w:w="2127" w:type="dxa"/>
          </w:tcPr>
          <w:p w14:paraId="58DBC9EA" w14:textId="0E32A77A" w:rsidR="001C338B" w:rsidRPr="001C338B" w:rsidRDefault="001C338B" w:rsidP="001C338B">
            <w:pPr>
              <w:pStyle w:val="a7"/>
              <w:spacing w:before="0" w:after="0"/>
              <w:ind w:firstLine="0"/>
              <w:jc w:val="center"/>
              <w:rPr>
                <w:sz w:val="20"/>
                <w:szCs w:val="20"/>
              </w:rPr>
            </w:pPr>
            <w:r w:rsidRPr="001C338B">
              <w:rPr>
                <w:sz w:val="20"/>
                <w:szCs w:val="20"/>
              </w:rPr>
              <w:t>5</w:t>
            </w:r>
          </w:p>
        </w:tc>
      </w:tr>
      <w:tr w:rsidR="006F4AB3" w14:paraId="75A65B90" w14:textId="77777777" w:rsidTr="006F4AB3">
        <w:tc>
          <w:tcPr>
            <w:tcW w:w="3409" w:type="dxa"/>
            <w:gridSpan w:val="3"/>
          </w:tcPr>
          <w:p w14:paraId="55F9E8C2" w14:textId="0D2DBD92" w:rsidR="006F4AB3" w:rsidRPr="00D631C6" w:rsidRDefault="006F4AB3" w:rsidP="00D631C6">
            <w:pPr>
              <w:pStyle w:val="a7"/>
              <w:spacing w:before="0" w:after="0"/>
              <w:ind w:firstLine="0"/>
              <w:rPr>
                <w:sz w:val="20"/>
                <w:szCs w:val="20"/>
              </w:rPr>
            </w:pPr>
            <w:r w:rsidRPr="00D631C6">
              <w:rPr>
                <w:sz w:val="20"/>
                <w:szCs w:val="20"/>
              </w:rPr>
              <w:t>Шалинский сельсовет</w:t>
            </w:r>
          </w:p>
        </w:tc>
        <w:tc>
          <w:tcPr>
            <w:tcW w:w="1944" w:type="dxa"/>
          </w:tcPr>
          <w:p w14:paraId="6F6336B6" w14:textId="1C509416" w:rsidR="006F4AB3" w:rsidRPr="00D631C6" w:rsidRDefault="006F4AB3" w:rsidP="00D631C6">
            <w:pPr>
              <w:pStyle w:val="a7"/>
              <w:spacing w:before="0" w:after="0"/>
              <w:ind w:firstLine="0"/>
              <w:jc w:val="center"/>
              <w:rPr>
                <w:sz w:val="20"/>
                <w:szCs w:val="20"/>
              </w:rPr>
            </w:pPr>
            <w:r w:rsidRPr="00D631C6">
              <w:rPr>
                <w:sz w:val="20"/>
                <w:szCs w:val="20"/>
              </w:rPr>
              <w:t>4644</w:t>
            </w:r>
          </w:p>
        </w:tc>
        <w:tc>
          <w:tcPr>
            <w:tcW w:w="2126" w:type="dxa"/>
          </w:tcPr>
          <w:p w14:paraId="4C36D4F5" w14:textId="51021B99" w:rsidR="006F4AB3" w:rsidRPr="00D631C6" w:rsidRDefault="006F4AB3" w:rsidP="00D631C6">
            <w:pPr>
              <w:pStyle w:val="a7"/>
              <w:spacing w:before="0" w:after="0"/>
              <w:ind w:firstLine="0"/>
              <w:jc w:val="center"/>
              <w:rPr>
                <w:sz w:val="20"/>
                <w:szCs w:val="20"/>
              </w:rPr>
            </w:pPr>
            <w:r w:rsidRPr="00D631C6">
              <w:rPr>
                <w:sz w:val="20"/>
                <w:szCs w:val="20"/>
              </w:rPr>
              <w:t>4593</w:t>
            </w:r>
          </w:p>
        </w:tc>
        <w:tc>
          <w:tcPr>
            <w:tcW w:w="2127" w:type="dxa"/>
          </w:tcPr>
          <w:p w14:paraId="6E94AA1F" w14:textId="64904AFD" w:rsidR="006F4AB3" w:rsidRPr="00D631C6" w:rsidRDefault="005034EE" w:rsidP="00D631C6">
            <w:pPr>
              <w:pStyle w:val="a7"/>
              <w:spacing w:before="0" w:after="0"/>
              <w:ind w:firstLine="0"/>
              <w:jc w:val="center"/>
              <w:rPr>
                <w:sz w:val="20"/>
                <w:szCs w:val="20"/>
              </w:rPr>
            </w:pPr>
            <w:r w:rsidRPr="00D631C6">
              <w:rPr>
                <w:sz w:val="20"/>
                <w:szCs w:val="20"/>
              </w:rPr>
              <w:t>4482</w:t>
            </w:r>
          </w:p>
        </w:tc>
      </w:tr>
      <w:tr w:rsidR="006F4AB3" w14:paraId="7315F8D1" w14:textId="77777777" w:rsidTr="00D631C6">
        <w:trPr>
          <w:trHeight w:val="244"/>
        </w:trPr>
        <w:tc>
          <w:tcPr>
            <w:tcW w:w="656" w:type="dxa"/>
          </w:tcPr>
          <w:p w14:paraId="0A139D26" w14:textId="296580FE" w:rsidR="006F4AB3" w:rsidRPr="00D631C6" w:rsidRDefault="00D631C6" w:rsidP="00D631C6">
            <w:pPr>
              <w:pStyle w:val="a7"/>
              <w:spacing w:before="0" w:after="0"/>
              <w:ind w:firstLine="0"/>
              <w:rPr>
                <w:sz w:val="20"/>
                <w:szCs w:val="20"/>
              </w:rPr>
            </w:pPr>
            <w:r w:rsidRPr="00D631C6">
              <w:rPr>
                <w:sz w:val="20"/>
                <w:szCs w:val="20"/>
              </w:rPr>
              <w:t>1</w:t>
            </w:r>
          </w:p>
        </w:tc>
        <w:tc>
          <w:tcPr>
            <w:tcW w:w="2753" w:type="dxa"/>
            <w:gridSpan w:val="2"/>
          </w:tcPr>
          <w:p w14:paraId="2D807BC5" w14:textId="17510315" w:rsidR="006F4AB3" w:rsidRPr="00D631C6" w:rsidRDefault="006F4AB3" w:rsidP="00D631C6">
            <w:pPr>
              <w:pStyle w:val="a7"/>
              <w:spacing w:before="0" w:after="0"/>
              <w:ind w:firstLine="0"/>
              <w:rPr>
                <w:sz w:val="20"/>
                <w:szCs w:val="20"/>
              </w:rPr>
            </w:pPr>
            <w:r w:rsidRPr="00D631C6">
              <w:rPr>
                <w:sz w:val="20"/>
                <w:szCs w:val="20"/>
              </w:rPr>
              <w:t>д. Белогорка</w:t>
            </w:r>
          </w:p>
        </w:tc>
        <w:tc>
          <w:tcPr>
            <w:tcW w:w="1944" w:type="dxa"/>
          </w:tcPr>
          <w:p w14:paraId="3518FA8D" w14:textId="55137944" w:rsidR="006F4AB3" w:rsidRPr="00D631C6" w:rsidRDefault="006F4AB3" w:rsidP="00D631C6">
            <w:pPr>
              <w:pStyle w:val="a7"/>
              <w:spacing w:before="0" w:after="0"/>
              <w:ind w:firstLine="0"/>
              <w:jc w:val="center"/>
              <w:rPr>
                <w:sz w:val="20"/>
                <w:szCs w:val="20"/>
              </w:rPr>
            </w:pPr>
            <w:r w:rsidRPr="00D631C6">
              <w:rPr>
                <w:sz w:val="20"/>
                <w:szCs w:val="20"/>
              </w:rPr>
              <w:t>16</w:t>
            </w:r>
          </w:p>
        </w:tc>
        <w:tc>
          <w:tcPr>
            <w:tcW w:w="2126" w:type="dxa"/>
          </w:tcPr>
          <w:p w14:paraId="1A50BFBA" w14:textId="01218E2F" w:rsidR="006F4AB3" w:rsidRPr="00D631C6" w:rsidRDefault="003F2D08" w:rsidP="00D631C6">
            <w:pPr>
              <w:pStyle w:val="a7"/>
              <w:spacing w:before="0" w:after="0"/>
              <w:ind w:firstLine="0"/>
              <w:jc w:val="center"/>
              <w:rPr>
                <w:sz w:val="20"/>
                <w:szCs w:val="20"/>
              </w:rPr>
            </w:pPr>
            <w:r w:rsidRPr="00D631C6">
              <w:rPr>
                <w:sz w:val="20"/>
                <w:szCs w:val="20"/>
              </w:rPr>
              <w:t>1</w:t>
            </w:r>
            <w:r w:rsidR="006C62E8" w:rsidRPr="00D631C6">
              <w:rPr>
                <w:sz w:val="20"/>
                <w:szCs w:val="20"/>
              </w:rPr>
              <w:t>5</w:t>
            </w:r>
          </w:p>
        </w:tc>
        <w:tc>
          <w:tcPr>
            <w:tcW w:w="2127" w:type="dxa"/>
          </w:tcPr>
          <w:p w14:paraId="26D80782" w14:textId="26058D7A" w:rsidR="006F4AB3" w:rsidRPr="00D631C6" w:rsidRDefault="005034EE" w:rsidP="00D631C6">
            <w:pPr>
              <w:pStyle w:val="a7"/>
              <w:spacing w:before="0" w:after="0"/>
              <w:ind w:firstLine="0"/>
              <w:jc w:val="center"/>
              <w:rPr>
                <w:sz w:val="20"/>
                <w:szCs w:val="20"/>
              </w:rPr>
            </w:pPr>
            <w:r w:rsidRPr="00D631C6">
              <w:rPr>
                <w:sz w:val="20"/>
                <w:szCs w:val="20"/>
              </w:rPr>
              <w:t>12</w:t>
            </w:r>
          </w:p>
        </w:tc>
      </w:tr>
      <w:tr w:rsidR="006F4AB3" w14:paraId="129FF64A" w14:textId="77777777" w:rsidTr="006F4AB3">
        <w:tc>
          <w:tcPr>
            <w:tcW w:w="656" w:type="dxa"/>
          </w:tcPr>
          <w:p w14:paraId="2CF76915" w14:textId="67200682" w:rsidR="006F4AB3" w:rsidRPr="00D631C6" w:rsidRDefault="006F4AB3" w:rsidP="00D631C6">
            <w:pPr>
              <w:pStyle w:val="a7"/>
              <w:spacing w:before="0" w:after="0"/>
              <w:ind w:firstLine="0"/>
              <w:rPr>
                <w:sz w:val="20"/>
                <w:szCs w:val="20"/>
              </w:rPr>
            </w:pPr>
            <w:r w:rsidRPr="00D631C6">
              <w:rPr>
                <w:sz w:val="20"/>
                <w:szCs w:val="20"/>
              </w:rPr>
              <w:t>2</w:t>
            </w:r>
          </w:p>
        </w:tc>
        <w:tc>
          <w:tcPr>
            <w:tcW w:w="2753" w:type="dxa"/>
            <w:gridSpan w:val="2"/>
          </w:tcPr>
          <w:p w14:paraId="2A87078C" w14:textId="48A6D857" w:rsidR="006F4AB3" w:rsidRPr="00D631C6" w:rsidRDefault="006F4AB3" w:rsidP="00D631C6">
            <w:pPr>
              <w:pStyle w:val="a7"/>
              <w:spacing w:before="0" w:after="0"/>
              <w:ind w:firstLine="0"/>
              <w:rPr>
                <w:sz w:val="20"/>
                <w:szCs w:val="20"/>
              </w:rPr>
            </w:pPr>
            <w:r w:rsidRPr="00D631C6">
              <w:rPr>
                <w:sz w:val="20"/>
                <w:szCs w:val="20"/>
              </w:rPr>
              <w:t xml:space="preserve">д. </w:t>
            </w:r>
            <w:proofErr w:type="spellStart"/>
            <w:r w:rsidRPr="00D631C6">
              <w:rPr>
                <w:sz w:val="20"/>
                <w:szCs w:val="20"/>
              </w:rPr>
              <w:t>Верхнешалинское</w:t>
            </w:r>
            <w:proofErr w:type="spellEnd"/>
          </w:p>
        </w:tc>
        <w:tc>
          <w:tcPr>
            <w:tcW w:w="1944" w:type="dxa"/>
          </w:tcPr>
          <w:p w14:paraId="19395330" w14:textId="43C65CCB" w:rsidR="006F4AB3" w:rsidRPr="00D631C6" w:rsidRDefault="006F4AB3" w:rsidP="00D631C6">
            <w:pPr>
              <w:pStyle w:val="a7"/>
              <w:spacing w:before="0" w:after="0"/>
              <w:ind w:firstLine="0"/>
              <w:jc w:val="center"/>
              <w:rPr>
                <w:sz w:val="20"/>
                <w:szCs w:val="20"/>
              </w:rPr>
            </w:pPr>
            <w:r w:rsidRPr="00D631C6">
              <w:rPr>
                <w:sz w:val="20"/>
                <w:szCs w:val="20"/>
              </w:rPr>
              <w:t>3</w:t>
            </w:r>
          </w:p>
        </w:tc>
        <w:tc>
          <w:tcPr>
            <w:tcW w:w="2126" w:type="dxa"/>
          </w:tcPr>
          <w:p w14:paraId="47391D4C" w14:textId="72749302" w:rsidR="006F4AB3" w:rsidRPr="00D631C6" w:rsidRDefault="003F2D08" w:rsidP="00D631C6">
            <w:pPr>
              <w:pStyle w:val="a7"/>
              <w:spacing w:before="0" w:after="0"/>
              <w:ind w:firstLine="0"/>
              <w:jc w:val="center"/>
              <w:rPr>
                <w:sz w:val="20"/>
                <w:szCs w:val="20"/>
              </w:rPr>
            </w:pPr>
            <w:r w:rsidRPr="00D631C6">
              <w:rPr>
                <w:sz w:val="20"/>
                <w:szCs w:val="20"/>
              </w:rPr>
              <w:t>3</w:t>
            </w:r>
          </w:p>
        </w:tc>
        <w:tc>
          <w:tcPr>
            <w:tcW w:w="2127" w:type="dxa"/>
          </w:tcPr>
          <w:p w14:paraId="7525C3AC" w14:textId="387BF83F" w:rsidR="006F4AB3" w:rsidRPr="00D631C6" w:rsidRDefault="005034EE" w:rsidP="00D631C6">
            <w:pPr>
              <w:pStyle w:val="a7"/>
              <w:spacing w:before="0" w:after="0"/>
              <w:ind w:firstLine="0"/>
              <w:jc w:val="center"/>
              <w:rPr>
                <w:sz w:val="20"/>
                <w:szCs w:val="20"/>
              </w:rPr>
            </w:pPr>
            <w:r w:rsidRPr="00D631C6">
              <w:rPr>
                <w:sz w:val="20"/>
                <w:szCs w:val="20"/>
              </w:rPr>
              <w:t>1</w:t>
            </w:r>
          </w:p>
        </w:tc>
      </w:tr>
      <w:tr w:rsidR="006F4AB3" w14:paraId="63E0A229" w14:textId="77777777" w:rsidTr="006F4AB3">
        <w:tc>
          <w:tcPr>
            <w:tcW w:w="656" w:type="dxa"/>
          </w:tcPr>
          <w:p w14:paraId="1DB83C38" w14:textId="2BE2B3C2" w:rsidR="006F4AB3" w:rsidRPr="00D631C6" w:rsidRDefault="006F4AB3" w:rsidP="00D631C6">
            <w:pPr>
              <w:pStyle w:val="a7"/>
              <w:spacing w:before="0" w:after="0"/>
              <w:ind w:firstLine="0"/>
              <w:rPr>
                <w:sz w:val="20"/>
                <w:szCs w:val="20"/>
              </w:rPr>
            </w:pPr>
            <w:r w:rsidRPr="00D631C6">
              <w:rPr>
                <w:sz w:val="20"/>
                <w:szCs w:val="20"/>
              </w:rPr>
              <w:lastRenderedPageBreak/>
              <w:t>3</w:t>
            </w:r>
          </w:p>
        </w:tc>
        <w:tc>
          <w:tcPr>
            <w:tcW w:w="2753" w:type="dxa"/>
            <w:gridSpan w:val="2"/>
          </w:tcPr>
          <w:p w14:paraId="3FEAE0D3" w14:textId="10E4B7D2" w:rsidR="006F4AB3" w:rsidRPr="00D631C6" w:rsidRDefault="006F4AB3" w:rsidP="00D631C6">
            <w:pPr>
              <w:pStyle w:val="a7"/>
              <w:spacing w:before="0" w:after="0"/>
              <w:ind w:firstLine="0"/>
              <w:rPr>
                <w:sz w:val="20"/>
                <w:szCs w:val="20"/>
              </w:rPr>
            </w:pPr>
            <w:r w:rsidRPr="00D631C6">
              <w:rPr>
                <w:sz w:val="20"/>
                <w:szCs w:val="20"/>
              </w:rPr>
              <w:t>д. Верхняя Есауловка</w:t>
            </w:r>
          </w:p>
        </w:tc>
        <w:tc>
          <w:tcPr>
            <w:tcW w:w="1944" w:type="dxa"/>
          </w:tcPr>
          <w:p w14:paraId="30BFC623" w14:textId="34D35721" w:rsidR="006F4AB3" w:rsidRPr="00D631C6" w:rsidRDefault="006F4AB3" w:rsidP="00D631C6">
            <w:pPr>
              <w:pStyle w:val="a7"/>
              <w:spacing w:before="0" w:after="0"/>
              <w:ind w:firstLine="0"/>
              <w:jc w:val="center"/>
              <w:rPr>
                <w:sz w:val="20"/>
                <w:szCs w:val="20"/>
              </w:rPr>
            </w:pPr>
            <w:r w:rsidRPr="00D631C6">
              <w:rPr>
                <w:sz w:val="20"/>
                <w:szCs w:val="20"/>
              </w:rPr>
              <w:t>478</w:t>
            </w:r>
          </w:p>
        </w:tc>
        <w:tc>
          <w:tcPr>
            <w:tcW w:w="2126" w:type="dxa"/>
          </w:tcPr>
          <w:p w14:paraId="4820EB21" w14:textId="7556C68A" w:rsidR="006F4AB3" w:rsidRPr="00D631C6" w:rsidRDefault="006C62E8" w:rsidP="00D631C6">
            <w:pPr>
              <w:pStyle w:val="a7"/>
              <w:spacing w:before="0" w:after="0"/>
              <w:ind w:firstLine="0"/>
              <w:jc w:val="center"/>
              <w:rPr>
                <w:sz w:val="20"/>
                <w:szCs w:val="20"/>
              </w:rPr>
            </w:pPr>
            <w:r w:rsidRPr="00D631C6">
              <w:rPr>
                <w:sz w:val="20"/>
                <w:szCs w:val="20"/>
              </w:rPr>
              <w:t>466</w:t>
            </w:r>
          </w:p>
        </w:tc>
        <w:tc>
          <w:tcPr>
            <w:tcW w:w="2127" w:type="dxa"/>
          </w:tcPr>
          <w:p w14:paraId="31E93698" w14:textId="5EA3CE43" w:rsidR="006F4AB3" w:rsidRPr="00D631C6" w:rsidRDefault="005034EE" w:rsidP="00D631C6">
            <w:pPr>
              <w:pStyle w:val="a7"/>
              <w:spacing w:before="0" w:after="0"/>
              <w:ind w:firstLine="0"/>
              <w:jc w:val="center"/>
              <w:rPr>
                <w:sz w:val="20"/>
                <w:szCs w:val="20"/>
              </w:rPr>
            </w:pPr>
            <w:r w:rsidRPr="00D631C6">
              <w:rPr>
                <w:sz w:val="20"/>
                <w:szCs w:val="20"/>
              </w:rPr>
              <w:t>440</w:t>
            </w:r>
          </w:p>
        </w:tc>
      </w:tr>
      <w:tr w:rsidR="006F4AB3" w14:paraId="16AC2074" w14:textId="77777777" w:rsidTr="006F4AB3">
        <w:tc>
          <w:tcPr>
            <w:tcW w:w="656" w:type="dxa"/>
          </w:tcPr>
          <w:p w14:paraId="2DF61475" w14:textId="6465B311" w:rsidR="006F4AB3" w:rsidRPr="00D631C6" w:rsidRDefault="006F4AB3" w:rsidP="00D631C6">
            <w:pPr>
              <w:pStyle w:val="a7"/>
              <w:spacing w:before="0" w:after="0"/>
              <w:ind w:firstLine="0"/>
              <w:rPr>
                <w:sz w:val="20"/>
                <w:szCs w:val="20"/>
              </w:rPr>
            </w:pPr>
            <w:r w:rsidRPr="00D631C6">
              <w:rPr>
                <w:sz w:val="20"/>
                <w:szCs w:val="20"/>
              </w:rPr>
              <w:t>4</w:t>
            </w:r>
          </w:p>
        </w:tc>
        <w:tc>
          <w:tcPr>
            <w:tcW w:w="2753" w:type="dxa"/>
            <w:gridSpan w:val="2"/>
          </w:tcPr>
          <w:p w14:paraId="547B9CC0" w14:textId="0A4A106C" w:rsidR="006F4AB3" w:rsidRPr="00D631C6" w:rsidRDefault="006F4AB3" w:rsidP="00D631C6">
            <w:pPr>
              <w:pStyle w:val="a7"/>
              <w:spacing w:before="0" w:after="0"/>
              <w:ind w:firstLine="0"/>
              <w:rPr>
                <w:sz w:val="20"/>
                <w:szCs w:val="20"/>
              </w:rPr>
            </w:pPr>
            <w:r w:rsidRPr="00D631C6">
              <w:rPr>
                <w:sz w:val="20"/>
                <w:szCs w:val="20"/>
              </w:rPr>
              <w:t xml:space="preserve">д. </w:t>
            </w:r>
            <w:proofErr w:type="spellStart"/>
            <w:r w:rsidRPr="00D631C6">
              <w:rPr>
                <w:sz w:val="20"/>
                <w:szCs w:val="20"/>
              </w:rPr>
              <w:t>Кубеинка</w:t>
            </w:r>
            <w:proofErr w:type="spellEnd"/>
          </w:p>
        </w:tc>
        <w:tc>
          <w:tcPr>
            <w:tcW w:w="1944" w:type="dxa"/>
          </w:tcPr>
          <w:p w14:paraId="25396032" w14:textId="5664C152" w:rsidR="006F4AB3" w:rsidRPr="00D631C6" w:rsidRDefault="006F4AB3" w:rsidP="00D631C6">
            <w:pPr>
              <w:pStyle w:val="a7"/>
              <w:spacing w:before="0" w:after="0"/>
              <w:ind w:firstLine="0"/>
              <w:jc w:val="center"/>
              <w:rPr>
                <w:sz w:val="20"/>
                <w:szCs w:val="20"/>
              </w:rPr>
            </w:pPr>
            <w:r w:rsidRPr="00D631C6">
              <w:rPr>
                <w:sz w:val="20"/>
                <w:szCs w:val="20"/>
              </w:rPr>
              <w:t>3</w:t>
            </w:r>
          </w:p>
        </w:tc>
        <w:tc>
          <w:tcPr>
            <w:tcW w:w="2126" w:type="dxa"/>
          </w:tcPr>
          <w:p w14:paraId="252C2DF7" w14:textId="7B9DD86F" w:rsidR="006F4AB3" w:rsidRPr="00D631C6" w:rsidRDefault="003F2D08" w:rsidP="00D631C6">
            <w:pPr>
              <w:pStyle w:val="a7"/>
              <w:spacing w:before="0" w:after="0"/>
              <w:ind w:firstLine="0"/>
              <w:jc w:val="center"/>
              <w:rPr>
                <w:sz w:val="20"/>
                <w:szCs w:val="20"/>
              </w:rPr>
            </w:pPr>
            <w:r w:rsidRPr="00D631C6">
              <w:rPr>
                <w:sz w:val="20"/>
                <w:szCs w:val="20"/>
              </w:rPr>
              <w:t>3</w:t>
            </w:r>
          </w:p>
        </w:tc>
        <w:tc>
          <w:tcPr>
            <w:tcW w:w="2127" w:type="dxa"/>
          </w:tcPr>
          <w:p w14:paraId="2AEC215E" w14:textId="4CC630A5" w:rsidR="006F4AB3" w:rsidRPr="00D631C6" w:rsidRDefault="005034EE" w:rsidP="00D631C6">
            <w:pPr>
              <w:pStyle w:val="a7"/>
              <w:spacing w:before="0" w:after="0"/>
              <w:ind w:firstLine="0"/>
              <w:jc w:val="center"/>
              <w:rPr>
                <w:sz w:val="20"/>
                <w:szCs w:val="20"/>
              </w:rPr>
            </w:pPr>
            <w:r w:rsidRPr="00D631C6">
              <w:rPr>
                <w:sz w:val="20"/>
                <w:szCs w:val="20"/>
              </w:rPr>
              <w:t>1</w:t>
            </w:r>
          </w:p>
        </w:tc>
      </w:tr>
      <w:tr w:rsidR="006F4AB3" w14:paraId="5C57D988" w14:textId="77777777" w:rsidTr="006F4AB3">
        <w:tc>
          <w:tcPr>
            <w:tcW w:w="656" w:type="dxa"/>
          </w:tcPr>
          <w:p w14:paraId="314C9836" w14:textId="31410C93" w:rsidR="006F4AB3" w:rsidRPr="00D631C6" w:rsidRDefault="006F4AB3" w:rsidP="00D631C6">
            <w:pPr>
              <w:pStyle w:val="a7"/>
              <w:spacing w:before="0" w:after="0"/>
              <w:ind w:firstLine="0"/>
              <w:rPr>
                <w:sz w:val="20"/>
                <w:szCs w:val="20"/>
              </w:rPr>
            </w:pPr>
            <w:r w:rsidRPr="00D631C6">
              <w:rPr>
                <w:sz w:val="20"/>
                <w:szCs w:val="20"/>
              </w:rPr>
              <w:t>5</w:t>
            </w:r>
          </w:p>
        </w:tc>
        <w:tc>
          <w:tcPr>
            <w:tcW w:w="2753" w:type="dxa"/>
            <w:gridSpan w:val="2"/>
          </w:tcPr>
          <w:p w14:paraId="62782D5A" w14:textId="1D64D30D" w:rsidR="006F4AB3" w:rsidRPr="00D631C6" w:rsidRDefault="006F4AB3" w:rsidP="00D631C6">
            <w:pPr>
              <w:pStyle w:val="a7"/>
              <w:spacing w:before="0" w:after="0"/>
              <w:ind w:firstLine="0"/>
              <w:rPr>
                <w:sz w:val="20"/>
                <w:szCs w:val="20"/>
              </w:rPr>
            </w:pPr>
            <w:r w:rsidRPr="00D631C6">
              <w:rPr>
                <w:sz w:val="20"/>
                <w:szCs w:val="20"/>
              </w:rPr>
              <w:t>д. Сосновка</w:t>
            </w:r>
          </w:p>
        </w:tc>
        <w:tc>
          <w:tcPr>
            <w:tcW w:w="1944" w:type="dxa"/>
          </w:tcPr>
          <w:p w14:paraId="3770B874" w14:textId="5BDA5A33" w:rsidR="006F4AB3" w:rsidRPr="00D631C6" w:rsidRDefault="006F4AB3" w:rsidP="00D631C6">
            <w:pPr>
              <w:pStyle w:val="a7"/>
              <w:spacing w:before="0" w:after="0"/>
              <w:ind w:firstLine="0"/>
              <w:jc w:val="center"/>
              <w:rPr>
                <w:sz w:val="20"/>
                <w:szCs w:val="20"/>
              </w:rPr>
            </w:pPr>
            <w:r w:rsidRPr="00D631C6">
              <w:rPr>
                <w:sz w:val="20"/>
                <w:szCs w:val="20"/>
              </w:rPr>
              <w:t>192</w:t>
            </w:r>
          </w:p>
        </w:tc>
        <w:tc>
          <w:tcPr>
            <w:tcW w:w="2126" w:type="dxa"/>
          </w:tcPr>
          <w:p w14:paraId="7A60FD0C" w14:textId="49ADAA4A" w:rsidR="006F4AB3" w:rsidRPr="00D631C6" w:rsidRDefault="006C62E8" w:rsidP="00D631C6">
            <w:pPr>
              <w:pStyle w:val="a7"/>
              <w:spacing w:before="0" w:after="0"/>
              <w:ind w:firstLine="0"/>
              <w:jc w:val="center"/>
              <w:rPr>
                <w:sz w:val="20"/>
                <w:szCs w:val="20"/>
              </w:rPr>
            </w:pPr>
            <w:r w:rsidRPr="00D631C6">
              <w:rPr>
                <w:sz w:val="20"/>
                <w:szCs w:val="20"/>
              </w:rPr>
              <w:t>187</w:t>
            </w:r>
          </w:p>
        </w:tc>
        <w:tc>
          <w:tcPr>
            <w:tcW w:w="2127" w:type="dxa"/>
          </w:tcPr>
          <w:p w14:paraId="75D8BD6D" w14:textId="45ECBE6B" w:rsidR="006F4AB3" w:rsidRPr="00D631C6" w:rsidRDefault="005034EE" w:rsidP="00D631C6">
            <w:pPr>
              <w:pStyle w:val="a7"/>
              <w:spacing w:before="0" w:after="0"/>
              <w:ind w:firstLine="0"/>
              <w:jc w:val="center"/>
              <w:rPr>
                <w:sz w:val="20"/>
                <w:szCs w:val="20"/>
              </w:rPr>
            </w:pPr>
            <w:r w:rsidRPr="00D631C6">
              <w:rPr>
                <w:sz w:val="20"/>
                <w:szCs w:val="20"/>
              </w:rPr>
              <w:t>176</w:t>
            </w:r>
          </w:p>
        </w:tc>
      </w:tr>
      <w:tr w:rsidR="006F4AB3" w14:paraId="719AD2A4" w14:textId="77777777" w:rsidTr="006F4AB3">
        <w:tc>
          <w:tcPr>
            <w:tcW w:w="656" w:type="dxa"/>
          </w:tcPr>
          <w:p w14:paraId="012C952C" w14:textId="5B8FE2A6" w:rsidR="006F4AB3" w:rsidRPr="00D631C6" w:rsidRDefault="006F4AB3" w:rsidP="00D631C6">
            <w:pPr>
              <w:pStyle w:val="a7"/>
              <w:spacing w:before="0" w:after="0"/>
              <w:ind w:firstLine="0"/>
              <w:rPr>
                <w:sz w:val="20"/>
                <w:szCs w:val="20"/>
              </w:rPr>
            </w:pPr>
            <w:r w:rsidRPr="00D631C6">
              <w:rPr>
                <w:sz w:val="20"/>
                <w:szCs w:val="20"/>
              </w:rPr>
              <w:t>6</w:t>
            </w:r>
          </w:p>
        </w:tc>
        <w:tc>
          <w:tcPr>
            <w:tcW w:w="2753" w:type="dxa"/>
            <w:gridSpan w:val="2"/>
          </w:tcPr>
          <w:p w14:paraId="26637BDC" w14:textId="6FC6BF1E" w:rsidR="006F4AB3" w:rsidRPr="00D631C6" w:rsidRDefault="006F4AB3" w:rsidP="00D631C6">
            <w:pPr>
              <w:pStyle w:val="a7"/>
              <w:spacing w:before="0" w:after="0"/>
              <w:ind w:firstLine="0"/>
              <w:rPr>
                <w:sz w:val="20"/>
                <w:szCs w:val="20"/>
              </w:rPr>
            </w:pPr>
            <w:r w:rsidRPr="00D631C6">
              <w:rPr>
                <w:sz w:val="20"/>
                <w:szCs w:val="20"/>
              </w:rPr>
              <w:t>с. Шалинское</w:t>
            </w:r>
          </w:p>
        </w:tc>
        <w:tc>
          <w:tcPr>
            <w:tcW w:w="1944" w:type="dxa"/>
          </w:tcPr>
          <w:p w14:paraId="519371F7" w14:textId="22C271CF" w:rsidR="006F4AB3" w:rsidRPr="00D631C6" w:rsidRDefault="006F4AB3" w:rsidP="00D631C6">
            <w:pPr>
              <w:pStyle w:val="a7"/>
              <w:spacing w:before="0" w:after="0"/>
              <w:ind w:firstLine="0"/>
              <w:jc w:val="center"/>
              <w:rPr>
                <w:sz w:val="20"/>
                <w:szCs w:val="20"/>
              </w:rPr>
            </w:pPr>
            <w:r w:rsidRPr="00D631C6">
              <w:rPr>
                <w:sz w:val="20"/>
                <w:szCs w:val="20"/>
              </w:rPr>
              <w:t>3952</w:t>
            </w:r>
          </w:p>
        </w:tc>
        <w:tc>
          <w:tcPr>
            <w:tcW w:w="2126" w:type="dxa"/>
          </w:tcPr>
          <w:p w14:paraId="2087DF8F" w14:textId="62348B24" w:rsidR="006F4AB3" w:rsidRPr="00D631C6" w:rsidRDefault="006C62E8" w:rsidP="00D631C6">
            <w:pPr>
              <w:pStyle w:val="a7"/>
              <w:spacing w:before="0" w:after="0"/>
              <w:ind w:firstLine="0"/>
              <w:jc w:val="center"/>
              <w:rPr>
                <w:sz w:val="20"/>
                <w:szCs w:val="20"/>
              </w:rPr>
            </w:pPr>
            <w:r w:rsidRPr="00D631C6">
              <w:rPr>
                <w:sz w:val="20"/>
                <w:szCs w:val="20"/>
              </w:rPr>
              <w:t>3919</w:t>
            </w:r>
          </w:p>
        </w:tc>
        <w:tc>
          <w:tcPr>
            <w:tcW w:w="2127" w:type="dxa"/>
          </w:tcPr>
          <w:p w14:paraId="179827B9" w14:textId="7CE58887" w:rsidR="006F4AB3" w:rsidRPr="00D631C6" w:rsidRDefault="005034EE" w:rsidP="00D631C6">
            <w:pPr>
              <w:pStyle w:val="a7"/>
              <w:spacing w:before="0" w:after="0"/>
              <w:ind w:firstLine="0"/>
              <w:jc w:val="center"/>
              <w:rPr>
                <w:sz w:val="20"/>
                <w:szCs w:val="20"/>
              </w:rPr>
            </w:pPr>
            <w:r w:rsidRPr="00D631C6">
              <w:rPr>
                <w:sz w:val="20"/>
                <w:szCs w:val="20"/>
              </w:rPr>
              <w:t>3852</w:t>
            </w:r>
          </w:p>
        </w:tc>
      </w:tr>
      <w:tr w:rsidR="006F4AB3" w14:paraId="1538C158" w14:textId="77777777" w:rsidTr="006F4AB3">
        <w:tc>
          <w:tcPr>
            <w:tcW w:w="3409" w:type="dxa"/>
            <w:gridSpan w:val="3"/>
          </w:tcPr>
          <w:p w14:paraId="15C96BE9" w14:textId="528AE756" w:rsidR="006F4AB3" w:rsidRPr="00D631C6" w:rsidRDefault="006F4AB3" w:rsidP="00D631C6">
            <w:pPr>
              <w:pStyle w:val="a7"/>
              <w:spacing w:before="0" w:after="0"/>
              <w:ind w:firstLine="0"/>
              <w:rPr>
                <w:sz w:val="20"/>
                <w:szCs w:val="20"/>
              </w:rPr>
            </w:pPr>
            <w:proofErr w:type="spellStart"/>
            <w:r w:rsidRPr="00D631C6">
              <w:rPr>
                <w:sz w:val="20"/>
                <w:szCs w:val="20"/>
              </w:rPr>
              <w:t>Выезжелогский</w:t>
            </w:r>
            <w:proofErr w:type="spellEnd"/>
            <w:r w:rsidRPr="00D631C6">
              <w:rPr>
                <w:sz w:val="20"/>
                <w:szCs w:val="20"/>
              </w:rPr>
              <w:t xml:space="preserve"> сельсовет</w:t>
            </w:r>
          </w:p>
        </w:tc>
        <w:tc>
          <w:tcPr>
            <w:tcW w:w="1944" w:type="dxa"/>
          </w:tcPr>
          <w:p w14:paraId="6B3D7926" w14:textId="79E3BBDD" w:rsidR="006F4AB3" w:rsidRPr="00D631C6" w:rsidRDefault="006F4AB3" w:rsidP="00D631C6">
            <w:pPr>
              <w:pStyle w:val="a7"/>
              <w:spacing w:before="0" w:after="0"/>
              <w:ind w:firstLine="0"/>
              <w:jc w:val="center"/>
              <w:rPr>
                <w:sz w:val="20"/>
                <w:szCs w:val="20"/>
              </w:rPr>
            </w:pPr>
            <w:r w:rsidRPr="00D631C6">
              <w:rPr>
                <w:sz w:val="20"/>
                <w:szCs w:val="20"/>
              </w:rPr>
              <w:t>325</w:t>
            </w:r>
          </w:p>
        </w:tc>
        <w:tc>
          <w:tcPr>
            <w:tcW w:w="2126" w:type="dxa"/>
          </w:tcPr>
          <w:p w14:paraId="305D86CA" w14:textId="25A8BA7C" w:rsidR="006F4AB3" w:rsidRPr="00D631C6" w:rsidRDefault="006F4AB3" w:rsidP="00D631C6">
            <w:pPr>
              <w:pStyle w:val="a7"/>
              <w:spacing w:before="0" w:after="0"/>
              <w:ind w:firstLine="0"/>
              <w:jc w:val="center"/>
              <w:rPr>
                <w:sz w:val="20"/>
                <w:szCs w:val="20"/>
              </w:rPr>
            </w:pPr>
            <w:r w:rsidRPr="00D631C6">
              <w:rPr>
                <w:sz w:val="20"/>
                <w:szCs w:val="20"/>
              </w:rPr>
              <w:t>319</w:t>
            </w:r>
          </w:p>
        </w:tc>
        <w:tc>
          <w:tcPr>
            <w:tcW w:w="2127" w:type="dxa"/>
          </w:tcPr>
          <w:p w14:paraId="0F08C116" w14:textId="49AFCCEA" w:rsidR="006F4AB3" w:rsidRPr="00D631C6" w:rsidRDefault="00EC426F" w:rsidP="00D631C6">
            <w:pPr>
              <w:pStyle w:val="a7"/>
              <w:tabs>
                <w:tab w:val="center" w:pos="955"/>
              </w:tabs>
              <w:spacing w:before="0" w:after="0"/>
              <w:ind w:firstLine="0"/>
              <w:jc w:val="center"/>
              <w:rPr>
                <w:sz w:val="20"/>
                <w:szCs w:val="20"/>
              </w:rPr>
            </w:pPr>
            <w:r w:rsidRPr="00D631C6">
              <w:rPr>
                <w:sz w:val="20"/>
                <w:szCs w:val="20"/>
              </w:rPr>
              <w:t>306</w:t>
            </w:r>
          </w:p>
        </w:tc>
      </w:tr>
      <w:tr w:rsidR="006F4AB3" w14:paraId="38045EE1" w14:textId="77777777" w:rsidTr="006F4AB3">
        <w:tc>
          <w:tcPr>
            <w:tcW w:w="675" w:type="dxa"/>
            <w:gridSpan w:val="2"/>
          </w:tcPr>
          <w:p w14:paraId="5EB6220E" w14:textId="785C9D6B" w:rsidR="006F4AB3" w:rsidRPr="00D631C6" w:rsidRDefault="006F4AB3" w:rsidP="00D631C6">
            <w:pPr>
              <w:pStyle w:val="a7"/>
              <w:spacing w:before="0" w:after="0"/>
              <w:ind w:firstLine="0"/>
              <w:rPr>
                <w:sz w:val="20"/>
                <w:szCs w:val="20"/>
              </w:rPr>
            </w:pPr>
            <w:r w:rsidRPr="00D631C6">
              <w:rPr>
                <w:sz w:val="20"/>
                <w:szCs w:val="20"/>
              </w:rPr>
              <w:t>7</w:t>
            </w:r>
          </w:p>
        </w:tc>
        <w:tc>
          <w:tcPr>
            <w:tcW w:w="2734" w:type="dxa"/>
          </w:tcPr>
          <w:p w14:paraId="5C803DC9" w14:textId="402D4C76" w:rsidR="006F4AB3" w:rsidRPr="00D631C6" w:rsidRDefault="006F4AB3" w:rsidP="00D631C6">
            <w:pPr>
              <w:pStyle w:val="a7"/>
              <w:spacing w:before="0" w:after="0"/>
              <w:ind w:left="-248" w:firstLine="283"/>
              <w:rPr>
                <w:sz w:val="20"/>
                <w:szCs w:val="20"/>
              </w:rPr>
            </w:pPr>
            <w:r w:rsidRPr="00D631C6">
              <w:rPr>
                <w:sz w:val="20"/>
                <w:szCs w:val="20"/>
              </w:rPr>
              <w:t>д. Выезжий Лог</w:t>
            </w:r>
          </w:p>
        </w:tc>
        <w:tc>
          <w:tcPr>
            <w:tcW w:w="1944" w:type="dxa"/>
          </w:tcPr>
          <w:p w14:paraId="3ECF20F6" w14:textId="177DF26E" w:rsidR="006F4AB3" w:rsidRPr="00D631C6" w:rsidRDefault="006F4AB3" w:rsidP="00D631C6">
            <w:pPr>
              <w:pStyle w:val="a7"/>
              <w:spacing w:before="0" w:after="0"/>
              <w:ind w:firstLine="0"/>
              <w:jc w:val="center"/>
              <w:rPr>
                <w:sz w:val="20"/>
                <w:szCs w:val="20"/>
              </w:rPr>
            </w:pPr>
            <w:r w:rsidRPr="00D631C6">
              <w:rPr>
                <w:sz w:val="20"/>
                <w:szCs w:val="20"/>
              </w:rPr>
              <w:t>320</w:t>
            </w:r>
          </w:p>
        </w:tc>
        <w:tc>
          <w:tcPr>
            <w:tcW w:w="2126" w:type="dxa"/>
          </w:tcPr>
          <w:p w14:paraId="2B304826" w14:textId="1C35EB1D" w:rsidR="006F4AB3" w:rsidRPr="00D631C6" w:rsidRDefault="00E30258" w:rsidP="00D631C6">
            <w:pPr>
              <w:pStyle w:val="a7"/>
              <w:spacing w:before="0" w:after="0"/>
              <w:ind w:firstLine="0"/>
              <w:jc w:val="center"/>
              <w:rPr>
                <w:sz w:val="20"/>
                <w:szCs w:val="20"/>
              </w:rPr>
            </w:pPr>
            <w:r w:rsidRPr="00D631C6">
              <w:rPr>
                <w:sz w:val="20"/>
                <w:szCs w:val="20"/>
              </w:rPr>
              <w:t>315</w:t>
            </w:r>
          </w:p>
        </w:tc>
        <w:tc>
          <w:tcPr>
            <w:tcW w:w="2127" w:type="dxa"/>
          </w:tcPr>
          <w:p w14:paraId="764C97EB" w14:textId="357BFB8C" w:rsidR="006F4AB3" w:rsidRPr="00D631C6" w:rsidRDefault="00EC426F" w:rsidP="00D631C6">
            <w:pPr>
              <w:pStyle w:val="a7"/>
              <w:spacing w:before="0" w:after="0"/>
              <w:ind w:firstLine="0"/>
              <w:jc w:val="center"/>
              <w:rPr>
                <w:sz w:val="20"/>
                <w:szCs w:val="20"/>
              </w:rPr>
            </w:pPr>
            <w:r w:rsidRPr="00D631C6">
              <w:rPr>
                <w:sz w:val="20"/>
                <w:szCs w:val="20"/>
              </w:rPr>
              <w:t>304</w:t>
            </w:r>
          </w:p>
        </w:tc>
      </w:tr>
      <w:tr w:rsidR="006F4AB3" w14:paraId="472B2140" w14:textId="77777777" w:rsidTr="006F4AB3">
        <w:tc>
          <w:tcPr>
            <w:tcW w:w="675" w:type="dxa"/>
            <w:gridSpan w:val="2"/>
          </w:tcPr>
          <w:p w14:paraId="0C9867DE" w14:textId="47F1104E" w:rsidR="006F4AB3" w:rsidRPr="00D631C6" w:rsidRDefault="006F4AB3" w:rsidP="00D631C6">
            <w:pPr>
              <w:pStyle w:val="a7"/>
              <w:spacing w:before="0" w:after="0"/>
              <w:ind w:firstLine="0"/>
              <w:rPr>
                <w:sz w:val="20"/>
                <w:szCs w:val="20"/>
              </w:rPr>
            </w:pPr>
            <w:r w:rsidRPr="00D631C6">
              <w:rPr>
                <w:sz w:val="20"/>
                <w:szCs w:val="20"/>
              </w:rPr>
              <w:t>8</w:t>
            </w:r>
          </w:p>
        </w:tc>
        <w:tc>
          <w:tcPr>
            <w:tcW w:w="2734" w:type="dxa"/>
          </w:tcPr>
          <w:p w14:paraId="5DE978A6" w14:textId="3156DB9D" w:rsidR="006F4AB3" w:rsidRPr="00D631C6" w:rsidRDefault="006F4AB3" w:rsidP="00D631C6">
            <w:pPr>
              <w:pStyle w:val="a7"/>
              <w:spacing w:before="0" w:after="0"/>
              <w:ind w:firstLine="0"/>
              <w:rPr>
                <w:sz w:val="20"/>
                <w:szCs w:val="20"/>
              </w:rPr>
            </w:pPr>
            <w:r w:rsidRPr="00D631C6">
              <w:rPr>
                <w:sz w:val="20"/>
                <w:szCs w:val="20"/>
              </w:rPr>
              <w:t xml:space="preserve">д. </w:t>
            </w:r>
            <w:proofErr w:type="spellStart"/>
            <w:r w:rsidRPr="00D631C6">
              <w:rPr>
                <w:sz w:val="20"/>
                <w:szCs w:val="20"/>
              </w:rPr>
              <w:t>Жайма</w:t>
            </w:r>
            <w:proofErr w:type="spellEnd"/>
          </w:p>
        </w:tc>
        <w:tc>
          <w:tcPr>
            <w:tcW w:w="1944" w:type="dxa"/>
          </w:tcPr>
          <w:p w14:paraId="60C64F5F" w14:textId="6C33D3B3" w:rsidR="006F4AB3" w:rsidRPr="00D631C6" w:rsidRDefault="006F4AB3" w:rsidP="00D631C6">
            <w:pPr>
              <w:pStyle w:val="a7"/>
              <w:spacing w:before="0" w:after="0"/>
              <w:ind w:firstLine="0"/>
              <w:jc w:val="center"/>
              <w:rPr>
                <w:sz w:val="20"/>
                <w:szCs w:val="20"/>
              </w:rPr>
            </w:pPr>
            <w:r w:rsidRPr="00D631C6">
              <w:rPr>
                <w:sz w:val="20"/>
                <w:szCs w:val="20"/>
              </w:rPr>
              <w:t>5</w:t>
            </w:r>
          </w:p>
        </w:tc>
        <w:tc>
          <w:tcPr>
            <w:tcW w:w="2126" w:type="dxa"/>
          </w:tcPr>
          <w:p w14:paraId="32DFCBE6" w14:textId="7FA5E62C" w:rsidR="006F4AB3" w:rsidRPr="00D631C6" w:rsidRDefault="00E30258" w:rsidP="00D631C6">
            <w:pPr>
              <w:pStyle w:val="a7"/>
              <w:spacing w:before="0" w:after="0"/>
              <w:ind w:firstLine="0"/>
              <w:jc w:val="center"/>
              <w:rPr>
                <w:sz w:val="20"/>
                <w:szCs w:val="20"/>
              </w:rPr>
            </w:pPr>
            <w:r w:rsidRPr="00D631C6">
              <w:rPr>
                <w:sz w:val="20"/>
                <w:szCs w:val="20"/>
              </w:rPr>
              <w:t>4</w:t>
            </w:r>
          </w:p>
        </w:tc>
        <w:tc>
          <w:tcPr>
            <w:tcW w:w="2127" w:type="dxa"/>
          </w:tcPr>
          <w:p w14:paraId="4E9E0EF8" w14:textId="70DCF8B8" w:rsidR="006F4AB3" w:rsidRPr="00D631C6" w:rsidRDefault="00EC426F" w:rsidP="00D631C6">
            <w:pPr>
              <w:pStyle w:val="a7"/>
              <w:spacing w:before="0" w:after="0"/>
              <w:ind w:firstLine="709"/>
              <w:jc w:val="center"/>
              <w:rPr>
                <w:sz w:val="20"/>
                <w:szCs w:val="20"/>
              </w:rPr>
            </w:pPr>
            <w:r w:rsidRPr="00D631C6">
              <w:rPr>
                <w:sz w:val="20"/>
                <w:szCs w:val="20"/>
              </w:rPr>
              <w:t>2</w:t>
            </w:r>
          </w:p>
        </w:tc>
      </w:tr>
      <w:tr w:rsidR="006F4AB3" w14:paraId="19004089" w14:textId="77777777" w:rsidTr="006F4AB3">
        <w:tc>
          <w:tcPr>
            <w:tcW w:w="675" w:type="dxa"/>
            <w:gridSpan w:val="2"/>
          </w:tcPr>
          <w:p w14:paraId="62FF8581" w14:textId="7F1BC4A9" w:rsidR="006F4AB3" w:rsidRPr="00D631C6" w:rsidRDefault="006F4AB3" w:rsidP="00D631C6">
            <w:pPr>
              <w:pStyle w:val="a7"/>
              <w:spacing w:before="0" w:after="0"/>
              <w:ind w:firstLine="0"/>
              <w:rPr>
                <w:sz w:val="20"/>
                <w:szCs w:val="20"/>
              </w:rPr>
            </w:pPr>
            <w:r w:rsidRPr="00D631C6">
              <w:rPr>
                <w:sz w:val="20"/>
                <w:szCs w:val="20"/>
              </w:rPr>
              <w:t>9</w:t>
            </w:r>
          </w:p>
        </w:tc>
        <w:tc>
          <w:tcPr>
            <w:tcW w:w="2734" w:type="dxa"/>
          </w:tcPr>
          <w:p w14:paraId="7FB19C9F" w14:textId="4A298CB1" w:rsidR="006F4AB3" w:rsidRPr="00D631C6" w:rsidRDefault="006F4AB3" w:rsidP="00D631C6">
            <w:pPr>
              <w:pStyle w:val="a7"/>
              <w:spacing w:before="0" w:after="0"/>
              <w:ind w:firstLine="0"/>
              <w:rPr>
                <w:sz w:val="20"/>
                <w:szCs w:val="20"/>
              </w:rPr>
            </w:pPr>
            <w:r w:rsidRPr="00D631C6">
              <w:rPr>
                <w:sz w:val="20"/>
                <w:szCs w:val="20"/>
              </w:rPr>
              <w:t xml:space="preserve">п. </w:t>
            </w:r>
            <w:proofErr w:type="spellStart"/>
            <w:r w:rsidRPr="00D631C6">
              <w:rPr>
                <w:sz w:val="20"/>
                <w:szCs w:val="20"/>
              </w:rPr>
              <w:t>Жайма</w:t>
            </w:r>
            <w:proofErr w:type="spellEnd"/>
          </w:p>
        </w:tc>
        <w:tc>
          <w:tcPr>
            <w:tcW w:w="1944" w:type="dxa"/>
          </w:tcPr>
          <w:p w14:paraId="5BD27C24" w14:textId="3707347F" w:rsidR="006F4AB3" w:rsidRPr="00D631C6" w:rsidRDefault="006F4AB3" w:rsidP="00D631C6">
            <w:pPr>
              <w:pStyle w:val="a7"/>
              <w:spacing w:before="0" w:after="0"/>
              <w:ind w:firstLine="0"/>
              <w:jc w:val="center"/>
              <w:rPr>
                <w:sz w:val="20"/>
                <w:szCs w:val="20"/>
              </w:rPr>
            </w:pPr>
            <w:r w:rsidRPr="00D631C6">
              <w:rPr>
                <w:sz w:val="20"/>
                <w:szCs w:val="20"/>
              </w:rPr>
              <w:t>-</w:t>
            </w:r>
          </w:p>
        </w:tc>
        <w:tc>
          <w:tcPr>
            <w:tcW w:w="2126" w:type="dxa"/>
          </w:tcPr>
          <w:p w14:paraId="34F15F00" w14:textId="456B716D" w:rsidR="006F4AB3" w:rsidRPr="00D631C6" w:rsidRDefault="00E30258" w:rsidP="00D631C6">
            <w:pPr>
              <w:pStyle w:val="a7"/>
              <w:spacing w:before="0" w:after="0"/>
              <w:ind w:firstLine="0"/>
              <w:jc w:val="center"/>
              <w:rPr>
                <w:sz w:val="20"/>
                <w:szCs w:val="20"/>
              </w:rPr>
            </w:pPr>
            <w:r w:rsidRPr="00D631C6">
              <w:rPr>
                <w:sz w:val="20"/>
                <w:szCs w:val="20"/>
              </w:rPr>
              <w:t>-</w:t>
            </w:r>
          </w:p>
        </w:tc>
        <w:tc>
          <w:tcPr>
            <w:tcW w:w="2127" w:type="dxa"/>
          </w:tcPr>
          <w:p w14:paraId="2AD64863" w14:textId="45EB32EC" w:rsidR="006F4AB3" w:rsidRPr="00D631C6" w:rsidRDefault="00E30258" w:rsidP="00D631C6">
            <w:pPr>
              <w:pStyle w:val="a7"/>
              <w:spacing w:before="0" w:after="0"/>
              <w:ind w:firstLine="0"/>
              <w:jc w:val="center"/>
              <w:rPr>
                <w:sz w:val="20"/>
                <w:szCs w:val="20"/>
              </w:rPr>
            </w:pPr>
            <w:r w:rsidRPr="00D631C6">
              <w:rPr>
                <w:sz w:val="20"/>
                <w:szCs w:val="20"/>
              </w:rPr>
              <w:t>-</w:t>
            </w:r>
          </w:p>
        </w:tc>
      </w:tr>
      <w:tr w:rsidR="006F4AB3" w14:paraId="591D944E" w14:textId="77777777" w:rsidTr="006F4AB3">
        <w:tc>
          <w:tcPr>
            <w:tcW w:w="3409" w:type="dxa"/>
            <w:gridSpan w:val="3"/>
          </w:tcPr>
          <w:p w14:paraId="1BEBB0F6" w14:textId="62DBDE31" w:rsidR="006F4AB3" w:rsidRPr="00D631C6" w:rsidRDefault="006F4AB3" w:rsidP="00D631C6">
            <w:pPr>
              <w:pStyle w:val="a7"/>
              <w:spacing w:before="0" w:after="0"/>
              <w:ind w:firstLine="0"/>
              <w:rPr>
                <w:sz w:val="20"/>
                <w:szCs w:val="20"/>
              </w:rPr>
            </w:pPr>
            <w:proofErr w:type="spellStart"/>
            <w:r w:rsidRPr="00D631C6">
              <w:rPr>
                <w:sz w:val="20"/>
                <w:szCs w:val="20"/>
              </w:rPr>
              <w:t>Камарчагский</w:t>
            </w:r>
            <w:proofErr w:type="spellEnd"/>
            <w:r w:rsidRPr="00D631C6">
              <w:rPr>
                <w:sz w:val="20"/>
                <w:szCs w:val="20"/>
              </w:rPr>
              <w:t xml:space="preserve"> сельсовет</w:t>
            </w:r>
          </w:p>
        </w:tc>
        <w:tc>
          <w:tcPr>
            <w:tcW w:w="1944" w:type="dxa"/>
          </w:tcPr>
          <w:p w14:paraId="3BF088C9" w14:textId="4A884342" w:rsidR="006F4AB3" w:rsidRPr="00D631C6" w:rsidRDefault="006F4AB3" w:rsidP="00D631C6">
            <w:pPr>
              <w:pStyle w:val="a7"/>
              <w:spacing w:before="0" w:after="0"/>
              <w:ind w:firstLine="0"/>
              <w:jc w:val="center"/>
              <w:rPr>
                <w:sz w:val="20"/>
                <w:szCs w:val="20"/>
              </w:rPr>
            </w:pPr>
            <w:r w:rsidRPr="00D631C6">
              <w:rPr>
                <w:sz w:val="20"/>
                <w:szCs w:val="20"/>
              </w:rPr>
              <w:t>2214</w:t>
            </w:r>
          </w:p>
        </w:tc>
        <w:tc>
          <w:tcPr>
            <w:tcW w:w="2126" w:type="dxa"/>
          </w:tcPr>
          <w:p w14:paraId="15BC626F" w14:textId="0CAB0BDA" w:rsidR="006F4AB3" w:rsidRPr="00D631C6" w:rsidRDefault="006F4AB3" w:rsidP="00D631C6">
            <w:pPr>
              <w:pStyle w:val="a7"/>
              <w:spacing w:before="0" w:after="0"/>
              <w:ind w:firstLine="0"/>
              <w:jc w:val="center"/>
              <w:rPr>
                <w:sz w:val="20"/>
                <w:szCs w:val="20"/>
              </w:rPr>
            </w:pPr>
            <w:r w:rsidRPr="00D631C6">
              <w:rPr>
                <w:sz w:val="20"/>
                <w:szCs w:val="20"/>
              </w:rPr>
              <w:t>2141</w:t>
            </w:r>
          </w:p>
        </w:tc>
        <w:tc>
          <w:tcPr>
            <w:tcW w:w="2127" w:type="dxa"/>
          </w:tcPr>
          <w:p w14:paraId="771906E0" w14:textId="51950139" w:rsidR="006F4AB3" w:rsidRPr="00D631C6" w:rsidRDefault="00A7149E" w:rsidP="00D631C6">
            <w:pPr>
              <w:pStyle w:val="a7"/>
              <w:tabs>
                <w:tab w:val="center" w:pos="955"/>
              </w:tabs>
              <w:spacing w:before="0" w:after="0"/>
              <w:ind w:firstLine="0"/>
              <w:jc w:val="center"/>
              <w:rPr>
                <w:sz w:val="20"/>
                <w:szCs w:val="20"/>
              </w:rPr>
            </w:pPr>
            <w:r w:rsidRPr="00D631C6">
              <w:rPr>
                <w:sz w:val="20"/>
                <w:szCs w:val="20"/>
              </w:rPr>
              <w:t>1992</w:t>
            </w:r>
          </w:p>
        </w:tc>
      </w:tr>
      <w:tr w:rsidR="006F4AB3" w14:paraId="4D41380D" w14:textId="77777777" w:rsidTr="006F4AB3">
        <w:tc>
          <w:tcPr>
            <w:tcW w:w="675" w:type="dxa"/>
            <w:gridSpan w:val="2"/>
          </w:tcPr>
          <w:p w14:paraId="2ACD801F" w14:textId="15A00133" w:rsidR="006F4AB3" w:rsidRPr="00D631C6" w:rsidRDefault="006F4AB3" w:rsidP="00D631C6">
            <w:pPr>
              <w:pStyle w:val="a7"/>
              <w:spacing w:before="0" w:after="0"/>
              <w:ind w:firstLine="0"/>
              <w:rPr>
                <w:sz w:val="20"/>
                <w:szCs w:val="20"/>
              </w:rPr>
            </w:pPr>
            <w:r w:rsidRPr="00D631C6">
              <w:rPr>
                <w:sz w:val="20"/>
                <w:szCs w:val="20"/>
              </w:rPr>
              <w:t>10</w:t>
            </w:r>
          </w:p>
        </w:tc>
        <w:tc>
          <w:tcPr>
            <w:tcW w:w="2734" w:type="dxa"/>
          </w:tcPr>
          <w:p w14:paraId="28B8FE47" w14:textId="09101FB3" w:rsidR="006F4AB3" w:rsidRPr="00D631C6" w:rsidRDefault="006F4AB3" w:rsidP="00D631C6">
            <w:pPr>
              <w:pStyle w:val="a7"/>
              <w:spacing w:before="0" w:after="0"/>
              <w:ind w:firstLine="0"/>
              <w:rPr>
                <w:sz w:val="20"/>
                <w:szCs w:val="20"/>
              </w:rPr>
            </w:pPr>
            <w:r w:rsidRPr="00D631C6">
              <w:rPr>
                <w:sz w:val="20"/>
                <w:szCs w:val="20"/>
              </w:rPr>
              <w:t>д. Правый</w:t>
            </w:r>
          </w:p>
        </w:tc>
        <w:tc>
          <w:tcPr>
            <w:tcW w:w="1944" w:type="dxa"/>
          </w:tcPr>
          <w:p w14:paraId="5BFFBB8A" w14:textId="7A5E7D61" w:rsidR="006F4AB3" w:rsidRPr="00D631C6" w:rsidRDefault="006F4AB3" w:rsidP="00D631C6">
            <w:pPr>
              <w:pStyle w:val="a7"/>
              <w:spacing w:before="0" w:after="0"/>
              <w:ind w:firstLine="0"/>
              <w:jc w:val="center"/>
              <w:rPr>
                <w:sz w:val="20"/>
                <w:szCs w:val="20"/>
              </w:rPr>
            </w:pPr>
            <w:r w:rsidRPr="00D631C6">
              <w:rPr>
                <w:sz w:val="20"/>
                <w:szCs w:val="20"/>
              </w:rPr>
              <w:t>16</w:t>
            </w:r>
          </w:p>
        </w:tc>
        <w:tc>
          <w:tcPr>
            <w:tcW w:w="2126" w:type="dxa"/>
          </w:tcPr>
          <w:p w14:paraId="7CCA7D7D" w14:textId="7AFA4090" w:rsidR="006F4AB3" w:rsidRPr="00D631C6" w:rsidRDefault="00722363" w:rsidP="00D631C6">
            <w:pPr>
              <w:pStyle w:val="a7"/>
              <w:spacing w:before="0" w:after="0"/>
              <w:ind w:firstLine="0"/>
              <w:jc w:val="center"/>
              <w:rPr>
                <w:sz w:val="20"/>
                <w:szCs w:val="20"/>
              </w:rPr>
            </w:pPr>
            <w:r w:rsidRPr="00D631C6">
              <w:rPr>
                <w:sz w:val="20"/>
                <w:szCs w:val="20"/>
              </w:rPr>
              <w:t>14</w:t>
            </w:r>
          </w:p>
        </w:tc>
        <w:tc>
          <w:tcPr>
            <w:tcW w:w="2127" w:type="dxa"/>
          </w:tcPr>
          <w:p w14:paraId="7F3D14E0" w14:textId="5C5CB867" w:rsidR="006F4AB3" w:rsidRPr="00D631C6" w:rsidRDefault="00A7149E" w:rsidP="00D631C6">
            <w:pPr>
              <w:pStyle w:val="a7"/>
              <w:tabs>
                <w:tab w:val="left" w:pos="180"/>
                <w:tab w:val="center" w:pos="955"/>
              </w:tabs>
              <w:spacing w:before="0" w:after="0"/>
              <w:ind w:firstLine="0"/>
              <w:jc w:val="center"/>
              <w:rPr>
                <w:sz w:val="20"/>
                <w:szCs w:val="20"/>
              </w:rPr>
            </w:pPr>
            <w:r w:rsidRPr="00D631C6">
              <w:rPr>
                <w:sz w:val="20"/>
                <w:szCs w:val="20"/>
              </w:rPr>
              <w:t>10</w:t>
            </w:r>
          </w:p>
        </w:tc>
      </w:tr>
      <w:tr w:rsidR="006F4AB3" w14:paraId="0962253D" w14:textId="77777777" w:rsidTr="006F4AB3">
        <w:tc>
          <w:tcPr>
            <w:tcW w:w="675" w:type="dxa"/>
            <w:gridSpan w:val="2"/>
          </w:tcPr>
          <w:p w14:paraId="77D5B96E" w14:textId="3418CBA5" w:rsidR="006F4AB3" w:rsidRPr="00D631C6" w:rsidRDefault="006F4AB3" w:rsidP="00D631C6">
            <w:pPr>
              <w:pStyle w:val="a7"/>
              <w:spacing w:before="0" w:after="0"/>
              <w:ind w:firstLine="0"/>
              <w:rPr>
                <w:sz w:val="20"/>
                <w:szCs w:val="20"/>
              </w:rPr>
            </w:pPr>
            <w:r w:rsidRPr="00D631C6">
              <w:rPr>
                <w:sz w:val="20"/>
                <w:szCs w:val="20"/>
              </w:rPr>
              <w:t>11</w:t>
            </w:r>
          </w:p>
        </w:tc>
        <w:tc>
          <w:tcPr>
            <w:tcW w:w="2734" w:type="dxa"/>
          </w:tcPr>
          <w:p w14:paraId="5D37B715" w14:textId="453A9E01" w:rsidR="006F4AB3" w:rsidRPr="00D631C6" w:rsidRDefault="006F4AB3" w:rsidP="00D631C6">
            <w:pPr>
              <w:pStyle w:val="a7"/>
              <w:spacing w:before="0" w:after="0"/>
              <w:ind w:firstLine="0"/>
              <w:rPr>
                <w:sz w:val="20"/>
                <w:szCs w:val="20"/>
              </w:rPr>
            </w:pPr>
            <w:r w:rsidRPr="00D631C6">
              <w:rPr>
                <w:sz w:val="20"/>
                <w:szCs w:val="20"/>
              </w:rPr>
              <w:t>д. Новоникольск</w:t>
            </w:r>
          </w:p>
        </w:tc>
        <w:tc>
          <w:tcPr>
            <w:tcW w:w="1944" w:type="dxa"/>
          </w:tcPr>
          <w:p w14:paraId="3D777FDD" w14:textId="2886449D" w:rsidR="006F4AB3" w:rsidRPr="00D631C6" w:rsidRDefault="006F4AB3" w:rsidP="00D631C6">
            <w:pPr>
              <w:pStyle w:val="a7"/>
              <w:spacing w:before="0" w:after="0"/>
              <w:ind w:firstLine="0"/>
              <w:jc w:val="center"/>
              <w:rPr>
                <w:sz w:val="20"/>
                <w:szCs w:val="20"/>
              </w:rPr>
            </w:pPr>
            <w:r w:rsidRPr="00D631C6">
              <w:rPr>
                <w:sz w:val="20"/>
                <w:szCs w:val="20"/>
              </w:rPr>
              <w:t>252</w:t>
            </w:r>
          </w:p>
        </w:tc>
        <w:tc>
          <w:tcPr>
            <w:tcW w:w="2126" w:type="dxa"/>
          </w:tcPr>
          <w:p w14:paraId="2C7115F5" w14:textId="30F04359" w:rsidR="006F4AB3" w:rsidRPr="00D631C6" w:rsidRDefault="00BE646B" w:rsidP="00D631C6">
            <w:pPr>
              <w:pStyle w:val="a7"/>
              <w:spacing w:before="0" w:after="0"/>
              <w:ind w:firstLine="0"/>
              <w:jc w:val="center"/>
              <w:rPr>
                <w:sz w:val="20"/>
                <w:szCs w:val="20"/>
              </w:rPr>
            </w:pPr>
            <w:r w:rsidRPr="00D631C6">
              <w:rPr>
                <w:sz w:val="20"/>
                <w:szCs w:val="20"/>
              </w:rPr>
              <w:t>24</w:t>
            </w:r>
            <w:r w:rsidR="000C216E" w:rsidRPr="00D631C6">
              <w:rPr>
                <w:sz w:val="20"/>
                <w:szCs w:val="20"/>
              </w:rPr>
              <w:t>8</w:t>
            </w:r>
          </w:p>
        </w:tc>
        <w:tc>
          <w:tcPr>
            <w:tcW w:w="2127" w:type="dxa"/>
          </w:tcPr>
          <w:p w14:paraId="09641539" w14:textId="7E954513" w:rsidR="006F4AB3" w:rsidRPr="00D631C6" w:rsidRDefault="00A7149E" w:rsidP="00D631C6">
            <w:pPr>
              <w:pStyle w:val="a7"/>
              <w:tabs>
                <w:tab w:val="center" w:pos="955"/>
              </w:tabs>
              <w:spacing w:before="0" w:after="0"/>
              <w:ind w:firstLine="0"/>
              <w:jc w:val="center"/>
              <w:rPr>
                <w:sz w:val="20"/>
                <w:szCs w:val="20"/>
              </w:rPr>
            </w:pPr>
            <w:r w:rsidRPr="00D631C6">
              <w:rPr>
                <w:sz w:val="20"/>
                <w:szCs w:val="20"/>
              </w:rPr>
              <w:t>225</w:t>
            </w:r>
          </w:p>
        </w:tc>
      </w:tr>
      <w:tr w:rsidR="006F4AB3" w14:paraId="03C96841" w14:textId="77777777" w:rsidTr="006F4AB3">
        <w:tc>
          <w:tcPr>
            <w:tcW w:w="675" w:type="dxa"/>
            <w:gridSpan w:val="2"/>
          </w:tcPr>
          <w:p w14:paraId="065355AD" w14:textId="31C96491" w:rsidR="006F4AB3" w:rsidRPr="00D631C6" w:rsidRDefault="006F4AB3" w:rsidP="00D631C6">
            <w:pPr>
              <w:pStyle w:val="a7"/>
              <w:spacing w:before="0" w:after="0"/>
              <w:ind w:firstLine="0"/>
              <w:rPr>
                <w:sz w:val="20"/>
                <w:szCs w:val="20"/>
              </w:rPr>
            </w:pPr>
            <w:r w:rsidRPr="00D631C6">
              <w:rPr>
                <w:sz w:val="20"/>
                <w:szCs w:val="20"/>
              </w:rPr>
              <w:t>12</w:t>
            </w:r>
          </w:p>
        </w:tc>
        <w:tc>
          <w:tcPr>
            <w:tcW w:w="2734" w:type="dxa"/>
          </w:tcPr>
          <w:p w14:paraId="460A8D03" w14:textId="77046415" w:rsidR="006F4AB3" w:rsidRPr="00D631C6" w:rsidRDefault="006F4AB3" w:rsidP="00D631C6">
            <w:pPr>
              <w:pStyle w:val="a7"/>
              <w:spacing w:before="0" w:after="0"/>
              <w:ind w:firstLine="0"/>
              <w:rPr>
                <w:sz w:val="20"/>
                <w:szCs w:val="20"/>
              </w:rPr>
            </w:pPr>
            <w:r w:rsidRPr="00D631C6">
              <w:rPr>
                <w:sz w:val="20"/>
                <w:szCs w:val="20"/>
              </w:rPr>
              <w:t xml:space="preserve">д. </w:t>
            </w:r>
            <w:proofErr w:type="spellStart"/>
            <w:r w:rsidRPr="00D631C6">
              <w:rPr>
                <w:sz w:val="20"/>
                <w:szCs w:val="20"/>
              </w:rPr>
              <w:t>Новосельск</w:t>
            </w:r>
            <w:proofErr w:type="spellEnd"/>
          </w:p>
        </w:tc>
        <w:tc>
          <w:tcPr>
            <w:tcW w:w="1944" w:type="dxa"/>
          </w:tcPr>
          <w:p w14:paraId="1DD08AA7" w14:textId="218F74F9" w:rsidR="006F4AB3" w:rsidRPr="00D631C6" w:rsidRDefault="006F4AB3" w:rsidP="00D631C6">
            <w:pPr>
              <w:pStyle w:val="a7"/>
              <w:spacing w:before="0" w:after="0"/>
              <w:ind w:firstLine="0"/>
              <w:jc w:val="center"/>
              <w:rPr>
                <w:sz w:val="20"/>
                <w:szCs w:val="20"/>
              </w:rPr>
            </w:pPr>
            <w:r w:rsidRPr="00D631C6">
              <w:rPr>
                <w:sz w:val="20"/>
                <w:szCs w:val="20"/>
              </w:rPr>
              <w:t>87</w:t>
            </w:r>
          </w:p>
        </w:tc>
        <w:tc>
          <w:tcPr>
            <w:tcW w:w="2126" w:type="dxa"/>
          </w:tcPr>
          <w:p w14:paraId="6463E4FC" w14:textId="4092AB8B" w:rsidR="006F4AB3" w:rsidRPr="00D631C6" w:rsidRDefault="00BE646B" w:rsidP="00D631C6">
            <w:pPr>
              <w:pStyle w:val="a7"/>
              <w:spacing w:before="0" w:after="0"/>
              <w:ind w:firstLine="0"/>
              <w:jc w:val="center"/>
              <w:rPr>
                <w:sz w:val="20"/>
                <w:szCs w:val="20"/>
              </w:rPr>
            </w:pPr>
            <w:r w:rsidRPr="00D631C6">
              <w:rPr>
                <w:sz w:val="20"/>
                <w:szCs w:val="20"/>
              </w:rPr>
              <w:t>84</w:t>
            </w:r>
          </w:p>
        </w:tc>
        <w:tc>
          <w:tcPr>
            <w:tcW w:w="2127" w:type="dxa"/>
          </w:tcPr>
          <w:p w14:paraId="675479DA" w14:textId="63BE1CF2" w:rsidR="006F4AB3" w:rsidRPr="00D631C6" w:rsidRDefault="00A7149E" w:rsidP="00D631C6">
            <w:pPr>
              <w:pStyle w:val="a7"/>
              <w:tabs>
                <w:tab w:val="center" w:pos="955"/>
              </w:tabs>
              <w:spacing w:before="0" w:after="0"/>
              <w:ind w:firstLine="0"/>
              <w:jc w:val="center"/>
              <w:rPr>
                <w:sz w:val="20"/>
                <w:szCs w:val="20"/>
              </w:rPr>
            </w:pPr>
            <w:r w:rsidRPr="00D631C6">
              <w:rPr>
                <w:sz w:val="20"/>
                <w:szCs w:val="20"/>
              </w:rPr>
              <w:t>75</w:t>
            </w:r>
          </w:p>
        </w:tc>
      </w:tr>
      <w:tr w:rsidR="006F4AB3" w14:paraId="43ACF7EF" w14:textId="77777777" w:rsidTr="006F4AB3">
        <w:tc>
          <w:tcPr>
            <w:tcW w:w="675" w:type="dxa"/>
            <w:gridSpan w:val="2"/>
          </w:tcPr>
          <w:p w14:paraId="37D8C8E8" w14:textId="7AEF3DDF" w:rsidR="006F4AB3" w:rsidRPr="00D631C6" w:rsidRDefault="006F4AB3" w:rsidP="00D631C6">
            <w:pPr>
              <w:pStyle w:val="a7"/>
              <w:spacing w:before="0" w:after="0"/>
              <w:ind w:firstLine="0"/>
              <w:rPr>
                <w:sz w:val="20"/>
                <w:szCs w:val="20"/>
              </w:rPr>
            </w:pPr>
            <w:r w:rsidRPr="00D631C6">
              <w:rPr>
                <w:sz w:val="20"/>
                <w:szCs w:val="20"/>
              </w:rPr>
              <w:t>13</w:t>
            </w:r>
          </w:p>
        </w:tc>
        <w:tc>
          <w:tcPr>
            <w:tcW w:w="2734" w:type="dxa"/>
          </w:tcPr>
          <w:p w14:paraId="12A049F2" w14:textId="2C492582" w:rsidR="006F4AB3" w:rsidRPr="00D631C6" w:rsidRDefault="006F4AB3" w:rsidP="00D631C6">
            <w:pPr>
              <w:pStyle w:val="a7"/>
              <w:spacing w:before="0" w:after="0"/>
              <w:ind w:firstLine="0"/>
              <w:rPr>
                <w:sz w:val="20"/>
                <w:szCs w:val="20"/>
              </w:rPr>
            </w:pPr>
            <w:r w:rsidRPr="00D631C6">
              <w:rPr>
                <w:sz w:val="20"/>
                <w:szCs w:val="20"/>
              </w:rPr>
              <w:t>д. Самарка</w:t>
            </w:r>
          </w:p>
        </w:tc>
        <w:tc>
          <w:tcPr>
            <w:tcW w:w="1944" w:type="dxa"/>
          </w:tcPr>
          <w:p w14:paraId="2A417E57" w14:textId="0D30C94A" w:rsidR="006F4AB3" w:rsidRPr="00D631C6" w:rsidRDefault="006F4AB3" w:rsidP="00D631C6">
            <w:pPr>
              <w:pStyle w:val="a7"/>
              <w:spacing w:before="0" w:after="0"/>
              <w:ind w:firstLine="0"/>
              <w:jc w:val="center"/>
              <w:rPr>
                <w:sz w:val="20"/>
                <w:szCs w:val="20"/>
              </w:rPr>
            </w:pPr>
            <w:r w:rsidRPr="00D631C6">
              <w:rPr>
                <w:sz w:val="20"/>
                <w:szCs w:val="20"/>
              </w:rPr>
              <w:t>7</w:t>
            </w:r>
          </w:p>
        </w:tc>
        <w:tc>
          <w:tcPr>
            <w:tcW w:w="2126" w:type="dxa"/>
          </w:tcPr>
          <w:p w14:paraId="2D9896A4" w14:textId="038ED094" w:rsidR="006F4AB3" w:rsidRPr="00D631C6" w:rsidRDefault="00BE646B" w:rsidP="00D631C6">
            <w:pPr>
              <w:pStyle w:val="a7"/>
              <w:spacing w:before="0" w:after="0"/>
              <w:ind w:firstLine="0"/>
              <w:jc w:val="center"/>
              <w:rPr>
                <w:sz w:val="20"/>
                <w:szCs w:val="20"/>
              </w:rPr>
            </w:pPr>
            <w:r w:rsidRPr="00D631C6">
              <w:rPr>
                <w:sz w:val="20"/>
                <w:szCs w:val="20"/>
              </w:rPr>
              <w:t>6</w:t>
            </w:r>
          </w:p>
        </w:tc>
        <w:tc>
          <w:tcPr>
            <w:tcW w:w="2127" w:type="dxa"/>
          </w:tcPr>
          <w:p w14:paraId="51D7CC8C" w14:textId="6C1B394E" w:rsidR="006F4AB3" w:rsidRPr="00D631C6" w:rsidRDefault="00A7149E" w:rsidP="00D631C6">
            <w:pPr>
              <w:pStyle w:val="a7"/>
              <w:tabs>
                <w:tab w:val="left" w:pos="360"/>
                <w:tab w:val="center" w:pos="955"/>
              </w:tabs>
              <w:spacing w:before="0" w:after="0"/>
              <w:ind w:firstLine="0"/>
              <w:jc w:val="center"/>
              <w:rPr>
                <w:sz w:val="20"/>
                <w:szCs w:val="20"/>
              </w:rPr>
            </w:pPr>
            <w:r w:rsidRPr="00D631C6">
              <w:rPr>
                <w:sz w:val="20"/>
                <w:szCs w:val="20"/>
              </w:rPr>
              <w:t>3</w:t>
            </w:r>
          </w:p>
        </w:tc>
      </w:tr>
      <w:tr w:rsidR="006F4AB3" w14:paraId="030DF59E" w14:textId="77777777" w:rsidTr="006F4AB3">
        <w:tc>
          <w:tcPr>
            <w:tcW w:w="675" w:type="dxa"/>
            <w:gridSpan w:val="2"/>
          </w:tcPr>
          <w:p w14:paraId="5931B77E" w14:textId="06F8FC36" w:rsidR="006F4AB3" w:rsidRPr="00D631C6" w:rsidRDefault="006F4AB3" w:rsidP="00D631C6">
            <w:pPr>
              <w:pStyle w:val="a7"/>
              <w:spacing w:before="0" w:after="0"/>
              <w:ind w:firstLine="0"/>
              <w:rPr>
                <w:sz w:val="20"/>
                <w:szCs w:val="20"/>
              </w:rPr>
            </w:pPr>
            <w:r w:rsidRPr="00D631C6">
              <w:rPr>
                <w:sz w:val="20"/>
                <w:szCs w:val="20"/>
              </w:rPr>
              <w:t>14</w:t>
            </w:r>
          </w:p>
        </w:tc>
        <w:tc>
          <w:tcPr>
            <w:tcW w:w="2734" w:type="dxa"/>
          </w:tcPr>
          <w:p w14:paraId="6359466C" w14:textId="7F1D294D" w:rsidR="006F4AB3" w:rsidRPr="00D631C6" w:rsidRDefault="006F4AB3" w:rsidP="00D631C6">
            <w:pPr>
              <w:pStyle w:val="a7"/>
              <w:spacing w:before="0" w:after="0"/>
              <w:ind w:firstLine="0"/>
              <w:rPr>
                <w:sz w:val="20"/>
                <w:szCs w:val="20"/>
              </w:rPr>
            </w:pPr>
            <w:r w:rsidRPr="00D631C6">
              <w:rPr>
                <w:sz w:val="20"/>
                <w:szCs w:val="20"/>
              </w:rPr>
              <w:t>п. Камарчага</w:t>
            </w:r>
          </w:p>
        </w:tc>
        <w:tc>
          <w:tcPr>
            <w:tcW w:w="1944" w:type="dxa"/>
          </w:tcPr>
          <w:p w14:paraId="72EF7B6B" w14:textId="2ABE9E57" w:rsidR="006F4AB3" w:rsidRPr="00D631C6" w:rsidRDefault="006F4AB3" w:rsidP="00D631C6">
            <w:pPr>
              <w:pStyle w:val="a7"/>
              <w:spacing w:before="0" w:after="0"/>
              <w:ind w:firstLine="0"/>
              <w:jc w:val="center"/>
              <w:rPr>
                <w:sz w:val="20"/>
                <w:szCs w:val="20"/>
              </w:rPr>
            </w:pPr>
            <w:r w:rsidRPr="00D631C6">
              <w:rPr>
                <w:sz w:val="20"/>
                <w:szCs w:val="20"/>
              </w:rPr>
              <w:t>1683</w:t>
            </w:r>
          </w:p>
        </w:tc>
        <w:tc>
          <w:tcPr>
            <w:tcW w:w="2126" w:type="dxa"/>
          </w:tcPr>
          <w:p w14:paraId="685E9E12" w14:textId="7C1A9E9E" w:rsidR="006F4AB3" w:rsidRPr="00D631C6" w:rsidRDefault="00BE646B" w:rsidP="00D631C6">
            <w:pPr>
              <w:pStyle w:val="a7"/>
              <w:spacing w:before="0" w:after="0"/>
              <w:ind w:firstLine="0"/>
              <w:jc w:val="center"/>
              <w:rPr>
                <w:sz w:val="20"/>
                <w:szCs w:val="20"/>
              </w:rPr>
            </w:pPr>
            <w:r w:rsidRPr="00D631C6">
              <w:rPr>
                <w:sz w:val="20"/>
                <w:szCs w:val="20"/>
              </w:rPr>
              <w:t>16</w:t>
            </w:r>
            <w:r w:rsidR="000C216E" w:rsidRPr="00D631C6">
              <w:rPr>
                <w:sz w:val="20"/>
                <w:szCs w:val="20"/>
              </w:rPr>
              <w:t>2</w:t>
            </w:r>
            <w:r w:rsidRPr="00D631C6">
              <w:rPr>
                <w:sz w:val="20"/>
                <w:szCs w:val="20"/>
              </w:rPr>
              <w:t>8</w:t>
            </w:r>
          </w:p>
        </w:tc>
        <w:tc>
          <w:tcPr>
            <w:tcW w:w="2127" w:type="dxa"/>
          </w:tcPr>
          <w:p w14:paraId="10E30F74" w14:textId="6B726922" w:rsidR="006F4AB3" w:rsidRPr="00D631C6" w:rsidRDefault="00A7149E" w:rsidP="00D631C6">
            <w:pPr>
              <w:pStyle w:val="a7"/>
              <w:spacing w:before="0" w:after="0"/>
              <w:ind w:firstLine="709"/>
              <w:rPr>
                <w:sz w:val="20"/>
                <w:szCs w:val="20"/>
              </w:rPr>
            </w:pPr>
            <w:r w:rsidRPr="00D631C6">
              <w:rPr>
                <w:sz w:val="20"/>
                <w:szCs w:val="20"/>
              </w:rPr>
              <w:t>1538</w:t>
            </w:r>
          </w:p>
        </w:tc>
      </w:tr>
      <w:tr w:rsidR="006F4AB3" w14:paraId="5C8FC177" w14:textId="77777777" w:rsidTr="006F4AB3">
        <w:tc>
          <w:tcPr>
            <w:tcW w:w="675" w:type="dxa"/>
            <w:gridSpan w:val="2"/>
          </w:tcPr>
          <w:p w14:paraId="16579D7B" w14:textId="59358F46" w:rsidR="006F4AB3" w:rsidRPr="00D631C6" w:rsidRDefault="006F4AB3" w:rsidP="00D631C6">
            <w:pPr>
              <w:pStyle w:val="a7"/>
              <w:spacing w:before="0" w:after="0"/>
              <w:ind w:firstLine="0"/>
              <w:rPr>
                <w:sz w:val="20"/>
                <w:szCs w:val="20"/>
              </w:rPr>
            </w:pPr>
            <w:r w:rsidRPr="00D631C6">
              <w:rPr>
                <w:sz w:val="20"/>
                <w:szCs w:val="20"/>
              </w:rPr>
              <w:t>15</w:t>
            </w:r>
          </w:p>
        </w:tc>
        <w:tc>
          <w:tcPr>
            <w:tcW w:w="2734" w:type="dxa"/>
          </w:tcPr>
          <w:p w14:paraId="3A4126AA" w14:textId="0B904804" w:rsidR="006F4AB3" w:rsidRPr="00D631C6" w:rsidRDefault="006F4AB3" w:rsidP="00D631C6">
            <w:pPr>
              <w:pStyle w:val="a7"/>
              <w:spacing w:before="0" w:after="0"/>
              <w:ind w:firstLine="0"/>
              <w:rPr>
                <w:sz w:val="20"/>
                <w:szCs w:val="20"/>
              </w:rPr>
            </w:pPr>
            <w:r w:rsidRPr="00D631C6">
              <w:rPr>
                <w:sz w:val="20"/>
                <w:szCs w:val="20"/>
              </w:rPr>
              <w:t xml:space="preserve">п. Сорокино </w:t>
            </w:r>
          </w:p>
        </w:tc>
        <w:tc>
          <w:tcPr>
            <w:tcW w:w="1944" w:type="dxa"/>
          </w:tcPr>
          <w:p w14:paraId="70751D53" w14:textId="20E376F3" w:rsidR="006F4AB3" w:rsidRPr="00D631C6" w:rsidRDefault="006F4AB3" w:rsidP="00D631C6">
            <w:pPr>
              <w:pStyle w:val="a7"/>
              <w:spacing w:before="0" w:after="0"/>
              <w:ind w:firstLine="0"/>
              <w:jc w:val="center"/>
              <w:rPr>
                <w:sz w:val="20"/>
                <w:szCs w:val="20"/>
              </w:rPr>
            </w:pPr>
            <w:r w:rsidRPr="00D631C6">
              <w:rPr>
                <w:sz w:val="20"/>
                <w:szCs w:val="20"/>
              </w:rPr>
              <w:t>169</w:t>
            </w:r>
          </w:p>
        </w:tc>
        <w:tc>
          <w:tcPr>
            <w:tcW w:w="2126" w:type="dxa"/>
          </w:tcPr>
          <w:p w14:paraId="57F2E3A0" w14:textId="113A2AB3" w:rsidR="006F4AB3" w:rsidRPr="00D631C6" w:rsidRDefault="00BE646B" w:rsidP="00D631C6">
            <w:pPr>
              <w:pStyle w:val="a7"/>
              <w:spacing w:before="0" w:after="0"/>
              <w:ind w:firstLine="0"/>
              <w:jc w:val="center"/>
              <w:rPr>
                <w:sz w:val="20"/>
                <w:szCs w:val="20"/>
              </w:rPr>
            </w:pPr>
            <w:r w:rsidRPr="00D631C6">
              <w:rPr>
                <w:sz w:val="20"/>
                <w:szCs w:val="20"/>
              </w:rPr>
              <w:t>161</w:t>
            </w:r>
          </w:p>
        </w:tc>
        <w:tc>
          <w:tcPr>
            <w:tcW w:w="2127" w:type="dxa"/>
          </w:tcPr>
          <w:p w14:paraId="1C134F50" w14:textId="1F382AAD" w:rsidR="006F4AB3" w:rsidRPr="00D631C6" w:rsidRDefault="00A7149E" w:rsidP="00D631C6">
            <w:pPr>
              <w:pStyle w:val="a7"/>
              <w:tabs>
                <w:tab w:val="left" w:pos="240"/>
                <w:tab w:val="center" w:pos="955"/>
              </w:tabs>
              <w:spacing w:before="0" w:after="0"/>
              <w:ind w:firstLine="0"/>
              <w:jc w:val="center"/>
              <w:rPr>
                <w:sz w:val="20"/>
                <w:szCs w:val="20"/>
              </w:rPr>
            </w:pPr>
            <w:r w:rsidRPr="00D631C6">
              <w:rPr>
                <w:sz w:val="20"/>
                <w:szCs w:val="20"/>
              </w:rPr>
              <w:t>141</w:t>
            </w:r>
          </w:p>
        </w:tc>
      </w:tr>
      <w:tr w:rsidR="006F4AB3" w14:paraId="0B086EFE" w14:textId="77777777" w:rsidTr="006F4AB3">
        <w:tc>
          <w:tcPr>
            <w:tcW w:w="3409" w:type="dxa"/>
            <w:gridSpan w:val="3"/>
          </w:tcPr>
          <w:p w14:paraId="3D2CA2AB" w14:textId="3974D702" w:rsidR="006F4AB3" w:rsidRPr="00D631C6" w:rsidRDefault="006F4AB3" w:rsidP="00D631C6">
            <w:pPr>
              <w:pStyle w:val="a7"/>
              <w:spacing w:before="0" w:after="0"/>
              <w:ind w:firstLine="0"/>
              <w:rPr>
                <w:sz w:val="20"/>
                <w:szCs w:val="20"/>
              </w:rPr>
            </w:pPr>
            <w:r w:rsidRPr="00D631C6">
              <w:rPr>
                <w:sz w:val="20"/>
                <w:szCs w:val="20"/>
              </w:rPr>
              <w:t>Каменский сельсовет</w:t>
            </w:r>
          </w:p>
        </w:tc>
        <w:tc>
          <w:tcPr>
            <w:tcW w:w="1944" w:type="dxa"/>
          </w:tcPr>
          <w:p w14:paraId="74694B91" w14:textId="395D0696" w:rsidR="006F4AB3" w:rsidRPr="00D631C6" w:rsidRDefault="006F4AB3" w:rsidP="00D631C6">
            <w:pPr>
              <w:pStyle w:val="a7"/>
              <w:spacing w:before="0" w:after="0"/>
              <w:ind w:firstLine="0"/>
              <w:jc w:val="center"/>
              <w:rPr>
                <w:sz w:val="20"/>
                <w:szCs w:val="20"/>
              </w:rPr>
            </w:pPr>
            <w:r w:rsidRPr="00D631C6">
              <w:rPr>
                <w:sz w:val="20"/>
                <w:szCs w:val="20"/>
              </w:rPr>
              <w:t>1448</w:t>
            </w:r>
          </w:p>
        </w:tc>
        <w:tc>
          <w:tcPr>
            <w:tcW w:w="2126" w:type="dxa"/>
          </w:tcPr>
          <w:p w14:paraId="0684E487" w14:textId="0B12B8EC" w:rsidR="006F4AB3" w:rsidRPr="00D631C6" w:rsidRDefault="006F4AB3" w:rsidP="00D631C6">
            <w:pPr>
              <w:pStyle w:val="a7"/>
              <w:spacing w:before="0" w:after="0"/>
              <w:ind w:firstLine="0"/>
              <w:jc w:val="center"/>
              <w:rPr>
                <w:sz w:val="20"/>
                <w:szCs w:val="20"/>
              </w:rPr>
            </w:pPr>
            <w:r w:rsidRPr="00D631C6">
              <w:rPr>
                <w:sz w:val="20"/>
                <w:szCs w:val="20"/>
              </w:rPr>
              <w:t>1424</w:t>
            </w:r>
          </w:p>
        </w:tc>
        <w:tc>
          <w:tcPr>
            <w:tcW w:w="2127" w:type="dxa"/>
          </w:tcPr>
          <w:p w14:paraId="333FC36B" w14:textId="48C9E2EC" w:rsidR="006F4AB3" w:rsidRPr="00D631C6" w:rsidRDefault="00AC58FF" w:rsidP="00D631C6">
            <w:pPr>
              <w:pStyle w:val="a7"/>
              <w:spacing w:before="0" w:after="0"/>
              <w:ind w:firstLine="0"/>
              <w:jc w:val="center"/>
              <w:rPr>
                <w:sz w:val="20"/>
                <w:szCs w:val="20"/>
              </w:rPr>
            </w:pPr>
            <w:r w:rsidRPr="00D631C6">
              <w:rPr>
                <w:sz w:val="20"/>
                <w:szCs w:val="20"/>
              </w:rPr>
              <w:t>1371</w:t>
            </w:r>
          </w:p>
        </w:tc>
      </w:tr>
      <w:tr w:rsidR="006F4AB3" w14:paraId="35C8E1E6" w14:textId="77777777" w:rsidTr="006F4AB3">
        <w:tc>
          <w:tcPr>
            <w:tcW w:w="675" w:type="dxa"/>
            <w:gridSpan w:val="2"/>
          </w:tcPr>
          <w:p w14:paraId="45270371" w14:textId="33AB41BE" w:rsidR="006F4AB3" w:rsidRPr="00D631C6" w:rsidRDefault="006F4AB3" w:rsidP="00D631C6">
            <w:pPr>
              <w:pStyle w:val="a7"/>
              <w:spacing w:before="0" w:after="0"/>
              <w:ind w:firstLine="0"/>
              <w:rPr>
                <w:sz w:val="20"/>
                <w:szCs w:val="20"/>
              </w:rPr>
            </w:pPr>
            <w:r w:rsidRPr="00D631C6">
              <w:rPr>
                <w:sz w:val="20"/>
                <w:szCs w:val="20"/>
              </w:rPr>
              <w:t>16</w:t>
            </w:r>
          </w:p>
        </w:tc>
        <w:tc>
          <w:tcPr>
            <w:tcW w:w="2734" w:type="dxa"/>
          </w:tcPr>
          <w:p w14:paraId="04BBECDB" w14:textId="0BD84D74" w:rsidR="006F4AB3" w:rsidRPr="00D631C6" w:rsidRDefault="006F4AB3" w:rsidP="00D631C6">
            <w:pPr>
              <w:pStyle w:val="a7"/>
              <w:spacing w:before="0" w:after="0"/>
              <w:ind w:firstLine="0"/>
              <w:rPr>
                <w:sz w:val="20"/>
                <w:szCs w:val="20"/>
              </w:rPr>
            </w:pPr>
            <w:r w:rsidRPr="00D631C6">
              <w:rPr>
                <w:sz w:val="20"/>
                <w:szCs w:val="20"/>
              </w:rPr>
              <w:t>д. Малая Камарчага</w:t>
            </w:r>
          </w:p>
        </w:tc>
        <w:tc>
          <w:tcPr>
            <w:tcW w:w="1944" w:type="dxa"/>
          </w:tcPr>
          <w:p w14:paraId="387A4921" w14:textId="31ADC42F" w:rsidR="006F4AB3" w:rsidRPr="00D631C6" w:rsidRDefault="006F4AB3" w:rsidP="00D631C6">
            <w:pPr>
              <w:pStyle w:val="a7"/>
              <w:spacing w:before="0" w:after="0"/>
              <w:ind w:firstLine="0"/>
              <w:jc w:val="center"/>
              <w:rPr>
                <w:sz w:val="20"/>
                <w:szCs w:val="20"/>
              </w:rPr>
            </w:pPr>
            <w:r w:rsidRPr="00D631C6">
              <w:rPr>
                <w:sz w:val="20"/>
                <w:szCs w:val="20"/>
              </w:rPr>
              <w:t>193</w:t>
            </w:r>
          </w:p>
        </w:tc>
        <w:tc>
          <w:tcPr>
            <w:tcW w:w="2126" w:type="dxa"/>
          </w:tcPr>
          <w:p w14:paraId="465439F9" w14:textId="5866E074" w:rsidR="006F4AB3" w:rsidRPr="00D631C6" w:rsidRDefault="0091042B" w:rsidP="00D631C6">
            <w:pPr>
              <w:pStyle w:val="a7"/>
              <w:spacing w:before="0" w:after="0"/>
              <w:ind w:firstLine="0"/>
              <w:jc w:val="center"/>
              <w:rPr>
                <w:sz w:val="20"/>
                <w:szCs w:val="20"/>
              </w:rPr>
            </w:pPr>
            <w:r w:rsidRPr="00D631C6">
              <w:rPr>
                <w:sz w:val="20"/>
                <w:szCs w:val="20"/>
              </w:rPr>
              <w:t>190</w:t>
            </w:r>
          </w:p>
        </w:tc>
        <w:tc>
          <w:tcPr>
            <w:tcW w:w="2127" w:type="dxa"/>
          </w:tcPr>
          <w:p w14:paraId="2840EE22" w14:textId="3BC1B0E2" w:rsidR="006F4AB3" w:rsidRPr="00D631C6" w:rsidRDefault="0091042B" w:rsidP="00D631C6">
            <w:pPr>
              <w:pStyle w:val="a7"/>
              <w:spacing w:before="0" w:after="0"/>
              <w:ind w:firstLine="0"/>
              <w:jc w:val="center"/>
              <w:rPr>
                <w:sz w:val="20"/>
                <w:szCs w:val="20"/>
              </w:rPr>
            </w:pPr>
            <w:r w:rsidRPr="00D631C6">
              <w:rPr>
                <w:sz w:val="20"/>
                <w:szCs w:val="20"/>
              </w:rPr>
              <w:t>1</w:t>
            </w:r>
            <w:r w:rsidR="00AC58FF" w:rsidRPr="00D631C6">
              <w:rPr>
                <w:sz w:val="20"/>
                <w:szCs w:val="20"/>
              </w:rPr>
              <w:t>73</w:t>
            </w:r>
          </w:p>
        </w:tc>
      </w:tr>
      <w:tr w:rsidR="006F4AB3" w14:paraId="35290AAA" w14:textId="77777777" w:rsidTr="006F4AB3">
        <w:tc>
          <w:tcPr>
            <w:tcW w:w="675" w:type="dxa"/>
            <w:gridSpan w:val="2"/>
          </w:tcPr>
          <w:p w14:paraId="3B0E053A" w14:textId="1A73C719" w:rsidR="006F4AB3" w:rsidRPr="00D631C6" w:rsidRDefault="006F4AB3" w:rsidP="00D631C6">
            <w:pPr>
              <w:pStyle w:val="a7"/>
              <w:spacing w:before="0" w:after="0"/>
              <w:ind w:firstLine="0"/>
              <w:rPr>
                <w:sz w:val="20"/>
                <w:szCs w:val="20"/>
              </w:rPr>
            </w:pPr>
            <w:r w:rsidRPr="00D631C6">
              <w:rPr>
                <w:sz w:val="20"/>
                <w:szCs w:val="20"/>
              </w:rPr>
              <w:t>17</w:t>
            </w:r>
          </w:p>
        </w:tc>
        <w:tc>
          <w:tcPr>
            <w:tcW w:w="2734" w:type="dxa"/>
          </w:tcPr>
          <w:p w14:paraId="23EB570B" w14:textId="0B5D9B6F" w:rsidR="006F4AB3" w:rsidRPr="00D631C6" w:rsidRDefault="006F4AB3" w:rsidP="00D631C6">
            <w:pPr>
              <w:pStyle w:val="a7"/>
              <w:spacing w:before="0" w:after="0"/>
              <w:ind w:firstLine="0"/>
              <w:rPr>
                <w:sz w:val="20"/>
                <w:szCs w:val="20"/>
              </w:rPr>
            </w:pPr>
            <w:r w:rsidRPr="00D631C6">
              <w:rPr>
                <w:sz w:val="20"/>
                <w:szCs w:val="20"/>
              </w:rPr>
              <w:t>д. Сергеевка</w:t>
            </w:r>
          </w:p>
        </w:tc>
        <w:tc>
          <w:tcPr>
            <w:tcW w:w="1944" w:type="dxa"/>
          </w:tcPr>
          <w:p w14:paraId="1676F3BA" w14:textId="7BC10541" w:rsidR="006F4AB3" w:rsidRPr="00D631C6" w:rsidRDefault="006F4AB3" w:rsidP="00D631C6">
            <w:pPr>
              <w:pStyle w:val="a7"/>
              <w:spacing w:before="0" w:after="0"/>
              <w:ind w:firstLine="0"/>
              <w:jc w:val="center"/>
              <w:rPr>
                <w:sz w:val="20"/>
                <w:szCs w:val="20"/>
              </w:rPr>
            </w:pPr>
            <w:r w:rsidRPr="00D631C6">
              <w:rPr>
                <w:sz w:val="20"/>
                <w:szCs w:val="20"/>
              </w:rPr>
              <w:t>82</w:t>
            </w:r>
          </w:p>
        </w:tc>
        <w:tc>
          <w:tcPr>
            <w:tcW w:w="2126" w:type="dxa"/>
          </w:tcPr>
          <w:p w14:paraId="6C70D8EB" w14:textId="66ED260E" w:rsidR="006F4AB3" w:rsidRPr="00D631C6" w:rsidRDefault="0091042B" w:rsidP="00D631C6">
            <w:pPr>
              <w:pStyle w:val="a7"/>
              <w:spacing w:before="0" w:after="0"/>
              <w:ind w:firstLine="0"/>
              <w:jc w:val="center"/>
              <w:rPr>
                <w:sz w:val="20"/>
                <w:szCs w:val="20"/>
              </w:rPr>
            </w:pPr>
            <w:r w:rsidRPr="00D631C6">
              <w:rPr>
                <w:sz w:val="20"/>
                <w:szCs w:val="20"/>
              </w:rPr>
              <w:t>80</w:t>
            </w:r>
          </w:p>
        </w:tc>
        <w:tc>
          <w:tcPr>
            <w:tcW w:w="2127" w:type="dxa"/>
          </w:tcPr>
          <w:p w14:paraId="403EB1F9" w14:textId="2A581EC8" w:rsidR="006F4AB3" w:rsidRPr="00D631C6" w:rsidRDefault="00AC58FF" w:rsidP="00D631C6">
            <w:pPr>
              <w:pStyle w:val="a7"/>
              <w:spacing w:before="0" w:after="0"/>
              <w:ind w:firstLine="0"/>
              <w:jc w:val="center"/>
              <w:rPr>
                <w:sz w:val="20"/>
                <w:szCs w:val="20"/>
              </w:rPr>
            </w:pPr>
            <w:r w:rsidRPr="00D631C6">
              <w:rPr>
                <w:sz w:val="20"/>
                <w:szCs w:val="20"/>
              </w:rPr>
              <w:t>75</w:t>
            </w:r>
          </w:p>
        </w:tc>
      </w:tr>
      <w:tr w:rsidR="006F4AB3" w14:paraId="3C373CB9" w14:textId="77777777" w:rsidTr="006F4AB3">
        <w:tc>
          <w:tcPr>
            <w:tcW w:w="675" w:type="dxa"/>
            <w:gridSpan w:val="2"/>
          </w:tcPr>
          <w:p w14:paraId="41BB885C" w14:textId="1B4C8C6E" w:rsidR="006F4AB3" w:rsidRPr="00D631C6" w:rsidRDefault="006F4AB3" w:rsidP="00D631C6">
            <w:pPr>
              <w:pStyle w:val="a7"/>
              <w:spacing w:before="0" w:after="0"/>
              <w:ind w:firstLine="0"/>
              <w:rPr>
                <w:sz w:val="20"/>
                <w:szCs w:val="20"/>
              </w:rPr>
            </w:pPr>
            <w:r w:rsidRPr="00D631C6">
              <w:rPr>
                <w:sz w:val="20"/>
                <w:szCs w:val="20"/>
              </w:rPr>
              <w:t>18</w:t>
            </w:r>
          </w:p>
        </w:tc>
        <w:tc>
          <w:tcPr>
            <w:tcW w:w="2734" w:type="dxa"/>
          </w:tcPr>
          <w:p w14:paraId="526AF6CE" w14:textId="72E94510" w:rsidR="006F4AB3" w:rsidRPr="00D631C6" w:rsidRDefault="006F4AB3" w:rsidP="00D631C6">
            <w:pPr>
              <w:pStyle w:val="a7"/>
              <w:spacing w:before="0" w:after="0"/>
              <w:ind w:firstLine="0"/>
              <w:rPr>
                <w:sz w:val="20"/>
                <w:szCs w:val="20"/>
              </w:rPr>
            </w:pPr>
            <w:r w:rsidRPr="00D631C6">
              <w:rPr>
                <w:sz w:val="20"/>
                <w:szCs w:val="20"/>
              </w:rPr>
              <w:t xml:space="preserve">д. </w:t>
            </w:r>
            <w:proofErr w:type="spellStart"/>
            <w:r w:rsidRPr="00D631C6">
              <w:rPr>
                <w:sz w:val="20"/>
                <w:szCs w:val="20"/>
              </w:rPr>
              <w:t>Тингино</w:t>
            </w:r>
            <w:proofErr w:type="spellEnd"/>
          </w:p>
        </w:tc>
        <w:tc>
          <w:tcPr>
            <w:tcW w:w="1944" w:type="dxa"/>
          </w:tcPr>
          <w:p w14:paraId="6C8B1E51" w14:textId="220D46CB" w:rsidR="006F4AB3" w:rsidRPr="00D631C6" w:rsidRDefault="006F4AB3" w:rsidP="00D631C6">
            <w:pPr>
              <w:pStyle w:val="a7"/>
              <w:spacing w:before="0" w:after="0"/>
              <w:ind w:firstLine="0"/>
              <w:jc w:val="center"/>
              <w:rPr>
                <w:sz w:val="20"/>
                <w:szCs w:val="20"/>
              </w:rPr>
            </w:pPr>
            <w:r w:rsidRPr="00D631C6">
              <w:rPr>
                <w:sz w:val="20"/>
                <w:szCs w:val="20"/>
              </w:rPr>
              <w:t>23</w:t>
            </w:r>
          </w:p>
        </w:tc>
        <w:tc>
          <w:tcPr>
            <w:tcW w:w="2126" w:type="dxa"/>
          </w:tcPr>
          <w:p w14:paraId="3016EF54" w14:textId="2C9B4405" w:rsidR="006F4AB3" w:rsidRPr="00D631C6" w:rsidRDefault="0091042B" w:rsidP="00D631C6">
            <w:pPr>
              <w:pStyle w:val="a7"/>
              <w:spacing w:before="0" w:after="0"/>
              <w:ind w:firstLine="0"/>
              <w:jc w:val="center"/>
              <w:rPr>
                <w:sz w:val="20"/>
                <w:szCs w:val="20"/>
              </w:rPr>
            </w:pPr>
            <w:r w:rsidRPr="00D631C6">
              <w:rPr>
                <w:sz w:val="20"/>
                <w:szCs w:val="20"/>
              </w:rPr>
              <w:t>22</w:t>
            </w:r>
          </w:p>
        </w:tc>
        <w:tc>
          <w:tcPr>
            <w:tcW w:w="2127" w:type="dxa"/>
          </w:tcPr>
          <w:p w14:paraId="7AE8448D" w14:textId="6AD2BD04" w:rsidR="006F4AB3" w:rsidRPr="00D631C6" w:rsidRDefault="00AC58FF" w:rsidP="00D631C6">
            <w:pPr>
              <w:pStyle w:val="a7"/>
              <w:spacing w:before="0" w:after="0"/>
              <w:ind w:firstLine="0"/>
              <w:jc w:val="center"/>
              <w:rPr>
                <w:sz w:val="20"/>
                <w:szCs w:val="20"/>
              </w:rPr>
            </w:pPr>
            <w:r w:rsidRPr="00D631C6">
              <w:rPr>
                <w:sz w:val="20"/>
                <w:szCs w:val="20"/>
              </w:rPr>
              <w:t>18</w:t>
            </w:r>
          </w:p>
        </w:tc>
      </w:tr>
      <w:tr w:rsidR="006F4AB3" w14:paraId="27A8CDC5" w14:textId="77777777" w:rsidTr="006F4AB3">
        <w:tc>
          <w:tcPr>
            <w:tcW w:w="675" w:type="dxa"/>
            <w:gridSpan w:val="2"/>
          </w:tcPr>
          <w:p w14:paraId="1006C4A7" w14:textId="336EF399" w:rsidR="006F4AB3" w:rsidRPr="00D631C6" w:rsidRDefault="006F4AB3" w:rsidP="00D631C6">
            <w:pPr>
              <w:pStyle w:val="a7"/>
              <w:spacing w:before="0" w:after="0"/>
              <w:ind w:firstLine="0"/>
              <w:rPr>
                <w:sz w:val="20"/>
                <w:szCs w:val="20"/>
              </w:rPr>
            </w:pPr>
            <w:r w:rsidRPr="00D631C6">
              <w:rPr>
                <w:sz w:val="20"/>
                <w:szCs w:val="20"/>
              </w:rPr>
              <w:t>19</w:t>
            </w:r>
          </w:p>
        </w:tc>
        <w:tc>
          <w:tcPr>
            <w:tcW w:w="2734" w:type="dxa"/>
          </w:tcPr>
          <w:p w14:paraId="6EB2EC31" w14:textId="1BEA6B1D" w:rsidR="006F4AB3" w:rsidRPr="00D631C6" w:rsidRDefault="006F4AB3" w:rsidP="00D631C6">
            <w:pPr>
              <w:pStyle w:val="a7"/>
              <w:spacing w:before="0" w:after="0"/>
              <w:ind w:firstLine="0"/>
              <w:rPr>
                <w:sz w:val="20"/>
                <w:szCs w:val="20"/>
              </w:rPr>
            </w:pPr>
            <w:r w:rsidRPr="00D631C6">
              <w:rPr>
                <w:sz w:val="20"/>
                <w:szCs w:val="20"/>
              </w:rPr>
              <w:t>п. Ягодный</w:t>
            </w:r>
          </w:p>
        </w:tc>
        <w:tc>
          <w:tcPr>
            <w:tcW w:w="1944" w:type="dxa"/>
          </w:tcPr>
          <w:p w14:paraId="611C1679" w14:textId="0B1C016B" w:rsidR="006F4AB3" w:rsidRPr="00D631C6" w:rsidRDefault="006F4AB3" w:rsidP="00D631C6">
            <w:pPr>
              <w:pStyle w:val="a7"/>
              <w:spacing w:before="0" w:after="0"/>
              <w:ind w:firstLine="0"/>
              <w:jc w:val="center"/>
              <w:rPr>
                <w:sz w:val="20"/>
                <w:szCs w:val="20"/>
              </w:rPr>
            </w:pPr>
            <w:r w:rsidRPr="00D631C6">
              <w:rPr>
                <w:sz w:val="20"/>
                <w:szCs w:val="20"/>
              </w:rPr>
              <w:t>1</w:t>
            </w:r>
          </w:p>
        </w:tc>
        <w:tc>
          <w:tcPr>
            <w:tcW w:w="2126" w:type="dxa"/>
          </w:tcPr>
          <w:p w14:paraId="0D9717C5" w14:textId="2110E1E4" w:rsidR="006F4AB3" w:rsidRPr="00D631C6" w:rsidRDefault="008448D1" w:rsidP="00D631C6">
            <w:pPr>
              <w:pStyle w:val="a7"/>
              <w:spacing w:before="0" w:after="0"/>
              <w:ind w:firstLine="709"/>
              <w:rPr>
                <w:sz w:val="20"/>
                <w:szCs w:val="20"/>
              </w:rPr>
            </w:pPr>
            <w:r w:rsidRPr="00D631C6">
              <w:rPr>
                <w:sz w:val="20"/>
                <w:szCs w:val="20"/>
              </w:rPr>
              <w:t>1</w:t>
            </w:r>
          </w:p>
        </w:tc>
        <w:tc>
          <w:tcPr>
            <w:tcW w:w="2127" w:type="dxa"/>
          </w:tcPr>
          <w:p w14:paraId="7877A50C" w14:textId="52E10621" w:rsidR="006F4AB3" w:rsidRPr="00D631C6" w:rsidRDefault="0091042B" w:rsidP="00D631C6">
            <w:pPr>
              <w:pStyle w:val="a7"/>
              <w:spacing w:before="0" w:after="0"/>
              <w:ind w:firstLine="0"/>
              <w:jc w:val="center"/>
              <w:rPr>
                <w:sz w:val="20"/>
                <w:szCs w:val="20"/>
              </w:rPr>
            </w:pPr>
            <w:r w:rsidRPr="00D631C6">
              <w:rPr>
                <w:sz w:val="20"/>
                <w:szCs w:val="20"/>
              </w:rPr>
              <w:t>-</w:t>
            </w:r>
          </w:p>
        </w:tc>
      </w:tr>
      <w:tr w:rsidR="006F4AB3" w14:paraId="5856240A" w14:textId="77777777" w:rsidTr="006F4AB3">
        <w:tc>
          <w:tcPr>
            <w:tcW w:w="675" w:type="dxa"/>
            <w:gridSpan w:val="2"/>
          </w:tcPr>
          <w:p w14:paraId="088F59AA" w14:textId="5B615CE1" w:rsidR="006F4AB3" w:rsidRPr="00D631C6" w:rsidRDefault="006F4AB3" w:rsidP="00D631C6">
            <w:pPr>
              <w:pStyle w:val="a7"/>
              <w:spacing w:before="0" w:after="0"/>
              <w:ind w:firstLine="0"/>
              <w:rPr>
                <w:sz w:val="20"/>
                <w:szCs w:val="20"/>
              </w:rPr>
            </w:pPr>
            <w:r w:rsidRPr="00D631C6">
              <w:rPr>
                <w:sz w:val="20"/>
                <w:szCs w:val="20"/>
              </w:rPr>
              <w:t>20</w:t>
            </w:r>
          </w:p>
        </w:tc>
        <w:tc>
          <w:tcPr>
            <w:tcW w:w="2734" w:type="dxa"/>
          </w:tcPr>
          <w:p w14:paraId="7E6F7EDC" w14:textId="3ED6A6EC" w:rsidR="006F4AB3" w:rsidRPr="00D631C6" w:rsidRDefault="006F4AB3" w:rsidP="00D631C6">
            <w:pPr>
              <w:pStyle w:val="a7"/>
              <w:spacing w:before="0" w:after="0"/>
              <w:ind w:firstLine="0"/>
              <w:rPr>
                <w:sz w:val="20"/>
                <w:szCs w:val="20"/>
              </w:rPr>
            </w:pPr>
            <w:r w:rsidRPr="00D631C6">
              <w:rPr>
                <w:sz w:val="20"/>
                <w:szCs w:val="20"/>
              </w:rPr>
              <w:t>с. Нижняя Есауловка</w:t>
            </w:r>
          </w:p>
        </w:tc>
        <w:tc>
          <w:tcPr>
            <w:tcW w:w="1944" w:type="dxa"/>
          </w:tcPr>
          <w:p w14:paraId="1662AF4B" w14:textId="0EAAEFAB" w:rsidR="006F4AB3" w:rsidRPr="00D631C6" w:rsidRDefault="006F4AB3" w:rsidP="00D631C6">
            <w:pPr>
              <w:pStyle w:val="a7"/>
              <w:spacing w:before="0" w:after="0"/>
              <w:ind w:firstLine="0"/>
              <w:jc w:val="center"/>
              <w:rPr>
                <w:sz w:val="20"/>
                <w:szCs w:val="20"/>
              </w:rPr>
            </w:pPr>
            <w:r w:rsidRPr="00D631C6">
              <w:rPr>
                <w:sz w:val="20"/>
                <w:szCs w:val="20"/>
              </w:rPr>
              <w:t>711</w:t>
            </w:r>
          </w:p>
        </w:tc>
        <w:tc>
          <w:tcPr>
            <w:tcW w:w="2126" w:type="dxa"/>
          </w:tcPr>
          <w:p w14:paraId="62EB7CFA" w14:textId="7F060155" w:rsidR="006F4AB3" w:rsidRPr="00D631C6" w:rsidRDefault="0091042B" w:rsidP="00D631C6">
            <w:pPr>
              <w:pStyle w:val="a7"/>
              <w:spacing w:before="0" w:after="0"/>
              <w:ind w:firstLine="0"/>
              <w:jc w:val="center"/>
              <w:rPr>
                <w:sz w:val="20"/>
                <w:szCs w:val="20"/>
              </w:rPr>
            </w:pPr>
            <w:r w:rsidRPr="00D631C6">
              <w:rPr>
                <w:sz w:val="20"/>
                <w:szCs w:val="20"/>
              </w:rPr>
              <w:t>700</w:t>
            </w:r>
          </w:p>
        </w:tc>
        <w:tc>
          <w:tcPr>
            <w:tcW w:w="2127" w:type="dxa"/>
          </w:tcPr>
          <w:p w14:paraId="7F266D84" w14:textId="6B9304FA" w:rsidR="006F4AB3" w:rsidRPr="00D631C6" w:rsidRDefault="0091042B" w:rsidP="00D631C6">
            <w:pPr>
              <w:pStyle w:val="a7"/>
              <w:spacing w:before="0" w:after="0"/>
              <w:ind w:firstLine="0"/>
              <w:jc w:val="center"/>
              <w:rPr>
                <w:sz w:val="20"/>
                <w:szCs w:val="20"/>
              </w:rPr>
            </w:pPr>
            <w:r w:rsidRPr="00D631C6">
              <w:rPr>
                <w:sz w:val="20"/>
                <w:szCs w:val="20"/>
              </w:rPr>
              <w:t>6</w:t>
            </w:r>
            <w:r w:rsidR="00AC58FF" w:rsidRPr="00D631C6">
              <w:rPr>
                <w:sz w:val="20"/>
                <w:szCs w:val="20"/>
              </w:rPr>
              <w:t>82</w:t>
            </w:r>
          </w:p>
        </w:tc>
      </w:tr>
      <w:tr w:rsidR="006F4AB3" w14:paraId="096CB6E0" w14:textId="77777777" w:rsidTr="006F4AB3">
        <w:tc>
          <w:tcPr>
            <w:tcW w:w="675" w:type="dxa"/>
            <w:gridSpan w:val="2"/>
          </w:tcPr>
          <w:p w14:paraId="668AC402" w14:textId="481DEB24" w:rsidR="006F4AB3" w:rsidRPr="00D631C6" w:rsidRDefault="006F4AB3" w:rsidP="00D631C6">
            <w:pPr>
              <w:pStyle w:val="a7"/>
              <w:spacing w:before="0" w:after="0"/>
              <w:ind w:firstLine="0"/>
              <w:rPr>
                <w:sz w:val="20"/>
                <w:szCs w:val="20"/>
              </w:rPr>
            </w:pPr>
            <w:r w:rsidRPr="00D631C6">
              <w:rPr>
                <w:sz w:val="20"/>
                <w:szCs w:val="20"/>
              </w:rPr>
              <w:t>21</w:t>
            </w:r>
          </w:p>
        </w:tc>
        <w:tc>
          <w:tcPr>
            <w:tcW w:w="2734" w:type="dxa"/>
          </w:tcPr>
          <w:p w14:paraId="748E747D" w14:textId="6559BE23" w:rsidR="006F4AB3" w:rsidRPr="00D631C6" w:rsidRDefault="006F4AB3" w:rsidP="00D631C6">
            <w:pPr>
              <w:pStyle w:val="a7"/>
              <w:spacing w:before="0" w:after="0"/>
              <w:ind w:firstLine="0"/>
              <w:rPr>
                <w:sz w:val="20"/>
                <w:szCs w:val="20"/>
              </w:rPr>
            </w:pPr>
            <w:r w:rsidRPr="00D631C6">
              <w:rPr>
                <w:sz w:val="20"/>
                <w:szCs w:val="20"/>
              </w:rPr>
              <w:t>с. Тертеж</w:t>
            </w:r>
          </w:p>
        </w:tc>
        <w:tc>
          <w:tcPr>
            <w:tcW w:w="1944" w:type="dxa"/>
          </w:tcPr>
          <w:p w14:paraId="1817D19B" w14:textId="715B0596" w:rsidR="006F4AB3" w:rsidRPr="00D631C6" w:rsidRDefault="006F4AB3" w:rsidP="00D631C6">
            <w:pPr>
              <w:pStyle w:val="a7"/>
              <w:spacing w:before="0" w:after="0"/>
              <w:ind w:firstLine="0"/>
              <w:jc w:val="center"/>
              <w:rPr>
                <w:sz w:val="20"/>
                <w:szCs w:val="20"/>
              </w:rPr>
            </w:pPr>
            <w:r w:rsidRPr="00D631C6">
              <w:rPr>
                <w:sz w:val="20"/>
                <w:szCs w:val="20"/>
              </w:rPr>
              <w:t>438</w:t>
            </w:r>
          </w:p>
        </w:tc>
        <w:tc>
          <w:tcPr>
            <w:tcW w:w="2126" w:type="dxa"/>
          </w:tcPr>
          <w:p w14:paraId="64D0D3E4" w14:textId="12668820" w:rsidR="006F4AB3" w:rsidRPr="00D631C6" w:rsidRDefault="0091042B" w:rsidP="00D631C6">
            <w:pPr>
              <w:pStyle w:val="a7"/>
              <w:spacing w:before="0" w:after="0"/>
              <w:ind w:firstLine="0"/>
              <w:jc w:val="center"/>
              <w:rPr>
                <w:sz w:val="20"/>
                <w:szCs w:val="20"/>
              </w:rPr>
            </w:pPr>
            <w:r w:rsidRPr="00D631C6">
              <w:rPr>
                <w:sz w:val="20"/>
                <w:szCs w:val="20"/>
              </w:rPr>
              <w:t>431</w:t>
            </w:r>
          </w:p>
        </w:tc>
        <w:tc>
          <w:tcPr>
            <w:tcW w:w="2127" w:type="dxa"/>
          </w:tcPr>
          <w:p w14:paraId="3A5DAE97" w14:textId="07C4A179" w:rsidR="006F4AB3" w:rsidRPr="00D631C6" w:rsidRDefault="0091042B" w:rsidP="00D631C6">
            <w:pPr>
              <w:pStyle w:val="a7"/>
              <w:spacing w:before="0" w:after="0"/>
              <w:ind w:firstLine="0"/>
              <w:jc w:val="center"/>
              <w:rPr>
                <w:sz w:val="20"/>
                <w:szCs w:val="20"/>
              </w:rPr>
            </w:pPr>
            <w:r w:rsidRPr="00D631C6">
              <w:rPr>
                <w:sz w:val="20"/>
                <w:szCs w:val="20"/>
              </w:rPr>
              <w:t>4</w:t>
            </w:r>
            <w:r w:rsidR="00AC58FF" w:rsidRPr="00D631C6">
              <w:rPr>
                <w:sz w:val="20"/>
                <w:szCs w:val="20"/>
              </w:rPr>
              <w:t>23</w:t>
            </w:r>
          </w:p>
        </w:tc>
      </w:tr>
      <w:tr w:rsidR="006F4AB3" w14:paraId="17306E1B" w14:textId="77777777" w:rsidTr="006F4AB3">
        <w:tc>
          <w:tcPr>
            <w:tcW w:w="3409" w:type="dxa"/>
            <w:gridSpan w:val="3"/>
          </w:tcPr>
          <w:p w14:paraId="7E79ABC4" w14:textId="3FA7CE15" w:rsidR="006F4AB3" w:rsidRPr="00D631C6" w:rsidRDefault="006F4AB3" w:rsidP="00D631C6">
            <w:pPr>
              <w:pStyle w:val="a7"/>
              <w:spacing w:before="0" w:after="0"/>
              <w:ind w:firstLine="0"/>
              <w:rPr>
                <w:sz w:val="20"/>
                <w:szCs w:val="20"/>
              </w:rPr>
            </w:pPr>
            <w:proofErr w:type="spellStart"/>
            <w:r w:rsidRPr="00D631C6">
              <w:rPr>
                <w:sz w:val="20"/>
                <w:szCs w:val="20"/>
              </w:rPr>
              <w:t>Кияйский</w:t>
            </w:r>
            <w:proofErr w:type="spellEnd"/>
            <w:r w:rsidRPr="00D631C6">
              <w:rPr>
                <w:sz w:val="20"/>
                <w:szCs w:val="20"/>
              </w:rPr>
              <w:t xml:space="preserve"> сельсовет</w:t>
            </w:r>
          </w:p>
        </w:tc>
        <w:tc>
          <w:tcPr>
            <w:tcW w:w="1944" w:type="dxa"/>
          </w:tcPr>
          <w:p w14:paraId="1CBF7365" w14:textId="60B4A7CE" w:rsidR="006F4AB3" w:rsidRPr="00D631C6" w:rsidRDefault="00F47B92" w:rsidP="00D631C6">
            <w:pPr>
              <w:pStyle w:val="a7"/>
              <w:spacing w:before="0" w:after="0"/>
              <w:ind w:firstLine="0"/>
              <w:jc w:val="center"/>
              <w:rPr>
                <w:sz w:val="20"/>
                <w:szCs w:val="20"/>
              </w:rPr>
            </w:pPr>
            <w:r w:rsidRPr="00D631C6">
              <w:rPr>
                <w:sz w:val="20"/>
                <w:szCs w:val="20"/>
              </w:rPr>
              <w:t>513</w:t>
            </w:r>
          </w:p>
        </w:tc>
        <w:tc>
          <w:tcPr>
            <w:tcW w:w="2126" w:type="dxa"/>
          </w:tcPr>
          <w:p w14:paraId="77BAA076" w14:textId="60558D3E" w:rsidR="006F4AB3" w:rsidRPr="00D631C6" w:rsidRDefault="006F4AB3" w:rsidP="00D631C6">
            <w:pPr>
              <w:pStyle w:val="a7"/>
              <w:spacing w:before="0" w:after="0"/>
              <w:ind w:firstLine="0"/>
              <w:jc w:val="center"/>
              <w:rPr>
                <w:sz w:val="20"/>
                <w:szCs w:val="20"/>
              </w:rPr>
            </w:pPr>
            <w:r w:rsidRPr="00D631C6">
              <w:rPr>
                <w:sz w:val="20"/>
                <w:szCs w:val="20"/>
              </w:rPr>
              <w:t>488</w:t>
            </w:r>
          </w:p>
        </w:tc>
        <w:tc>
          <w:tcPr>
            <w:tcW w:w="2127" w:type="dxa"/>
          </w:tcPr>
          <w:p w14:paraId="4DAAC69A" w14:textId="047F22D9" w:rsidR="006F4AB3" w:rsidRPr="00D631C6" w:rsidRDefault="002257C2" w:rsidP="00D631C6">
            <w:pPr>
              <w:pStyle w:val="a7"/>
              <w:spacing w:before="0" w:after="0"/>
              <w:ind w:firstLine="0"/>
              <w:jc w:val="center"/>
              <w:rPr>
                <w:sz w:val="20"/>
                <w:szCs w:val="20"/>
              </w:rPr>
            </w:pPr>
            <w:r w:rsidRPr="00D631C6">
              <w:rPr>
                <w:sz w:val="20"/>
                <w:szCs w:val="20"/>
              </w:rPr>
              <w:t>436</w:t>
            </w:r>
          </w:p>
        </w:tc>
      </w:tr>
      <w:tr w:rsidR="006F4AB3" w14:paraId="0C25BF9D" w14:textId="77777777" w:rsidTr="006F4AB3">
        <w:tc>
          <w:tcPr>
            <w:tcW w:w="675" w:type="dxa"/>
            <w:gridSpan w:val="2"/>
          </w:tcPr>
          <w:p w14:paraId="1ABEFA8B" w14:textId="2F57A52F" w:rsidR="006F4AB3" w:rsidRPr="00D631C6" w:rsidRDefault="006F4AB3" w:rsidP="00D631C6">
            <w:pPr>
              <w:pStyle w:val="a7"/>
              <w:spacing w:before="0" w:after="0"/>
              <w:ind w:firstLine="0"/>
              <w:rPr>
                <w:sz w:val="20"/>
                <w:szCs w:val="20"/>
              </w:rPr>
            </w:pPr>
            <w:r w:rsidRPr="00D631C6">
              <w:rPr>
                <w:sz w:val="20"/>
                <w:szCs w:val="20"/>
              </w:rPr>
              <w:t>22</w:t>
            </w:r>
          </w:p>
        </w:tc>
        <w:tc>
          <w:tcPr>
            <w:tcW w:w="2734" w:type="dxa"/>
          </w:tcPr>
          <w:p w14:paraId="2B9E75D9" w14:textId="4A4841D8" w:rsidR="006F4AB3" w:rsidRPr="00D631C6" w:rsidRDefault="006F4AB3" w:rsidP="00D631C6">
            <w:pPr>
              <w:pStyle w:val="a7"/>
              <w:spacing w:before="0" w:after="0"/>
              <w:ind w:firstLine="0"/>
              <w:rPr>
                <w:sz w:val="20"/>
                <w:szCs w:val="20"/>
              </w:rPr>
            </w:pPr>
            <w:r w:rsidRPr="00D631C6">
              <w:rPr>
                <w:sz w:val="20"/>
                <w:szCs w:val="20"/>
              </w:rPr>
              <w:t>д. Голубевка</w:t>
            </w:r>
          </w:p>
        </w:tc>
        <w:tc>
          <w:tcPr>
            <w:tcW w:w="1944" w:type="dxa"/>
          </w:tcPr>
          <w:p w14:paraId="791BC704" w14:textId="5112D682" w:rsidR="006F4AB3" w:rsidRPr="00D631C6" w:rsidRDefault="006F4AB3" w:rsidP="00D631C6">
            <w:pPr>
              <w:pStyle w:val="a7"/>
              <w:spacing w:before="0" w:after="0"/>
              <w:ind w:firstLine="0"/>
              <w:jc w:val="center"/>
              <w:rPr>
                <w:sz w:val="20"/>
                <w:szCs w:val="20"/>
              </w:rPr>
            </w:pPr>
            <w:r w:rsidRPr="00D631C6">
              <w:rPr>
                <w:sz w:val="20"/>
                <w:szCs w:val="20"/>
              </w:rPr>
              <w:t>-</w:t>
            </w:r>
          </w:p>
        </w:tc>
        <w:tc>
          <w:tcPr>
            <w:tcW w:w="2126" w:type="dxa"/>
          </w:tcPr>
          <w:p w14:paraId="39AEE5B5" w14:textId="74C66374" w:rsidR="006F4AB3" w:rsidRPr="00D631C6" w:rsidRDefault="00F47B92" w:rsidP="00D631C6">
            <w:pPr>
              <w:pStyle w:val="a7"/>
              <w:spacing w:before="0" w:after="0"/>
              <w:ind w:firstLine="0"/>
              <w:jc w:val="center"/>
              <w:rPr>
                <w:sz w:val="20"/>
                <w:szCs w:val="20"/>
              </w:rPr>
            </w:pPr>
            <w:r w:rsidRPr="00D631C6">
              <w:rPr>
                <w:sz w:val="20"/>
                <w:szCs w:val="20"/>
              </w:rPr>
              <w:t>-</w:t>
            </w:r>
          </w:p>
        </w:tc>
        <w:tc>
          <w:tcPr>
            <w:tcW w:w="2127" w:type="dxa"/>
          </w:tcPr>
          <w:p w14:paraId="05AF10F9" w14:textId="79E25FB5" w:rsidR="006F4AB3" w:rsidRPr="00D631C6" w:rsidRDefault="00F47B92" w:rsidP="00D631C6">
            <w:pPr>
              <w:pStyle w:val="a7"/>
              <w:spacing w:before="0" w:after="0"/>
              <w:ind w:firstLine="0"/>
              <w:jc w:val="center"/>
              <w:rPr>
                <w:sz w:val="20"/>
                <w:szCs w:val="20"/>
              </w:rPr>
            </w:pPr>
            <w:r w:rsidRPr="00D631C6">
              <w:rPr>
                <w:sz w:val="20"/>
                <w:szCs w:val="20"/>
              </w:rPr>
              <w:t>-</w:t>
            </w:r>
          </w:p>
        </w:tc>
      </w:tr>
      <w:tr w:rsidR="006F4AB3" w14:paraId="6EF08716" w14:textId="77777777" w:rsidTr="006F4AB3">
        <w:tc>
          <w:tcPr>
            <w:tcW w:w="675" w:type="dxa"/>
            <w:gridSpan w:val="2"/>
          </w:tcPr>
          <w:p w14:paraId="4FC9DCA8" w14:textId="603C8B2E" w:rsidR="006F4AB3" w:rsidRPr="00D631C6" w:rsidRDefault="006F4AB3" w:rsidP="00D631C6">
            <w:pPr>
              <w:pStyle w:val="a7"/>
              <w:spacing w:before="0" w:after="0"/>
              <w:ind w:firstLine="0"/>
              <w:rPr>
                <w:sz w:val="20"/>
                <w:szCs w:val="20"/>
              </w:rPr>
            </w:pPr>
            <w:r w:rsidRPr="00D631C6">
              <w:rPr>
                <w:sz w:val="20"/>
                <w:szCs w:val="20"/>
              </w:rPr>
              <w:t>23</w:t>
            </w:r>
          </w:p>
        </w:tc>
        <w:tc>
          <w:tcPr>
            <w:tcW w:w="2734" w:type="dxa"/>
          </w:tcPr>
          <w:p w14:paraId="0E22EFE0" w14:textId="4176C341" w:rsidR="006F4AB3" w:rsidRPr="00D631C6" w:rsidRDefault="006F4AB3" w:rsidP="00D631C6">
            <w:pPr>
              <w:pStyle w:val="a7"/>
              <w:spacing w:before="0" w:after="0"/>
              <w:ind w:firstLine="0"/>
              <w:rPr>
                <w:sz w:val="20"/>
                <w:szCs w:val="20"/>
              </w:rPr>
            </w:pPr>
            <w:r w:rsidRPr="00D631C6">
              <w:rPr>
                <w:sz w:val="20"/>
                <w:szCs w:val="20"/>
              </w:rPr>
              <w:t>д. Новогеоргиевка</w:t>
            </w:r>
          </w:p>
        </w:tc>
        <w:tc>
          <w:tcPr>
            <w:tcW w:w="1944" w:type="dxa"/>
          </w:tcPr>
          <w:p w14:paraId="6D592BDB" w14:textId="5AD12DE5" w:rsidR="006F4AB3" w:rsidRPr="00D631C6" w:rsidRDefault="006F4AB3" w:rsidP="00D631C6">
            <w:pPr>
              <w:pStyle w:val="a7"/>
              <w:spacing w:before="0" w:after="0"/>
              <w:ind w:firstLine="0"/>
              <w:jc w:val="center"/>
              <w:rPr>
                <w:sz w:val="20"/>
                <w:szCs w:val="20"/>
              </w:rPr>
            </w:pPr>
            <w:r w:rsidRPr="00D631C6">
              <w:rPr>
                <w:sz w:val="20"/>
                <w:szCs w:val="20"/>
              </w:rPr>
              <w:t>10</w:t>
            </w:r>
          </w:p>
        </w:tc>
        <w:tc>
          <w:tcPr>
            <w:tcW w:w="2126" w:type="dxa"/>
          </w:tcPr>
          <w:p w14:paraId="10F45557" w14:textId="61329396" w:rsidR="006F4AB3" w:rsidRPr="00D631C6" w:rsidRDefault="00532BE7" w:rsidP="00D631C6">
            <w:pPr>
              <w:pStyle w:val="a7"/>
              <w:spacing w:before="0" w:after="0"/>
              <w:ind w:firstLine="709"/>
              <w:rPr>
                <w:sz w:val="20"/>
                <w:szCs w:val="20"/>
              </w:rPr>
            </w:pPr>
            <w:r w:rsidRPr="00D631C6">
              <w:rPr>
                <w:sz w:val="20"/>
                <w:szCs w:val="20"/>
              </w:rPr>
              <w:t xml:space="preserve">   </w:t>
            </w:r>
            <w:r w:rsidR="00F47B92" w:rsidRPr="00D631C6">
              <w:rPr>
                <w:sz w:val="20"/>
                <w:szCs w:val="20"/>
              </w:rPr>
              <w:t>8</w:t>
            </w:r>
          </w:p>
        </w:tc>
        <w:tc>
          <w:tcPr>
            <w:tcW w:w="2127" w:type="dxa"/>
          </w:tcPr>
          <w:p w14:paraId="087AA9EC" w14:textId="04135ACB" w:rsidR="006F4AB3" w:rsidRPr="00D631C6" w:rsidRDefault="002257C2" w:rsidP="00D631C6">
            <w:pPr>
              <w:pStyle w:val="a7"/>
              <w:spacing w:before="0" w:after="0"/>
              <w:ind w:firstLine="0"/>
              <w:jc w:val="center"/>
              <w:rPr>
                <w:sz w:val="20"/>
                <w:szCs w:val="20"/>
              </w:rPr>
            </w:pPr>
            <w:r w:rsidRPr="00D631C6">
              <w:rPr>
                <w:sz w:val="20"/>
                <w:szCs w:val="20"/>
              </w:rPr>
              <w:t>5</w:t>
            </w:r>
          </w:p>
        </w:tc>
      </w:tr>
      <w:tr w:rsidR="006F4AB3" w14:paraId="3FF471A2" w14:textId="77777777" w:rsidTr="006F4AB3">
        <w:tc>
          <w:tcPr>
            <w:tcW w:w="675" w:type="dxa"/>
            <w:gridSpan w:val="2"/>
          </w:tcPr>
          <w:p w14:paraId="4AEFD23F" w14:textId="57EC0D69" w:rsidR="006F4AB3" w:rsidRPr="00D631C6" w:rsidRDefault="006F4AB3" w:rsidP="00D631C6">
            <w:pPr>
              <w:pStyle w:val="a7"/>
              <w:spacing w:before="0" w:after="0"/>
              <w:ind w:firstLine="0"/>
              <w:rPr>
                <w:sz w:val="20"/>
                <w:szCs w:val="20"/>
              </w:rPr>
            </w:pPr>
            <w:r w:rsidRPr="00D631C6">
              <w:rPr>
                <w:sz w:val="20"/>
                <w:szCs w:val="20"/>
              </w:rPr>
              <w:t>24</w:t>
            </w:r>
          </w:p>
        </w:tc>
        <w:tc>
          <w:tcPr>
            <w:tcW w:w="2734" w:type="dxa"/>
          </w:tcPr>
          <w:p w14:paraId="6D6192C6" w14:textId="410B19F2" w:rsidR="006F4AB3" w:rsidRPr="00D631C6" w:rsidRDefault="006F4AB3" w:rsidP="00D631C6">
            <w:pPr>
              <w:pStyle w:val="a7"/>
              <w:spacing w:before="0" w:after="0"/>
              <w:ind w:firstLine="0"/>
              <w:rPr>
                <w:sz w:val="20"/>
                <w:szCs w:val="20"/>
              </w:rPr>
            </w:pPr>
            <w:r w:rsidRPr="00D631C6">
              <w:rPr>
                <w:sz w:val="20"/>
                <w:szCs w:val="20"/>
              </w:rPr>
              <w:t>д. Новомихайловка</w:t>
            </w:r>
          </w:p>
        </w:tc>
        <w:tc>
          <w:tcPr>
            <w:tcW w:w="1944" w:type="dxa"/>
          </w:tcPr>
          <w:p w14:paraId="5348B89B" w14:textId="7F7DCA37" w:rsidR="006F4AB3" w:rsidRPr="00D631C6" w:rsidRDefault="006F4AB3" w:rsidP="00D631C6">
            <w:pPr>
              <w:pStyle w:val="a7"/>
              <w:spacing w:before="0" w:after="0"/>
              <w:ind w:firstLine="0"/>
              <w:jc w:val="center"/>
              <w:rPr>
                <w:sz w:val="20"/>
                <w:szCs w:val="20"/>
              </w:rPr>
            </w:pPr>
            <w:r w:rsidRPr="00D631C6">
              <w:rPr>
                <w:sz w:val="20"/>
                <w:szCs w:val="20"/>
              </w:rPr>
              <w:t>65</w:t>
            </w:r>
          </w:p>
        </w:tc>
        <w:tc>
          <w:tcPr>
            <w:tcW w:w="2126" w:type="dxa"/>
          </w:tcPr>
          <w:p w14:paraId="27DEE3C2" w14:textId="3ABBD4A8" w:rsidR="006F4AB3" w:rsidRPr="00D631C6" w:rsidRDefault="00F47B92" w:rsidP="00D631C6">
            <w:pPr>
              <w:pStyle w:val="a7"/>
              <w:spacing w:before="0" w:after="0"/>
              <w:ind w:firstLine="0"/>
              <w:jc w:val="center"/>
              <w:rPr>
                <w:sz w:val="20"/>
                <w:szCs w:val="20"/>
              </w:rPr>
            </w:pPr>
            <w:r w:rsidRPr="00D631C6">
              <w:rPr>
                <w:sz w:val="20"/>
                <w:szCs w:val="20"/>
              </w:rPr>
              <w:t>62</w:t>
            </w:r>
          </w:p>
        </w:tc>
        <w:tc>
          <w:tcPr>
            <w:tcW w:w="2127" w:type="dxa"/>
          </w:tcPr>
          <w:p w14:paraId="2CD44DF6" w14:textId="12A68305" w:rsidR="006F4AB3" w:rsidRPr="00D631C6" w:rsidRDefault="002257C2" w:rsidP="00D631C6">
            <w:pPr>
              <w:pStyle w:val="a7"/>
              <w:spacing w:before="0" w:after="0"/>
              <w:ind w:firstLine="0"/>
              <w:jc w:val="center"/>
              <w:rPr>
                <w:sz w:val="20"/>
                <w:szCs w:val="20"/>
              </w:rPr>
            </w:pPr>
            <w:r w:rsidRPr="00D631C6">
              <w:rPr>
                <w:sz w:val="20"/>
                <w:szCs w:val="20"/>
              </w:rPr>
              <w:t>55</w:t>
            </w:r>
          </w:p>
        </w:tc>
      </w:tr>
      <w:tr w:rsidR="006F4AB3" w14:paraId="75E658CC" w14:textId="77777777" w:rsidTr="006F4AB3">
        <w:tc>
          <w:tcPr>
            <w:tcW w:w="675" w:type="dxa"/>
            <w:gridSpan w:val="2"/>
          </w:tcPr>
          <w:p w14:paraId="3EA26A20" w14:textId="3362AE11" w:rsidR="006F4AB3" w:rsidRPr="00D631C6" w:rsidRDefault="006F4AB3" w:rsidP="00D631C6">
            <w:pPr>
              <w:pStyle w:val="a7"/>
              <w:spacing w:before="0" w:after="0"/>
              <w:ind w:firstLine="0"/>
              <w:rPr>
                <w:sz w:val="20"/>
                <w:szCs w:val="20"/>
              </w:rPr>
            </w:pPr>
            <w:r w:rsidRPr="00D631C6">
              <w:rPr>
                <w:sz w:val="20"/>
                <w:szCs w:val="20"/>
              </w:rPr>
              <w:t>25</w:t>
            </w:r>
          </w:p>
        </w:tc>
        <w:tc>
          <w:tcPr>
            <w:tcW w:w="2734" w:type="dxa"/>
          </w:tcPr>
          <w:p w14:paraId="77CE164D" w14:textId="422D73B7" w:rsidR="006F4AB3" w:rsidRPr="00D631C6" w:rsidRDefault="006F4AB3" w:rsidP="00D631C6">
            <w:pPr>
              <w:pStyle w:val="a7"/>
              <w:spacing w:before="0" w:after="0"/>
              <w:ind w:firstLine="0"/>
              <w:rPr>
                <w:sz w:val="20"/>
                <w:szCs w:val="20"/>
              </w:rPr>
            </w:pPr>
            <w:r w:rsidRPr="00D631C6">
              <w:rPr>
                <w:sz w:val="20"/>
                <w:szCs w:val="20"/>
              </w:rPr>
              <w:t>д. Островки</w:t>
            </w:r>
          </w:p>
        </w:tc>
        <w:tc>
          <w:tcPr>
            <w:tcW w:w="1944" w:type="dxa"/>
          </w:tcPr>
          <w:p w14:paraId="383A8F85" w14:textId="41E8E927" w:rsidR="006F4AB3" w:rsidRPr="00D631C6" w:rsidRDefault="006F4AB3" w:rsidP="00D631C6">
            <w:pPr>
              <w:pStyle w:val="a7"/>
              <w:spacing w:before="0" w:after="0"/>
              <w:ind w:firstLine="0"/>
              <w:jc w:val="center"/>
              <w:rPr>
                <w:sz w:val="20"/>
                <w:szCs w:val="20"/>
              </w:rPr>
            </w:pPr>
            <w:r w:rsidRPr="00D631C6">
              <w:rPr>
                <w:sz w:val="20"/>
                <w:szCs w:val="20"/>
              </w:rPr>
              <w:t>30</w:t>
            </w:r>
          </w:p>
        </w:tc>
        <w:tc>
          <w:tcPr>
            <w:tcW w:w="2126" w:type="dxa"/>
          </w:tcPr>
          <w:p w14:paraId="39A0AB6C" w14:textId="228BD3C0" w:rsidR="006F4AB3" w:rsidRPr="00D631C6" w:rsidRDefault="00F47B92" w:rsidP="00D631C6">
            <w:pPr>
              <w:pStyle w:val="a7"/>
              <w:spacing w:before="0" w:after="0"/>
              <w:ind w:firstLine="0"/>
              <w:jc w:val="center"/>
              <w:rPr>
                <w:sz w:val="20"/>
                <w:szCs w:val="20"/>
              </w:rPr>
            </w:pPr>
            <w:r w:rsidRPr="00D631C6">
              <w:rPr>
                <w:sz w:val="20"/>
                <w:szCs w:val="20"/>
              </w:rPr>
              <w:t>28</w:t>
            </w:r>
          </w:p>
        </w:tc>
        <w:tc>
          <w:tcPr>
            <w:tcW w:w="2127" w:type="dxa"/>
          </w:tcPr>
          <w:p w14:paraId="63DD1A5C" w14:textId="1395307F" w:rsidR="006F4AB3" w:rsidRPr="00D631C6" w:rsidRDefault="002257C2" w:rsidP="00D631C6">
            <w:pPr>
              <w:pStyle w:val="a7"/>
              <w:spacing w:before="0" w:after="0"/>
              <w:ind w:firstLine="0"/>
              <w:jc w:val="center"/>
              <w:rPr>
                <w:sz w:val="20"/>
                <w:szCs w:val="20"/>
              </w:rPr>
            </w:pPr>
            <w:r w:rsidRPr="00D631C6">
              <w:rPr>
                <w:sz w:val="20"/>
                <w:szCs w:val="20"/>
              </w:rPr>
              <w:t>2</w:t>
            </w:r>
            <w:r w:rsidR="00DD47B1" w:rsidRPr="00D631C6">
              <w:rPr>
                <w:sz w:val="20"/>
                <w:szCs w:val="20"/>
              </w:rPr>
              <w:t>4</w:t>
            </w:r>
          </w:p>
        </w:tc>
      </w:tr>
      <w:tr w:rsidR="006F4AB3" w14:paraId="1E8BE112" w14:textId="77777777" w:rsidTr="006F4AB3">
        <w:tc>
          <w:tcPr>
            <w:tcW w:w="675" w:type="dxa"/>
            <w:gridSpan w:val="2"/>
          </w:tcPr>
          <w:p w14:paraId="219FB558" w14:textId="39FFC210" w:rsidR="006F4AB3" w:rsidRPr="00D631C6" w:rsidRDefault="006F4AB3" w:rsidP="00D631C6">
            <w:pPr>
              <w:pStyle w:val="a7"/>
              <w:spacing w:before="0" w:after="0"/>
              <w:ind w:firstLine="0"/>
              <w:rPr>
                <w:sz w:val="20"/>
                <w:szCs w:val="20"/>
              </w:rPr>
            </w:pPr>
            <w:r w:rsidRPr="00D631C6">
              <w:rPr>
                <w:sz w:val="20"/>
                <w:szCs w:val="20"/>
              </w:rPr>
              <w:t>26</w:t>
            </w:r>
          </w:p>
        </w:tc>
        <w:tc>
          <w:tcPr>
            <w:tcW w:w="2734" w:type="dxa"/>
          </w:tcPr>
          <w:p w14:paraId="06FCB9A7" w14:textId="520D65FB" w:rsidR="006F4AB3" w:rsidRPr="00D631C6" w:rsidRDefault="006F4AB3" w:rsidP="00D631C6">
            <w:pPr>
              <w:pStyle w:val="a7"/>
              <w:spacing w:before="0" w:after="0"/>
              <w:ind w:firstLine="0"/>
              <w:rPr>
                <w:sz w:val="20"/>
                <w:szCs w:val="20"/>
              </w:rPr>
            </w:pPr>
            <w:r w:rsidRPr="00D631C6">
              <w:rPr>
                <w:sz w:val="20"/>
                <w:szCs w:val="20"/>
              </w:rPr>
              <w:t>д. Покосное</w:t>
            </w:r>
          </w:p>
        </w:tc>
        <w:tc>
          <w:tcPr>
            <w:tcW w:w="1944" w:type="dxa"/>
          </w:tcPr>
          <w:p w14:paraId="286AF67D" w14:textId="78CBA541" w:rsidR="006F4AB3" w:rsidRPr="00D631C6" w:rsidRDefault="006F4AB3" w:rsidP="00D631C6">
            <w:pPr>
              <w:pStyle w:val="a7"/>
              <w:spacing w:before="0" w:after="0"/>
              <w:ind w:firstLine="0"/>
              <w:jc w:val="center"/>
              <w:rPr>
                <w:sz w:val="20"/>
                <w:szCs w:val="20"/>
              </w:rPr>
            </w:pPr>
            <w:r w:rsidRPr="00D631C6">
              <w:rPr>
                <w:sz w:val="20"/>
                <w:szCs w:val="20"/>
              </w:rPr>
              <w:t>118</w:t>
            </w:r>
          </w:p>
        </w:tc>
        <w:tc>
          <w:tcPr>
            <w:tcW w:w="2126" w:type="dxa"/>
          </w:tcPr>
          <w:p w14:paraId="2A7EE371" w14:textId="6B90F1F7" w:rsidR="006F4AB3" w:rsidRPr="00D631C6" w:rsidRDefault="00F47B92" w:rsidP="00D631C6">
            <w:pPr>
              <w:pStyle w:val="a7"/>
              <w:spacing w:before="0" w:after="0"/>
              <w:ind w:firstLine="0"/>
              <w:jc w:val="center"/>
              <w:rPr>
                <w:sz w:val="20"/>
                <w:szCs w:val="20"/>
              </w:rPr>
            </w:pPr>
            <w:r w:rsidRPr="00D631C6">
              <w:rPr>
                <w:sz w:val="20"/>
                <w:szCs w:val="20"/>
              </w:rPr>
              <w:t>11</w:t>
            </w:r>
            <w:r w:rsidR="00905B3A" w:rsidRPr="00D631C6">
              <w:rPr>
                <w:sz w:val="20"/>
                <w:szCs w:val="20"/>
              </w:rPr>
              <w:t>0</w:t>
            </w:r>
          </w:p>
        </w:tc>
        <w:tc>
          <w:tcPr>
            <w:tcW w:w="2127" w:type="dxa"/>
          </w:tcPr>
          <w:p w14:paraId="60E82B35" w14:textId="07A62BE7" w:rsidR="006F4AB3" w:rsidRPr="00D631C6" w:rsidRDefault="002257C2" w:rsidP="00D631C6">
            <w:pPr>
              <w:pStyle w:val="a7"/>
              <w:spacing w:before="0" w:after="0"/>
              <w:ind w:firstLine="0"/>
              <w:jc w:val="center"/>
              <w:rPr>
                <w:sz w:val="20"/>
                <w:szCs w:val="20"/>
              </w:rPr>
            </w:pPr>
            <w:r w:rsidRPr="00D631C6">
              <w:rPr>
                <w:sz w:val="20"/>
                <w:szCs w:val="20"/>
              </w:rPr>
              <w:t>102</w:t>
            </w:r>
          </w:p>
        </w:tc>
      </w:tr>
      <w:tr w:rsidR="006F4AB3" w14:paraId="500C5583" w14:textId="77777777" w:rsidTr="006F4AB3">
        <w:tc>
          <w:tcPr>
            <w:tcW w:w="675" w:type="dxa"/>
            <w:gridSpan w:val="2"/>
          </w:tcPr>
          <w:p w14:paraId="2E8717F1" w14:textId="4B19241A" w:rsidR="006F4AB3" w:rsidRPr="00D631C6" w:rsidRDefault="006F4AB3" w:rsidP="00D631C6">
            <w:pPr>
              <w:pStyle w:val="a7"/>
              <w:spacing w:before="0" w:after="0"/>
              <w:ind w:firstLine="0"/>
              <w:rPr>
                <w:sz w:val="20"/>
                <w:szCs w:val="20"/>
              </w:rPr>
            </w:pPr>
            <w:r w:rsidRPr="00D631C6">
              <w:rPr>
                <w:sz w:val="20"/>
                <w:szCs w:val="20"/>
              </w:rPr>
              <w:t>27</w:t>
            </w:r>
          </w:p>
        </w:tc>
        <w:tc>
          <w:tcPr>
            <w:tcW w:w="2734" w:type="dxa"/>
          </w:tcPr>
          <w:p w14:paraId="0FAE3279" w14:textId="594547E8" w:rsidR="006F4AB3" w:rsidRPr="00D631C6" w:rsidRDefault="006F4AB3" w:rsidP="00D631C6">
            <w:pPr>
              <w:pStyle w:val="a7"/>
              <w:spacing w:before="0" w:after="0"/>
              <w:ind w:firstLine="0"/>
              <w:rPr>
                <w:sz w:val="20"/>
                <w:szCs w:val="20"/>
              </w:rPr>
            </w:pPr>
            <w:r w:rsidRPr="00D631C6">
              <w:rPr>
                <w:sz w:val="20"/>
                <w:szCs w:val="20"/>
              </w:rPr>
              <w:t xml:space="preserve">д. </w:t>
            </w:r>
            <w:proofErr w:type="spellStart"/>
            <w:r w:rsidRPr="00D631C6">
              <w:rPr>
                <w:sz w:val="20"/>
                <w:szCs w:val="20"/>
              </w:rPr>
              <w:t>Сугристое</w:t>
            </w:r>
            <w:proofErr w:type="spellEnd"/>
          </w:p>
        </w:tc>
        <w:tc>
          <w:tcPr>
            <w:tcW w:w="1944" w:type="dxa"/>
          </w:tcPr>
          <w:p w14:paraId="28D30F18" w14:textId="46870F0F" w:rsidR="006F4AB3" w:rsidRPr="00D631C6" w:rsidRDefault="006F4AB3" w:rsidP="00D631C6">
            <w:pPr>
              <w:pStyle w:val="a7"/>
              <w:spacing w:before="0" w:after="0"/>
              <w:ind w:firstLine="0"/>
              <w:jc w:val="center"/>
              <w:rPr>
                <w:sz w:val="20"/>
                <w:szCs w:val="20"/>
              </w:rPr>
            </w:pPr>
            <w:r w:rsidRPr="00D631C6">
              <w:rPr>
                <w:sz w:val="20"/>
                <w:szCs w:val="20"/>
              </w:rPr>
              <w:t>77</w:t>
            </w:r>
          </w:p>
        </w:tc>
        <w:tc>
          <w:tcPr>
            <w:tcW w:w="2126" w:type="dxa"/>
          </w:tcPr>
          <w:p w14:paraId="43F6DBF8" w14:textId="6D940DA1" w:rsidR="006F4AB3" w:rsidRPr="00D631C6" w:rsidRDefault="00F47B92" w:rsidP="00D631C6">
            <w:pPr>
              <w:pStyle w:val="a7"/>
              <w:spacing w:before="0" w:after="0"/>
              <w:ind w:firstLine="0"/>
              <w:jc w:val="center"/>
              <w:rPr>
                <w:sz w:val="20"/>
                <w:szCs w:val="20"/>
              </w:rPr>
            </w:pPr>
            <w:r w:rsidRPr="00D631C6">
              <w:rPr>
                <w:sz w:val="20"/>
                <w:szCs w:val="20"/>
              </w:rPr>
              <w:t>7</w:t>
            </w:r>
            <w:r w:rsidR="00905B3A" w:rsidRPr="00D631C6">
              <w:rPr>
                <w:sz w:val="20"/>
                <w:szCs w:val="20"/>
              </w:rPr>
              <w:t>4</w:t>
            </w:r>
          </w:p>
        </w:tc>
        <w:tc>
          <w:tcPr>
            <w:tcW w:w="2127" w:type="dxa"/>
          </w:tcPr>
          <w:p w14:paraId="7061812C" w14:textId="08241D31" w:rsidR="006F4AB3" w:rsidRPr="00D631C6" w:rsidRDefault="002257C2" w:rsidP="00D631C6">
            <w:pPr>
              <w:pStyle w:val="a7"/>
              <w:spacing w:before="0" w:after="0"/>
              <w:ind w:firstLine="0"/>
              <w:jc w:val="center"/>
              <w:rPr>
                <w:sz w:val="20"/>
                <w:szCs w:val="20"/>
              </w:rPr>
            </w:pPr>
            <w:r w:rsidRPr="00D631C6">
              <w:rPr>
                <w:sz w:val="20"/>
                <w:szCs w:val="20"/>
              </w:rPr>
              <w:t>62</w:t>
            </w:r>
          </w:p>
        </w:tc>
      </w:tr>
      <w:tr w:rsidR="006F4AB3" w14:paraId="0527A909" w14:textId="77777777" w:rsidTr="006F4AB3">
        <w:tc>
          <w:tcPr>
            <w:tcW w:w="675" w:type="dxa"/>
            <w:gridSpan w:val="2"/>
          </w:tcPr>
          <w:p w14:paraId="6EF48F10" w14:textId="4E3D302D" w:rsidR="006F4AB3" w:rsidRPr="00D631C6" w:rsidRDefault="006F4AB3" w:rsidP="00D631C6">
            <w:pPr>
              <w:pStyle w:val="a7"/>
              <w:spacing w:before="0" w:after="0"/>
              <w:ind w:firstLine="0"/>
              <w:rPr>
                <w:sz w:val="20"/>
                <w:szCs w:val="20"/>
              </w:rPr>
            </w:pPr>
            <w:r w:rsidRPr="00D631C6">
              <w:rPr>
                <w:sz w:val="20"/>
                <w:szCs w:val="20"/>
              </w:rPr>
              <w:t>28</w:t>
            </w:r>
          </w:p>
        </w:tc>
        <w:tc>
          <w:tcPr>
            <w:tcW w:w="2734" w:type="dxa"/>
          </w:tcPr>
          <w:p w14:paraId="372138B9" w14:textId="25F9C526" w:rsidR="006F4AB3" w:rsidRPr="00D631C6" w:rsidRDefault="006F4AB3" w:rsidP="00D631C6">
            <w:pPr>
              <w:pStyle w:val="a7"/>
              <w:spacing w:before="0" w:after="0"/>
              <w:ind w:firstLine="0"/>
              <w:rPr>
                <w:sz w:val="20"/>
                <w:szCs w:val="20"/>
              </w:rPr>
            </w:pPr>
            <w:r w:rsidRPr="00D631C6">
              <w:rPr>
                <w:sz w:val="20"/>
                <w:szCs w:val="20"/>
              </w:rPr>
              <w:t>с. Кияй</w:t>
            </w:r>
          </w:p>
        </w:tc>
        <w:tc>
          <w:tcPr>
            <w:tcW w:w="1944" w:type="dxa"/>
          </w:tcPr>
          <w:p w14:paraId="1089D7DE" w14:textId="68E46859" w:rsidR="006F4AB3" w:rsidRPr="00D631C6" w:rsidRDefault="006F4AB3" w:rsidP="00D631C6">
            <w:pPr>
              <w:pStyle w:val="a7"/>
              <w:spacing w:before="0" w:after="0"/>
              <w:ind w:firstLine="0"/>
              <w:jc w:val="center"/>
              <w:rPr>
                <w:sz w:val="20"/>
                <w:szCs w:val="20"/>
              </w:rPr>
            </w:pPr>
            <w:r w:rsidRPr="00D631C6">
              <w:rPr>
                <w:sz w:val="20"/>
                <w:szCs w:val="20"/>
              </w:rPr>
              <w:t>213</w:t>
            </w:r>
          </w:p>
        </w:tc>
        <w:tc>
          <w:tcPr>
            <w:tcW w:w="2126" w:type="dxa"/>
          </w:tcPr>
          <w:p w14:paraId="132B1E24" w14:textId="02AE7EE6" w:rsidR="006F4AB3" w:rsidRPr="00D631C6" w:rsidRDefault="00F47B92" w:rsidP="00D631C6">
            <w:pPr>
              <w:pStyle w:val="a7"/>
              <w:spacing w:before="0" w:after="0"/>
              <w:ind w:firstLine="0"/>
              <w:jc w:val="center"/>
              <w:rPr>
                <w:sz w:val="20"/>
                <w:szCs w:val="20"/>
              </w:rPr>
            </w:pPr>
            <w:r w:rsidRPr="00D631C6">
              <w:rPr>
                <w:sz w:val="20"/>
                <w:szCs w:val="20"/>
              </w:rPr>
              <w:t>20</w:t>
            </w:r>
            <w:r w:rsidR="00905B3A" w:rsidRPr="00D631C6">
              <w:rPr>
                <w:sz w:val="20"/>
                <w:szCs w:val="20"/>
              </w:rPr>
              <w:t>6</w:t>
            </w:r>
          </w:p>
        </w:tc>
        <w:tc>
          <w:tcPr>
            <w:tcW w:w="2127" w:type="dxa"/>
          </w:tcPr>
          <w:p w14:paraId="78301148" w14:textId="017E499E" w:rsidR="006F4AB3" w:rsidRPr="00D631C6" w:rsidRDefault="002257C2" w:rsidP="00D631C6">
            <w:pPr>
              <w:pStyle w:val="a7"/>
              <w:spacing w:before="0" w:after="0"/>
              <w:ind w:firstLine="0"/>
              <w:jc w:val="center"/>
              <w:rPr>
                <w:sz w:val="20"/>
                <w:szCs w:val="20"/>
              </w:rPr>
            </w:pPr>
            <w:r w:rsidRPr="00D631C6">
              <w:rPr>
                <w:sz w:val="20"/>
                <w:szCs w:val="20"/>
              </w:rPr>
              <w:t>188</w:t>
            </w:r>
          </w:p>
        </w:tc>
      </w:tr>
      <w:tr w:rsidR="006F4AB3" w14:paraId="530E0894" w14:textId="77777777" w:rsidTr="006F4AB3">
        <w:tc>
          <w:tcPr>
            <w:tcW w:w="3409" w:type="dxa"/>
            <w:gridSpan w:val="3"/>
          </w:tcPr>
          <w:p w14:paraId="77DF93C3" w14:textId="607FBAD3" w:rsidR="006F4AB3" w:rsidRPr="00D631C6" w:rsidRDefault="006F4AB3" w:rsidP="00D631C6">
            <w:pPr>
              <w:pStyle w:val="a7"/>
              <w:spacing w:before="0" w:after="0"/>
              <w:ind w:firstLine="0"/>
              <w:rPr>
                <w:sz w:val="20"/>
                <w:szCs w:val="20"/>
              </w:rPr>
            </w:pPr>
            <w:r w:rsidRPr="00D631C6">
              <w:rPr>
                <w:sz w:val="20"/>
                <w:szCs w:val="20"/>
              </w:rPr>
              <w:t>Колбинский сельсовет</w:t>
            </w:r>
          </w:p>
        </w:tc>
        <w:tc>
          <w:tcPr>
            <w:tcW w:w="1944" w:type="dxa"/>
          </w:tcPr>
          <w:p w14:paraId="5734952D" w14:textId="03D7C7AB" w:rsidR="006F4AB3" w:rsidRPr="00D631C6" w:rsidRDefault="006F4AB3" w:rsidP="00D631C6">
            <w:pPr>
              <w:pStyle w:val="a7"/>
              <w:spacing w:before="0" w:after="0"/>
              <w:ind w:firstLine="0"/>
              <w:jc w:val="center"/>
              <w:rPr>
                <w:sz w:val="20"/>
                <w:szCs w:val="20"/>
              </w:rPr>
            </w:pPr>
            <w:r w:rsidRPr="00D631C6">
              <w:rPr>
                <w:sz w:val="20"/>
                <w:szCs w:val="20"/>
              </w:rPr>
              <w:t>508</w:t>
            </w:r>
          </w:p>
        </w:tc>
        <w:tc>
          <w:tcPr>
            <w:tcW w:w="2126" w:type="dxa"/>
          </w:tcPr>
          <w:p w14:paraId="174BCA93" w14:textId="22E789B2" w:rsidR="006F4AB3" w:rsidRPr="00D631C6" w:rsidRDefault="006F4AB3" w:rsidP="00D631C6">
            <w:pPr>
              <w:pStyle w:val="a7"/>
              <w:spacing w:before="0" w:after="0"/>
              <w:ind w:firstLine="0"/>
              <w:jc w:val="center"/>
              <w:rPr>
                <w:sz w:val="20"/>
                <w:szCs w:val="20"/>
              </w:rPr>
            </w:pPr>
            <w:r w:rsidRPr="00D631C6">
              <w:rPr>
                <w:sz w:val="20"/>
                <w:szCs w:val="20"/>
              </w:rPr>
              <w:t>474</w:t>
            </w:r>
          </w:p>
        </w:tc>
        <w:tc>
          <w:tcPr>
            <w:tcW w:w="2127" w:type="dxa"/>
          </w:tcPr>
          <w:p w14:paraId="51A71A1B" w14:textId="758ED62A" w:rsidR="006F4AB3" w:rsidRPr="00D631C6" w:rsidRDefault="00B86CCE" w:rsidP="00D631C6">
            <w:pPr>
              <w:pStyle w:val="a7"/>
              <w:spacing w:before="0" w:after="0"/>
              <w:ind w:firstLine="0"/>
              <w:jc w:val="center"/>
              <w:rPr>
                <w:sz w:val="20"/>
                <w:szCs w:val="20"/>
              </w:rPr>
            </w:pPr>
            <w:r w:rsidRPr="00D631C6">
              <w:rPr>
                <w:sz w:val="20"/>
                <w:szCs w:val="20"/>
              </w:rPr>
              <w:t>408</w:t>
            </w:r>
          </w:p>
        </w:tc>
      </w:tr>
      <w:tr w:rsidR="006F4AB3" w14:paraId="209B34BA" w14:textId="77777777" w:rsidTr="006F4AB3">
        <w:tc>
          <w:tcPr>
            <w:tcW w:w="675" w:type="dxa"/>
            <w:gridSpan w:val="2"/>
          </w:tcPr>
          <w:p w14:paraId="168658D3" w14:textId="43067914" w:rsidR="006F4AB3" w:rsidRPr="00D631C6" w:rsidRDefault="006F4AB3" w:rsidP="00D631C6">
            <w:pPr>
              <w:pStyle w:val="a7"/>
              <w:spacing w:before="0" w:after="0"/>
              <w:ind w:firstLine="0"/>
              <w:rPr>
                <w:sz w:val="20"/>
                <w:szCs w:val="20"/>
              </w:rPr>
            </w:pPr>
            <w:r w:rsidRPr="00D631C6">
              <w:rPr>
                <w:sz w:val="20"/>
                <w:szCs w:val="20"/>
              </w:rPr>
              <w:t>29</w:t>
            </w:r>
          </w:p>
        </w:tc>
        <w:tc>
          <w:tcPr>
            <w:tcW w:w="2734" w:type="dxa"/>
          </w:tcPr>
          <w:p w14:paraId="3B0A42C9" w14:textId="78FAEE9A" w:rsidR="006F4AB3" w:rsidRPr="00D631C6" w:rsidRDefault="006F4AB3" w:rsidP="00D631C6">
            <w:pPr>
              <w:pStyle w:val="a7"/>
              <w:spacing w:before="0" w:after="0"/>
              <w:ind w:firstLine="0"/>
              <w:rPr>
                <w:sz w:val="20"/>
                <w:szCs w:val="20"/>
              </w:rPr>
            </w:pPr>
            <w:r w:rsidRPr="00D631C6">
              <w:rPr>
                <w:sz w:val="20"/>
                <w:szCs w:val="20"/>
              </w:rPr>
              <w:t xml:space="preserve">п. </w:t>
            </w:r>
            <w:proofErr w:type="spellStart"/>
            <w:r w:rsidRPr="00D631C6">
              <w:rPr>
                <w:sz w:val="20"/>
                <w:szCs w:val="20"/>
              </w:rPr>
              <w:t>Спирино</w:t>
            </w:r>
            <w:proofErr w:type="spellEnd"/>
            <w:r w:rsidRPr="00D631C6">
              <w:rPr>
                <w:sz w:val="20"/>
                <w:szCs w:val="20"/>
              </w:rPr>
              <w:t xml:space="preserve"> </w:t>
            </w:r>
          </w:p>
        </w:tc>
        <w:tc>
          <w:tcPr>
            <w:tcW w:w="1944" w:type="dxa"/>
          </w:tcPr>
          <w:p w14:paraId="13B0F256" w14:textId="4DA0940A" w:rsidR="006F4AB3" w:rsidRPr="00D631C6" w:rsidRDefault="006F4AB3" w:rsidP="00D631C6">
            <w:pPr>
              <w:pStyle w:val="a7"/>
              <w:spacing w:before="0" w:after="0"/>
              <w:ind w:firstLine="0"/>
              <w:jc w:val="center"/>
              <w:rPr>
                <w:sz w:val="20"/>
                <w:szCs w:val="20"/>
              </w:rPr>
            </w:pPr>
            <w:r w:rsidRPr="00D631C6">
              <w:rPr>
                <w:sz w:val="20"/>
                <w:szCs w:val="20"/>
              </w:rPr>
              <w:t>-</w:t>
            </w:r>
          </w:p>
        </w:tc>
        <w:tc>
          <w:tcPr>
            <w:tcW w:w="2126" w:type="dxa"/>
          </w:tcPr>
          <w:p w14:paraId="064D9481" w14:textId="6A78A0A7" w:rsidR="006F4AB3" w:rsidRPr="00D631C6" w:rsidRDefault="003C4B17" w:rsidP="00D631C6">
            <w:pPr>
              <w:pStyle w:val="a7"/>
              <w:spacing w:before="0" w:after="0"/>
              <w:ind w:firstLine="0"/>
              <w:jc w:val="center"/>
              <w:rPr>
                <w:sz w:val="20"/>
                <w:szCs w:val="20"/>
              </w:rPr>
            </w:pPr>
            <w:r w:rsidRPr="00D631C6">
              <w:rPr>
                <w:sz w:val="20"/>
                <w:szCs w:val="20"/>
              </w:rPr>
              <w:t>-</w:t>
            </w:r>
          </w:p>
        </w:tc>
        <w:tc>
          <w:tcPr>
            <w:tcW w:w="2127" w:type="dxa"/>
          </w:tcPr>
          <w:p w14:paraId="6946C25F" w14:textId="30B81BDB" w:rsidR="006F4AB3" w:rsidRPr="00D631C6" w:rsidRDefault="003C4B17" w:rsidP="00D631C6">
            <w:pPr>
              <w:pStyle w:val="a7"/>
              <w:spacing w:before="0" w:after="0"/>
              <w:ind w:firstLine="0"/>
              <w:jc w:val="center"/>
              <w:rPr>
                <w:sz w:val="20"/>
                <w:szCs w:val="20"/>
              </w:rPr>
            </w:pPr>
            <w:r w:rsidRPr="00D631C6">
              <w:rPr>
                <w:sz w:val="20"/>
                <w:szCs w:val="20"/>
              </w:rPr>
              <w:t>-</w:t>
            </w:r>
          </w:p>
        </w:tc>
      </w:tr>
      <w:tr w:rsidR="006F4AB3" w14:paraId="77A7306B" w14:textId="77777777" w:rsidTr="006F4AB3">
        <w:tc>
          <w:tcPr>
            <w:tcW w:w="675" w:type="dxa"/>
            <w:gridSpan w:val="2"/>
          </w:tcPr>
          <w:p w14:paraId="1E3376BB" w14:textId="6D997208" w:rsidR="006F4AB3" w:rsidRPr="00D631C6" w:rsidRDefault="006F4AB3" w:rsidP="00D631C6">
            <w:pPr>
              <w:pStyle w:val="a7"/>
              <w:spacing w:before="0" w:after="0"/>
              <w:ind w:firstLine="0"/>
              <w:rPr>
                <w:sz w:val="20"/>
                <w:szCs w:val="20"/>
              </w:rPr>
            </w:pPr>
            <w:r w:rsidRPr="00D631C6">
              <w:rPr>
                <w:sz w:val="20"/>
                <w:szCs w:val="20"/>
              </w:rPr>
              <w:t>30</w:t>
            </w:r>
          </w:p>
        </w:tc>
        <w:tc>
          <w:tcPr>
            <w:tcW w:w="2734" w:type="dxa"/>
          </w:tcPr>
          <w:p w14:paraId="375EB814" w14:textId="2E22EC85" w:rsidR="006F4AB3" w:rsidRPr="00D631C6" w:rsidRDefault="006F4AB3" w:rsidP="00D631C6">
            <w:pPr>
              <w:pStyle w:val="a7"/>
              <w:spacing w:before="0" w:after="0"/>
              <w:ind w:firstLine="0"/>
              <w:rPr>
                <w:sz w:val="20"/>
                <w:szCs w:val="20"/>
              </w:rPr>
            </w:pPr>
            <w:r w:rsidRPr="00D631C6">
              <w:rPr>
                <w:sz w:val="20"/>
                <w:szCs w:val="20"/>
              </w:rPr>
              <w:t xml:space="preserve">п. </w:t>
            </w:r>
            <w:proofErr w:type="spellStart"/>
            <w:r w:rsidRPr="00D631C6">
              <w:rPr>
                <w:sz w:val="20"/>
                <w:szCs w:val="20"/>
              </w:rPr>
              <w:t>Анастасино</w:t>
            </w:r>
            <w:proofErr w:type="spellEnd"/>
          </w:p>
        </w:tc>
        <w:tc>
          <w:tcPr>
            <w:tcW w:w="1944" w:type="dxa"/>
          </w:tcPr>
          <w:p w14:paraId="47C8B06E" w14:textId="56B5EE6A" w:rsidR="006F4AB3" w:rsidRPr="00D631C6" w:rsidRDefault="006F4AB3" w:rsidP="00D631C6">
            <w:pPr>
              <w:pStyle w:val="a7"/>
              <w:spacing w:before="0" w:after="0"/>
              <w:ind w:firstLine="0"/>
              <w:jc w:val="center"/>
              <w:rPr>
                <w:sz w:val="20"/>
                <w:szCs w:val="20"/>
              </w:rPr>
            </w:pPr>
            <w:r w:rsidRPr="00D631C6">
              <w:rPr>
                <w:sz w:val="20"/>
                <w:szCs w:val="20"/>
              </w:rPr>
              <w:t>128</w:t>
            </w:r>
          </w:p>
        </w:tc>
        <w:tc>
          <w:tcPr>
            <w:tcW w:w="2126" w:type="dxa"/>
          </w:tcPr>
          <w:p w14:paraId="79254BA4" w14:textId="4654AD51" w:rsidR="006F4AB3" w:rsidRPr="00D631C6" w:rsidRDefault="003C4B17" w:rsidP="00D631C6">
            <w:pPr>
              <w:pStyle w:val="a7"/>
              <w:spacing w:before="0" w:after="0"/>
              <w:ind w:firstLine="0"/>
              <w:jc w:val="center"/>
              <w:rPr>
                <w:sz w:val="20"/>
                <w:szCs w:val="20"/>
              </w:rPr>
            </w:pPr>
            <w:r w:rsidRPr="00D631C6">
              <w:rPr>
                <w:sz w:val="20"/>
                <w:szCs w:val="20"/>
              </w:rPr>
              <w:t>114</w:t>
            </w:r>
          </w:p>
        </w:tc>
        <w:tc>
          <w:tcPr>
            <w:tcW w:w="2127" w:type="dxa"/>
          </w:tcPr>
          <w:p w14:paraId="26D3D10F" w14:textId="769332D1" w:rsidR="006F4AB3" w:rsidRPr="00D631C6" w:rsidRDefault="00B86CCE" w:rsidP="00D631C6">
            <w:pPr>
              <w:pStyle w:val="a7"/>
              <w:spacing w:before="0" w:after="0"/>
              <w:ind w:firstLine="0"/>
              <w:jc w:val="center"/>
              <w:rPr>
                <w:sz w:val="20"/>
                <w:szCs w:val="20"/>
              </w:rPr>
            </w:pPr>
            <w:r w:rsidRPr="00D631C6">
              <w:rPr>
                <w:sz w:val="20"/>
                <w:szCs w:val="20"/>
              </w:rPr>
              <w:t>89</w:t>
            </w:r>
          </w:p>
        </w:tc>
      </w:tr>
      <w:tr w:rsidR="006F4AB3" w14:paraId="1EF67DA9" w14:textId="77777777" w:rsidTr="006F4AB3">
        <w:tc>
          <w:tcPr>
            <w:tcW w:w="675" w:type="dxa"/>
            <w:gridSpan w:val="2"/>
          </w:tcPr>
          <w:p w14:paraId="29B90A71" w14:textId="2F29FF69" w:rsidR="006F4AB3" w:rsidRPr="00D631C6" w:rsidRDefault="006F4AB3" w:rsidP="00D631C6">
            <w:pPr>
              <w:pStyle w:val="a7"/>
              <w:spacing w:before="0" w:after="0"/>
              <w:ind w:firstLine="0"/>
              <w:rPr>
                <w:sz w:val="20"/>
                <w:szCs w:val="20"/>
              </w:rPr>
            </w:pPr>
            <w:r w:rsidRPr="00D631C6">
              <w:rPr>
                <w:sz w:val="20"/>
                <w:szCs w:val="20"/>
              </w:rPr>
              <w:t>31</w:t>
            </w:r>
          </w:p>
        </w:tc>
        <w:tc>
          <w:tcPr>
            <w:tcW w:w="2734" w:type="dxa"/>
          </w:tcPr>
          <w:p w14:paraId="3AD25802" w14:textId="3D412CC9" w:rsidR="006F4AB3" w:rsidRPr="00D631C6" w:rsidRDefault="006F4AB3" w:rsidP="00D631C6">
            <w:pPr>
              <w:pStyle w:val="a7"/>
              <w:spacing w:before="0" w:after="0"/>
              <w:ind w:firstLine="0"/>
              <w:rPr>
                <w:sz w:val="20"/>
                <w:szCs w:val="20"/>
              </w:rPr>
            </w:pPr>
            <w:r w:rsidRPr="00D631C6">
              <w:rPr>
                <w:sz w:val="20"/>
                <w:szCs w:val="20"/>
              </w:rPr>
              <w:t>п. Колбинский</w:t>
            </w:r>
          </w:p>
        </w:tc>
        <w:tc>
          <w:tcPr>
            <w:tcW w:w="1944" w:type="dxa"/>
          </w:tcPr>
          <w:p w14:paraId="32871F17" w14:textId="2D438790" w:rsidR="006F4AB3" w:rsidRPr="00D631C6" w:rsidRDefault="006F4AB3" w:rsidP="00D631C6">
            <w:pPr>
              <w:pStyle w:val="a7"/>
              <w:spacing w:before="0" w:after="0"/>
              <w:ind w:firstLine="0"/>
              <w:jc w:val="center"/>
              <w:rPr>
                <w:sz w:val="20"/>
                <w:szCs w:val="20"/>
              </w:rPr>
            </w:pPr>
            <w:r w:rsidRPr="00D631C6">
              <w:rPr>
                <w:sz w:val="20"/>
                <w:szCs w:val="20"/>
              </w:rPr>
              <w:t>380</w:t>
            </w:r>
          </w:p>
        </w:tc>
        <w:tc>
          <w:tcPr>
            <w:tcW w:w="2126" w:type="dxa"/>
          </w:tcPr>
          <w:p w14:paraId="04C09172" w14:textId="31BC4DAE" w:rsidR="006F4AB3" w:rsidRPr="00D631C6" w:rsidRDefault="003C4B17" w:rsidP="00D631C6">
            <w:pPr>
              <w:pStyle w:val="a7"/>
              <w:spacing w:before="0" w:after="0"/>
              <w:ind w:firstLine="0"/>
              <w:jc w:val="center"/>
              <w:rPr>
                <w:sz w:val="20"/>
                <w:szCs w:val="20"/>
              </w:rPr>
            </w:pPr>
            <w:r w:rsidRPr="00D631C6">
              <w:rPr>
                <w:sz w:val="20"/>
                <w:szCs w:val="20"/>
              </w:rPr>
              <w:t>360</w:t>
            </w:r>
          </w:p>
        </w:tc>
        <w:tc>
          <w:tcPr>
            <w:tcW w:w="2127" w:type="dxa"/>
          </w:tcPr>
          <w:p w14:paraId="6A987EF4" w14:textId="44077C64" w:rsidR="006F4AB3" w:rsidRPr="00D631C6" w:rsidRDefault="00B86CCE" w:rsidP="00D631C6">
            <w:pPr>
              <w:pStyle w:val="a7"/>
              <w:spacing w:before="0" w:after="0"/>
              <w:ind w:firstLine="0"/>
              <w:jc w:val="center"/>
              <w:rPr>
                <w:sz w:val="20"/>
                <w:szCs w:val="20"/>
              </w:rPr>
            </w:pPr>
            <w:r w:rsidRPr="00D631C6">
              <w:rPr>
                <w:sz w:val="20"/>
                <w:szCs w:val="20"/>
              </w:rPr>
              <w:t>319</w:t>
            </w:r>
          </w:p>
        </w:tc>
      </w:tr>
      <w:tr w:rsidR="006F4AB3" w14:paraId="3ACECABF" w14:textId="77777777" w:rsidTr="006F4AB3">
        <w:tc>
          <w:tcPr>
            <w:tcW w:w="3409" w:type="dxa"/>
            <w:gridSpan w:val="3"/>
          </w:tcPr>
          <w:p w14:paraId="32776A60" w14:textId="1D0EB91E" w:rsidR="006F4AB3" w:rsidRPr="00D631C6" w:rsidRDefault="006F4AB3" w:rsidP="00D631C6">
            <w:pPr>
              <w:pStyle w:val="a7"/>
              <w:spacing w:before="0" w:after="0"/>
              <w:ind w:firstLine="0"/>
              <w:rPr>
                <w:sz w:val="20"/>
                <w:szCs w:val="20"/>
              </w:rPr>
            </w:pPr>
            <w:r w:rsidRPr="00D631C6">
              <w:rPr>
                <w:sz w:val="20"/>
                <w:szCs w:val="20"/>
              </w:rPr>
              <w:t>Нарвинский сельсовет</w:t>
            </w:r>
          </w:p>
        </w:tc>
        <w:tc>
          <w:tcPr>
            <w:tcW w:w="1944" w:type="dxa"/>
          </w:tcPr>
          <w:p w14:paraId="2A38ABC2" w14:textId="61CB9725" w:rsidR="006F4AB3" w:rsidRPr="00D631C6" w:rsidRDefault="006F4AB3" w:rsidP="00D631C6">
            <w:pPr>
              <w:pStyle w:val="a7"/>
              <w:spacing w:before="0" w:after="0"/>
              <w:ind w:firstLine="0"/>
              <w:jc w:val="center"/>
              <w:rPr>
                <w:sz w:val="20"/>
                <w:szCs w:val="20"/>
              </w:rPr>
            </w:pPr>
            <w:r w:rsidRPr="00D631C6">
              <w:rPr>
                <w:sz w:val="20"/>
                <w:szCs w:val="20"/>
              </w:rPr>
              <w:t>1016</w:t>
            </w:r>
          </w:p>
        </w:tc>
        <w:tc>
          <w:tcPr>
            <w:tcW w:w="2126" w:type="dxa"/>
          </w:tcPr>
          <w:p w14:paraId="5B2204DF" w14:textId="69A64A15" w:rsidR="006F4AB3" w:rsidRPr="00D631C6" w:rsidRDefault="006F4AB3" w:rsidP="00D631C6">
            <w:pPr>
              <w:pStyle w:val="a7"/>
              <w:spacing w:before="0" w:after="0"/>
              <w:ind w:firstLine="0"/>
              <w:jc w:val="center"/>
              <w:rPr>
                <w:sz w:val="20"/>
                <w:szCs w:val="20"/>
              </w:rPr>
            </w:pPr>
            <w:r w:rsidRPr="00D631C6">
              <w:rPr>
                <w:sz w:val="20"/>
                <w:szCs w:val="20"/>
              </w:rPr>
              <w:t>981</w:t>
            </w:r>
          </w:p>
        </w:tc>
        <w:tc>
          <w:tcPr>
            <w:tcW w:w="2127" w:type="dxa"/>
          </w:tcPr>
          <w:p w14:paraId="4321BF38" w14:textId="375CA100" w:rsidR="006F4AB3" w:rsidRPr="00D631C6" w:rsidRDefault="00B86CCE" w:rsidP="00D631C6">
            <w:pPr>
              <w:pStyle w:val="a7"/>
              <w:spacing w:before="0" w:after="0"/>
              <w:ind w:firstLine="0"/>
              <w:jc w:val="center"/>
              <w:rPr>
                <w:sz w:val="20"/>
                <w:szCs w:val="20"/>
              </w:rPr>
            </w:pPr>
            <w:r w:rsidRPr="00D631C6">
              <w:rPr>
                <w:sz w:val="20"/>
                <w:szCs w:val="20"/>
              </w:rPr>
              <w:t>909</w:t>
            </w:r>
          </w:p>
        </w:tc>
      </w:tr>
      <w:tr w:rsidR="006F4AB3" w14:paraId="4F0B4A1B" w14:textId="77777777" w:rsidTr="006F4AB3">
        <w:tc>
          <w:tcPr>
            <w:tcW w:w="675" w:type="dxa"/>
            <w:gridSpan w:val="2"/>
          </w:tcPr>
          <w:p w14:paraId="15DD2C40" w14:textId="7BFD7814" w:rsidR="006F4AB3" w:rsidRPr="00D631C6" w:rsidRDefault="006F4AB3" w:rsidP="00D631C6">
            <w:pPr>
              <w:pStyle w:val="a7"/>
              <w:spacing w:before="0" w:after="0"/>
              <w:ind w:firstLine="0"/>
              <w:rPr>
                <w:sz w:val="20"/>
                <w:szCs w:val="20"/>
              </w:rPr>
            </w:pPr>
            <w:r w:rsidRPr="00D631C6">
              <w:rPr>
                <w:sz w:val="20"/>
                <w:szCs w:val="20"/>
              </w:rPr>
              <w:t>32</w:t>
            </w:r>
          </w:p>
        </w:tc>
        <w:tc>
          <w:tcPr>
            <w:tcW w:w="2734" w:type="dxa"/>
          </w:tcPr>
          <w:p w14:paraId="60F746CD" w14:textId="1514D3D6" w:rsidR="006F4AB3" w:rsidRPr="00D631C6" w:rsidRDefault="006F4AB3" w:rsidP="00D631C6">
            <w:pPr>
              <w:pStyle w:val="a7"/>
              <w:spacing w:before="0" w:after="0"/>
              <w:ind w:firstLine="0"/>
              <w:rPr>
                <w:sz w:val="20"/>
                <w:szCs w:val="20"/>
              </w:rPr>
            </w:pPr>
            <w:r w:rsidRPr="00D631C6">
              <w:rPr>
                <w:sz w:val="20"/>
                <w:szCs w:val="20"/>
              </w:rPr>
              <w:t>с. Нарва</w:t>
            </w:r>
          </w:p>
        </w:tc>
        <w:tc>
          <w:tcPr>
            <w:tcW w:w="1944" w:type="dxa"/>
          </w:tcPr>
          <w:p w14:paraId="0963FF1E" w14:textId="56BCC622" w:rsidR="006F4AB3" w:rsidRPr="00D631C6" w:rsidRDefault="006F4AB3" w:rsidP="00D631C6">
            <w:pPr>
              <w:pStyle w:val="a7"/>
              <w:spacing w:before="0" w:after="0"/>
              <w:ind w:firstLine="0"/>
              <w:jc w:val="center"/>
              <w:rPr>
                <w:sz w:val="20"/>
                <w:szCs w:val="20"/>
              </w:rPr>
            </w:pPr>
            <w:r w:rsidRPr="00D631C6">
              <w:rPr>
                <w:sz w:val="20"/>
                <w:szCs w:val="20"/>
              </w:rPr>
              <w:t>1016</w:t>
            </w:r>
          </w:p>
        </w:tc>
        <w:tc>
          <w:tcPr>
            <w:tcW w:w="2126" w:type="dxa"/>
          </w:tcPr>
          <w:p w14:paraId="5C3ED0CD" w14:textId="6CBDAE0A" w:rsidR="006F4AB3" w:rsidRPr="00D631C6" w:rsidRDefault="0060137C" w:rsidP="00D631C6">
            <w:pPr>
              <w:pStyle w:val="a7"/>
              <w:spacing w:before="0" w:after="0"/>
              <w:ind w:firstLine="0"/>
              <w:jc w:val="center"/>
              <w:rPr>
                <w:sz w:val="20"/>
                <w:szCs w:val="20"/>
              </w:rPr>
            </w:pPr>
            <w:r w:rsidRPr="00D631C6">
              <w:rPr>
                <w:sz w:val="20"/>
                <w:szCs w:val="20"/>
              </w:rPr>
              <w:t>981</w:t>
            </w:r>
          </w:p>
        </w:tc>
        <w:tc>
          <w:tcPr>
            <w:tcW w:w="2127" w:type="dxa"/>
          </w:tcPr>
          <w:p w14:paraId="70DD3D6F" w14:textId="2C955F46" w:rsidR="006F4AB3" w:rsidRPr="00D631C6" w:rsidRDefault="0060137C" w:rsidP="00D631C6">
            <w:pPr>
              <w:pStyle w:val="a7"/>
              <w:spacing w:before="0" w:after="0"/>
              <w:ind w:firstLine="0"/>
              <w:jc w:val="center"/>
              <w:rPr>
                <w:sz w:val="20"/>
                <w:szCs w:val="20"/>
              </w:rPr>
            </w:pPr>
            <w:r w:rsidRPr="00D631C6">
              <w:rPr>
                <w:sz w:val="20"/>
                <w:szCs w:val="20"/>
              </w:rPr>
              <w:t>9</w:t>
            </w:r>
            <w:r w:rsidR="00B86CCE" w:rsidRPr="00D631C6">
              <w:rPr>
                <w:sz w:val="20"/>
                <w:szCs w:val="20"/>
              </w:rPr>
              <w:t>09</w:t>
            </w:r>
          </w:p>
        </w:tc>
      </w:tr>
      <w:tr w:rsidR="006F4AB3" w:rsidRPr="00431808" w14:paraId="0CF32B76" w14:textId="77777777" w:rsidTr="006F4AB3">
        <w:tc>
          <w:tcPr>
            <w:tcW w:w="3409" w:type="dxa"/>
            <w:gridSpan w:val="3"/>
          </w:tcPr>
          <w:p w14:paraId="6ABD4381" w14:textId="2DD62FE8" w:rsidR="006F4AB3" w:rsidRPr="00D631C6" w:rsidRDefault="006F4AB3" w:rsidP="00D631C6">
            <w:pPr>
              <w:pStyle w:val="a7"/>
              <w:spacing w:before="0" w:after="0"/>
              <w:ind w:firstLine="0"/>
              <w:rPr>
                <w:sz w:val="20"/>
                <w:szCs w:val="20"/>
              </w:rPr>
            </w:pPr>
            <w:proofErr w:type="spellStart"/>
            <w:r w:rsidRPr="00D631C6">
              <w:rPr>
                <w:sz w:val="20"/>
                <w:szCs w:val="20"/>
              </w:rPr>
              <w:t>Орешенский</w:t>
            </w:r>
            <w:proofErr w:type="spellEnd"/>
            <w:r w:rsidRPr="00D631C6">
              <w:rPr>
                <w:sz w:val="20"/>
                <w:szCs w:val="20"/>
              </w:rPr>
              <w:t xml:space="preserve"> сельсовет</w:t>
            </w:r>
          </w:p>
        </w:tc>
        <w:tc>
          <w:tcPr>
            <w:tcW w:w="1944" w:type="dxa"/>
          </w:tcPr>
          <w:p w14:paraId="79D39BEA" w14:textId="552F7EAC" w:rsidR="006F4AB3" w:rsidRPr="00D631C6" w:rsidRDefault="006F4AB3" w:rsidP="00D631C6">
            <w:pPr>
              <w:pStyle w:val="a7"/>
              <w:spacing w:before="0" w:after="0"/>
              <w:ind w:firstLine="0"/>
              <w:jc w:val="center"/>
              <w:rPr>
                <w:sz w:val="20"/>
                <w:szCs w:val="20"/>
              </w:rPr>
            </w:pPr>
            <w:r w:rsidRPr="00D631C6">
              <w:rPr>
                <w:sz w:val="20"/>
                <w:szCs w:val="20"/>
              </w:rPr>
              <w:t>411</w:t>
            </w:r>
          </w:p>
        </w:tc>
        <w:tc>
          <w:tcPr>
            <w:tcW w:w="2126" w:type="dxa"/>
          </w:tcPr>
          <w:p w14:paraId="461165AE" w14:textId="52DF8FD9" w:rsidR="006F4AB3" w:rsidRPr="00D631C6" w:rsidRDefault="006F4AB3" w:rsidP="00D631C6">
            <w:pPr>
              <w:pStyle w:val="a7"/>
              <w:spacing w:before="0" w:after="0"/>
              <w:ind w:firstLine="0"/>
              <w:jc w:val="center"/>
              <w:rPr>
                <w:sz w:val="20"/>
                <w:szCs w:val="20"/>
              </w:rPr>
            </w:pPr>
            <w:r w:rsidRPr="00D631C6">
              <w:rPr>
                <w:sz w:val="20"/>
                <w:szCs w:val="20"/>
              </w:rPr>
              <w:t>406</w:t>
            </w:r>
          </w:p>
        </w:tc>
        <w:tc>
          <w:tcPr>
            <w:tcW w:w="2127" w:type="dxa"/>
          </w:tcPr>
          <w:p w14:paraId="24769FDA" w14:textId="135395D4" w:rsidR="006F4AB3" w:rsidRPr="00D631C6" w:rsidRDefault="006F4AB3" w:rsidP="00D631C6">
            <w:pPr>
              <w:pStyle w:val="a7"/>
              <w:spacing w:before="0" w:after="0"/>
              <w:ind w:firstLine="0"/>
              <w:jc w:val="center"/>
              <w:rPr>
                <w:sz w:val="20"/>
                <w:szCs w:val="20"/>
              </w:rPr>
            </w:pPr>
            <w:r w:rsidRPr="00D631C6">
              <w:rPr>
                <w:sz w:val="20"/>
                <w:szCs w:val="20"/>
              </w:rPr>
              <w:t>39</w:t>
            </w:r>
            <w:r w:rsidR="00B86CCE" w:rsidRPr="00D631C6">
              <w:rPr>
                <w:sz w:val="20"/>
                <w:szCs w:val="20"/>
              </w:rPr>
              <w:t>5</w:t>
            </w:r>
          </w:p>
        </w:tc>
      </w:tr>
      <w:tr w:rsidR="006F4AB3" w:rsidRPr="00431808" w14:paraId="4BA5FCF2" w14:textId="77777777" w:rsidTr="006F4AB3">
        <w:tc>
          <w:tcPr>
            <w:tcW w:w="675" w:type="dxa"/>
            <w:gridSpan w:val="2"/>
          </w:tcPr>
          <w:p w14:paraId="7AE02496" w14:textId="537AA74E" w:rsidR="006F4AB3" w:rsidRPr="00D631C6" w:rsidRDefault="006F4AB3" w:rsidP="00D631C6">
            <w:pPr>
              <w:pStyle w:val="a7"/>
              <w:spacing w:before="0" w:after="0"/>
              <w:ind w:firstLine="0"/>
              <w:rPr>
                <w:sz w:val="20"/>
                <w:szCs w:val="20"/>
              </w:rPr>
            </w:pPr>
            <w:r w:rsidRPr="00D631C6">
              <w:rPr>
                <w:sz w:val="20"/>
                <w:szCs w:val="20"/>
              </w:rPr>
              <w:t>33</w:t>
            </w:r>
          </w:p>
        </w:tc>
        <w:tc>
          <w:tcPr>
            <w:tcW w:w="2734" w:type="dxa"/>
          </w:tcPr>
          <w:p w14:paraId="03E87A3E" w14:textId="678881DA" w:rsidR="006F4AB3" w:rsidRPr="00D631C6" w:rsidRDefault="006F4AB3" w:rsidP="00D631C6">
            <w:pPr>
              <w:pStyle w:val="a7"/>
              <w:spacing w:before="0" w:after="0"/>
              <w:ind w:firstLine="0"/>
              <w:rPr>
                <w:sz w:val="20"/>
                <w:szCs w:val="20"/>
              </w:rPr>
            </w:pPr>
            <w:r w:rsidRPr="00D631C6">
              <w:rPr>
                <w:sz w:val="20"/>
                <w:szCs w:val="20"/>
              </w:rPr>
              <w:t>п. Орешное</w:t>
            </w:r>
          </w:p>
        </w:tc>
        <w:tc>
          <w:tcPr>
            <w:tcW w:w="1944" w:type="dxa"/>
          </w:tcPr>
          <w:p w14:paraId="08A657CC" w14:textId="4F101869" w:rsidR="006F4AB3" w:rsidRPr="00D631C6" w:rsidRDefault="006F4AB3" w:rsidP="00D631C6">
            <w:pPr>
              <w:pStyle w:val="a7"/>
              <w:spacing w:before="0" w:after="0"/>
              <w:ind w:firstLine="0"/>
              <w:jc w:val="center"/>
              <w:rPr>
                <w:sz w:val="20"/>
                <w:szCs w:val="20"/>
              </w:rPr>
            </w:pPr>
            <w:r w:rsidRPr="00D631C6">
              <w:rPr>
                <w:sz w:val="20"/>
                <w:szCs w:val="20"/>
              </w:rPr>
              <w:t>342</w:t>
            </w:r>
          </w:p>
        </w:tc>
        <w:tc>
          <w:tcPr>
            <w:tcW w:w="2126" w:type="dxa"/>
          </w:tcPr>
          <w:p w14:paraId="7082D438" w14:textId="78DE9CBA" w:rsidR="006F4AB3" w:rsidRPr="00D631C6" w:rsidRDefault="007206C0" w:rsidP="00D631C6">
            <w:pPr>
              <w:pStyle w:val="a7"/>
              <w:spacing w:before="0" w:after="0"/>
              <w:ind w:firstLine="0"/>
              <w:jc w:val="center"/>
              <w:rPr>
                <w:sz w:val="20"/>
                <w:szCs w:val="20"/>
              </w:rPr>
            </w:pPr>
            <w:r w:rsidRPr="00D631C6">
              <w:rPr>
                <w:sz w:val="20"/>
                <w:szCs w:val="20"/>
              </w:rPr>
              <w:t>339</w:t>
            </w:r>
          </w:p>
        </w:tc>
        <w:tc>
          <w:tcPr>
            <w:tcW w:w="2127" w:type="dxa"/>
          </w:tcPr>
          <w:p w14:paraId="66146180" w14:textId="33B50B25" w:rsidR="006F4AB3" w:rsidRPr="00D631C6" w:rsidRDefault="007206C0" w:rsidP="00D631C6">
            <w:pPr>
              <w:pStyle w:val="a7"/>
              <w:spacing w:before="0" w:after="0"/>
              <w:ind w:firstLine="0"/>
              <w:jc w:val="center"/>
              <w:rPr>
                <w:sz w:val="20"/>
                <w:szCs w:val="20"/>
              </w:rPr>
            </w:pPr>
            <w:r w:rsidRPr="00D631C6">
              <w:rPr>
                <w:sz w:val="20"/>
                <w:szCs w:val="20"/>
              </w:rPr>
              <w:t>33</w:t>
            </w:r>
            <w:r w:rsidR="00B86CCE" w:rsidRPr="00D631C6">
              <w:rPr>
                <w:sz w:val="20"/>
                <w:szCs w:val="20"/>
              </w:rPr>
              <w:t>2</w:t>
            </w:r>
          </w:p>
        </w:tc>
      </w:tr>
      <w:tr w:rsidR="006F4AB3" w:rsidRPr="00431808" w14:paraId="6759CC1E" w14:textId="77777777" w:rsidTr="006F4AB3">
        <w:tc>
          <w:tcPr>
            <w:tcW w:w="675" w:type="dxa"/>
            <w:gridSpan w:val="2"/>
          </w:tcPr>
          <w:p w14:paraId="5E86C8EA" w14:textId="4ADADC75" w:rsidR="006F4AB3" w:rsidRPr="00D631C6" w:rsidRDefault="006F4AB3" w:rsidP="00D631C6">
            <w:pPr>
              <w:pStyle w:val="a7"/>
              <w:spacing w:before="0" w:after="0"/>
              <w:ind w:firstLine="0"/>
              <w:rPr>
                <w:sz w:val="20"/>
                <w:szCs w:val="20"/>
              </w:rPr>
            </w:pPr>
            <w:r w:rsidRPr="00D631C6">
              <w:rPr>
                <w:sz w:val="20"/>
                <w:szCs w:val="20"/>
              </w:rPr>
              <w:t>34</w:t>
            </w:r>
          </w:p>
        </w:tc>
        <w:tc>
          <w:tcPr>
            <w:tcW w:w="2734" w:type="dxa"/>
          </w:tcPr>
          <w:p w14:paraId="73D6AC9F" w14:textId="5B4ADF3D" w:rsidR="006F4AB3" w:rsidRPr="00D631C6" w:rsidRDefault="006F4AB3" w:rsidP="00D631C6">
            <w:pPr>
              <w:pStyle w:val="a7"/>
              <w:spacing w:before="0" w:after="0"/>
              <w:ind w:firstLine="0"/>
              <w:rPr>
                <w:sz w:val="20"/>
                <w:szCs w:val="20"/>
              </w:rPr>
            </w:pPr>
            <w:r w:rsidRPr="00D631C6">
              <w:rPr>
                <w:sz w:val="20"/>
                <w:szCs w:val="20"/>
              </w:rPr>
              <w:t xml:space="preserve">п. </w:t>
            </w:r>
            <w:proofErr w:type="spellStart"/>
            <w:r w:rsidRPr="00D631C6">
              <w:rPr>
                <w:sz w:val="20"/>
                <w:szCs w:val="20"/>
              </w:rPr>
              <w:t>Пимия</w:t>
            </w:r>
            <w:proofErr w:type="spellEnd"/>
          </w:p>
        </w:tc>
        <w:tc>
          <w:tcPr>
            <w:tcW w:w="1944" w:type="dxa"/>
          </w:tcPr>
          <w:p w14:paraId="0DA93405" w14:textId="0BA2E93E" w:rsidR="006F4AB3" w:rsidRPr="00D631C6" w:rsidRDefault="006F4AB3" w:rsidP="00D631C6">
            <w:pPr>
              <w:pStyle w:val="a7"/>
              <w:spacing w:before="0" w:after="0"/>
              <w:ind w:firstLine="0"/>
              <w:jc w:val="center"/>
              <w:rPr>
                <w:sz w:val="20"/>
                <w:szCs w:val="20"/>
              </w:rPr>
            </w:pPr>
            <w:r w:rsidRPr="00D631C6">
              <w:rPr>
                <w:sz w:val="20"/>
                <w:szCs w:val="20"/>
              </w:rPr>
              <w:t>69</w:t>
            </w:r>
          </w:p>
        </w:tc>
        <w:tc>
          <w:tcPr>
            <w:tcW w:w="2126" w:type="dxa"/>
          </w:tcPr>
          <w:p w14:paraId="2F3D58CB" w14:textId="0D9FFACA" w:rsidR="006F4AB3" w:rsidRPr="00D631C6" w:rsidRDefault="007206C0" w:rsidP="00D631C6">
            <w:pPr>
              <w:pStyle w:val="a7"/>
              <w:spacing w:before="0" w:after="0"/>
              <w:ind w:firstLine="0"/>
              <w:jc w:val="center"/>
              <w:rPr>
                <w:sz w:val="20"/>
                <w:szCs w:val="20"/>
              </w:rPr>
            </w:pPr>
            <w:r w:rsidRPr="00D631C6">
              <w:rPr>
                <w:sz w:val="20"/>
                <w:szCs w:val="20"/>
              </w:rPr>
              <w:t>67</w:t>
            </w:r>
          </w:p>
        </w:tc>
        <w:tc>
          <w:tcPr>
            <w:tcW w:w="2127" w:type="dxa"/>
          </w:tcPr>
          <w:p w14:paraId="5F842754" w14:textId="3DE8A154" w:rsidR="006F4AB3" w:rsidRPr="00D631C6" w:rsidRDefault="007206C0" w:rsidP="00D631C6">
            <w:pPr>
              <w:pStyle w:val="a7"/>
              <w:spacing w:before="0" w:after="0"/>
              <w:ind w:firstLine="0"/>
              <w:jc w:val="center"/>
              <w:rPr>
                <w:sz w:val="20"/>
                <w:szCs w:val="20"/>
              </w:rPr>
            </w:pPr>
            <w:r w:rsidRPr="00D631C6">
              <w:rPr>
                <w:sz w:val="20"/>
                <w:szCs w:val="20"/>
              </w:rPr>
              <w:t>6</w:t>
            </w:r>
            <w:r w:rsidR="00B86CCE" w:rsidRPr="00D631C6">
              <w:rPr>
                <w:sz w:val="20"/>
                <w:szCs w:val="20"/>
              </w:rPr>
              <w:t>3</w:t>
            </w:r>
          </w:p>
        </w:tc>
      </w:tr>
      <w:tr w:rsidR="006F4AB3" w14:paraId="260653EE" w14:textId="77777777" w:rsidTr="006F4AB3">
        <w:tc>
          <w:tcPr>
            <w:tcW w:w="3409" w:type="dxa"/>
            <w:gridSpan w:val="3"/>
          </w:tcPr>
          <w:p w14:paraId="380A8537" w14:textId="02722A15" w:rsidR="006F4AB3" w:rsidRPr="00D631C6" w:rsidRDefault="006F4AB3" w:rsidP="00D631C6">
            <w:pPr>
              <w:pStyle w:val="a7"/>
              <w:spacing w:before="0" w:after="0"/>
              <w:ind w:firstLine="0"/>
              <w:rPr>
                <w:sz w:val="20"/>
                <w:szCs w:val="20"/>
              </w:rPr>
            </w:pPr>
            <w:proofErr w:type="spellStart"/>
            <w:r w:rsidRPr="00D631C6">
              <w:rPr>
                <w:sz w:val="20"/>
                <w:szCs w:val="20"/>
              </w:rPr>
              <w:t>Первоманский</w:t>
            </w:r>
            <w:proofErr w:type="spellEnd"/>
            <w:r w:rsidRPr="00D631C6">
              <w:rPr>
                <w:sz w:val="20"/>
                <w:szCs w:val="20"/>
              </w:rPr>
              <w:t xml:space="preserve"> сельсовет</w:t>
            </w:r>
          </w:p>
        </w:tc>
        <w:tc>
          <w:tcPr>
            <w:tcW w:w="1944" w:type="dxa"/>
          </w:tcPr>
          <w:p w14:paraId="06A56860" w14:textId="7C47B09A" w:rsidR="006F4AB3" w:rsidRPr="00D631C6" w:rsidRDefault="006F4AB3" w:rsidP="00D631C6">
            <w:pPr>
              <w:pStyle w:val="a7"/>
              <w:spacing w:before="0" w:after="0"/>
              <w:ind w:firstLine="0"/>
              <w:jc w:val="center"/>
              <w:rPr>
                <w:sz w:val="20"/>
                <w:szCs w:val="20"/>
              </w:rPr>
            </w:pPr>
            <w:r w:rsidRPr="00D631C6">
              <w:rPr>
                <w:sz w:val="20"/>
                <w:szCs w:val="20"/>
              </w:rPr>
              <w:t>2046</w:t>
            </w:r>
          </w:p>
        </w:tc>
        <w:tc>
          <w:tcPr>
            <w:tcW w:w="2126" w:type="dxa"/>
          </w:tcPr>
          <w:p w14:paraId="12A1D2BD" w14:textId="0B3666F8" w:rsidR="006F4AB3" w:rsidRPr="00D631C6" w:rsidRDefault="006F4AB3" w:rsidP="00D631C6">
            <w:pPr>
              <w:pStyle w:val="a7"/>
              <w:spacing w:before="0" w:after="0"/>
              <w:ind w:firstLine="0"/>
              <w:jc w:val="center"/>
              <w:rPr>
                <w:sz w:val="20"/>
                <w:szCs w:val="20"/>
              </w:rPr>
            </w:pPr>
            <w:r w:rsidRPr="00D631C6">
              <w:rPr>
                <w:sz w:val="20"/>
                <w:szCs w:val="20"/>
              </w:rPr>
              <w:t>1983</w:t>
            </w:r>
          </w:p>
        </w:tc>
        <w:tc>
          <w:tcPr>
            <w:tcW w:w="2127" w:type="dxa"/>
          </w:tcPr>
          <w:p w14:paraId="651E6869" w14:textId="5F09E93B" w:rsidR="006F4AB3" w:rsidRPr="00D631C6" w:rsidRDefault="00CD0E6A" w:rsidP="00D631C6">
            <w:pPr>
              <w:pStyle w:val="a7"/>
              <w:spacing w:before="0" w:after="0"/>
              <w:ind w:firstLine="0"/>
              <w:jc w:val="center"/>
              <w:rPr>
                <w:sz w:val="20"/>
                <w:szCs w:val="20"/>
              </w:rPr>
            </w:pPr>
            <w:r w:rsidRPr="00D631C6">
              <w:rPr>
                <w:sz w:val="20"/>
                <w:szCs w:val="20"/>
              </w:rPr>
              <w:t>1857</w:t>
            </w:r>
          </w:p>
        </w:tc>
      </w:tr>
      <w:tr w:rsidR="006F4AB3" w14:paraId="1A9A34EB" w14:textId="77777777" w:rsidTr="006F4AB3">
        <w:tc>
          <w:tcPr>
            <w:tcW w:w="675" w:type="dxa"/>
            <w:gridSpan w:val="2"/>
          </w:tcPr>
          <w:p w14:paraId="38722EF4" w14:textId="756B3DB7" w:rsidR="006F4AB3" w:rsidRPr="00D631C6" w:rsidRDefault="006F4AB3" w:rsidP="00D631C6">
            <w:pPr>
              <w:pStyle w:val="a7"/>
              <w:spacing w:before="0" w:after="0"/>
              <w:ind w:firstLine="0"/>
              <w:rPr>
                <w:sz w:val="20"/>
                <w:szCs w:val="20"/>
              </w:rPr>
            </w:pPr>
            <w:r w:rsidRPr="00D631C6">
              <w:rPr>
                <w:sz w:val="20"/>
                <w:szCs w:val="20"/>
              </w:rPr>
              <w:t>35</w:t>
            </w:r>
          </w:p>
        </w:tc>
        <w:tc>
          <w:tcPr>
            <w:tcW w:w="2734" w:type="dxa"/>
          </w:tcPr>
          <w:p w14:paraId="0F802474" w14:textId="72B7DFC0" w:rsidR="006F4AB3" w:rsidRPr="00D631C6" w:rsidRDefault="006F4AB3" w:rsidP="00D631C6">
            <w:pPr>
              <w:pStyle w:val="a7"/>
              <w:spacing w:before="0" w:after="0"/>
              <w:ind w:firstLine="0"/>
              <w:rPr>
                <w:sz w:val="20"/>
                <w:szCs w:val="20"/>
              </w:rPr>
            </w:pPr>
            <w:r w:rsidRPr="00D631C6">
              <w:rPr>
                <w:sz w:val="20"/>
                <w:szCs w:val="20"/>
              </w:rPr>
              <w:t xml:space="preserve">д. </w:t>
            </w:r>
            <w:proofErr w:type="spellStart"/>
            <w:r w:rsidRPr="00D631C6">
              <w:rPr>
                <w:sz w:val="20"/>
                <w:szCs w:val="20"/>
              </w:rPr>
              <w:t>Кускун</w:t>
            </w:r>
            <w:proofErr w:type="spellEnd"/>
          </w:p>
        </w:tc>
        <w:tc>
          <w:tcPr>
            <w:tcW w:w="1944" w:type="dxa"/>
          </w:tcPr>
          <w:p w14:paraId="42033980" w14:textId="233107A6" w:rsidR="006F4AB3" w:rsidRPr="00D631C6" w:rsidRDefault="006F4AB3" w:rsidP="00D631C6">
            <w:pPr>
              <w:pStyle w:val="a7"/>
              <w:spacing w:before="0" w:after="0"/>
              <w:ind w:firstLine="0"/>
              <w:jc w:val="center"/>
              <w:rPr>
                <w:sz w:val="20"/>
                <w:szCs w:val="20"/>
              </w:rPr>
            </w:pPr>
            <w:r w:rsidRPr="00D631C6">
              <w:rPr>
                <w:sz w:val="20"/>
                <w:szCs w:val="20"/>
              </w:rPr>
              <w:t>120</w:t>
            </w:r>
          </w:p>
        </w:tc>
        <w:tc>
          <w:tcPr>
            <w:tcW w:w="2126" w:type="dxa"/>
          </w:tcPr>
          <w:p w14:paraId="10C1C8A8" w14:textId="26219EFC" w:rsidR="006F4AB3" w:rsidRPr="00D631C6" w:rsidRDefault="00227962" w:rsidP="00D631C6">
            <w:pPr>
              <w:pStyle w:val="a7"/>
              <w:spacing w:before="0" w:after="0"/>
              <w:ind w:firstLine="0"/>
              <w:jc w:val="center"/>
              <w:rPr>
                <w:sz w:val="20"/>
                <w:szCs w:val="20"/>
              </w:rPr>
            </w:pPr>
            <w:r w:rsidRPr="00D631C6">
              <w:rPr>
                <w:sz w:val="20"/>
                <w:szCs w:val="20"/>
              </w:rPr>
              <w:t>109</w:t>
            </w:r>
          </w:p>
        </w:tc>
        <w:tc>
          <w:tcPr>
            <w:tcW w:w="2127" w:type="dxa"/>
          </w:tcPr>
          <w:p w14:paraId="753B90BF" w14:textId="4707D597" w:rsidR="006F4AB3" w:rsidRPr="00D631C6" w:rsidRDefault="00227962" w:rsidP="00D631C6">
            <w:pPr>
              <w:pStyle w:val="a7"/>
              <w:spacing w:before="0" w:after="0"/>
              <w:ind w:firstLine="0"/>
              <w:jc w:val="center"/>
              <w:rPr>
                <w:sz w:val="20"/>
                <w:szCs w:val="20"/>
              </w:rPr>
            </w:pPr>
            <w:r w:rsidRPr="00D631C6">
              <w:rPr>
                <w:sz w:val="20"/>
                <w:szCs w:val="20"/>
              </w:rPr>
              <w:t>9</w:t>
            </w:r>
            <w:r w:rsidR="00AC75A1" w:rsidRPr="00D631C6">
              <w:rPr>
                <w:sz w:val="20"/>
                <w:szCs w:val="20"/>
              </w:rPr>
              <w:t>0</w:t>
            </w:r>
          </w:p>
        </w:tc>
      </w:tr>
      <w:tr w:rsidR="006F4AB3" w14:paraId="038B1457" w14:textId="77777777" w:rsidTr="006F4AB3">
        <w:tc>
          <w:tcPr>
            <w:tcW w:w="675" w:type="dxa"/>
            <w:gridSpan w:val="2"/>
          </w:tcPr>
          <w:p w14:paraId="236210E2" w14:textId="5950C9F0" w:rsidR="006F4AB3" w:rsidRPr="00D631C6" w:rsidRDefault="006F4AB3" w:rsidP="00D631C6">
            <w:pPr>
              <w:pStyle w:val="a7"/>
              <w:spacing w:before="0" w:after="0"/>
              <w:ind w:firstLine="0"/>
              <w:rPr>
                <w:sz w:val="20"/>
                <w:szCs w:val="20"/>
              </w:rPr>
            </w:pPr>
            <w:r w:rsidRPr="00D631C6">
              <w:rPr>
                <w:sz w:val="20"/>
                <w:szCs w:val="20"/>
              </w:rPr>
              <w:t>36</w:t>
            </w:r>
          </w:p>
        </w:tc>
        <w:tc>
          <w:tcPr>
            <w:tcW w:w="2734" w:type="dxa"/>
          </w:tcPr>
          <w:p w14:paraId="042E7E47" w14:textId="7A3BC37E" w:rsidR="006F4AB3" w:rsidRPr="00D631C6" w:rsidRDefault="006F4AB3" w:rsidP="00D631C6">
            <w:pPr>
              <w:pStyle w:val="a7"/>
              <w:spacing w:before="0" w:after="0"/>
              <w:ind w:firstLine="0"/>
              <w:rPr>
                <w:sz w:val="20"/>
                <w:szCs w:val="20"/>
              </w:rPr>
            </w:pPr>
            <w:r w:rsidRPr="00D631C6">
              <w:rPr>
                <w:sz w:val="20"/>
                <w:szCs w:val="20"/>
              </w:rPr>
              <w:t>п. Ветвистый</w:t>
            </w:r>
          </w:p>
        </w:tc>
        <w:tc>
          <w:tcPr>
            <w:tcW w:w="1944" w:type="dxa"/>
          </w:tcPr>
          <w:p w14:paraId="06AF2AE9" w14:textId="130367F0" w:rsidR="006F4AB3" w:rsidRPr="00D631C6" w:rsidRDefault="006F4AB3" w:rsidP="00D631C6">
            <w:pPr>
              <w:pStyle w:val="a7"/>
              <w:spacing w:before="0" w:after="0"/>
              <w:ind w:firstLine="0"/>
              <w:jc w:val="center"/>
              <w:rPr>
                <w:sz w:val="20"/>
                <w:szCs w:val="20"/>
              </w:rPr>
            </w:pPr>
            <w:r w:rsidRPr="00D631C6">
              <w:rPr>
                <w:sz w:val="20"/>
                <w:szCs w:val="20"/>
              </w:rPr>
              <w:t>206</w:t>
            </w:r>
          </w:p>
        </w:tc>
        <w:tc>
          <w:tcPr>
            <w:tcW w:w="2126" w:type="dxa"/>
          </w:tcPr>
          <w:p w14:paraId="090DDA34" w14:textId="59858879" w:rsidR="006F4AB3" w:rsidRPr="00D631C6" w:rsidRDefault="00227962" w:rsidP="00D631C6">
            <w:pPr>
              <w:pStyle w:val="a7"/>
              <w:spacing w:before="0" w:after="0"/>
              <w:ind w:firstLine="0"/>
              <w:jc w:val="center"/>
              <w:rPr>
                <w:sz w:val="20"/>
                <w:szCs w:val="20"/>
              </w:rPr>
            </w:pPr>
            <w:r w:rsidRPr="00D631C6">
              <w:rPr>
                <w:sz w:val="20"/>
                <w:szCs w:val="20"/>
              </w:rPr>
              <w:t>191</w:t>
            </w:r>
          </w:p>
        </w:tc>
        <w:tc>
          <w:tcPr>
            <w:tcW w:w="2127" w:type="dxa"/>
          </w:tcPr>
          <w:p w14:paraId="7378C126" w14:textId="48067673" w:rsidR="006F4AB3" w:rsidRPr="00D631C6" w:rsidRDefault="00227962" w:rsidP="00D631C6">
            <w:pPr>
              <w:pStyle w:val="a7"/>
              <w:spacing w:before="0" w:after="0"/>
              <w:ind w:firstLine="0"/>
              <w:jc w:val="center"/>
              <w:rPr>
                <w:sz w:val="20"/>
                <w:szCs w:val="20"/>
              </w:rPr>
            </w:pPr>
            <w:r w:rsidRPr="00D631C6">
              <w:rPr>
                <w:sz w:val="20"/>
                <w:szCs w:val="20"/>
              </w:rPr>
              <w:t>1</w:t>
            </w:r>
            <w:r w:rsidR="00AC75A1" w:rsidRPr="00D631C6">
              <w:rPr>
                <w:sz w:val="20"/>
                <w:szCs w:val="20"/>
              </w:rPr>
              <w:t>67</w:t>
            </w:r>
          </w:p>
        </w:tc>
      </w:tr>
      <w:tr w:rsidR="006F4AB3" w14:paraId="71E8B9AD" w14:textId="77777777" w:rsidTr="006F4AB3">
        <w:tc>
          <w:tcPr>
            <w:tcW w:w="675" w:type="dxa"/>
            <w:gridSpan w:val="2"/>
          </w:tcPr>
          <w:p w14:paraId="3F2F563D" w14:textId="786BA7A6" w:rsidR="006F4AB3" w:rsidRPr="00D631C6" w:rsidRDefault="006F4AB3" w:rsidP="00D631C6">
            <w:pPr>
              <w:pStyle w:val="a7"/>
              <w:spacing w:before="0" w:after="0"/>
              <w:ind w:firstLine="0"/>
              <w:rPr>
                <w:sz w:val="20"/>
                <w:szCs w:val="20"/>
              </w:rPr>
            </w:pPr>
            <w:r w:rsidRPr="00D631C6">
              <w:rPr>
                <w:sz w:val="20"/>
                <w:szCs w:val="20"/>
              </w:rPr>
              <w:t>37</w:t>
            </w:r>
          </w:p>
        </w:tc>
        <w:tc>
          <w:tcPr>
            <w:tcW w:w="2734" w:type="dxa"/>
          </w:tcPr>
          <w:p w14:paraId="160C31A9" w14:textId="36F87C01" w:rsidR="006F4AB3" w:rsidRPr="00D631C6" w:rsidRDefault="006F4AB3" w:rsidP="00D631C6">
            <w:pPr>
              <w:pStyle w:val="a7"/>
              <w:spacing w:before="0" w:after="0"/>
              <w:ind w:firstLine="0"/>
              <w:rPr>
                <w:sz w:val="20"/>
                <w:szCs w:val="20"/>
              </w:rPr>
            </w:pPr>
            <w:r w:rsidRPr="00D631C6">
              <w:rPr>
                <w:sz w:val="20"/>
                <w:szCs w:val="20"/>
              </w:rPr>
              <w:t xml:space="preserve">п. </w:t>
            </w:r>
            <w:proofErr w:type="spellStart"/>
            <w:r w:rsidRPr="00D631C6">
              <w:rPr>
                <w:sz w:val="20"/>
                <w:szCs w:val="20"/>
              </w:rPr>
              <w:t>Первоманск</w:t>
            </w:r>
            <w:proofErr w:type="spellEnd"/>
          </w:p>
        </w:tc>
        <w:tc>
          <w:tcPr>
            <w:tcW w:w="1944" w:type="dxa"/>
          </w:tcPr>
          <w:p w14:paraId="6CD9EF84" w14:textId="26DF9BE6" w:rsidR="006F4AB3" w:rsidRPr="00D631C6" w:rsidRDefault="006F4AB3" w:rsidP="00D631C6">
            <w:pPr>
              <w:pStyle w:val="a7"/>
              <w:spacing w:before="0" w:after="0"/>
              <w:ind w:firstLine="0"/>
              <w:jc w:val="center"/>
              <w:rPr>
                <w:sz w:val="20"/>
                <w:szCs w:val="20"/>
              </w:rPr>
            </w:pPr>
            <w:r w:rsidRPr="00D631C6">
              <w:rPr>
                <w:sz w:val="20"/>
                <w:szCs w:val="20"/>
              </w:rPr>
              <w:t>1603</w:t>
            </w:r>
          </w:p>
        </w:tc>
        <w:tc>
          <w:tcPr>
            <w:tcW w:w="2126" w:type="dxa"/>
          </w:tcPr>
          <w:p w14:paraId="7FC693F5" w14:textId="1B20008A" w:rsidR="006F4AB3" w:rsidRPr="00D631C6" w:rsidRDefault="00227962" w:rsidP="00D631C6">
            <w:pPr>
              <w:pStyle w:val="a7"/>
              <w:spacing w:before="0" w:after="0"/>
              <w:ind w:firstLine="0"/>
              <w:jc w:val="center"/>
              <w:rPr>
                <w:sz w:val="20"/>
                <w:szCs w:val="20"/>
              </w:rPr>
            </w:pPr>
            <w:r w:rsidRPr="00D631C6">
              <w:rPr>
                <w:sz w:val="20"/>
                <w:szCs w:val="20"/>
              </w:rPr>
              <w:t>1577</w:t>
            </w:r>
          </w:p>
        </w:tc>
        <w:tc>
          <w:tcPr>
            <w:tcW w:w="2127" w:type="dxa"/>
          </w:tcPr>
          <w:p w14:paraId="00272BB3" w14:textId="088F3FC7" w:rsidR="006F4AB3" w:rsidRPr="00D631C6" w:rsidRDefault="00227962" w:rsidP="00D631C6">
            <w:pPr>
              <w:pStyle w:val="a7"/>
              <w:spacing w:before="0" w:after="0"/>
              <w:ind w:firstLine="0"/>
              <w:jc w:val="center"/>
              <w:rPr>
                <w:sz w:val="20"/>
                <w:szCs w:val="20"/>
              </w:rPr>
            </w:pPr>
            <w:r w:rsidRPr="00D631C6">
              <w:rPr>
                <w:sz w:val="20"/>
                <w:szCs w:val="20"/>
              </w:rPr>
              <w:t>15</w:t>
            </w:r>
            <w:r w:rsidR="00AC75A1" w:rsidRPr="00D631C6">
              <w:rPr>
                <w:sz w:val="20"/>
                <w:szCs w:val="20"/>
              </w:rPr>
              <w:t>13</w:t>
            </w:r>
          </w:p>
        </w:tc>
      </w:tr>
      <w:tr w:rsidR="006F4AB3" w14:paraId="2DBD0A9A" w14:textId="77777777" w:rsidTr="006F4AB3">
        <w:tc>
          <w:tcPr>
            <w:tcW w:w="675" w:type="dxa"/>
            <w:gridSpan w:val="2"/>
          </w:tcPr>
          <w:p w14:paraId="3D9CCD96" w14:textId="366CB1FA" w:rsidR="006F4AB3" w:rsidRPr="00D631C6" w:rsidRDefault="006F4AB3" w:rsidP="00D631C6">
            <w:pPr>
              <w:pStyle w:val="a7"/>
              <w:spacing w:before="0" w:after="0"/>
              <w:ind w:firstLine="0"/>
              <w:rPr>
                <w:sz w:val="20"/>
                <w:szCs w:val="20"/>
              </w:rPr>
            </w:pPr>
            <w:r w:rsidRPr="00D631C6">
              <w:rPr>
                <w:sz w:val="20"/>
                <w:szCs w:val="20"/>
              </w:rPr>
              <w:t>38</w:t>
            </w:r>
          </w:p>
        </w:tc>
        <w:tc>
          <w:tcPr>
            <w:tcW w:w="2734" w:type="dxa"/>
          </w:tcPr>
          <w:p w14:paraId="4387C098" w14:textId="635E6416" w:rsidR="006F4AB3" w:rsidRPr="00D631C6" w:rsidRDefault="006F4AB3" w:rsidP="00D631C6">
            <w:pPr>
              <w:pStyle w:val="a7"/>
              <w:spacing w:before="0" w:after="0"/>
              <w:ind w:firstLine="0"/>
              <w:rPr>
                <w:sz w:val="20"/>
                <w:szCs w:val="20"/>
              </w:rPr>
            </w:pPr>
            <w:r w:rsidRPr="00D631C6">
              <w:rPr>
                <w:sz w:val="20"/>
                <w:szCs w:val="20"/>
              </w:rPr>
              <w:t>п. Ручейки</w:t>
            </w:r>
          </w:p>
        </w:tc>
        <w:tc>
          <w:tcPr>
            <w:tcW w:w="1944" w:type="dxa"/>
          </w:tcPr>
          <w:p w14:paraId="49F45D89" w14:textId="06EF065F" w:rsidR="006F4AB3" w:rsidRPr="00D631C6" w:rsidRDefault="006F4AB3" w:rsidP="00D631C6">
            <w:pPr>
              <w:pStyle w:val="a7"/>
              <w:spacing w:before="0" w:after="0"/>
              <w:ind w:firstLine="0"/>
              <w:jc w:val="center"/>
              <w:rPr>
                <w:sz w:val="20"/>
                <w:szCs w:val="20"/>
              </w:rPr>
            </w:pPr>
            <w:r w:rsidRPr="00D631C6">
              <w:rPr>
                <w:sz w:val="20"/>
                <w:szCs w:val="20"/>
              </w:rPr>
              <w:t>117</w:t>
            </w:r>
          </w:p>
        </w:tc>
        <w:tc>
          <w:tcPr>
            <w:tcW w:w="2126" w:type="dxa"/>
          </w:tcPr>
          <w:p w14:paraId="3EB53433" w14:textId="21A03206" w:rsidR="006F4AB3" w:rsidRPr="00D631C6" w:rsidRDefault="00227962" w:rsidP="00D631C6">
            <w:pPr>
              <w:pStyle w:val="a7"/>
              <w:spacing w:before="0" w:after="0"/>
              <w:ind w:firstLine="0"/>
              <w:jc w:val="center"/>
              <w:rPr>
                <w:sz w:val="20"/>
                <w:szCs w:val="20"/>
              </w:rPr>
            </w:pPr>
            <w:r w:rsidRPr="00D631C6">
              <w:rPr>
                <w:sz w:val="20"/>
                <w:szCs w:val="20"/>
              </w:rPr>
              <w:t>106</w:t>
            </w:r>
          </w:p>
        </w:tc>
        <w:tc>
          <w:tcPr>
            <w:tcW w:w="2127" w:type="dxa"/>
          </w:tcPr>
          <w:p w14:paraId="48A063CA" w14:textId="3965BCF4" w:rsidR="006F4AB3" w:rsidRPr="00D631C6" w:rsidRDefault="00CD0E6A" w:rsidP="00D631C6">
            <w:pPr>
              <w:pStyle w:val="a7"/>
              <w:spacing w:before="0" w:after="0"/>
              <w:ind w:firstLine="0"/>
              <w:jc w:val="center"/>
              <w:rPr>
                <w:sz w:val="20"/>
                <w:szCs w:val="20"/>
              </w:rPr>
            </w:pPr>
            <w:r w:rsidRPr="00D631C6">
              <w:rPr>
                <w:sz w:val="20"/>
                <w:szCs w:val="20"/>
              </w:rPr>
              <w:t>87</w:t>
            </w:r>
          </w:p>
        </w:tc>
      </w:tr>
      <w:tr w:rsidR="006F4AB3" w14:paraId="268832E8" w14:textId="77777777" w:rsidTr="006F4AB3">
        <w:tc>
          <w:tcPr>
            <w:tcW w:w="3409" w:type="dxa"/>
            <w:gridSpan w:val="3"/>
          </w:tcPr>
          <w:p w14:paraId="10568316" w14:textId="5DE38456" w:rsidR="006F4AB3" w:rsidRPr="00D631C6" w:rsidRDefault="006F4AB3" w:rsidP="00D631C6">
            <w:pPr>
              <w:pStyle w:val="a7"/>
              <w:spacing w:before="0" w:after="0"/>
              <w:ind w:firstLine="0"/>
              <w:rPr>
                <w:sz w:val="20"/>
                <w:szCs w:val="20"/>
              </w:rPr>
            </w:pPr>
            <w:r w:rsidRPr="00D631C6">
              <w:rPr>
                <w:sz w:val="20"/>
                <w:szCs w:val="20"/>
              </w:rPr>
              <w:t>Степно-Баджейский сельсовет</w:t>
            </w:r>
          </w:p>
        </w:tc>
        <w:tc>
          <w:tcPr>
            <w:tcW w:w="1944" w:type="dxa"/>
          </w:tcPr>
          <w:p w14:paraId="61EFABD2" w14:textId="20A39748" w:rsidR="006F4AB3" w:rsidRPr="00D631C6" w:rsidRDefault="006F4AB3" w:rsidP="00D631C6">
            <w:pPr>
              <w:pStyle w:val="a7"/>
              <w:spacing w:before="0" w:after="0"/>
              <w:ind w:firstLine="0"/>
              <w:jc w:val="center"/>
              <w:rPr>
                <w:sz w:val="20"/>
                <w:szCs w:val="20"/>
              </w:rPr>
            </w:pPr>
            <w:r w:rsidRPr="00D631C6">
              <w:rPr>
                <w:sz w:val="20"/>
                <w:szCs w:val="20"/>
              </w:rPr>
              <w:t>304</w:t>
            </w:r>
          </w:p>
        </w:tc>
        <w:tc>
          <w:tcPr>
            <w:tcW w:w="2126" w:type="dxa"/>
          </w:tcPr>
          <w:p w14:paraId="429F8668" w14:textId="78696BF4" w:rsidR="006F4AB3" w:rsidRPr="00D631C6" w:rsidRDefault="006F4AB3" w:rsidP="00D631C6">
            <w:pPr>
              <w:pStyle w:val="a7"/>
              <w:spacing w:before="0" w:after="0"/>
              <w:ind w:firstLine="0"/>
              <w:jc w:val="center"/>
              <w:rPr>
                <w:sz w:val="20"/>
                <w:szCs w:val="20"/>
              </w:rPr>
            </w:pPr>
            <w:r w:rsidRPr="00D631C6">
              <w:rPr>
                <w:sz w:val="20"/>
                <w:szCs w:val="20"/>
              </w:rPr>
              <w:t>287</w:t>
            </w:r>
          </w:p>
        </w:tc>
        <w:tc>
          <w:tcPr>
            <w:tcW w:w="2127" w:type="dxa"/>
          </w:tcPr>
          <w:p w14:paraId="7CF42BEE" w14:textId="03BB00D9" w:rsidR="006F4AB3" w:rsidRPr="00D631C6" w:rsidRDefault="00455CE9" w:rsidP="00D631C6">
            <w:pPr>
              <w:pStyle w:val="a7"/>
              <w:spacing w:before="0" w:after="0"/>
              <w:ind w:firstLine="0"/>
              <w:jc w:val="center"/>
              <w:rPr>
                <w:sz w:val="20"/>
                <w:szCs w:val="20"/>
              </w:rPr>
            </w:pPr>
            <w:r w:rsidRPr="00D631C6">
              <w:rPr>
                <w:sz w:val="20"/>
                <w:szCs w:val="20"/>
              </w:rPr>
              <w:t>252</w:t>
            </w:r>
          </w:p>
        </w:tc>
      </w:tr>
      <w:tr w:rsidR="006F4AB3" w14:paraId="79AEFBF1" w14:textId="77777777" w:rsidTr="006F4AB3">
        <w:tc>
          <w:tcPr>
            <w:tcW w:w="675" w:type="dxa"/>
            <w:gridSpan w:val="2"/>
          </w:tcPr>
          <w:p w14:paraId="13096F1E" w14:textId="7D87CB9B" w:rsidR="006F4AB3" w:rsidRPr="00D631C6" w:rsidRDefault="006F4AB3" w:rsidP="00D631C6">
            <w:pPr>
              <w:pStyle w:val="a7"/>
              <w:spacing w:before="0" w:after="0"/>
              <w:ind w:firstLine="0"/>
              <w:rPr>
                <w:sz w:val="20"/>
                <w:szCs w:val="20"/>
              </w:rPr>
            </w:pPr>
            <w:r w:rsidRPr="00D631C6">
              <w:rPr>
                <w:sz w:val="20"/>
                <w:szCs w:val="20"/>
              </w:rPr>
              <w:t>39</w:t>
            </w:r>
          </w:p>
        </w:tc>
        <w:tc>
          <w:tcPr>
            <w:tcW w:w="2734" w:type="dxa"/>
          </w:tcPr>
          <w:p w14:paraId="6BF88BE4" w14:textId="232E6442" w:rsidR="006F4AB3" w:rsidRPr="00D631C6" w:rsidRDefault="006F4AB3" w:rsidP="00D631C6">
            <w:pPr>
              <w:pStyle w:val="a7"/>
              <w:spacing w:before="0" w:after="0"/>
              <w:ind w:firstLine="0"/>
              <w:rPr>
                <w:sz w:val="20"/>
                <w:szCs w:val="20"/>
              </w:rPr>
            </w:pPr>
            <w:r w:rsidRPr="00D631C6">
              <w:rPr>
                <w:sz w:val="20"/>
                <w:szCs w:val="20"/>
              </w:rPr>
              <w:t>д. Кирза</w:t>
            </w:r>
          </w:p>
        </w:tc>
        <w:tc>
          <w:tcPr>
            <w:tcW w:w="1944" w:type="dxa"/>
          </w:tcPr>
          <w:p w14:paraId="391B9A4C" w14:textId="4BD1C6B6" w:rsidR="006F4AB3" w:rsidRPr="00D631C6" w:rsidRDefault="006F4AB3" w:rsidP="00D631C6">
            <w:pPr>
              <w:pStyle w:val="a7"/>
              <w:spacing w:before="0" w:after="0"/>
              <w:ind w:firstLine="0"/>
              <w:jc w:val="center"/>
              <w:rPr>
                <w:sz w:val="20"/>
                <w:szCs w:val="20"/>
              </w:rPr>
            </w:pPr>
            <w:r w:rsidRPr="00D631C6">
              <w:rPr>
                <w:sz w:val="20"/>
                <w:szCs w:val="20"/>
              </w:rPr>
              <w:t>81</w:t>
            </w:r>
          </w:p>
        </w:tc>
        <w:tc>
          <w:tcPr>
            <w:tcW w:w="2126" w:type="dxa"/>
          </w:tcPr>
          <w:p w14:paraId="72FB21CF" w14:textId="6B1F3B83" w:rsidR="006F4AB3" w:rsidRPr="00D631C6" w:rsidRDefault="00A91B2D" w:rsidP="00D631C6">
            <w:pPr>
              <w:pStyle w:val="a7"/>
              <w:spacing w:before="0" w:after="0"/>
              <w:ind w:firstLine="0"/>
              <w:jc w:val="center"/>
              <w:rPr>
                <w:sz w:val="20"/>
                <w:szCs w:val="20"/>
              </w:rPr>
            </w:pPr>
            <w:r w:rsidRPr="00D631C6">
              <w:rPr>
                <w:sz w:val="20"/>
                <w:szCs w:val="20"/>
              </w:rPr>
              <w:t>78</w:t>
            </w:r>
          </w:p>
        </w:tc>
        <w:tc>
          <w:tcPr>
            <w:tcW w:w="2127" w:type="dxa"/>
          </w:tcPr>
          <w:p w14:paraId="274CF7FD" w14:textId="4CA660A9" w:rsidR="006F4AB3" w:rsidRPr="00D631C6" w:rsidRDefault="00A91B2D" w:rsidP="00D631C6">
            <w:pPr>
              <w:pStyle w:val="a7"/>
              <w:spacing w:before="0" w:after="0"/>
              <w:ind w:firstLine="0"/>
              <w:jc w:val="center"/>
              <w:rPr>
                <w:sz w:val="20"/>
                <w:szCs w:val="20"/>
              </w:rPr>
            </w:pPr>
            <w:r w:rsidRPr="00D631C6">
              <w:rPr>
                <w:sz w:val="20"/>
                <w:szCs w:val="20"/>
              </w:rPr>
              <w:t>7</w:t>
            </w:r>
            <w:r w:rsidR="00455CE9" w:rsidRPr="00D631C6">
              <w:rPr>
                <w:sz w:val="20"/>
                <w:szCs w:val="20"/>
              </w:rPr>
              <w:t>3</w:t>
            </w:r>
          </w:p>
        </w:tc>
      </w:tr>
      <w:tr w:rsidR="006F4AB3" w14:paraId="2D294D59" w14:textId="77777777" w:rsidTr="006F4AB3">
        <w:tc>
          <w:tcPr>
            <w:tcW w:w="675" w:type="dxa"/>
            <w:gridSpan w:val="2"/>
          </w:tcPr>
          <w:p w14:paraId="33289141" w14:textId="05D53676" w:rsidR="006F4AB3" w:rsidRPr="00D631C6" w:rsidRDefault="006F4AB3" w:rsidP="00D631C6">
            <w:pPr>
              <w:pStyle w:val="a7"/>
              <w:spacing w:before="0" w:after="0"/>
              <w:ind w:firstLine="0"/>
              <w:rPr>
                <w:sz w:val="20"/>
                <w:szCs w:val="20"/>
              </w:rPr>
            </w:pPr>
            <w:r w:rsidRPr="00D631C6">
              <w:rPr>
                <w:sz w:val="20"/>
                <w:szCs w:val="20"/>
              </w:rPr>
              <w:t>40</w:t>
            </w:r>
          </w:p>
        </w:tc>
        <w:tc>
          <w:tcPr>
            <w:tcW w:w="2734" w:type="dxa"/>
          </w:tcPr>
          <w:p w14:paraId="36593E16" w14:textId="7CF23DEF" w:rsidR="006F4AB3" w:rsidRPr="00D631C6" w:rsidRDefault="006F4AB3" w:rsidP="00D631C6">
            <w:pPr>
              <w:pStyle w:val="a7"/>
              <w:spacing w:before="0" w:after="0"/>
              <w:ind w:firstLine="0"/>
              <w:rPr>
                <w:sz w:val="20"/>
                <w:szCs w:val="20"/>
              </w:rPr>
            </w:pPr>
            <w:r w:rsidRPr="00D631C6">
              <w:rPr>
                <w:sz w:val="20"/>
                <w:szCs w:val="20"/>
              </w:rPr>
              <w:t>Нововасильевка</w:t>
            </w:r>
          </w:p>
        </w:tc>
        <w:tc>
          <w:tcPr>
            <w:tcW w:w="1944" w:type="dxa"/>
          </w:tcPr>
          <w:p w14:paraId="18AF92CF" w14:textId="2D10C70D" w:rsidR="006F4AB3" w:rsidRPr="00D631C6" w:rsidRDefault="006F4AB3" w:rsidP="00D631C6">
            <w:pPr>
              <w:pStyle w:val="a7"/>
              <w:spacing w:before="0" w:after="0"/>
              <w:ind w:firstLine="0"/>
              <w:jc w:val="center"/>
              <w:rPr>
                <w:sz w:val="20"/>
                <w:szCs w:val="20"/>
              </w:rPr>
            </w:pPr>
            <w:r w:rsidRPr="00D631C6">
              <w:rPr>
                <w:sz w:val="20"/>
                <w:szCs w:val="20"/>
              </w:rPr>
              <w:t>23</w:t>
            </w:r>
          </w:p>
        </w:tc>
        <w:tc>
          <w:tcPr>
            <w:tcW w:w="2126" w:type="dxa"/>
          </w:tcPr>
          <w:p w14:paraId="229FC73F" w14:textId="7CAF911C" w:rsidR="006F4AB3" w:rsidRPr="00D631C6" w:rsidRDefault="00A91B2D" w:rsidP="00D631C6">
            <w:pPr>
              <w:pStyle w:val="a7"/>
              <w:spacing w:before="0" w:after="0"/>
              <w:ind w:firstLine="0"/>
              <w:jc w:val="center"/>
              <w:rPr>
                <w:sz w:val="20"/>
                <w:szCs w:val="20"/>
              </w:rPr>
            </w:pPr>
            <w:r w:rsidRPr="00D631C6">
              <w:rPr>
                <w:sz w:val="20"/>
                <w:szCs w:val="20"/>
              </w:rPr>
              <w:t>21</w:t>
            </w:r>
          </w:p>
        </w:tc>
        <w:tc>
          <w:tcPr>
            <w:tcW w:w="2127" w:type="dxa"/>
          </w:tcPr>
          <w:p w14:paraId="66AB90A1" w14:textId="7E29D225" w:rsidR="006F4AB3" w:rsidRPr="00D631C6" w:rsidRDefault="00A91B2D" w:rsidP="00D631C6">
            <w:pPr>
              <w:pStyle w:val="a7"/>
              <w:spacing w:before="0" w:after="0"/>
              <w:ind w:firstLine="0"/>
              <w:jc w:val="center"/>
              <w:rPr>
                <w:sz w:val="20"/>
                <w:szCs w:val="20"/>
              </w:rPr>
            </w:pPr>
            <w:r w:rsidRPr="00D631C6">
              <w:rPr>
                <w:sz w:val="20"/>
                <w:szCs w:val="20"/>
              </w:rPr>
              <w:t>1</w:t>
            </w:r>
            <w:r w:rsidR="00455CE9" w:rsidRPr="00D631C6">
              <w:rPr>
                <w:sz w:val="20"/>
                <w:szCs w:val="20"/>
              </w:rPr>
              <w:t>8</w:t>
            </w:r>
          </w:p>
        </w:tc>
      </w:tr>
      <w:tr w:rsidR="006F4AB3" w14:paraId="316C6154" w14:textId="77777777" w:rsidTr="006F4AB3">
        <w:tc>
          <w:tcPr>
            <w:tcW w:w="675" w:type="dxa"/>
            <w:gridSpan w:val="2"/>
          </w:tcPr>
          <w:p w14:paraId="05930A3A" w14:textId="67A30795" w:rsidR="006F4AB3" w:rsidRPr="00D631C6" w:rsidRDefault="006F4AB3" w:rsidP="00D631C6">
            <w:pPr>
              <w:pStyle w:val="a7"/>
              <w:spacing w:before="0" w:after="0"/>
              <w:ind w:firstLine="0"/>
              <w:rPr>
                <w:sz w:val="20"/>
                <w:szCs w:val="20"/>
              </w:rPr>
            </w:pPr>
            <w:r w:rsidRPr="00D631C6">
              <w:rPr>
                <w:sz w:val="20"/>
                <w:szCs w:val="20"/>
              </w:rPr>
              <w:t>41</w:t>
            </w:r>
          </w:p>
        </w:tc>
        <w:tc>
          <w:tcPr>
            <w:tcW w:w="2734" w:type="dxa"/>
          </w:tcPr>
          <w:p w14:paraId="74FC16F4" w14:textId="7A6E5FCD" w:rsidR="006F4AB3" w:rsidRPr="00D631C6" w:rsidRDefault="006F4AB3" w:rsidP="00D631C6">
            <w:pPr>
              <w:pStyle w:val="a7"/>
              <w:spacing w:before="0" w:after="0"/>
              <w:ind w:firstLine="0"/>
              <w:rPr>
                <w:sz w:val="20"/>
                <w:szCs w:val="20"/>
              </w:rPr>
            </w:pPr>
            <w:r w:rsidRPr="00D631C6">
              <w:rPr>
                <w:sz w:val="20"/>
                <w:szCs w:val="20"/>
              </w:rPr>
              <w:t>с. Степной Баджей</w:t>
            </w:r>
          </w:p>
        </w:tc>
        <w:tc>
          <w:tcPr>
            <w:tcW w:w="1944" w:type="dxa"/>
          </w:tcPr>
          <w:p w14:paraId="06097E36" w14:textId="378D33E5" w:rsidR="006F4AB3" w:rsidRPr="00D631C6" w:rsidRDefault="006F4AB3" w:rsidP="00D631C6">
            <w:pPr>
              <w:pStyle w:val="a7"/>
              <w:spacing w:before="0" w:after="0"/>
              <w:ind w:firstLine="0"/>
              <w:jc w:val="center"/>
              <w:rPr>
                <w:sz w:val="20"/>
                <w:szCs w:val="20"/>
              </w:rPr>
            </w:pPr>
            <w:r w:rsidRPr="00D631C6">
              <w:rPr>
                <w:sz w:val="20"/>
                <w:szCs w:val="20"/>
              </w:rPr>
              <w:t>200</w:t>
            </w:r>
          </w:p>
        </w:tc>
        <w:tc>
          <w:tcPr>
            <w:tcW w:w="2126" w:type="dxa"/>
          </w:tcPr>
          <w:p w14:paraId="353BA2ED" w14:textId="4B4AB6E4" w:rsidR="006F4AB3" w:rsidRPr="00D631C6" w:rsidRDefault="00A91B2D" w:rsidP="00D631C6">
            <w:pPr>
              <w:pStyle w:val="a7"/>
              <w:spacing w:before="0" w:after="0"/>
              <w:ind w:firstLine="0"/>
              <w:jc w:val="center"/>
              <w:rPr>
                <w:sz w:val="20"/>
                <w:szCs w:val="20"/>
              </w:rPr>
            </w:pPr>
            <w:r w:rsidRPr="00D631C6">
              <w:rPr>
                <w:sz w:val="20"/>
                <w:szCs w:val="20"/>
              </w:rPr>
              <w:t>188</w:t>
            </w:r>
          </w:p>
        </w:tc>
        <w:tc>
          <w:tcPr>
            <w:tcW w:w="2127" w:type="dxa"/>
          </w:tcPr>
          <w:p w14:paraId="4BE6389C" w14:textId="2B54B736" w:rsidR="006F4AB3" w:rsidRPr="00D631C6" w:rsidRDefault="00A91B2D" w:rsidP="00D631C6">
            <w:pPr>
              <w:pStyle w:val="a7"/>
              <w:spacing w:before="0" w:after="0"/>
              <w:ind w:firstLine="0"/>
              <w:jc w:val="center"/>
              <w:rPr>
                <w:sz w:val="20"/>
                <w:szCs w:val="20"/>
              </w:rPr>
            </w:pPr>
            <w:r w:rsidRPr="00D631C6">
              <w:rPr>
                <w:sz w:val="20"/>
                <w:szCs w:val="20"/>
              </w:rPr>
              <w:t>1</w:t>
            </w:r>
            <w:r w:rsidR="00455CE9" w:rsidRPr="00D631C6">
              <w:rPr>
                <w:sz w:val="20"/>
                <w:szCs w:val="20"/>
              </w:rPr>
              <w:t>61</w:t>
            </w:r>
          </w:p>
        </w:tc>
      </w:tr>
      <w:tr w:rsidR="006F4AB3" w14:paraId="55834F0E" w14:textId="77777777" w:rsidTr="006F4AB3">
        <w:tc>
          <w:tcPr>
            <w:tcW w:w="3409" w:type="dxa"/>
            <w:gridSpan w:val="3"/>
          </w:tcPr>
          <w:p w14:paraId="60EB73AB" w14:textId="532427C7" w:rsidR="006F4AB3" w:rsidRPr="00D631C6" w:rsidRDefault="006F4AB3" w:rsidP="00D631C6">
            <w:pPr>
              <w:pStyle w:val="a7"/>
              <w:spacing w:before="0" w:after="0"/>
              <w:ind w:firstLine="0"/>
              <w:rPr>
                <w:sz w:val="20"/>
                <w:szCs w:val="20"/>
              </w:rPr>
            </w:pPr>
            <w:proofErr w:type="spellStart"/>
            <w:r w:rsidRPr="00D631C6">
              <w:rPr>
                <w:sz w:val="20"/>
                <w:szCs w:val="20"/>
              </w:rPr>
              <w:t>Унгутский</w:t>
            </w:r>
            <w:proofErr w:type="spellEnd"/>
            <w:r w:rsidRPr="00D631C6">
              <w:rPr>
                <w:sz w:val="20"/>
                <w:szCs w:val="20"/>
              </w:rPr>
              <w:t xml:space="preserve"> сельсовет</w:t>
            </w:r>
          </w:p>
        </w:tc>
        <w:tc>
          <w:tcPr>
            <w:tcW w:w="1944" w:type="dxa"/>
          </w:tcPr>
          <w:p w14:paraId="43C1580A" w14:textId="06E9029B" w:rsidR="006F4AB3" w:rsidRPr="00D631C6" w:rsidRDefault="006F4AB3" w:rsidP="00D631C6">
            <w:pPr>
              <w:pStyle w:val="a7"/>
              <w:spacing w:before="0" w:after="0"/>
              <w:ind w:firstLine="0"/>
              <w:jc w:val="center"/>
              <w:rPr>
                <w:sz w:val="20"/>
                <w:szCs w:val="20"/>
              </w:rPr>
            </w:pPr>
            <w:r w:rsidRPr="00D631C6">
              <w:rPr>
                <w:sz w:val="20"/>
                <w:szCs w:val="20"/>
              </w:rPr>
              <w:t>514</w:t>
            </w:r>
          </w:p>
        </w:tc>
        <w:tc>
          <w:tcPr>
            <w:tcW w:w="2126" w:type="dxa"/>
          </w:tcPr>
          <w:p w14:paraId="6B5B4734" w14:textId="7AF9E1AB" w:rsidR="006F4AB3" w:rsidRPr="00D631C6" w:rsidRDefault="006F4AB3" w:rsidP="00D631C6">
            <w:pPr>
              <w:pStyle w:val="a7"/>
              <w:spacing w:before="0" w:after="0"/>
              <w:ind w:firstLine="0"/>
              <w:jc w:val="center"/>
              <w:rPr>
                <w:sz w:val="20"/>
                <w:szCs w:val="20"/>
              </w:rPr>
            </w:pPr>
            <w:r w:rsidRPr="00D631C6">
              <w:rPr>
                <w:sz w:val="20"/>
                <w:szCs w:val="20"/>
              </w:rPr>
              <w:t>492</w:t>
            </w:r>
          </w:p>
        </w:tc>
        <w:tc>
          <w:tcPr>
            <w:tcW w:w="2127" w:type="dxa"/>
          </w:tcPr>
          <w:p w14:paraId="27C79259" w14:textId="6C883EB7" w:rsidR="006F4AB3" w:rsidRPr="00D631C6" w:rsidRDefault="00455CE9" w:rsidP="00D631C6">
            <w:pPr>
              <w:pStyle w:val="a7"/>
              <w:spacing w:before="0" w:after="0"/>
              <w:ind w:firstLine="0"/>
              <w:jc w:val="center"/>
              <w:rPr>
                <w:sz w:val="20"/>
                <w:szCs w:val="20"/>
              </w:rPr>
            </w:pPr>
            <w:r w:rsidRPr="00D631C6">
              <w:rPr>
                <w:sz w:val="20"/>
                <w:szCs w:val="20"/>
              </w:rPr>
              <w:t>449</w:t>
            </w:r>
          </w:p>
        </w:tc>
      </w:tr>
      <w:tr w:rsidR="006F4AB3" w14:paraId="4B288948" w14:textId="77777777" w:rsidTr="006F4AB3">
        <w:tc>
          <w:tcPr>
            <w:tcW w:w="675" w:type="dxa"/>
            <w:gridSpan w:val="2"/>
          </w:tcPr>
          <w:p w14:paraId="1027D46D" w14:textId="28DA99D4" w:rsidR="006F4AB3" w:rsidRPr="00D631C6" w:rsidRDefault="006F4AB3" w:rsidP="00D631C6">
            <w:pPr>
              <w:pStyle w:val="a7"/>
              <w:spacing w:before="0" w:after="0"/>
              <w:ind w:firstLine="0"/>
              <w:rPr>
                <w:sz w:val="20"/>
                <w:szCs w:val="20"/>
              </w:rPr>
            </w:pPr>
            <w:r w:rsidRPr="00D631C6">
              <w:rPr>
                <w:sz w:val="20"/>
                <w:szCs w:val="20"/>
              </w:rPr>
              <w:t>42</w:t>
            </w:r>
          </w:p>
        </w:tc>
        <w:tc>
          <w:tcPr>
            <w:tcW w:w="2734" w:type="dxa"/>
          </w:tcPr>
          <w:p w14:paraId="630D0CEC" w14:textId="1BCE45CE" w:rsidR="006F4AB3" w:rsidRPr="00D631C6" w:rsidRDefault="006F4AB3" w:rsidP="00D631C6">
            <w:pPr>
              <w:pStyle w:val="a7"/>
              <w:spacing w:before="0" w:after="0"/>
              <w:ind w:firstLine="0"/>
              <w:rPr>
                <w:sz w:val="20"/>
                <w:szCs w:val="20"/>
              </w:rPr>
            </w:pPr>
            <w:r w:rsidRPr="00D631C6">
              <w:rPr>
                <w:sz w:val="20"/>
                <w:szCs w:val="20"/>
              </w:rPr>
              <w:t>д. Нововасильевка</w:t>
            </w:r>
          </w:p>
        </w:tc>
        <w:tc>
          <w:tcPr>
            <w:tcW w:w="1944" w:type="dxa"/>
          </w:tcPr>
          <w:p w14:paraId="06B5A3D6" w14:textId="5358B6F1" w:rsidR="006F4AB3" w:rsidRPr="00D631C6" w:rsidRDefault="006F4AB3" w:rsidP="00D631C6">
            <w:pPr>
              <w:pStyle w:val="a7"/>
              <w:spacing w:before="0" w:after="0"/>
              <w:ind w:firstLine="0"/>
              <w:jc w:val="center"/>
              <w:rPr>
                <w:sz w:val="20"/>
                <w:szCs w:val="20"/>
              </w:rPr>
            </w:pPr>
            <w:r w:rsidRPr="00D631C6">
              <w:rPr>
                <w:sz w:val="20"/>
                <w:szCs w:val="20"/>
              </w:rPr>
              <w:t>1</w:t>
            </w:r>
          </w:p>
        </w:tc>
        <w:tc>
          <w:tcPr>
            <w:tcW w:w="2126" w:type="dxa"/>
          </w:tcPr>
          <w:p w14:paraId="015B0404" w14:textId="0CA783F1" w:rsidR="006F4AB3" w:rsidRPr="00D631C6" w:rsidRDefault="00416D25" w:rsidP="00D631C6">
            <w:pPr>
              <w:pStyle w:val="a7"/>
              <w:spacing w:before="0" w:after="0"/>
              <w:ind w:firstLine="0"/>
              <w:jc w:val="center"/>
              <w:rPr>
                <w:sz w:val="20"/>
                <w:szCs w:val="20"/>
              </w:rPr>
            </w:pPr>
            <w:r>
              <w:rPr>
                <w:sz w:val="20"/>
                <w:szCs w:val="20"/>
              </w:rPr>
              <w:t>1</w:t>
            </w:r>
          </w:p>
        </w:tc>
        <w:tc>
          <w:tcPr>
            <w:tcW w:w="2127" w:type="dxa"/>
          </w:tcPr>
          <w:p w14:paraId="1BB5B491" w14:textId="1335032E" w:rsidR="006F4AB3" w:rsidRPr="00D631C6" w:rsidRDefault="00402BCA" w:rsidP="00D631C6">
            <w:pPr>
              <w:pStyle w:val="a7"/>
              <w:spacing w:before="0" w:after="0"/>
              <w:ind w:firstLine="0"/>
              <w:jc w:val="center"/>
              <w:rPr>
                <w:sz w:val="20"/>
                <w:szCs w:val="20"/>
              </w:rPr>
            </w:pPr>
            <w:r w:rsidRPr="00D631C6">
              <w:rPr>
                <w:sz w:val="20"/>
                <w:szCs w:val="20"/>
              </w:rPr>
              <w:t>-</w:t>
            </w:r>
          </w:p>
        </w:tc>
      </w:tr>
      <w:tr w:rsidR="006F4AB3" w14:paraId="4EEBB105" w14:textId="77777777" w:rsidTr="006F4AB3">
        <w:tc>
          <w:tcPr>
            <w:tcW w:w="675" w:type="dxa"/>
            <w:gridSpan w:val="2"/>
          </w:tcPr>
          <w:p w14:paraId="4985471E" w14:textId="36AAB307" w:rsidR="006F4AB3" w:rsidRPr="00D631C6" w:rsidRDefault="006F4AB3" w:rsidP="00D631C6">
            <w:pPr>
              <w:pStyle w:val="a7"/>
              <w:spacing w:before="0" w:after="0"/>
              <w:ind w:firstLine="0"/>
              <w:rPr>
                <w:sz w:val="20"/>
                <w:szCs w:val="20"/>
              </w:rPr>
            </w:pPr>
            <w:r w:rsidRPr="00D631C6">
              <w:rPr>
                <w:sz w:val="20"/>
                <w:szCs w:val="20"/>
              </w:rPr>
              <w:t>43</w:t>
            </w:r>
          </w:p>
        </w:tc>
        <w:tc>
          <w:tcPr>
            <w:tcW w:w="2734" w:type="dxa"/>
          </w:tcPr>
          <w:p w14:paraId="190627B6" w14:textId="7C29D8C4" w:rsidR="006F4AB3" w:rsidRPr="00D631C6" w:rsidRDefault="006F4AB3" w:rsidP="00D631C6">
            <w:pPr>
              <w:pStyle w:val="a7"/>
              <w:spacing w:before="0" w:after="0"/>
              <w:ind w:firstLine="0"/>
              <w:rPr>
                <w:sz w:val="20"/>
                <w:szCs w:val="20"/>
              </w:rPr>
            </w:pPr>
            <w:r w:rsidRPr="00D631C6">
              <w:rPr>
                <w:sz w:val="20"/>
                <w:szCs w:val="20"/>
              </w:rPr>
              <w:t xml:space="preserve">п. Большой </w:t>
            </w:r>
            <w:proofErr w:type="spellStart"/>
            <w:r w:rsidRPr="00D631C6">
              <w:rPr>
                <w:sz w:val="20"/>
                <w:szCs w:val="20"/>
              </w:rPr>
              <w:t>Унгут</w:t>
            </w:r>
            <w:proofErr w:type="spellEnd"/>
          </w:p>
        </w:tc>
        <w:tc>
          <w:tcPr>
            <w:tcW w:w="1944" w:type="dxa"/>
          </w:tcPr>
          <w:p w14:paraId="1C2E347B" w14:textId="042331E4" w:rsidR="006F4AB3" w:rsidRPr="00D631C6" w:rsidRDefault="006F4AB3" w:rsidP="00D631C6">
            <w:pPr>
              <w:pStyle w:val="a7"/>
              <w:spacing w:before="0" w:after="0"/>
              <w:ind w:firstLine="0"/>
              <w:jc w:val="center"/>
              <w:rPr>
                <w:sz w:val="20"/>
                <w:szCs w:val="20"/>
              </w:rPr>
            </w:pPr>
            <w:r w:rsidRPr="00D631C6">
              <w:rPr>
                <w:sz w:val="20"/>
                <w:szCs w:val="20"/>
              </w:rPr>
              <w:t>291</w:t>
            </w:r>
          </w:p>
        </w:tc>
        <w:tc>
          <w:tcPr>
            <w:tcW w:w="2126" w:type="dxa"/>
          </w:tcPr>
          <w:p w14:paraId="33A01179" w14:textId="05C902A0" w:rsidR="006F4AB3" w:rsidRPr="00D631C6" w:rsidRDefault="00402BCA" w:rsidP="00D631C6">
            <w:pPr>
              <w:pStyle w:val="a7"/>
              <w:spacing w:before="0" w:after="0"/>
              <w:ind w:firstLine="0"/>
              <w:jc w:val="center"/>
              <w:rPr>
                <w:sz w:val="20"/>
                <w:szCs w:val="20"/>
              </w:rPr>
            </w:pPr>
            <w:r w:rsidRPr="00D631C6">
              <w:rPr>
                <w:sz w:val="20"/>
                <w:szCs w:val="20"/>
              </w:rPr>
              <w:t>27</w:t>
            </w:r>
            <w:r w:rsidR="00EF0009">
              <w:rPr>
                <w:sz w:val="20"/>
                <w:szCs w:val="20"/>
              </w:rPr>
              <w:t>6</w:t>
            </w:r>
          </w:p>
        </w:tc>
        <w:tc>
          <w:tcPr>
            <w:tcW w:w="2127" w:type="dxa"/>
          </w:tcPr>
          <w:p w14:paraId="1ECB310A" w14:textId="0850BDC6" w:rsidR="006F4AB3" w:rsidRPr="00D631C6" w:rsidRDefault="00402BCA" w:rsidP="00D631C6">
            <w:pPr>
              <w:pStyle w:val="a7"/>
              <w:spacing w:before="0" w:after="0"/>
              <w:ind w:firstLine="0"/>
              <w:jc w:val="center"/>
              <w:rPr>
                <w:sz w:val="20"/>
                <w:szCs w:val="20"/>
              </w:rPr>
            </w:pPr>
            <w:r w:rsidRPr="00D631C6">
              <w:rPr>
                <w:sz w:val="20"/>
                <w:szCs w:val="20"/>
              </w:rPr>
              <w:t>2</w:t>
            </w:r>
            <w:r w:rsidR="00455CE9" w:rsidRPr="00D631C6">
              <w:rPr>
                <w:sz w:val="20"/>
                <w:szCs w:val="20"/>
              </w:rPr>
              <w:t>51</w:t>
            </w:r>
          </w:p>
        </w:tc>
      </w:tr>
      <w:tr w:rsidR="006F4AB3" w14:paraId="08B9B70E" w14:textId="77777777" w:rsidTr="006F4AB3">
        <w:tc>
          <w:tcPr>
            <w:tcW w:w="675" w:type="dxa"/>
            <w:gridSpan w:val="2"/>
          </w:tcPr>
          <w:p w14:paraId="29BC3F7D" w14:textId="7A690916" w:rsidR="006F4AB3" w:rsidRPr="00D631C6" w:rsidRDefault="006F4AB3" w:rsidP="00D631C6">
            <w:pPr>
              <w:pStyle w:val="a7"/>
              <w:spacing w:before="0" w:after="0"/>
              <w:ind w:firstLine="0"/>
              <w:rPr>
                <w:sz w:val="20"/>
                <w:szCs w:val="20"/>
              </w:rPr>
            </w:pPr>
            <w:r w:rsidRPr="00D631C6">
              <w:rPr>
                <w:sz w:val="20"/>
                <w:szCs w:val="20"/>
              </w:rPr>
              <w:t>44</w:t>
            </w:r>
          </w:p>
        </w:tc>
        <w:tc>
          <w:tcPr>
            <w:tcW w:w="2734" w:type="dxa"/>
          </w:tcPr>
          <w:p w14:paraId="35DC7135" w14:textId="608D3B3B" w:rsidR="006F4AB3" w:rsidRPr="00D631C6" w:rsidRDefault="006F4AB3" w:rsidP="00D631C6">
            <w:pPr>
              <w:pStyle w:val="a7"/>
              <w:spacing w:before="0" w:after="0"/>
              <w:ind w:firstLine="0"/>
              <w:rPr>
                <w:sz w:val="20"/>
                <w:szCs w:val="20"/>
              </w:rPr>
            </w:pPr>
            <w:r w:rsidRPr="00D631C6">
              <w:rPr>
                <w:sz w:val="20"/>
                <w:szCs w:val="20"/>
              </w:rPr>
              <w:t xml:space="preserve">п. </w:t>
            </w:r>
            <w:proofErr w:type="spellStart"/>
            <w:r w:rsidRPr="00D631C6">
              <w:rPr>
                <w:sz w:val="20"/>
                <w:szCs w:val="20"/>
              </w:rPr>
              <w:t>Жержул</w:t>
            </w:r>
            <w:proofErr w:type="spellEnd"/>
          </w:p>
        </w:tc>
        <w:tc>
          <w:tcPr>
            <w:tcW w:w="1944" w:type="dxa"/>
          </w:tcPr>
          <w:p w14:paraId="64EFCD14" w14:textId="5D165791" w:rsidR="006F4AB3" w:rsidRPr="00D631C6" w:rsidRDefault="006F4AB3" w:rsidP="00D631C6">
            <w:pPr>
              <w:pStyle w:val="a7"/>
              <w:spacing w:before="0" w:after="0"/>
              <w:ind w:firstLine="0"/>
              <w:jc w:val="center"/>
              <w:rPr>
                <w:sz w:val="20"/>
                <w:szCs w:val="20"/>
              </w:rPr>
            </w:pPr>
            <w:r w:rsidRPr="00D631C6">
              <w:rPr>
                <w:sz w:val="20"/>
                <w:szCs w:val="20"/>
              </w:rPr>
              <w:t>170</w:t>
            </w:r>
          </w:p>
        </w:tc>
        <w:tc>
          <w:tcPr>
            <w:tcW w:w="2126" w:type="dxa"/>
          </w:tcPr>
          <w:p w14:paraId="5E9B5566" w14:textId="5D8B760A" w:rsidR="006F4AB3" w:rsidRPr="00D631C6" w:rsidRDefault="00402BCA" w:rsidP="00D631C6">
            <w:pPr>
              <w:pStyle w:val="a7"/>
              <w:spacing w:before="0" w:after="0"/>
              <w:ind w:firstLine="0"/>
              <w:jc w:val="center"/>
              <w:rPr>
                <w:sz w:val="20"/>
                <w:szCs w:val="20"/>
              </w:rPr>
            </w:pPr>
            <w:r w:rsidRPr="00D631C6">
              <w:rPr>
                <w:sz w:val="20"/>
                <w:szCs w:val="20"/>
              </w:rPr>
              <w:t>166</w:t>
            </w:r>
          </w:p>
        </w:tc>
        <w:tc>
          <w:tcPr>
            <w:tcW w:w="2127" w:type="dxa"/>
          </w:tcPr>
          <w:p w14:paraId="082821CB" w14:textId="3BC6CAC3" w:rsidR="006F4AB3" w:rsidRPr="00D631C6" w:rsidRDefault="00455CE9" w:rsidP="00D631C6">
            <w:pPr>
              <w:pStyle w:val="a7"/>
              <w:spacing w:before="0" w:after="0"/>
              <w:ind w:firstLine="0"/>
              <w:jc w:val="center"/>
              <w:rPr>
                <w:sz w:val="20"/>
                <w:szCs w:val="20"/>
              </w:rPr>
            </w:pPr>
            <w:r w:rsidRPr="00D631C6">
              <w:rPr>
                <w:sz w:val="20"/>
                <w:szCs w:val="20"/>
              </w:rPr>
              <w:t>153</w:t>
            </w:r>
          </w:p>
        </w:tc>
      </w:tr>
      <w:tr w:rsidR="006F4AB3" w14:paraId="57AD9B7B" w14:textId="77777777" w:rsidTr="006F4AB3">
        <w:tc>
          <w:tcPr>
            <w:tcW w:w="675" w:type="dxa"/>
            <w:gridSpan w:val="2"/>
          </w:tcPr>
          <w:p w14:paraId="172F9F25" w14:textId="39AD0530" w:rsidR="006F4AB3" w:rsidRPr="00D631C6" w:rsidRDefault="006F4AB3" w:rsidP="000106A1">
            <w:pPr>
              <w:pStyle w:val="a7"/>
              <w:spacing w:before="0" w:after="0"/>
              <w:ind w:firstLine="0"/>
              <w:rPr>
                <w:sz w:val="20"/>
                <w:szCs w:val="20"/>
              </w:rPr>
            </w:pPr>
            <w:r w:rsidRPr="00D631C6">
              <w:rPr>
                <w:sz w:val="20"/>
                <w:szCs w:val="20"/>
              </w:rPr>
              <w:t>45</w:t>
            </w:r>
          </w:p>
        </w:tc>
        <w:tc>
          <w:tcPr>
            <w:tcW w:w="2734" w:type="dxa"/>
          </w:tcPr>
          <w:p w14:paraId="18F8F9FA" w14:textId="051903FC" w:rsidR="006F4AB3" w:rsidRPr="00D631C6" w:rsidRDefault="006F4AB3" w:rsidP="000106A1">
            <w:pPr>
              <w:pStyle w:val="a7"/>
              <w:spacing w:before="0" w:after="0"/>
              <w:ind w:firstLine="0"/>
              <w:rPr>
                <w:sz w:val="20"/>
                <w:szCs w:val="20"/>
              </w:rPr>
            </w:pPr>
            <w:r w:rsidRPr="00D631C6">
              <w:rPr>
                <w:sz w:val="20"/>
                <w:szCs w:val="20"/>
              </w:rPr>
              <w:t xml:space="preserve">п. Малый </w:t>
            </w:r>
            <w:proofErr w:type="spellStart"/>
            <w:r w:rsidRPr="00D631C6">
              <w:rPr>
                <w:sz w:val="20"/>
                <w:szCs w:val="20"/>
              </w:rPr>
              <w:t>Унгут</w:t>
            </w:r>
            <w:proofErr w:type="spellEnd"/>
          </w:p>
        </w:tc>
        <w:tc>
          <w:tcPr>
            <w:tcW w:w="1944" w:type="dxa"/>
          </w:tcPr>
          <w:p w14:paraId="229AB3C1" w14:textId="2CE4C501" w:rsidR="006F4AB3" w:rsidRPr="00D631C6" w:rsidRDefault="006F4AB3" w:rsidP="000106A1">
            <w:pPr>
              <w:pStyle w:val="a7"/>
              <w:spacing w:before="0" w:after="0"/>
              <w:ind w:firstLine="0"/>
              <w:jc w:val="center"/>
              <w:rPr>
                <w:sz w:val="20"/>
                <w:szCs w:val="20"/>
              </w:rPr>
            </w:pPr>
            <w:r w:rsidRPr="00D631C6">
              <w:rPr>
                <w:sz w:val="20"/>
                <w:szCs w:val="20"/>
              </w:rPr>
              <w:t>52</w:t>
            </w:r>
          </w:p>
        </w:tc>
        <w:tc>
          <w:tcPr>
            <w:tcW w:w="2126" w:type="dxa"/>
          </w:tcPr>
          <w:p w14:paraId="23EEB4FA" w14:textId="753A3060" w:rsidR="006F4AB3" w:rsidRPr="00D631C6" w:rsidRDefault="00402BCA" w:rsidP="000106A1">
            <w:pPr>
              <w:pStyle w:val="a7"/>
              <w:spacing w:before="0" w:after="0"/>
              <w:ind w:firstLine="0"/>
              <w:jc w:val="center"/>
              <w:rPr>
                <w:sz w:val="20"/>
                <w:szCs w:val="20"/>
              </w:rPr>
            </w:pPr>
            <w:r w:rsidRPr="00D631C6">
              <w:rPr>
                <w:sz w:val="20"/>
                <w:szCs w:val="20"/>
              </w:rPr>
              <w:t>49</w:t>
            </w:r>
          </w:p>
        </w:tc>
        <w:tc>
          <w:tcPr>
            <w:tcW w:w="2127" w:type="dxa"/>
          </w:tcPr>
          <w:p w14:paraId="17A1A7B3" w14:textId="727DCD81" w:rsidR="006F4AB3" w:rsidRPr="00D631C6" w:rsidRDefault="00402BCA" w:rsidP="000106A1">
            <w:pPr>
              <w:pStyle w:val="a7"/>
              <w:spacing w:before="0" w:after="0"/>
              <w:ind w:firstLine="0"/>
              <w:jc w:val="center"/>
              <w:rPr>
                <w:sz w:val="20"/>
                <w:szCs w:val="20"/>
              </w:rPr>
            </w:pPr>
            <w:r w:rsidRPr="00D631C6">
              <w:rPr>
                <w:sz w:val="20"/>
                <w:szCs w:val="20"/>
              </w:rPr>
              <w:t>4</w:t>
            </w:r>
            <w:r w:rsidR="00455CE9" w:rsidRPr="00D631C6">
              <w:rPr>
                <w:sz w:val="20"/>
                <w:szCs w:val="20"/>
              </w:rPr>
              <w:t>5</w:t>
            </w:r>
          </w:p>
        </w:tc>
      </w:tr>
      <w:tr w:rsidR="006F4AB3" w14:paraId="54F6AA96" w14:textId="77777777" w:rsidTr="006F4AB3">
        <w:tc>
          <w:tcPr>
            <w:tcW w:w="3409" w:type="dxa"/>
            <w:gridSpan w:val="3"/>
          </w:tcPr>
          <w:p w14:paraId="6198D17C" w14:textId="39867645" w:rsidR="006F4AB3" w:rsidRPr="00D631C6" w:rsidRDefault="006F4AB3" w:rsidP="000106A1">
            <w:pPr>
              <w:pStyle w:val="a7"/>
              <w:spacing w:before="0" w:after="0"/>
              <w:ind w:firstLine="0"/>
              <w:rPr>
                <w:sz w:val="20"/>
                <w:szCs w:val="20"/>
              </w:rPr>
            </w:pPr>
            <w:r w:rsidRPr="00D631C6">
              <w:rPr>
                <w:sz w:val="20"/>
                <w:szCs w:val="20"/>
              </w:rPr>
              <w:t>Всего по району</w:t>
            </w:r>
          </w:p>
        </w:tc>
        <w:tc>
          <w:tcPr>
            <w:tcW w:w="1944" w:type="dxa"/>
          </w:tcPr>
          <w:p w14:paraId="3EA95990" w14:textId="6A9C6BA1" w:rsidR="006F4AB3" w:rsidRPr="00D631C6" w:rsidRDefault="006F4AB3" w:rsidP="000106A1">
            <w:pPr>
              <w:pStyle w:val="a7"/>
              <w:spacing w:before="0" w:after="0"/>
              <w:ind w:firstLine="0"/>
              <w:jc w:val="center"/>
              <w:rPr>
                <w:sz w:val="20"/>
                <w:szCs w:val="20"/>
              </w:rPr>
            </w:pPr>
            <w:r w:rsidRPr="00D631C6">
              <w:rPr>
                <w:sz w:val="20"/>
                <w:szCs w:val="20"/>
              </w:rPr>
              <w:t>13943</w:t>
            </w:r>
          </w:p>
        </w:tc>
        <w:tc>
          <w:tcPr>
            <w:tcW w:w="2126" w:type="dxa"/>
          </w:tcPr>
          <w:p w14:paraId="01DDC926" w14:textId="158C7899" w:rsidR="006F4AB3" w:rsidRPr="00D631C6" w:rsidRDefault="006F4AB3" w:rsidP="000106A1">
            <w:pPr>
              <w:pStyle w:val="a7"/>
              <w:spacing w:before="0" w:after="0"/>
              <w:ind w:firstLine="0"/>
              <w:jc w:val="center"/>
              <w:rPr>
                <w:sz w:val="20"/>
                <w:szCs w:val="20"/>
              </w:rPr>
            </w:pPr>
            <w:r w:rsidRPr="00D631C6">
              <w:rPr>
                <w:sz w:val="20"/>
                <w:szCs w:val="20"/>
              </w:rPr>
              <w:t>13588</w:t>
            </w:r>
          </w:p>
        </w:tc>
        <w:tc>
          <w:tcPr>
            <w:tcW w:w="2127" w:type="dxa"/>
          </w:tcPr>
          <w:p w14:paraId="347A767F" w14:textId="1CFD6AD5" w:rsidR="006F4AB3" w:rsidRPr="00D631C6" w:rsidRDefault="006F4AB3" w:rsidP="000106A1">
            <w:pPr>
              <w:pStyle w:val="a7"/>
              <w:spacing w:before="0" w:after="0"/>
              <w:ind w:firstLine="0"/>
              <w:jc w:val="center"/>
              <w:rPr>
                <w:sz w:val="20"/>
                <w:szCs w:val="20"/>
              </w:rPr>
            </w:pPr>
            <w:r w:rsidRPr="00D631C6">
              <w:rPr>
                <w:sz w:val="20"/>
                <w:szCs w:val="20"/>
              </w:rPr>
              <w:t>12857</w:t>
            </w:r>
          </w:p>
        </w:tc>
      </w:tr>
    </w:tbl>
    <w:p w14:paraId="3A580DC9" w14:textId="77777777" w:rsidR="000106A1" w:rsidRDefault="000106A1" w:rsidP="000106A1">
      <w:pPr>
        <w:pStyle w:val="a7"/>
        <w:spacing w:before="0" w:after="0"/>
      </w:pPr>
    </w:p>
    <w:p w14:paraId="1DFA8EEC" w14:textId="1E22DBD4" w:rsidR="00A86A20" w:rsidRDefault="00A86A20" w:rsidP="000106A1">
      <w:pPr>
        <w:pStyle w:val="a7"/>
        <w:spacing w:before="0" w:after="0"/>
      </w:pPr>
      <w:r w:rsidRPr="00A86A20">
        <w:t>По прогнозу к 2026 году численность населения снизится. Это связано с высокой смертностью и низкой рождаемостью, а также плавным ростом миграции населения из-за недостатка высокооплачиваемых рабочих мест, а также нехватки рабочих мест</w:t>
      </w:r>
      <w:r w:rsidR="00FA128F">
        <w:t xml:space="preserve"> в отдаленных населенных пункт</w:t>
      </w:r>
      <w:r w:rsidR="002D7F2D">
        <w:t>ах</w:t>
      </w:r>
      <w:r w:rsidR="00FA128F">
        <w:t xml:space="preserve"> от административного центра.</w:t>
      </w:r>
    </w:p>
    <w:p w14:paraId="48F90978" w14:textId="77777777" w:rsidR="005B3186" w:rsidRDefault="005B3186" w:rsidP="000106A1">
      <w:pPr>
        <w:pStyle w:val="a7"/>
        <w:spacing w:before="0" w:after="0"/>
      </w:pPr>
    </w:p>
    <w:p w14:paraId="277F92D3" w14:textId="00C47401" w:rsidR="00E749E2" w:rsidRDefault="00CF4640" w:rsidP="00CF4640">
      <w:pPr>
        <w:pStyle w:val="af1"/>
      </w:pPr>
      <w:r>
        <w:t xml:space="preserve">Таблица </w:t>
      </w:r>
      <w:r>
        <w:fldChar w:fldCharType="begin"/>
      </w:r>
      <w:r>
        <w:instrText xml:space="preserve"> SEQ Таблица \* ARABIC </w:instrText>
      </w:r>
      <w:r>
        <w:fldChar w:fldCharType="separate"/>
      </w:r>
      <w:r w:rsidR="001350C3">
        <w:rPr>
          <w:noProof/>
        </w:rPr>
        <w:t>19</w:t>
      </w:r>
      <w:r>
        <w:fldChar w:fldCharType="end"/>
      </w:r>
      <w:r w:rsidR="00E749E2" w:rsidRPr="00E31ADB">
        <w:t xml:space="preserve"> </w:t>
      </w:r>
      <w:r w:rsidR="001C338B" w:rsidRPr="00E31ADB">
        <w:t>–</w:t>
      </w:r>
      <w:r w:rsidR="00E749E2" w:rsidRPr="00E31ADB">
        <w:t xml:space="preserve"> </w:t>
      </w:r>
      <w:r w:rsidR="001C338B" w:rsidRPr="00E31ADB">
        <w:t>Численность населения отдельных возрастных групп населения</w:t>
      </w:r>
    </w:p>
    <w:p w14:paraId="005B6894" w14:textId="77777777" w:rsidR="000106A1" w:rsidRPr="000106A1" w:rsidRDefault="000106A1" w:rsidP="000106A1"/>
    <w:tbl>
      <w:tblPr>
        <w:tblStyle w:val="aff"/>
        <w:tblW w:w="9606" w:type="dxa"/>
        <w:tblLook w:val="04A0" w:firstRow="1" w:lastRow="0" w:firstColumn="1" w:lastColumn="0" w:noHBand="0" w:noVBand="1"/>
      </w:tblPr>
      <w:tblGrid>
        <w:gridCol w:w="698"/>
        <w:gridCol w:w="2671"/>
        <w:gridCol w:w="1984"/>
        <w:gridCol w:w="2126"/>
        <w:gridCol w:w="2127"/>
      </w:tblGrid>
      <w:tr w:rsidR="0010472D" w:rsidRPr="001C338B" w14:paraId="4F7B5DFD" w14:textId="57E2F6AA" w:rsidTr="0010472D">
        <w:trPr>
          <w:trHeight w:val="274"/>
        </w:trPr>
        <w:tc>
          <w:tcPr>
            <w:tcW w:w="698" w:type="dxa"/>
            <w:vMerge w:val="restart"/>
          </w:tcPr>
          <w:p w14:paraId="4257DA94" w14:textId="5FBC12C4" w:rsidR="0010472D" w:rsidRPr="00F8319B" w:rsidRDefault="0010472D" w:rsidP="000106A1">
            <w:pPr>
              <w:pStyle w:val="a7"/>
              <w:spacing w:before="0" w:after="0"/>
              <w:ind w:firstLine="0"/>
              <w:jc w:val="center"/>
              <w:rPr>
                <w:b/>
                <w:bCs/>
                <w:sz w:val="20"/>
                <w:szCs w:val="20"/>
              </w:rPr>
            </w:pPr>
            <w:r w:rsidRPr="00F8319B">
              <w:rPr>
                <w:b/>
                <w:bCs/>
                <w:sz w:val="20"/>
                <w:szCs w:val="20"/>
              </w:rPr>
              <w:t>№ п/п</w:t>
            </w:r>
          </w:p>
        </w:tc>
        <w:tc>
          <w:tcPr>
            <w:tcW w:w="2671" w:type="dxa"/>
            <w:vMerge w:val="restart"/>
          </w:tcPr>
          <w:p w14:paraId="3F693B2E" w14:textId="5497EDA3" w:rsidR="0010472D" w:rsidRPr="00F8319B" w:rsidRDefault="0010472D" w:rsidP="000106A1">
            <w:pPr>
              <w:jc w:val="center"/>
              <w:rPr>
                <w:b/>
                <w:bCs/>
                <w:sz w:val="20"/>
                <w:szCs w:val="20"/>
              </w:rPr>
            </w:pPr>
            <w:r w:rsidRPr="00F8319B">
              <w:rPr>
                <w:b/>
                <w:bCs/>
                <w:sz w:val="20"/>
                <w:szCs w:val="20"/>
              </w:rPr>
              <w:t>Возрастная группа</w:t>
            </w:r>
          </w:p>
        </w:tc>
        <w:tc>
          <w:tcPr>
            <w:tcW w:w="6237" w:type="dxa"/>
            <w:gridSpan w:val="3"/>
          </w:tcPr>
          <w:p w14:paraId="43101E44" w14:textId="5D8BC609" w:rsidR="0010472D" w:rsidRPr="00F8319B" w:rsidRDefault="0010472D" w:rsidP="000106A1">
            <w:pPr>
              <w:pStyle w:val="a7"/>
              <w:spacing w:before="0" w:after="0"/>
              <w:ind w:firstLine="0"/>
              <w:jc w:val="center"/>
              <w:rPr>
                <w:b/>
                <w:bCs/>
                <w:sz w:val="20"/>
                <w:szCs w:val="20"/>
              </w:rPr>
            </w:pPr>
            <w:r w:rsidRPr="00F8319B">
              <w:rPr>
                <w:b/>
                <w:bCs/>
                <w:sz w:val="20"/>
                <w:szCs w:val="20"/>
              </w:rPr>
              <w:t>Всё население</w:t>
            </w:r>
          </w:p>
        </w:tc>
      </w:tr>
      <w:tr w:rsidR="0010472D" w:rsidRPr="001C338B" w14:paraId="2AA9359E" w14:textId="46A2A4AE" w:rsidTr="0010472D">
        <w:trPr>
          <w:trHeight w:val="146"/>
        </w:trPr>
        <w:tc>
          <w:tcPr>
            <w:tcW w:w="698" w:type="dxa"/>
            <w:vMerge/>
          </w:tcPr>
          <w:p w14:paraId="59888252" w14:textId="77777777" w:rsidR="0010472D" w:rsidRPr="00F8319B" w:rsidRDefault="0010472D" w:rsidP="001C338B">
            <w:pPr>
              <w:pStyle w:val="a7"/>
              <w:spacing w:before="0" w:after="0"/>
              <w:ind w:firstLine="0"/>
              <w:rPr>
                <w:b/>
                <w:bCs/>
                <w:sz w:val="20"/>
                <w:szCs w:val="20"/>
              </w:rPr>
            </w:pPr>
          </w:p>
        </w:tc>
        <w:tc>
          <w:tcPr>
            <w:tcW w:w="2671" w:type="dxa"/>
            <w:vMerge/>
          </w:tcPr>
          <w:p w14:paraId="64FC6BF0" w14:textId="77777777" w:rsidR="0010472D" w:rsidRPr="00F8319B" w:rsidRDefault="0010472D" w:rsidP="001C338B">
            <w:pPr>
              <w:pStyle w:val="a7"/>
              <w:spacing w:before="0" w:after="0"/>
              <w:ind w:firstLine="0"/>
              <w:rPr>
                <w:b/>
                <w:bCs/>
                <w:sz w:val="20"/>
                <w:szCs w:val="20"/>
              </w:rPr>
            </w:pPr>
          </w:p>
        </w:tc>
        <w:tc>
          <w:tcPr>
            <w:tcW w:w="1984" w:type="dxa"/>
          </w:tcPr>
          <w:p w14:paraId="2275F40A" w14:textId="342F7F5E" w:rsidR="0010472D" w:rsidRPr="005E1922" w:rsidRDefault="0010472D" w:rsidP="001C338B">
            <w:pPr>
              <w:pStyle w:val="a7"/>
              <w:spacing w:before="0" w:after="0"/>
              <w:ind w:firstLine="0"/>
              <w:rPr>
                <w:b/>
                <w:bCs/>
                <w:sz w:val="20"/>
                <w:szCs w:val="20"/>
              </w:rPr>
            </w:pPr>
            <w:r w:rsidRPr="005E1922">
              <w:rPr>
                <w:b/>
                <w:bCs/>
                <w:sz w:val="20"/>
                <w:szCs w:val="20"/>
              </w:rPr>
              <w:t>Оба пола</w:t>
            </w:r>
            <w:r w:rsidR="008D49B5" w:rsidRPr="005E1922">
              <w:rPr>
                <w:b/>
                <w:bCs/>
                <w:sz w:val="20"/>
                <w:szCs w:val="20"/>
              </w:rPr>
              <w:t>, чел.</w:t>
            </w:r>
          </w:p>
        </w:tc>
        <w:tc>
          <w:tcPr>
            <w:tcW w:w="2126" w:type="dxa"/>
          </w:tcPr>
          <w:p w14:paraId="221FDA42" w14:textId="46C35410" w:rsidR="0010472D" w:rsidRPr="005E1922" w:rsidRDefault="0010472D" w:rsidP="001C338B">
            <w:pPr>
              <w:pStyle w:val="a7"/>
              <w:spacing w:before="0" w:after="0"/>
              <w:ind w:firstLine="0"/>
              <w:rPr>
                <w:b/>
                <w:bCs/>
                <w:sz w:val="20"/>
                <w:szCs w:val="20"/>
              </w:rPr>
            </w:pPr>
            <w:r w:rsidRPr="005E1922">
              <w:rPr>
                <w:b/>
                <w:bCs/>
                <w:sz w:val="20"/>
                <w:szCs w:val="20"/>
              </w:rPr>
              <w:t>Мужчины</w:t>
            </w:r>
            <w:r w:rsidR="008D49B5" w:rsidRPr="005E1922">
              <w:rPr>
                <w:b/>
                <w:bCs/>
                <w:sz w:val="20"/>
                <w:szCs w:val="20"/>
              </w:rPr>
              <w:t>, чел.</w:t>
            </w:r>
          </w:p>
        </w:tc>
        <w:tc>
          <w:tcPr>
            <w:tcW w:w="2127" w:type="dxa"/>
          </w:tcPr>
          <w:p w14:paraId="42C5C276" w14:textId="39D3E26A" w:rsidR="0010472D" w:rsidRPr="005E1922" w:rsidRDefault="0010472D" w:rsidP="001C338B">
            <w:pPr>
              <w:pStyle w:val="a7"/>
              <w:spacing w:before="0" w:after="0"/>
              <w:ind w:firstLine="0"/>
              <w:rPr>
                <w:b/>
                <w:bCs/>
                <w:sz w:val="20"/>
                <w:szCs w:val="20"/>
              </w:rPr>
            </w:pPr>
            <w:r w:rsidRPr="005E1922">
              <w:rPr>
                <w:b/>
                <w:bCs/>
                <w:sz w:val="20"/>
                <w:szCs w:val="20"/>
              </w:rPr>
              <w:t>Женщины</w:t>
            </w:r>
            <w:r w:rsidR="008D49B5" w:rsidRPr="005E1922">
              <w:rPr>
                <w:b/>
                <w:bCs/>
                <w:sz w:val="20"/>
                <w:szCs w:val="20"/>
              </w:rPr>
              <w:t>, чел.</w:t>
            </w:r>
          </w:p>
        </w:tc>
      </w:tr>
      <w:tr w:rsidR="0010472D" w:rsidRPr="001C338B" w14:paraId="457DE0D7" w14:textId="24D419A3" w:rsidTr="0010472D">
        <w:trPr>
          <w:trHeight w:val="146"/>
        </w:trPr>
        <w:tc>
          <w:tcPr>
            <w:tcW w:w="698" w:type="dxa"/>
            <w:vMerge/>
          </w:tcPr>
          <w:p w14:paraId="5B5891A4" w14:textId="77777777" w:rsidR="0010472D" w:rsidRPr="00F8319B" w:rsidRDefault="0010472D" w:rsidP="001C338B">
            <w:pPr>
              <w:pStyle w:val="a7"/>
              <w:spacing w:before="0" w:after="0"/>
              <w:ind w:firstLine="0"/>
              <w:rPr>
                <w:b/>
                <w:bCs/>
                <w:sz w:val="20"/>
                <w:szCs w:val="20"/>
              </w:rPr>
            </w:pPr>
          </w:p>
        </w:tc>
        <w:tc>
          <w:tcPr>
            <w:tcW w:w="2671" w:type="dxa"/>
            <w:vMerge/>
          </w:tcPr>
          <w:p w14:paraId="6FD819F7" w14:textId="77777777" w:rsidR="0010472D" w:rsidRPr="00F8319B" w:rsidRDefault="0010472D" w:rsidP="001C338B">
            <w:pPr>
              <w:pStyle w:val="a7"/>
              <w:spacing w:before="0" w:after="0"/>
              <w:ind w:firstLine="0"/>
              <w:rPr>
                <w:b/>
                <w:bCs/>
                <w:sz w:val="20"/>
                <w:szCs w:val="20"/>
              </w:rPr>
            </w:pPr>
          </w:p>
        </w:tc>
        <w:tc>
          <w:tcPr>
            <w:tcW w:w="1984" w:type="dxa"/>
          </w:tcPr>
          <w:p w14:paraId="50690D51" w14:textId="130DA903" w:rsidR="0010472D" w:rsidRPr="00F8319B" w:rsidRDefault="0010472D" w:rsidP="001C338B">
            <w:pPr>
              <w:pStyle w:val="a7"/>
              <w:spacing w:before="0" w:after="0"/>
              <w:ind w:firstLine="0"/>
              <w:rPr>
                <w:sz w:val="20"/>
                <w:szCs w:val="20"/>
              </w:rPr>
            </w:pPr>
            <w:r w:rsidRPr="00F8319B">
              <w:rPr>
                <w:sz w:val="20"/>
                <w:szCs w:val="20"/>
              </w:rPr>
              <w:t>13588</w:t>
            </w:r>
          </w:p>
        </w:tc>
        <w:tc>
          <w:tcPr>
            <w:tcW w:w="2126" w:type="dxa"/>
          </w:tcPr>
          <w:p w14:paraId="6930CE8A" w14:textId="0DA1C735" w:rsidR="0010472D" w:rsidRPr="00F8319B" w:rsidRDefault="0010472D" w:rsidP="001C338B">
            <w:pPr>
              <w:pStyle w:val="a7"/>
              <w:spacing w:before="0" w:after="0"/>
              <w:ind w:firstLine="0"/>
              <w:rPr>
                <w:sz w:val="20"/>
                <w:szCs w:val="20"/>
              </w:rPr>
            </w:pPr>
            <w:r w:rsidRPr="00F8319B">
              <w:rPr>
                <w:sz w:val="20"/>
                <w:szCs w:val="20"/>
              </w:rPr>
              <w:t>6445</w:t>
            </w:r>
          </w:p>
        </w:tc>
        <w:tc>
          <w:tcPr>
            <w:tcW w:w="2127" w:type="dxa"/>
          </w:tcPr>
          <w:p w14:paraId="1070767A" w14:textId="52D025DD" w:rsidR="0010472D" w:rsidRPr="00F8319B" w:rsidRDefault="0010472D" w:rsidP="001C338B">
            <w:pPr>
              <w:pStyle w:val="a7"/>
              <w:spacing w:before="0" w:after="0"/>
              <w:ind w:firstLine="0"/>
              <w:rPr>
                <w:sz w:val="20"/>
                <w:szCs w:val="20"/>
              </w:rPr>
            </w:pPr>
            <w:r w:rsidRPr="00F8319B">
              <w:rPr>
                <w:sz w:val="20"/>
                <w:szCs w:val="20"/>
              </w:rPr>
              <w:t>7143</w:t>
            </w:r>
          </w:p>
        </w:tc>
      </w:tr>
      <w:tr w:rsidR="0010472D" w:rsidRPr="001C338B" w14:paraId="53FB023B" w14:textId="396AA86D" w:rsidTr="0010472D">
        <w:trPr>
          <w:trHeight w:val="274"/>
        </w:trPr>
        <w:tc>
          <w:tcPr>
            <w:tcW w:w="698" w:type="dxa"/>
          </w:tcPr>
          <w:p w14:paraId="4CB01E0F" w14:textId="29436755" w:rsidR="0010472D" w:rsidRPr="001C338B" w:rsidRDefault="0010472D" w:rsidP="001C338B">
            <w:pPr>
              <w:pStyle w:val="a7"/>
              <w:spacing w:before="0" w:after="0"/>
              <w:ind w:firstLine="0"/>
              <w:jc w:val="center"/>
              <w:rPr>
                <w:sz w:val="20"/>
                <w:szCs w:val="20"/>
              </w:rPr>
            </w:pPr>
            <w:r w:rsidRPr="001C338B">
              <w:rPr>
                <w:sz w:val="20"/>
                <w:szCs w:val="20"/>
              </w:rPr>
              <w:t>1</w:t>
            </w:r>
          </w:p>
        </w:tc>
        <w:tc>
          <w:tcPr>
            <w:tcW w:w="2671" w:type="dxa"/>
          </w:tcPr>
          <w:p w14:paraId="1B7E00F0" w14:textId="01335828" w:rsidR="0010472D" w:rsidRPr="001C338B" w:rsidRDefault="0010472D" w:rsidP="001C338B">
            <w:pPr>
              <w:pStyle w:val="a7"/>
              <w:spacing w:before="0" w:after="0"/>
              <w:ind w:firstLine="0"/>
              <w:jc w:val="center"/>
              <w:rPr>
                <w:sz w:val="20"/>
                <w:szCs w:val="20"/>
              </w:rPr>
            </w:pPr>
            <w:r w:rsidRPr="001C338B">
              <w:rPr>
                <w:sz w:val="20"/>
                <w:szCs w:val="20"/>
              </w:rPr>
              <w:t>2</w:t>
            </w:r>
          </w:p>
        </w:tc>
        <w:tc>
          <w:tcPr>
            <w:tcW w:w="1984" w:type="dxa"/>
          </w:tcPr>
          <w:p w14:paraId="4BF6C8B6" w14:textId="29C99B9F" w:rsidR="0010472D" w:rsidRPr="001C338B" w:rsidRDefault="0010472D" w:rsidP="001C338B">
            <w:pPr>
              <w:pStyle w:val="a7"/>
              <w:spacing w:before="0" w:after="0"/>
              <w:ind w:firstLine="0"/>
              <w:jc w:val="center"/>
              <w:rPr>
                <w:sz w:val="20"/>
                <w:szCs w:val="20"/>
              </w:rPr>
            </w:pPr>
            <w:r w:rsidRPr="001C338B">
              <w:rPr>
                <w:sz w:val="20"/>
                <w:szCs w:val="20"/>
              </w:rPr>
              <w:t>3</w:t>
            </w:r>
          </w:p>
        </w:tc>
        <w:tc>
          <w:tcPr>
            <w:tcW w:w="2126" w:type="dxa"/>
          </w:tcPr>
          <w:p w14:paraId="557EB992" w14:textId="3663F93B" w:rsidR="0010472D" w:rsidRPr="001C338B" w:rsidRDefault="0010472D" w:rsidP="001C338B">
            <w:pPr>
              <w:pStyle w:val="a7"/>
              <w:spacing w:before="0" w:after="0"/>
              <w:ind w:firstLine="0"/>
              <w:jc w:val="center"/>
              <w:rPr>
                <w:sz w:val="20"/>
                <w:szCs w:val="20"/>
              </w:rPr>
            </w:pPr>
            <w:r w:rsidRPr="001C338B">
              <w:rPr>
                <w:sz w:val="20"/>
                <w:szCs w:val="20"/>
              </w:rPr>
              <w:t>4</w:t>
            </w:r>
          </w:p>
        </w:tc>
        <w:tc>
          <w:tcPr>
            <w:tcW w:w="2127" w:type="dxa"/>
          </w:tcPr>
          <w:p w14:paraId="79A1EC81" w14:textId="345D22F0" w:rsidR="0010472D" w:rsidRPr="001C338B" w:rsidRDefault="0010472D" w:rsidP="001C338B">
            <w:pPr>
              <w:pStyle w:val="a7"/>
              <w:spacing w:before="0" w:after="0"/>
              <w:ind w:firstLine="0"/>
              <w:jc w:val="center"/>
              <w:rPr>
                <w:sz w:val="20"/>
                <w:szCs w:val="20"/>
              </w:rPr>
            </w:pPr>
            <w:r w:rsidRPr="001C338B">
              <w:rPr>
                <w:sz w:val="20"/>
                <w:szCs w:val="20"/>
              </w:rPr>
              <w:t>5</w:t>
            </w:r>
          </w:p>
        </w:tc>
      </w:tr>
      <w:tr w:rsidR="0010472D" w:rsidRPr="001C338B" w14:paraId="25BA57D3" w14:textId="751E4DDB" w:rsidTr="0010472D">
        <w:trPr>
          <w:trHeight w:val="274"/>
        </w:trPr>
        <w:tc>
          <w:tcPr>
            <w:tcW w:w="698" w:type="dxa"/>
          </w:tcPr>
          <w:p w14:paraId="23849F0B" w14:textId="79374FA2" w:rsidR="0010472D" w:rsidRPr="001C338B" w:rsidRDefault="0010472D" w:rsidP="004803CE">
            <w:pPr>
              <w:pStyle w:val="a7"/>
              <w:spacing w:before="0" w:after="0"/>
              <w:ind w:firstLine="0"/>
              <w:jc w:val="center"/>
              <w:rPr>
                <w:sz w:val="20"/>
                <w:szCs w:val="20"/>
              </w:rPr>
            </w:pPr>
            <w:r w:rsidRPr="001C338B">
              <w:rPr>
                <w:sz w:val="20"/>
                <w:szCs w:val="20"/>
              </w:rPr>
              <w:t>1</w:t>
            </w:r>
          </w:p>
        </w:tc>
        <w:tc>
          <w:tcPr>
            <w:tcW w:w="2671" w:type="dxa"/>
          </w:tcPr>
          <w:p w14:paraId="31D62B16" w14:textId="0D1E976F" w:rsidR="0010472D" w:rsidRPr="001C338B" w:rsidRDefault="0010472D" w:rsidP="001C338B">
            <w:pPr>
              <w:pStyle w:val="a7"/>
              <w:spacing w:before="0" w:after="0"/>
              <w:ind w:firstLine="0"/>
              <w:rPr>
                <w:sz w:val="20"/>
                <w:szCs w:val="20"/>
              </w:rPr>
            </w:pPr>
            <w:r w:rsidRPr="001C338B">
              <w:rPr>
                <w:sz w:val="20"/>
                <w:szCs w:val="20"/>
              </w:rPr>
              <w:t xml:space="preserve">Население младше трудоспособного возраста (0-15) </w:t>
            </w:r>
          </w:p>
        </w:tc>
        <w:tc>
          <w:tcPr>
            <w:tcW w:w="1984" w:type="dxa"/>
          </w:tcPr>
          <w:p w14:paraId="003FA66A" w14:textId="7936FF18" w:rsidR="0010472D" w:rsidRPr="001C338B" w:rsidRDefault="0010472D" w:rsidP="001C338B">
            <w:pPr>
              <w:pStyle w:val="a7"/>
              <w:spacing w:before="0" w:after="0"/>
              <w:ind w:firstLine="0"/>
              <w:rPr>
                <w:sz w:val="20"/>
                <w:szCs w:val="20"/>
              </w:rPr>
            </w:pPr>
            <w:r w:rsidRPr="001C338B">
              <w:rPr>
                <w:sz w:val="20"/>
                <w:szCs w:val="20"/>
              </w:rPr>
              <w:t>3089</w:t>
            </w:r>
          </w:p>
        </w:tc>
        <w:tc>
          <w:tcPr>
            <w:tcW w:w="2126" w:type="dxa"/>
          </w:tcPr>
          <w:p w14:paraId="24DFE58F" w14:textId="6A8C8792" w:rsidR="0010472D" w:rsidRPr="001C338B" w:rsidRDefault="0010472D" w:rsidP="001C338B">
            <w:pPr>
              <w:pStyle w:val="a7"/>
              <w:spacing w:before="0" w:after="0"/>
              <w:ind w:firstLine="0"/>
              <w:rPr>
                <w:sz w:val="20"/>
                <w:szCs w:val="20"/>
              </w:rPr>
            </w:pPr>
            <w:r w:rsidRPr="001C338B">
              <w:rPr>
                <w:sz w:val="20"/>
                <w:szCs w:val="20"/>
              </w:rPr>
              <w:t>1569</w:t>
            </w:r>
          </w:p>
        </w:tc>
        <w:tc>
          <w:tcPr>
            <w:tcW w:w="2127" w:type="dxa"/>
          </w:tcPr>
          <w:p w14:paraId="3C766981" w14:textId="76C8F66C" w:rsidR="0010472D" w:rsidRPr="001C338B" w:rsidRDefault="0010472D" w:rsidP="001C338B">
            <w:pPr>
              <w:pStyle w:val="a7"/>
              <w:spacing w:before="0" w:after="0"/>
              <w:ind w:firstLine="0"/>
              <w:rPr>
                <w:sz w:val="20"/>
                <w:szCs w:val="20"/>
              </w:rPr>
            </w:pPr>
            <w:r w:rsidRPr="001C338B">
              <w:rPr>
                <w:sz w:val="20"/>
                <w:szCs w:val="20"/>
              </w:rPr>
              <w:t>1520</w:t>
            </w:r>
          </w:p>
        </w:tc>
      </w:tr>
      <w:tr w:rsidR="0010472D" w:rsidRPr="001C338B" w14:paraId="1E2972D0" w14:textId="77777777" w:rsidTr="0010472D">
        <w:trPr>
          <w:trHeight w:val="274"/>
        </w:trPr>
        <w:tc>
          <w:tcPr>
            <w:tcW w:w="698" w:type="dxa"/>
          </w:tcPr>
          <w:p w14:paraId="05E3F742" w14:textId="37264B49" w:rsidR="0010472D" w:rsidRPr="001C338B" w:rsidRDefault="0010472D" w:rsidP="004803CE">
            <w:pPr>
              <w:pStyle w:val="a7"/>
              <w:spacing w:before="0" w:after="0"/>
              <w:ind w:firstLine="0"/>
              <w:jc w:val="center"/>
              <w:rPr>
                <w:sz w:val="20"/>
                <w:szCs w:val="20"/>
              </w:rPr>
            </w:pPr>
            <w:r w:rsidRPr="001C338B">
              <w:rPr>
                <w:sz w:val="20"/>
                <w:szCs w:val="20"/>
              </w:rPr>
              <w:t>2</w:t>
            </w:r>
          </w:p>
        </w:tc>
        <w:tc>
          <w:tcPr>
            <w:tcW w:w="2671" w:type="dxa"/>
          </w:tcPr>
          <w:p w14:paraId="15914F29" w14:textId="0A048E07" w:rsidR="0010472D" w:rsidRPr="001C338B" w:rsidRDefault="0010472D" w:rsidP="001C338B">
            <w:pPr>
              <w:pStyle w:val="a7"/>
              <w:spacing w:before="0" w:after="0"/>
              <w:ind w:firstLine="0"/>
              <w:rPr>
                <w:sz w:val="20"/>
                <w:szCs w:val="20"/>
              </w:rPr>
            </w:pPr>
            <w:r w:rsidRPr="001C338B">
              <w:rPr>
                <w:sz w:val="20"/>
                <w:szCs w:val="20"/>
              </w:rPr>
              <w:t>Трудоспособный возраст</w:t>
            </w:r>
            <w:r w:rsidR="00EB37A3">
              <w:rPr>
                <w:sz w:val="20"/>
                <w:szCs w:val="20"/>
              </w:rPr>
              <w:t xml:space="preserve"> населения</w:t>
            </w:r>
            <w:r w:rsidRPr="001C338B">
              <w:rPr>
                <w:sz w:val="20"/>
                <w:szCs w:val="20"/>
              </w:rPr>
              <w:t xml:space="preserve"> (мужчины 16-65, женщины 16-60)</w:t>
            </w:r>
          </w:p>
        </w:tc>
        <w:tc>
          <w:tcPr>
            <w:tcW w:w="1984" w:type="dxa"/>
          </w:tcPr>
          <w:p w14:paraId="02968382" w14:textId="4BB967DE" w:rsidR="0010472D" w:rsidRPr="001C338B" w:rsidRDefault="0010472D" w:rsidP="001C338B">
            <w:pPr>
              <w:pStyle w:val="a7"/>
              <w:spacing w:before="0" w:after="0"/>
              <w:ind w:firstLine="0"/>
              <w:rPr>
                <w:sz w:val="20"/>
                <w:szCs w:val="20"/>
              </w:rPr>
            </w:pPr>
            <w:r w:rsidRPr="001C338B">
              <w:rPr>
                <w:sz w:val="20"/>
                <w:szCs w:val="20"/>
              </w:rPr>
              <w:t>7435</w:t>
            </w:r>
          </w:p>
        </w:tc>
        <w:tc>
          <w:tcPr>
            <w:tcW w:w="2126" w:type="dxa"/>
          </w:tcPr>
          <w:p w14:paraId="633FBAC3" w14:textId="48FE21CE" w:rsidR="0010472D" w:rsidRPr="001C338B" w:rsidRDefault="0010472D" w:rsidP="001C338B">
            <w:pPr>
              <w:pStyle w:val="a7"/>
              <w:spacing w:before="0" w:after="0"/>
              <w:ind w:firstLine="0"/>
              <w:rPr>
                <w:sz w:val="20"/>
                <w:szCs w:val="20"/>
              </w:rPr>
            </w:pPr>
            <w:r w:rsidRPr="001C338B">
              <w:rPr>
                <w:sz w:val="20"/>
                <w:szCs w:val="20"/>
              </w:rPr>
              <w:t>4003</w:t>
            </w:r>
          </w:p>
        </w:tc>
        <w:tc>
          <w:tcPr>
            <w:tcW w:w="2127" w:type="dxa"/>
          </w:tcPr>
          <w:p w14:paraId="1EECAEF3" w14:textId="7DBCF111" w:rsidR="0010472D" w:rsidRPr="001C338B" w:rsidRDefault="0010472D" w:rsidP="001C338B">
            <w:pPr>
              <w:pStyle w:val="a7"/>
              <w:spacing w:before="0" w:after="0"/>
              <w:ind w:firstLine="0"/>
              <w:rPr>
                <w:sz w:val="20"/>
                <w:szCs w:val="20"/>
              </w:rPr>
            </w:pPr>
            <w:r w:rsidRPr="001C338B">
              <w:rPr>
                <w:sz w:val="20"/>
                <w:szCs w:val="20"/>
              </w:rPr>
              <w:t>3432</w:t>
            </w:r>
          </w:p>
        </w:tc>
      </w:tr>
      <w:tr w:rsidR="0010472D" w:rsidRPr="001C338B" w14:paraId="51694A88" w14:textId="77777777" w:rsidTr="0010472D">
        <w:trPr>
          <w:trHeight w:val="274"/>
        </w:trPr>
        <w:tc>
          <w:tcPr>
            <w:tcW w:w="698" w:type="dxa"/>
          </w:tcPr>
          <w:p w14:paraId="2CAE1DB3" w14:textId="4F5D16E0" w:rsidR="0010472D" w:rsidRPr="001C338B" w:rsidRDefault="0010472D" w:rsidP="004803CE">
            <w:pPr>
              <w:pStyle w:val="a7"/>
              <w:spacing w:before="0" w:after="0"/>
              <w:ind w:firstLine="0"/>
              <w:jc w:val="center"/>
              <w:rPr>
                <w:sz w:val="20"/>
                <w:szCs w:val="20"/>
              </w:rPr>
            </w:pPr>
            <w:r w:rsidRPr="001C338B">
              <w:rPr>
                <w:sz w:val="20"/>
                <w:szCs w:val="20"/>
              </w:rPr>
              <w:t>3</w:t>
            </w:r>
          </w:p>
        </w:tc>
        <w:tc>
          <w:tcPr>
            <w:tcW w:w="2671" w:type="dxa"/>
          </w:tcPr>
          <w:p w14:paraId="2EB62768" w14:textId="430A8042" w:rsidR="0010472D" w:rsidRPr="001C338B" w:rsidRDefault="0010472D" w:rsidP="004803CE">
            <w:pPr>
              <w:pStyle w:val="a7"/>
              <w:spacing w:before="0" w:after="0"/>
              <w:ind w:firstLine="0"/>
              <w:rPr>
                <w:sz w:val="20"/>
                <w:szCs w:val="20"/>
              </w:rPr>
            </w:pPr>
            <w:r w:rsidRPr="001C338B">
              <w:rPr>
                <w:sz w:val="20"/>
                <w:szCs w:val="20"/>
              </w:rPr>
              <w:t>Пожилое население (мужчины 66-99, женщины 61-99)</w:t>
            </w:r>
          </w:p>
        </w:tc>
        <w:tc>
          <w:tcPr>
            <w:tcW w:w="1984" w:type="dxa"/>
          </w:tcPr>
          <w:p w14:paraId="1D129048" w14:textId="7A296793" w:rsidR="0010472D" w:rsidRPr="001C338B" w:rsidRDefault="0010472D" w:rsidP="004803CE">
            <w:pPr>
              <w:pStyle w:val="a7"/>
              <w:spacing w:before="0" w:after="0"/>
              <w:ind w:firstLine="0"/>
              <w:rPr>
                <w:sz w:val="20"/>
                <w:szCs w:val="20"/>
              </w:rPr>
            </w:pPr>
            <w:r w:rsidRPr="001C338B">
              <w:rPr>
                <w:sz w:val="20"/>
                <w:szCs w:val="20"/>
              </w:rPr>
              <w:t>3062</w:t>
            </w:r>
          </w:p>
        </w:tc>
        <w:tc>
          <w:tcPr>
            <w:tcW w:w="2126" w:type="dxa"/>
          </w:tcPr>
          <w:p w14:paraId="6C35E947" w14:textId="453EC8F1" w:rsidR="0010472D" w:rsidRPr="001C338B" w:rsidRDefault="0010472D" w:rsidP="004803CE">
            <w:pPr>
              <w:pStyle w:val="a7"/>
              <w:spacing w:before="0" w:after="0"/>
              <w:ind w:firstLine="0"/>
              <w:rPr>
                <w:sz w:val="20"/>
                <w:szCs w:val="20"/>
              </w:rPr>
            </w:pPr>
            <w:r w:rsidRPr="001C338B">
              <w:rPr>
                <w:sz w:val="20"/>
                <w:szCs w:val="20"/>
              </w:rPr>
              <w:t>873</w:t>
            </w:r>
          </w:p>
        </w:tc>
        <w:tc>
          <w:tcPr>
            <w:tcW w:w="2127" w:type="dxa"/>
          </w:tcPr>
          <w:p w14:paraId="6B4341CD" w14:textId="468D983D" w:rsidR="0010472D" w:rsidRPr="001C338B" w:rsidRDefault="0010472D" w:rsidP="004803CE">
            <w:pPr>
              <w:pStyle w:val="a7"/>
              <w:spacing w:before="0" w:after="0"/>
              <w:ind w:firstLine="0"/>
              <w:rPr>
                <w:sz w:val="20"/>
                <w:szCs w:val="20"/>
              </w:rPr>
            </w:pPr>
            <w:r w:rsidRPr="001C338B">
              <w:rPr>
                <w:sz w:val="20"/>
                <w:szCs w:val="20"/>
              </w:rPr>
              <w:t>2189</w:t>
            </w:r>
          </w:p>
        </w:tc>
      </w:tr>
      <w:tr w:rsidR="0010472D" w:rsidRPr="001C338B" w14:paraId="59C7A1EF" w14:textId="77777777" w:rsidTr="0010472D">
        <w:trPr>
          <w:trHeight w:val="274"/>
        </w:trPr>
        <w:tc>
          <w:tcPr>
            <w:tcW w:w="698" w:type="dxa"/>
          </w:tcPr>
          <w:p w14:paraId="0EE6D317" w14:textId="5A9C3F7D" w:rsidR="0010472D" w:rsidRPr="001C338B" w:rsidRDefault="0010472D" w:rsidP="004803CE">
            <w:pPr>
              <w:pStyle w:val="a7"/>
              <w:spacing w:before="0" w:after="0"/>
              <w:ind w:firstLine="0"/>
              <w:jc w:val="center"/>
              <w:rPr>
                <w:sz w:val="20"/>
                <w:szCs w:val="20"/>
              </w:rPr>
            </w:pPr>
            <w:r w:rsidRPr="001C338B">
              <w:rPr>
                <w:sz w:val="20"/>
                <w:szCs w:val="20"/>
              </w:rPr>
              <w:t>4</w:t>
            </w:r>
          </w:p>
        </w:tc>
        <w:tc>
          <w:tcPr>
            <w:tcW w:w="2671" w:type="dxa"/>
          </w:tcPr>
          <w:p w14:paraId="483CE14A" w14:textId="238B69CF" w:rsidR="0010472D" w:rsidRPr="001C338B" w:rsidRDefault="0010472D" w:rsidP="004803CE">
            <w:pPr>
              <w:pStyle w:val="a7"/>
              <w:spacing w:before="0" w:after="0"/>
              <w:ind w:firstLine="0"/>
              <w:rPr>
                <w:sz w:val="20"/>
                <w:szCs w:val="20"/>
              </w:rPr>
            </w:pPr>
            <w:r w:rsidRPr="001C338B">
              <w:rPr>
                <w:sz w:val="20"/>
                <w:szCs w:val="20"/>
              </w:rPr>
              <w:t>Долгожители (100 и более лет)</w:t>
            </w:r>
          </w:p>
        </w:tc>
        <w:tc>
          <w:tcPr>
            <w:tcW w:w="1984" w:type="dxa"/>
          </w:tcPr>
          <w:p w14:paraId="629BACBF" w14:textId="2B0C44A9" w:rsidR="0010472D" w:rsidRPr="001C338B" w:rsidRDefault="0010472D" w:rsidP="004803CE">
            <w:pPr>
              <w:pStyle w:val="a7"/>
              <w:spacing w:before="0" w:after="0"/>
              <w:ind w:firstLine="0"/>
              <w:rPr>
                <w:sz w:val="20"/>
                <w:szCs w:val="20"/>
              </w:rPr>
            </w:pPr>
            <w:r w:rsidRPr="001C338B">
              <w:rPr>
                <w:sz w:val="20"/>
                <w:szCs w:val="20"/>
              </w:rPr>
              <w:t>2</w:t>
            </w:r>
          </w:p>
        </w:tc>
        <w:tc>
          <w:tcPr>
            <w:tcW w:w="2126" w:type="dxa"/>
          </w:tcPr>
          <w:p w14:paraId="093F0590" w14:textId="273B5A84" w:rsidR="0010472D" w:rsidRPr="001C338B" w:rsidRDefault="0010472D" w:rsidP="004803CE">
            <w:pPr>
              <w:pStyle w:val="a7"/>
              <w:spacing w:before="0" w:after="0"/>
              <w:ind w:firstLine="0"/>
              <w:rPr>
                <w:sz w:val="20"/>
                <w:szCs w:val="20"/>
              </w:rPr>
            </w:pPr>
            <w:r w:rsidRPr="001C338B">
              <w:rPr>
                <w:sz w:val="20"/>
                <w:szCs w:val="20"/>
              </w:rPr>
              <w:t>-</w:t>
            </w:r>
          </w:p>
        </w:tc>
        <w:tc>
          <w:tcPr>
            <w:tcW w:w="2127" w:type="dxa"/>
          </w:tcPr>
          <w:p w14:paraId="51C5278C" w14:textId="3666F7C0" w:rsidR="0010472D" w:rsidRPr="001C338B" w:rsidRDefault="0010472D" w:rsidP="004803CE">
            <w:pPr>
              <w:pStyle w:val="a7"/>
              <w:spacing w:before="0" w:after="0"/>
              <w:ind w:firstLine="0"/>
              <w:rPr>
                <w:sz w:val="20"/>
                <w:szCs w:val="20"/>
              </w:rPr>
            </w:pPr>
            <w:r w:rsidRPr="001C338B">
              <w:rPr>
                <w:sz w:val="20"/>
                <w:szCs w:val="20"/>
              </w:rPr>
              <w:t>2</w:t>
            </w:r>
          </w:p>
        </w:tc>
      </w:tr>
    </w:tbl>
    <w:p w14:paraId="5C629879" w14:textId="77777777" w:rsidR="004803CE" w:rsidRDefault="004803CE" w:rsidP="004803CE">
      <w:pPr>
        <w:pStyle w:val="a7"/>
        <w:spacing w:before="0" w:after="0"/>
      </w:pPr>
    </w:p>
    <w:p w14:paraId="0C1D2B32" w14:textId="12442C42" w:rsidR="00D631C6" w:rsidRDefault="00EB37A3" w:rsidP="00726DF3">
      <w:pPr>
        <w:pStyle w:val="a7"/>
        <w:spacing w:before="0" w:after="0"/>
      </w:pPr>
      <w:r w:rsidRPr="00336880">
        <w:t xml:space="preserve">В таблице представлены показатели структуры населения по отдельным возрастным группам. </w:t>
      </w:r>
      <w:r w:rsidR="00FD7FE8" w:rsidRPr="00336880">
        <w:t xml:space="preserve">Мужское население младше трудоспособного возраста от 0 до 15 лет, а также трудоспособного возраста </w:t>
      </w:r>
      <w:r w:rsidR="008D49B5" w:rsidRPr="00336880">
        <w:t>преобладает над женским населением. Женское население пожилого возраста преобладает над мужским. В районе имеется два человека (женщины</w:t>
      </w:r>
      <w:r w:rsidR="00932FF3" w:rsidRPr="00336880">
        <w:t>)</w:t>
      </w:r>
      <w:r w:rsidR="008D49B5" w:rsidRPr="00336880">
        <w:t xml:space="preserve"> долгожителя.</w:t>
      </w:r>
    </w:p>
    <w:p w14:paraId="7F76FF50" w14:textId="77777777" w:rsidR="00726DF3" w:rsidRPr="00A86A20" w:rsidRDefault="00726DF3" w:rsidP="00726DF3">
      <w:pPr>
        <w:pStyle w:val="a7"/>
        <w:spacing w:before="0" w:after="0"/>
      </w:pPr>
    </w:p>
    <w:p w14:paraId="69FA7460" w14:textId="09E8D5A6" w:rsidR="005B3EF6" w:rsidRDefault="005B3EF6" w:rsidP="00726DF3">
      <w:pPr>
        <w:pStyle w:val="3"/>
        <w:spacing w:before="0" w:after="0"/>
        <w:ind w:left="567" w:hanging="567"/>
        <w:jc w:val="both"/>
      </w:pPr>
      <w:bookmarkStart w:id="347" w:name="_Toc6673128"/>
      <w:bookmarkStart w:id="348" w:name="_Toc85181059"/>
      <w:bookmarkStart w:id="349" w:name="_Toc85182502"/>
      <w:bookmarkStart w:id="350" w:name="_Toc85190240"/>
      <w:bookmarkStart w:id="351" w:name="_Toc85192741"/>
      <w:bookmarkStart w:id="352" w:name="_Toc85193459"/>
      <w:bookmarkStart w:id="353" w:name="_Toc85197821"/>
      <w:bookmarkStart w:id="354" w:name="_Toc85215173"/>
      <w:bookmarkStart w:id="355" w:name="_Toc40122397"/>
      <w:bookmarkStart w:id="356" w:name="_Toc40636277"/>
      <w:bookmarkStart w:id="357" w:name="_Toc44928916"/>
      <w:bookmarkStart w:id="358" w:name="_Toc81901149"/>
      <w:bookmarkStart w:id="359" w:name="_Toc85461029"/>
      <w:bookmarkStart w:id="360" w:name="_Toc85466907"/>
      <w:bookmarkStart w:id="361" w:name="_Toc86154223"/>
      <w:bookmarkStart w:id="362" w:name="_Toc88828809"/>
      <w:bookmarkStart w:id="363" w:name="_Toc88833638"/>
      <w:bookmarkStart w:id="364" w:name="_Toc89098526"/>
      <w:bookmarkStart w:id="365" w:name="_Toc89247692"/>
      <w:bookmarkStart w:id="366" w:name="_Toc89254577"/>
      <w:bookmarkStart w:id="367" w:name="_Toc89355360"/>
      <w:bookmarkStart w:id="368" w:name="_Toc165027834"/>
      <w:bookmarkStart w:id="369" w:name="_Toc137746529"/>
      <w:r w:rsidRPr="00793223">
        <w:t>Природно-климатические условия</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793223">
        <w:t xml:space="preserve"> </w:t>
      </w:r>
      <w:bookmarkEnd w:id="369"/>
    </w:p>
    <w:p w14:paraId="584D63BE" w14:textId="77777777" w:rsidR="00726DF3" w:rsidRPr="00726DF3" w:rsidRDefault="00726DF3" w:rsidP="00726DF3">
      <w:pPr>
        <w:pStyle w:val="a7"/>
        <w:spacing w:before="0" w:after="0"/>
      </w:pPr>
    </w:p>
    <w:p w14:paraId="3325B1F9" w14:textId="77777777" w:rsidR="00336880" w:rsidRDefault="005B3EF6" w:rsidP="00726DF3">
      <w:pPr>
        <w:ind w:firstLine="709"/>
        <w:jc w:val="both"/>
      </w:pPr>
      <w:r w:rsidRPr="00793223">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p>
    <w:p w14:paraId="1EC9F2DF" w14:textId="77777777" w:rsidR="00A925A5" w:rsidRDefault="00336880" w:rsidP="00921938">
      <w:pPr>
        <w:ind w:firstLine="709"/>
        <w:jc w:val="both"/>
      </w:pPr>
      <w:r w:rsidRPr="00336880">
        <w:t xml:space="preserve">Климат </w:t>
      </w:r>
      <w:r>
        <w:t>территории Манского района</w:t>
      </w:r>
      <w:r w:rsidRPr="00336880">
        <w:t xml:space="preserve"> резко-континентальный с холодной, продолжительной зимой и коротким жарким летом.</w:t>
      </w:r>
      <w:r w:rsidR="00921938">
        <w:t xml:space="preserve"> П</w:t>
      </w:r>
      <w:r w:rsidR="00921938" w:rsidRPr="00921938">
        <w:t>о строительно-климатическому районированию</w:t>
      </w:r>
      <w:r w:rsidR="00921938">
        <w:t xml:space="preserve"> территори</w:t>
      </w:r>
      <w:r w:rsidR="00A925A5">
        <w:t>я</w:t>
      </w:r>
      <w:r w:rsidR="00921938">
        <w:t xml:space="preserve"> Манского района </w:t>
      </w:r>
      <w:r w:rsidR="00921938" w:rsidRPr="00921938">
        <w:t>относится к климатическому району</w:t>
      </w:r>
      <w:r w:rsidR="00921938">
        <w:t>:</w:t>
      </w:r>
      <w:r w:rsidR="00921938" w:rsidRPr="00921938">
        <w:t xml:space="preserve"> IВ</w:t>
      </w:r>
      <w:r w:rsidR="00921938">
        <w:t>.</w:t>
      </w:r>
    </w:p>
    <w:p w14:paraId="0D8E7CCB" w14:textId="159E3951" w:rsidR="00921938" w:rsidRPr="005B3186" w:rsidRDefault="00921938" w:rsidP="005B3186">
      <w:pPr>
        <w:pStyle w:val="af1"/>
        <w:spacing w:before="0" w:after="0"/>
        <w:rPr>
          <w:b w:val="0"/>
          <w:bCs w:val="0"/>
          <w:sz w:val="22"/>
          <w:szCs w:val="20"/>
        </w:rPr>
      </w:pPr>
      <w:r w:rsidRPr="005B3186">
        <w:rPr>
          <w:b w:val="0"/>
          <w:bCs w:val="0"/>
        </w:rPr>
        <w:t>Характеристика климатическ</w:t>
      </w:r>
      <w:r w:rsidR="00E03277" w:rsidRPr="005B3186">
        <w:rPr>
          <w:b w:val="0"/>
          <w:bCs w:val="0"/>
        </w:rPr>
        <w:t>их параметров</w:t>
      </w:r>
      <w:r w:rsidRPr="005B3186">
        <w:rPr>
          <w:b w:val="0"/>
          <w:bCs w:val="0"/>
        </w:rPr>
        <w:t xml:space="preserve"> района приведена в таблицах (</w:t>
      </w:r>
      <w:r w:rsidR="00CF4640" w:rsidRPr="00A452C0">
        <w:rPr>
          <w:b w:val="0"/>
          <w:bCs w:val="0"/>
        </w:rPr>
        <w:fldChar w:fldCharType="begin"/>
      </w:r>
      <w:r w:rsidR="00CF4640" w:rsidRPr="00A452C0">
        <w:rPr>
          <w:b w:val="0"/>
          <w:bCs w:val="0"/>
        </w:rPr>
        <w:instrText xml:space="preserve"> REF _Ref160534560 \h </w:instrText>
      </w:r>
      <w:r w:rsidR="00A452C0" w:rsidRPr="00A452C0">
        <w:rPr>
          <w:b w:val="0"/>
          <w:bCs w:val="0"/>
        </w:rPr>
        <w:instrText xml:space="preserve"> \* MERGEFORMAT </w:instrText>
      </w:r>
      <w:r w:rsidR="00CF4640" w:rsidRPr="00A452C0">
        <w:rPr>
          <w:b w:val="0"/>
          <w:bCs w:val="0"/>
        </w:rPr>
      </w:r>
      <w:r w:rsidR="00CF4640" w:rsidRPr="00A452C0">
        <w:rPr>
          <w:b w:val="0"/>
          <w:bCs w:val="0"/>
        </w:rPr>
        <w:fldChar w:fldCharType="separate"/>
      </w:r>
      <w:r w:rsidR="00CF4640" w:rsidRPr="00A452C0">
        <w:rPr>
          <w:b w:val="0"/>
          <w:bCs w:val="0"/>
        </w:rPr>
        <w:t xml:space="preserve">Таблица </w:t>
      </w:r>
      <w:r w:rsidR="00CF4640" w:rsidRPr="00A452C0">
        <w:rPr>
          <w:b w:val="0"/>
          <w:bCs w:val="0"/>
          <w:noProof/>
        </w:rPr>
        <w:t>20</w:t>
      </w:r>
      <w:r w:rsidR="00CF4640" w:rsidRPr="00A452C0">
        <w:rPr>
          <w:b w:val="0"/>
          <w:bCs w:val="0"/>
        </w:rPr>
        <w:t xml:space="preserve"> - Климатические параметры холодного периода года</w:t>
      </w:r>
      <w:r w:rsidR="00CF4640" w:rsidRPr="00A452C0">
        <w:rPr>
          <w:b w:val="0"/>
          <w:bCs w:val="0"/>
        </w:rPr>
        <w:fldChar w:fldCharType="end"/>
      </w:r>
      <w:r w:rsidR="00A452C0">
        <w:rPr>
          <w:b w:val="0"/>
          <w:bCs w:val="0"/>
        </w:rPr>
        <w:t xml:space="preserve"> </w:t>
      </w:r>
      <w:r w:rsidR="00CF4640" w:rsidRPr="00A452C0">
        <w:rPr>
          <w:b w:val="0"/>
          <w:bCs w:val="0"/>
        </w:rPr>
        <w:fldChar w:fldCharType="begin"/>
      </w:r>
      <w:r w:rsidR="00CF4640" w:rsidRPr="00A452C0">
        <w:rPr>
          <w:b w:val="0"/>
          <w:bCs w:val="0"/>
        </w:rPr>
        <w:instrText xml:space="preserve"> REF _Ref165022222 \h </w:instrText>
      </w:r>
      <w:r w:rsidR="00A452C0" w:rsidRPr="00A452C0">
        <w:rPr>
          <w:b w:val="0"/>
          <w:bCs w:val="0"/>
        </w:rPr>
        <w:instrText xml:space="preserve"> \* MERGEFORMAT </w:instrText>
      </w:r>
      <w:r w:rsidR="00CF4640" w:rsidRPr="00A452C0">
        <w:rPr>
          <w:b w:val="0"/>
          <w:bCs w:val="0"/>
        </w:rPr>
      </w:r>
      <w:r w:rsidR="00CF4640" w:rsidRPr="00A452C0">
        <w:rPr>
          <w:b w:val="0"/>
          <w:bCs w:val="0"/>
        </w:rPr>
        <w:fldChar w:fldCharType="separate"/>
      </w:r>
      <w:r w:rsidR="00CF4640" w:rsidRPr="00A452C0">
        <w:rPr>
          <w:b w:val="0"/>
          <w:bCs w:val="0"/>
        </w:rPr>
        <w:t xml:space="preserve">Таблица </w:t>
      </w:r>
      <w:r w:rsidR="00CF4640" w:rsidRPr="00A452C0">
        <w:rPr>
          <w:b w:val="0"/>
          <w:bCs w:val="0"/>
          <w:noProof/>
        </w:rPr>
        <w:t>21</w:t>
      </w:r>
      <w:r w:rsidR="00CF4640" w:rsidRPr="00A452C0">
        <w:rPr>
          <w:b w:val="0"/>
          <w:bCs w:val="0"/>
        </w:rPr>
        <w:t xml:space="preserve"> - Климатические параметры теплого периода года</w:t>
      </w:r>
      <w:r w:rsidR="00CF4640" w:rsidRPr="00A452C0">
        <w:rPr>
          <w:b w:val="0"/>
          <w:bCs w:val="0"/>
        </w:rPr>
        <w:fldChar w:fldCharType="end"/>
      </w:r>
      <w:r w:rsidR="00A452C0">
        <w:rPr>
          <w:b w:val="0"/>
          <w:bCs w:val="0"/>
        </w:rPr>
        <w:t xml:space="preserve"> </w:t>
      </w:r>
      <w:r w:rsidR="00CF4640" w:rsidRPr="00A452C0">
        <w:rPr>
          <w:b w:val="0"/>
          <w:bCs w:val="0"/>
        </w:rPr>
        <w:fldChar w:fldCharType="begin"/>
      </w:r>
      <w:r w:rsidR="00CF4640" w:rsidRPr="00A452C0">
        <w:rPr>
          <w:b w:val="0"/>
          <w:bCs w:val="0"/>
        </w:rPr>
        <w:instrText xml:space="preserve"> REF _Ref165022225 \h </w:instrText>
      </w:r>
      <w:r w:rsidR="00A452C0" w:rsidRPr="00A452C0">
        <w:rPr>
          <w:b w:val="0"/>
          <w:bCs w:val="0"/>
        </w:rPr>
        <w:instrText xml:space="preserve"> \* MERGEFORMAT </w:instrText>
      </w:r>
      <w:r w:rsidR="00CF4640" w:rsidRPr="00A452C0">
        <w:rPr>
          <w:b w:val="0"/>
          <w:bCs w:val="0"/>
        </w:rPr>
      </w:r>
      <w:r w:rsidR="00CF4640" w:rsidRPr="00A452C0">
        <w:rPr>
          <w:b w:val="0"/>
          <w:bCs w:val="0"/>
        </w:rPr>
        <w:fldChar w:fldCharType="separate"/>
      </w:r>
      <w:r w:rsidR="00CF4640" w:rsidRPr="00A452C0">
        <w:rPr>
          <w:b w:val="0"/>
          <w:bCs w:val="0"/>
        </w:rPr>
        <w:t xml:space="preserve">Таблица </w:t>
      </w:r>
      <w:r w:rsidR="00CF4640" w:rsidRPr="00A452C0">
        <w:rPr>
          <w:b w:val="0"/>
          <w:bCs w:val="0"/>
          <w:noProof/>
        </w:rPr>
        <w:t>22</w:t>
      </w:r>
      <w:r w:rsidR="00CF4640" w:rsidRPr="00A452C0">
        <w:rPr>
          <w:b w:val="0"/>
          <w:bCs w:val="0"/>
        </w:rPr>
        <w:t xml:space="preserve"> - Среднемесячные значения температуры воздуха и парциального давления водяного пара</w:t>
      </w:r>
      <w:r w:rsidR="00CF4640" w:rsidRPr="00A452C0">
        <w:rPr>
          <w:b w:val="0"/>
          <w:bCs w:val="0"/>
        </w:rPr>
        <w:fldChar w:fldCharType="end"/>
      </w:r>
      <w:r w:rsidR="00F61A19" w:rsidRPr="006146C2">
        <w:rPr>
          <w:b w:val="0"/>
          <w:bCs w:val="0"/>
        </w:rPr>
        <w:t>)</w:t>
      </w:r>
      <w:r w:rsidR="006146C2">
        <w:rPr>
          <w:b w:val="0"/>
          <w:bCs w:val="0"/>
        </w:rPr>
        <w:t>.</w:t>
      </w:r>
    </w:p>
    <w:p w14:paraId="5032643B" w14:textId="77777777" w:rsidR="00B66983" w:rsidRDefault="00B66983" w:rsidP="00B66983">
      <w:pPr>
        <w:ind w:firstLine="709"/>
        <w:jc w:val="both"/>
      </w:pPr>
    </w:p>
    <w:p w14:paraId="3DB4BDBF" w14:textId="328E8490" w:rsidR="00792338" w:rsidRDefault="00CF4640" w:rsidP="00CF4640">
      <w:pPr>
        <w:pStyle w:val="af1"/>
        <w:rPr>
          <w:sz w:val="22"/>
          <w:szCs w:val="20"/>
        </w:rPr>
      </w:pPr>
      <w:bookmarkStart w:id="370" w:name="_Ref160534560"/>
      <w:r>
        <w:t xml:space="preserve">Таблица </w:t>
      </w:r>
      <w:r>
        <w:fldChar w:fldCharType="begin"/>
      </w:r>
      <w:r>
        <w:instrText xml:space="preserve"> SEQ Таблица \* ARABIC </w:instrText>
      </w:r>
      <w:r>
        <w:fldChar w:fldCharType="separate"/>
      </w:r>
      <w:r w:rsidR="001350C3">
        <w:rPr>
          <w:noProof/>
        </w:rPr>
        <w:t>20</w:t>
      </w:r>
      <w:r>
        <w:fldChar w:fldCharType="end"/>
      </w:r>
      <w:r w:rsidR="00792338" w:rsidRPr="00792338">
        <w:rPr>
          <w:sz w:val="22"/>
          <w:szCs w:val="20"/>
        </w:rPr>
        <w:t xml:space="preserve"> </w:t>
      </w:r>
      <w:r w:rsidR="00792338" w:rsidRPr="00CF4640">
        <w:t>- Климатические параметры холодного периода года</w:t>
      </w:r>
      <w:bookmarkEnd w:id="370"/>
    </w:p>
    <w:p w14:paraId="70B76AB4" w14:textId="77777777" w:rsidR="00B66983" w:rsidRPr="00B66983" w:rsidRDefault="00B66983" w:rsidP="00B66983"/>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31"/>
        <w:gridCol w:w="2931"/>
        <w:gridCol w:w="1144"/>
      </w:tblGrid>
      <w:tr w:rsidR="00792338" w:rsidRPr="00792338" w14:paraId="03F2FAC0" w14:textId="77777777" w:rsidTr="00BB4739">
        <w:tc>
          <w:tcPr>
            <w:tcW w:w="9506" w:type="dxa"/>
            <w:gridSpan w:val="3"/>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59E010D7" w14:textId="77777777" w:rsidR="00792338" w:rsidRPr="00792338" w:rsidRDefault="00792338" w:rsidP="00B66983">
            <w:pPr>
              <w:jc w:val="center"/>
              <w:rPr>
                <w:b/>
                <w:bCs/>
                <w:sz w:val="20"/>
                <w:szCs w:val="20"/>
                <w:lang w:eastAsia="en-US"/>
              </w:rPr>
            </w:pPr>
            <w:r w:rsidRPr="00792338">
              <w:rPr>
                <w:b/>
                <w:bCs/>
                <w:sz w:val="20"/>
                <w:szCs w:val="20"/>
                <w:lang w:eastAsia="en-US"/>
              </w:rPr>
              <w:t>Температура воздуха наиболее холодных суток, °С</w:t>
            </w:r>
          </w:p>
        </w:tc>
      </w:tr>
      <w:tr w:rsidR="00792338" w:rsidRPr="00792338" w14:paraId="00926872"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B8A47C8" w14:textId="77777777" w:rsidR="00792338" w:rsidRPr="00792338" w:rsidRDefault="00792338" w:rsidP="00792338">
            <w:pPr>
              <w:spacing w:line="195" w:lineRule="atLeast"/>
              <w:rPr>
                <w:sz w:val="20"/>
                <w:szCs w:val="20"/>
                <w:lang w:eastAsia="en-US"/>
              </w:rPr>
            </w:pPr>
            <w:r w:rsidRPr="00792338">
              <w:rPr>
                <w:sz w:val="20"/>
                <w:szCs w:val="20"/>
                <w:lang w:eastAsia="en-US"/>
              </w:rPr>
              <w:t>обеспеченностью 0,98</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2F087B1" w14:textId="77777777" w:rsidR="00792338" w:rsidRPr="00792338" w:rsidRDefault="00792338" w:rsidP="00792338">
            <w:pPr>
              <w:spacing w:line="195" w:lineRule="atLeast"/>
              <w:jc w:val="center"/>
              <w:rPr>
                <w:sz w:val="20"/>
                <w:szCs w:val="20"/>
                <w:lang w:eastAsia="en-US"/>
              </w:rPr>
            </w:pPr>
            <w:r w:rsidRPr="00792338">
              <w:rPr>
                <w:sz w:val="20"/>
                <w:szCs w:val="20"/>
                <w:lang w:eastAsia="en-US"/>
              </w:rPr>
              <w:t>-41</w:t>
            </w:r>
          </w:p>
        </w:tc>
      </w:tr>
      <w:tr w:rsidR="00792338" w:rsidRPr="00792338" w14:paraId="44AE3781"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BBD9A69" w14:textId="77777777" w:rsidR="00792338" w:rsidRPr="00792338" w:rsidRDefault="00792338" w:rsidP="00792338">
            <w:pPr>
              <w:spacing w:line="195" w:lineRule="atLeast"/>
              <w:rPr>
                <w:sz w:val="20"/>
                <w:szCs w:val="20"/>
                <w:lang w:eastAsia="en-US"/>
              </w:rPr>
            </w:pPr>
            <w:r w:rsidRPr="00792338">
              <w:rPr>
                <w:sz w:val="20"/>
                <w:szCs w:val="20"/>
                <w:lang w:eastAsia="en-US"/>
              </w:rPr>
              <w:t>обеспеченностью 0,92</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3D95C15" w14:textId="77777777" w:rsidR="00792338" w:rsidRPr="00792338" w:rsidRDefault="00792338" w:rsidP="00792338">
            <w:pPr>
              <w:spacing w:line="195" w:lineRule="atLeast"/>
              <w:jc w:val="center"/>
              <w:rPr>
                <w:sz w:val="20"/>
                <w:szCs w:val="20"/>
                <w:lang w:eastAsia="en-US"/>
              </w:rPr>
            </w:pPr>
            <w:r w:rsidRPr="00792338">
              <w:rPr>
                <w:sz w:val="20"/>
                <w:szCs w:val="20"/>
                <w:lang w:eastAsia="en-US"/>
              </w:rPr>
              <w:t>-39</w:t>
            </w:r>
          </w:p>
        </w:tc>
      </w:tr>
      <w:tr w:rsidR="00792338" w:rsidRPr="00792338" w14:paraId="52E6AAF4" w14:textId="77777777" w:rsidTr="00BB4739">
        <w:tc>
          <w:tcPr>
            <w:tcW w:w="9506" w:type="dxa"/>
            <w:gridSpan w:val="3"/>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6A9435F3"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t xml:space="preserve">Температура воздуха наиболее холодной </w:t>
            </w:r>
            <w:proofErr w:type="spellStart"/>
            <w:proofErr w:type="gramStart"/>
            <w:r w:rsidRPr="00792338">
              <w:rPr>
                <w:b/>
                <w:bCs/>
                <w:sz w:val="20"/>
                <w:szCs w:val="20"/>
                <w:lang w:eastAsia="en-US"/>
              </w:rPr>
              <w:t>пятидневки,°</w:t>
            </w:r>
            <w:proofErr w:type="gramEnd"/>
            <w:r w:rsidRPr="00792338">
              <w:rPr>
                <w:b/>
                <w:bCs/>
                <w:sz w:val="20"/>
                <w:szCs w:val="20"/>
                <w:lang w:eastAsia="en-US"/>
              </w:rPr>
              <w:t>С</w:t>
            </w:r>
            <w:proofErr w:type="spellEnd"/>
          </w:p>
        </w:tc>
      </w:tr>
      <w:tr w:rsidR="00792338" w:rsidRPr="00792338" w14:paraId="2DF17BBC"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6394042" w14:textId="77777777" w:rsidR="00792338" w:rsidRPr="00792338" w:rsidRDefault="00792338" w:rsidP="00792338">
            <w:pPr>
              <w:spacing w:line="195" w:lineRule="atLeast"/>
              <w:rPr>
                <w:sz w:val="20"/>
                <w:szCs w:val="20"/>
                <w:lang w:eastAsia="en-US"/>
              </w:rPr>
            </w:pPr>
            <w:r w:rsidRPr="00792338">
              <w:rPr>
                <w:sz w:val="20"/>
                <w:szCs w:val="20"/>
                <w:lang w:eastAsia="en-US"/>
              </w:rPr>
              <w:t>обеспеченностью 0,98</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D631A38" w14:textId="77777777" w:rsidR="00792338" w:rsidRPr="00792338" w:rsidRDefault="00792338" w:rsidP="00792338">
            <w:pPr>
              <w:spacing w:line="195" w:lineRule="atLeast"/>
              <w:jc w:val="center"/>
              <w:rPr>
                <w:sz w:val="20"/>
                <w:szCs w:val="20"/>
                <w:lang w:eastAsia="en-US"/>
              </w:rPr>
            </w:pPr>
            <w:r w:rsidRPr="00792338">
              <w:rPr>
                <w:sz w:val="20"/>
                <w:szCs w:val="20"/>
                <w:lang w:eastAsia="en-US"/>
              </w:rPr>
              <w:t>-39</w:t>
            </w:r>
          </w:p>
        </w:tc>
      </w:tr>
      <w:tr w:rsidR="00792338" w:rsidRPr="00792338" w14:paraId="739C1694"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424A747" w14:textId="77777777" w:rsidR="00792338" w:rsidRPr="00792338" w:rsidRDefault="00792338" w:rsidP="00792338">
            <w:pPr>
              <w:spacing w:line="195" w:lineRule="atLeast"/>
              <w:rPr>
                <w:sz w:val="20"/>
                <w:szCs w:val="20"/>
                <w:lang w:eastAsia="en-US"/>
              </w:rPr>
            </w:pPr>
            <w:r w:rsidRPr="00792338">
              <w:rPr>
                <w:sz w:val="20"/>
                <w:szCs w:val="20"/>
                <w:lang w:eastAsia="en-US"/>
              </w:rPr>
              <w:t>обеспеченностью 0,92</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D320950" w14:textId="77777777" w:rsidR="00792338" w:rsidRPr="00792338" w:rsidRDefault="00792338" w:rsidP="00792338">
            <w:pPr>
              <w:spacing w:line="195" w:lineRule="atLeast"/>
              <w:jc w:val="center"/>
              <w:rPr>
                <w:sz w:val="20"/>
                <w:szCs w:val="20"/>
                <w:lang w:eastAsia="en-US"/>
              </w:rPr>
            </w:pPr>
            <w:r w:rsidRPr="00792338">
              <w:rPr>
                <w:sz w:val="20"/>
                <w:szCs w:val="20"/>
                <w:lang w:eastAsia="en-US"/>
              </w:rPr>
              <w:t>-37</w:t>
            </w:r>
          </w:p>
        </w:tc>
      </w:tr>
      <w:tr w:rsidR="00792338" w:rsidRPr="00792338" w14:paraId="1AD1A216" w14:textId="77777777" w:rsidTr="00BB4739">
        <w:tc>
          <w:tcPr>
            <w:tcW w:w="9506" w:type="dxa"/>
            <w:gridSpan w:val="3"/>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461B27C6"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lastRenderedPageBreak/>
              <w:t xml:space="preserve">Температура воздуха наиболее холодной </w:t>
            </w:r>
            <w:proofErr w:type="spellStart"/>
            <w:proofErr w:type="gramStart"/>
            <w:r w:rsidRPr="00792338">
              <w:rPr>
                <w:b/>
                <w:bCs/>
                <w:sz w:val="20"/>
                <w:szCs w:val="20"/>
                <w:lang w:eastAsia="en-US"/>
              </w:rPr>
              <w:t>пятидневки,°</w:t>
            </w:r>
            <w:proofErr w:type="gramEnd"/>
            <w:r w:rsidRPr="00792338">
              <w:rPr>
                <w:b/>
                <w:bCs/>
                <w:sz w:val="20"/>
                <w:szCs w:val="20"/>
                <w:lang w:eastAsia="en-US"/>
              </w:rPr>
              <w:t>С</w:t>
            </w:r>
            <w:proofErr w:type="spellEnd"/>
          </w:p>
        </w:tc>
      </w:tr>
      <w:tr w:rsidR="00792338" w:rsidRPr="00792338" w14:paraId="16512FC9"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743E095" w14:textId="77777777" w:rsidR="00792338" w:rsidRPr="00792338" w:rsidRDefault="00792338" w:rsidP="00792338">
            <w:pPr>
              <w:spacing w:line="195" w:lineRule="atLeast"/>
              <w:rPr>
                <w:sz w:val="20"/>
                <w:szCs w:val="20"/>
                <w:lang w:eastAsia="en-US"/>
              </w:rPr>
            </w:pPr>
            <w:r w:rsidRPr="00792338">
              <w:rPr>
                <w:sz w:val="20"/>
                <w:szCs w:val="20"/>
                <w:lang w:eastAsia="en-US"/>
              </w:rPr>
              <w:t xml:space="preserve">Температура </w:t>
            </w:r>
            <w:proofErr w:type="spellStart"/>
            <w:proofErr w:type="gramStart"/>
            <w:r w:rsidRPr="00792338">
              <w:rPr>
                <w:sz w:val="20"/>
                <w:szCs w:val="20"/>
                <w:lang w:eastAsia="en-US"/>
              </w:rPr>
              <w:t>воздуха,°</w:t>
            </w:r>
            <w:proofErr w:type="gramEnd"/>
            <w:r w:rsidRPr="00792338">
              <w:rPr>
                <w:sz w:val="20"/>
                <w:szCs w:val="20"/>
                <w:lang w:eastAsia="en-US"/>
              </w:rPr>
              <w:t>С</w:t>
            </w:r>
            <w:proofErr w:type="spellEnd"/>
            <w:r w:rsidRPr="00792338">
              <w:rPr>
                <w:sz w:val="20"/>
                <w:szCs w:val="20"/>
                <w:lang w:eastAsia="en-US"/>
              </w:rPr>
              <w:t>, обеспеченностью 0,94</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20BB5FC" w14:textId="77777777" w:rsidR="00792338" w:rsidRPr="00792338" w:rsidRDefault="00792338" w:rsidP="00792338">
            <w:pPr>
              <w:spacing w:line="195" w:lineRule="atLeast"/>
              <w:jc w:val="center"/>
              <w:rPr>
                <w:sz w:val="20"/>
                <w:szCs w:val="20"/>
                <w:lang w:eastAsia="en-US"/>
              </w:rPr>
            </w:pPr>
            <w:r w:rsidRPr="00792338">
              <w:rPr>
                <w:sz w:val="20"/>
                <w:szCs w:val="20"/>
                <w:lang w:eastAsia="en-US"/>
              </w:rPr>
              <w:t>-23</w:t>
            </w:r>
          </w:p>
        </w:tc>
      </w:tr>
      <w:tr w:rsidR="00792338" w:rsidRPr="00792338" w14:paraId="472205B6"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3A2DE14" w14:textId="77777777" w:rsidR="00792338" w:rsidRPr="00792338" w:rsidRDefault="00792338" w:rsidP="00792338">
            <w:pPr>
              <w:spacing w:line="195" w:lineRule="atLeast"/>
              <w:rPr>
                <w:sz w:val="20"/>
                <w:szCs w:val="20"/>
                <w:lang w:eastAsia="en-US"/>
              </w:rPr>
            </w:pPr>
            <w:r w:rsidRPr="00792338">
              <w:rPr>
                <w:sz w:val="20"/>
                <w:szCs w:val="20"/>
                <w:lang w:eastAsia="en-US"/>
              </w:rPr>
              <w:t xml:space="preserve">Абсолютная минимальная температура </w:t>
            </w:r>
            <w:proofErr w:type="spellStart"/>
            <w:proofErr w:type="gramStart"/>
            <w:r w:rsidRPr="00792338">
              <w:rPr>
                <w:sz w:val="20"/>
                <w:szCs w:val="20"/>
                <w:lang w:eastAsia="en-US"/>
              </w:rPr>
              <w:t>воздуха,°</w:t>
            </w:r>
            <w:proofErr w:type="gramEnd"/>
            <w:r w:rsidRPr="00792338">
              <w:rPr>
                <w:sz w:val="20"/>
                <w:szCs w:val="20"/>
                <w:lang w:eastAsia="en-US"/>
              </w:rPr>
              <w:t>С</w:t>
            </w:r>
            <w:proofErr w:type="spellEnd"/>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A2E8E9D" w14:textId="77777777" w:rsidR="00792338" w:rsidRPr="00792338" w:rsidRDefault="00792338" w:rsidP="00792338">
            <w:pPr>
              <w:spacing w:line="195" w:lineRule="atLeast"/>
              <w:jc w:val="center"/>
              <w:rPr>
                <w:sz w:val="20"/>
                <w:szCs w:val="20"/>
                <w:lang w:eastAsia="en-US"/>
              </w:rPr>
            </w:pPr>
            <w:r w:rsidRPr="00792338">
              <w:rPr>
                <w:sz w:val="20"/>
                <w:szCs w:val="20"/>
                <w:lang w:eastAsia="en-US"/>
              </w:rPr>
              <w:t>-53</w:t>
            </w:r>
          </w:p>
        </w:tc>
      </w:tr>
      <w:tr w:rsidR="00792338" w:rsidRPr="00792338" w14:paraId="4A5C1633"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F41E770" w14:textId="77777777" w:rsidR="00792338" w:rsidRPr="00792338" w:rsidRDefault="00792338" w:rsidP="00792338">
            <w:pPr>
              <w:spacing w:line="195" w:lineRule="atLeast"/>
              <w:rPr>
                <w:sz w:val="20"/>
                <w:szCs w:val="20"/>
                <w:lang w:eastAsia="en-US"/>
              </w:rPr>
            </w:pPr>
            <w:r w:rsidRPr="00792338">
              <w:rPr>
                <w:sz w:val="20"/>
                <w:szCs w:val="20"/>
                <w:lang w:eastAsia="en-US"/>
              </w:rPr>
              <w:t xml:space="preserve">Средняя суточная амплитуда температуры воздуха наиболее холодного месяца </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E58A91A" w14:textId="77777777" w:rsidR="00792338" w:rsidRPr="00792338" w:rsidRDefault="00792338" w:rsidP="00792338">
            <w:pPr>
              <w:spacing w:line="195" w:lineRule="atLeast"/>
              <w:jc w:val="center"/>
              <w:rPr>
                <w:sz w:val="20"/>
                <w:szCs w:val="20"/>
                <w:lang w:eastAsia="en-US"/>
              </w:rPr>
            </w:pPr>
            <w:r w:rsidRPr="00792338">
              <w:rPr>
                <w:sz w:val="20"/>
                <w:szCs w:val="20"/>
                <w:lang w:eastAsia="en-US"/>
              </w:rPr>
              <w:t>8.4</w:t>
            </w:r>
          </w:p>
        </w:tc>
      </w:tr>
      <w:tr w:rsidR="00792338" w:rsidRPr="00792338" w14:paraId="2E7312E8" w14:textId="77777777" w:rsidTr="00BB4739">
        <w:tc>
          <w:tcPr>
            <w:tcW w:w="9506" w:type="dxa"/>
            <w:gridSpan w:val="3"/>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49CC6E81"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t xml:space="preserve">Продолжительность, </w:t>
            </w:r>
            <w:proofErr w:type="spellStart"/>
            <w:r w:rsidRPr="00792338">
              <w:rPr>
                <w:b/>
                <w:bCs/>
                <w:sz w:val="20"/>
                <w:szCs w:val="20"/>
                <w:lang w:eastAsia="en-US"/>
              </w:rPr>
              <w:t>сут</w:t>
            </w:r>
            <w:proofErr w:type="spellEnd"/>
            <w:r w:rsidRPr="00792338">
              <w:rPr>
                <w:b/>
                <w:bCs/>
                <w:sz w:val="20"/>
                <w:szCs w:val="20"/>
                <w:lang w:eastAsia="en-US"/>
              </w:rPr>
              <w:t>, и средняя температура воздуха, °С</w:t>
            </w:r>
          </w:p>
        </w:tc>
      </w:tr>
      <w:tr w:rsidR="00792338" w:rsidRPr="00792338" w14:paraId="18AEB0DA" w14:textId="77777777" w:rsidTr="00BB4739">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FA923ED" w14:textId="77777777" w:rsidR="00792338" w:rsidRPr="00792338" w:rsidRDefault="00792338" w:rsidP="00792338">
            <w:pPr>
              <w:spacing w:line="195" w:lineRule="atLeast"/>
              <w:rPr>
                <w:sz w:val="20"/>
                <w:szCs w:val="20"/>
                <w:lang w:eastAsia="en-US"/>
              </w:rPr>
            </w:pPr>
            <w:r w:rsidRPr="00792338">
              <w:rPr>
                <w:sz w:val="20"/>
                <w:szCs w:val="20"/>
                <w:lang w:eastAsia="en-US"/>
              </w:rPr>
              <w:t>периода со средней суточной температурой воздуха ≤ 0 °С</w:t>
            </w:r>
          </w:p>
        </w:tc>
        <w:tc>
          <w:tcPr>
            <w:tcW w:w="29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6D4062C" w14:textId="77777777" w:rsidR="00792338" w:rsidRPr="00792338" w:rsidRDefault="00792338" w:rsidP="00792338">
            <w:pPr>
              <w:spacing w:line="195" w:lineRule="atLeast"/>
              <w:rPr>
                <w:sz w:val="20"/>
                <w:szCs w:val="20"/>
                <w:lang w:eastAsia="en-US"/>
              </w:rPr>
            </w:pPr>
            <w:r w:rsidRPr="00792338">
              <w:rPr>
                <w:sz w:val="20"/>
                <w:szCs w:val="20"/>
                <w:lang w:eastAsia="en-US"/>
              </w:rPr>
              <w:t>продолжительность</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EFDC656" w14:textId="77777777" w:rsidR="00792338" w:rsidRPr="00792338" w:rsidRDefault="00792338" w:rsidP="00792338">
            <w:pPr>
              <w:spacing w:line="195" w:lineRule="atLeast"/>
              <w:jc w:val="center"/>
              <w:rPr>
                <w:sz w:val="20"/>
                <w:szCs w:val="20"/>
                <w:lang w:eastAsia="en-US"/>
              </w:rPr>
            </w:pPr>
            <w:r w:rsidRPr="00792338">
              <w:rPr>
                <w:sz w:val="20"/>
                <w:szCs w:val="20"/>
                <w:lang w:eastAsia="en-US"/>
              </w:rPr>
              <w:t>169</w:t>
            </w:r>
          </w:p>
        </w:tc>
      </w:tr>
      <w:tr w:rsidR="00792338" w:rsidRPr="00792338" w14:paraId="714440B7" w14:textId="77777777" w:rsidTr="00BB473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C36C59" w14:textId="77777777" w:rsidR="00792338" w:rsidRPr="00792338" w:rsidRDefault="00792338" w:rsidP="00792338">
            <w:pPr>
              <w:spacing w:line="276" w:lineRule="auto"/>
              <w:rPr>
                <w:sz w:val="20"/>
                <w:szCs w:val="20"/>
                <w:lang w:eastAsia="en-US"/>
              </w:rPr>
            </w:pPr>
          </w:p>
        </w:tc>
        <w:tc>
          <w:tcPr>
            <w:tcW w:w="29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4203AF1" w14:textId="77777777" w:rsidR="00792338" w:rsidRPr="00792338" w:rsidRDefault="00792338" w:rsidP="00792338">
            <w:pPr>
              <w:spacing w:line="195" w:lineRule="atLeast"/>
              <w:rPr>
                <w:sz w:val="20"/>
                <w:szCs w:val="20"/>
                <w:lang w:eastAsia="en-US"/>
              </w:rPr>
            </w:pPr>
            <w:r w:rsidRPr="00792338">
              <w:rPr>
                <w:sz w:val="20"/>
                <w:szCs w:val="20"/>
                <w:lang w:eastAsia="en-US"/>
              </w:rPr>
              <w:t>средняя температура</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3821AA0" w14:textId="77777777" w:rsidR="00792338" w:rsidRPr="00792338" w:rsidRDefault="00792338" w:rsidP="00792338">
            <w:pPr>
              <w:spacing w:line="195" w:lineRule="atLeast"/>
              <w:jc w:val="center"/>
              <w:rPr>
                <w:sz w:val="20"/>
                <w:szCs w:val="20"/>
                <w:lang w:eastAsia="en-US"/>
              </w:rPr>
            </w:pPr>
            <w:r w:rsidRPr="00792338">
              <w:rPr>
                <w:sz w:val="20"/>
                <w:szCs w:val="20"/>
                <w:lang w:eastAsia="en-US"/>
              </w:rPr>
              <w:t>-10.7</w:t>
            </w:r>
          </w:p>
        </w:tc>
      </w:tr>
      <w:tr w:rsidR="00792338" w:rsidRPr="00792338" w14:paraId="239CEA86" w14:textId="77777777" w:rsidTr="00BB4739">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273AF74" w14:textId="77777777" w:rsidR="00792338" w:rsidRPr="00792338" w:rsidRDefault="00792338" w:rsidP="00792338">
            <w:pPr>
              <w:spacing w:line="195" w:lineRule="atLeast"/>
              <w:rPr>
                <w:sz w:val="20"/>
                <w:szCs w:val="20"/>
                <w:lang w:eastAsia="en-US"/>
              </w:rPr>
            </w:pPr>
            <w:r w:rsidRPr="00792338">
              <w:rPr>
                <w:sz w:val="20"/>
                <w:szCs w:val="20"/>
                <w:lang w:eastAsia="en-US"/>
              </w:rPr>
              <w:t>периода со средней суточной температурой воздуха ≤ 8 °С</w:t>
            </w:r>
          </w:p>
        </w:tc>
        <w:tc>
          <w:tcPr>
            <w:tcW w:w="29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B1EE277" w14:textId="77777777" w:rsidR="00792338" w:rsidRPr="00792338" w:rsidRDefault="00792338" w:rsidP="00792338">
            <w:pPr>
              <w:spacing w:line="195" w:lineRule="atLeast"/>
              <w:rPr>
                <w:sz w:val="20"/>
                <w:szCs w:val="20"/>
                <w:lang w:eastAsia="en-US"/>
              </w:rPr>
            </w:pPr>
            <w:r w:rsidRPr="00792338">
              <w:rPr>
                <w:sz w:val="20"/>
                <w:szCs w:val="20"/>
                <w:lang w:eastAsia="en-US"/>
              </w:rPr>
              <w:t>продолжительность</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AE2A33B" w14:textId="77777777" w:rsidR="00792338" w:rsidRPr="00792338" w:rsidRDefault="00792338" w:rsidP="00792338">
            <w:pPr>
              <w:spacing w:line="195" w:lineRule="atLeast"/>
              <w:jc w:val="center"/>
              <w:rPr>
                <w:sz w:val="20"/>
                <w:szCs w:val="20"/>
                <w:lang w:eastAsia="en-US"/>
              </w:rPr>
            </w:pPr>
            <w:r w:rsidRPr="00792338">
              <w:rPr>
                <w:sz w:val="20"/>
                <w:szCs w:val="20"/>
                <w:lang w:eastAsia="en-US"/>
              </w:rPr>
              <w:t>234</w:t>
            </w:r>
          </w:p>
        </w:tc>
      </w:tr>
      <w:tr w:rsidR="00792338" w:rsidRPr="00792338" w14:paraId="577B56EA" w14:textId="77777777" w:rsidTr="00BB473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DDD339" w14:textId="77777777" w:rsidR="00792338" w:rsidRPr="00792338" w:rsidRDefault="00792338" w:rsidP="00792338">
            <w:pPr>
              <w:spacing w:line="276" w:lineRule="auto"/>
              <w:rPr>
                <w:sz w:val="20"/>
                <w:szCs w:val="20"/>
                <w:lang w:eastAsia="en-US"/>
              </w:rPr>
            </w:pPr>
          </w:p>
        </w:tc>
        <w:tc>
          <w:tcPr>
            <w:tcW w:w="29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9FD028E" w14:textId="77777777" w:rsidR="00792338" w:rsidRPr="00792338" w:rsidRDefault="00792338" w:rsidP="00792338">
            <w:pPr>
              <w:spacing w:line="195" w:lineRule="atLeast"/>
              <w:rPr>
                <w:sz w:val="20"/>
                <w:szCs w:val="20"/>
                <w:lang w:eastAsia="en-US"/>
              </w:rPr>
            </w:pPr>
            <w:r w:rsidRPr="00792338">
              <w:rPr>
                <w:sz w:val="20"/>
                <w:szCs w:val="20"/>
                <w:lang w:eastAsia="en-US"/>
              </w:rPr>
              <w:t>средняя температура</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A57DB0D" w14:textId="77777777" w:rsidR="00792338" w:rsidRPr="00792338" w:rsidRDefault="00792338" w:rsidP="00792338">
            <w:pPr>
              <w:spacing w:line="195" w:lineRule="atLeast"/>
              <w:jc w:val="center"/>
              <w:rPr>
                <w:sz w:val="20"/>
                <w:szCs w:val="20"/>
                <w:lang w:eastAsia="en-US"/>
              </w:rPr>
            </w:pPr>
            <w:r w:rsidRPr="00792338">
              <w:rPr>
                <w:sz w:val="20"/>
                <w:szCs w:val="20"/>
                <w:lang w:eastAsia="en-US"/>
              </w:rPr>
              <w:t>-6.6</w:t>
            </w:r>
          </w:p>
        </w:tc>
      </w:tr>
      <w:tr w:rsidR="00792338" w:rsidRPr="00792338" w14:paraId="4CECD662" w14:textId="77777777" w:rsidTr="00BB4739">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1C23D01" w14:textId="77777777" w:rsidR="00792338" w:rsidRPr="00792338" w:rsidRDefault="00792338" w:rsidP="00792338">
            <w:pPr>
              <w:spacing w:line="195" w:lineRule="atLeast"/>
              <w:rPr>
                <w:sz w:val="20"/>
                <w:szCs w:val="20"/>
                <w:lang w:eastAsia="en-US"/>
              </w:rPr>
            </w:pPr>
            <w:r w:rsidRPr="00792338">
              <w:rPr>
                <w:sz w:val="20"/>
                <w:szCs w:val="20"/>
                <w:lang w:eastAsia="en-US"/>
              </w:rPr>
              <w:t>периода со средней суточной температурой воздуха ≤ 10 °С</w:t>
            </w:r>
          </w:p>
        </w:tc>
        <w:tc>
          <w:tcPr>
            <w:tcW w:w="29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3AB1BB8" w14:textId="77777777" w:rsidR="00792338" w:rsidRPr="00792338" w:rsidRDefault="00792338" w:rsidP="00792338">
            <w:pPr>
              <w:spacing w:line="195" w:lineRule="atLeast"/>
              <w:rPr>
                <w:sz w:val="20"/>
                <w:szCs w:val="20"/>
                <w:lang w:eastAsia="en-US"/>
              </w:rPr>
            </w:pPr>
            <w:r w:rsidRPr="00792338">
              <w:rPr>
                <w:sz w:val="20"/>
                <w:szCs w:val="20"/>
                <w:lang w:eastAsia="en-US"/>
              </w:rPr>
              <w:t>продолжительность</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65318D7" w14:textId="77777777" w:rsidR="00792338" w:rsidRPr="00792338" w:rsidRDefault="00792338" w:rsidP="00792338">
            <w:pPr>
              <w:spacing w:line="195" w:lineRule="atLeast"/>
              <w:jc w:val="center"/>
              <w:rPr>
                <w:sz w:val="20"/>
                <w:szCs w:val="20"/>
                <w:lang w:eastAsia="en-US"/>
              </w:rPr>
            </w:pPr>
            <w:r w:rsidRPr="00792338">
              <w:rPr>
                <w:sz w:val="20"/>
                <w:szCs w:val="20"/>
                <w:lang w:eastAsia="en-US"/>
              </w:rPr>
              <w:t>251</w:t>
            </w:r>
          </w:p>
        </w:tc>
      </w:tr>
      <w:tr w:rsidR="00792338" w:rsidRPr="00792338" w14:paraId="667132AB" w14:textId="77777777" w:rsidTr="00BB473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E9451E" w14:textId="77777777" w:rsidR="00792338" w:rsidRPr="00792338" w:rsidRDefault="00792338" w:rsidP="00792338">
            <w:pPr>
              <w:spacing w:line="276" w:lineRule="auto"/>
              <w:rPr>
                <w:sz w:val="20"/>
                <w:szCs w:val="20"/>
                <w:lang w:eastAsia="en-US"/>
              </w:rPr>
            </w:pPr>
          </w:p>
        </w:tc>
        <w:tc>
          <w:tcPr>
            <w:tcW w:w="29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40D6FBB" w14:textId="77777777" w:rsidR="00792338" w:rsidRPr="00792338" w:rsidRDefault="00792338" w:rsidP="00792338">
            <w:pPr>
              <w:spacing w:line="195" w:lineRule="atLeast"/>
              <w:rPr>
                <w:sz w:val="20"/>
                <w:szCs w:val="20"/>
                <w:lang w:eastAsia="en-US"/>
              </w:rPr>
            </w:pPr>
            <w:r w:rsidRPr="00792338">
              <w:rPr>
                <w:sz w:val="20"/>
                <w:szCs w:val="20"/>
                <w:lang w:eastAsia="en-US"/>
              </w:rPr>
              <w:t>средняя температура</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2843EFC" w14:textId="77777777" w:rsidR="00792338" w:rsidRPr="00792338" w:rsidRDefault="00792338" w:rsidP="00792338">
            <w:pPr>
              <w:spacing w:line="195" w:lineRule="atLeast"/>
              <w:jc w:val="center"/>
              <w:rPr>
                <w:sz w:val="20"/>
                <w:szCs w:val="20"/>
                <w:lang w:eastAsia="en-US"/>
              </w:rPr>
            </w:pPr>
            <w:r w:rsidRPr="00792338">
              <w:rPr>
                <w:sz w:val="20"/>
                <w:szCs w:val="20"/>
                <w:lang w:eastAsia="en-US"/>
              </w:rPr>
              <w:t>-5.5</w:t>
            </w:r>
          </w:p>
        </w:tc>
      </w:tr>
      <w:tr w:rsidR="00792338" w:rsidRPr="00792338" w14:paraId="29712DE6"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FB1C442" w14:textId="77777777" w:rsidR="00792338" w:rsidRPr="00792338" w:rsidRDefault="00792338" w:rsidP="00792338">
            <w:pPr>
              <w:spacing w:line="195" w:lineRule="atLeast"/>
              <w:rPr>
                <w:sz w:val="20"/>
                <w:szCs w:val="20"/>
                <w:lang w:eastAsia="en-US"/>
              </w:rPr>
            </w:pPr>
            <w:r w:rsidRPr="00792338">
              <w:rPr>
                <w:sz w:val="20"/>
                <w:szCs w:val="20"/>
                <w:lang w:eastAsia="en-US"/>
              </w:rPr>
              <w:t>Средняя месячная относительная влажность воздуха наиболее холодного месяца, %</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1C2CE4E" w14:textId="77777777" w:rsidR="00792338" w:rsidRPr="00792338" w:rsidRDefault="00792338" w:rsidP="00792338">
            <w:pPr>
              <w:spacing w:line="195" w:lineRule="atLeast"/>
              <w:jc w:val="center"/>
              <w:rPr>
                <w:sz w:val="20"/>
                <w:szCs w:val="20"/>
                <w:lang w:eastAsia="en-US"/>
              </w:rPr>
            </w:pPr>
            <w:r w:rsidRPr="00792338">
              <w:rPr>
                <w:sz w:val="20"/>
                <w:szCs w:val="20"/>
                <w:lang w:eastAsia="en-US"/>
              </w:rPr>
              <w:t>72</w:t>
            </w:r>
          </w:p>
        </w:tc>
      </w:tr>
      <w:tr w:rsidR="00792338" w:rsidRPr="00792338" w14:paraId="780A84CB"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5FAA6CC" w14:textId="77777777" w:rsidR="00792338" w:rsidRPr="00792338" w:rsidRDefault="00792338" w:rsidP="00792338">
            <w:pPr>
              <w:spacing w:line="195" w:lineRule="atLeast"/>
              <w:rPr>
                <w:sz w:val="20"/>
                <w:szCs w:val="20"/>
                <w:lang w:eastAsia="en-US"/>
              </w:rPr>
            </w:pPr>
            <w:r w:rsidRPr="00792338">
              <w:rPr>
                <w:sz w:val="20"/>
                <w:szCs w:val="20"/>
                <w:lang w:eastAsia="en-US"/>
              </w:rPr>
              <w:t>Средняя месячная относительная влажность воздуха в 15 ч наиболее холодного месяца, %</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BDDD393" w14:textId="77777777" w:rsidR="00792338" w:rsidRPr="00792338" w:rsidRDefault="00792338" w:rsidP="00792338">
            <w:pPr>
              <w:spacing w:line="195" w:lineRule="atLeast"/>
              <w:jc w:val="center"/>
              <w:rPr>
                <w:sz w:val="20"/>
                <w:szCs w:val="20"/>
                <w:lang w:eastAsia="en-US"/>
              </w:rPr>
            </w:pPr>
            <w:r w:rsidRPr="00792338">
              <w:rPr>
                <w:sz w:val="20"/>
                <w:szCs w:val="20"/>
                <w:lang w:eastAsia="en-US"/>
              </w:rPr>
              <w:t>69</w:t>
            </w:r>
          </w:p>
        </w:tc>
      </w:tr>
      <w:tr w:rsidR="00792338" w:rsidRPr="00792338" w14:paraId="0435EB7D"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6954A25" w14:textId="77777777" w:rsidR="00792338" w:rsidRPr="00792338" w:rsidRDefault="00792338" w:rsidP="00792338">
            <w:pPr>
              <w:spacing w:line="195" w:lineRule="atLeast"/>
              <w:rPr>
                <w:sz w:val="20"/>
                <w:szCs w:val="20"/>
                <w:lang w:eastAsia="en-US"/>
              </w:rPr>
            </w:pPr>
            <w:r w:rsidRPr="00792338">
              <w:rPr>
                <w:sz w:val="20"/>
                <w:szCs w:val="20"/>
                <w:lang w:eastAsia="en-US"/>
              </w:rPr>
              <w:t>Количество осадков за ноябрь - март, мм</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84A4495" w14:textId="77777777" w:rsidR="00792338" w:rsidRPr="00792338" w:rsidRDefault="00792338" w:rsidP="00792338">
            <w:pPr>
              <w:spacing w:line="195" w:lineRule="atLeast"/>
              <w:jc w:val="center"/>
              <w:rPr>
                <w:sz w:val="20"/>
                <w:szCs w:val="20"/>
                <w:lang w:eastAsia="en-US"/>
              </w:rPr>
            </w:pPr>
            <w:r w:rsidRPr="00792338">
              <w:rPr>
                <w:sz w:val="20"/>
                <w:szCs w:val="20"/>
                <w:lang w:eastAsia="en-US"/>
              </w:rPr>
              <w:t>112</w:t>
            </w:r>
          </w:p>
        </w:tc>
      </w:tr>
      <w:tr w:rsidR="00792338" w:rsidRPr="00792338" w14:paraId="06082F33"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397C858" w14:textId="77777777" w:rsidR="00792338" w:rsidRPr="00792338" w:rsidRDefault="00792338" w:rsidP="00792338">
            <w:pPr>
              <w:spacing w:line="195" w:lineRule="atLeast"/>
              <w:rPr>
                <w:sz w:val="20"/>
                <w:szCs w:val="20"/>
                <w:lang w:eastAsia="en-US"/>
              </w:rPr>
            </w:pPr>
            <w:r w:rsidRPr="00792338">
              <w:rPr>
                <w:sz w:val="20"/>
                <w:szCs w:val="20"/>
                <w:lang w:eastAsia="en-US"/>
              </w:rPr>
              <w:t xml:space="preserve">Преобладающее направление ветра за декабрь - февраль </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0ED98B6" w14:textId="77777777" w:rsidR="00792338" w:rsidRPr="00792338" w:rsidRDefault="00792338" w:rsidP="00792338">
            <w:pPr>
              <w:spacing w:line="195" w:lineRule="atLeast"/>
              <w:jc w:val="center"/>
              <w:rPr>
                <w:sz w:val="20"/>
                <w:szCs w:val="20"/>
                <w:lang w:eastAsia="en-US"/>
              </w:rPr>
            </w:pPr>
            <w:r w:rsidRPr="00792338">
              <w:rPr>
                <w:sz w:val="20"/>
                <w:szCs w:val="20"/>
                <w:lang w:eastAsia="en-US"/>
              </w:rPr>
              <w:t>ЮЗ</w:t>
            </w:r>
          </w:p>
        </w:tc>
      </w:tr>
      <w:tr w:rsidR="00792338" w:rsidRPr="00792338" w14:paraId="71D2ED14"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3076A08" w14:textId="49CAE6A7" w:rsidR="00792338" w:rsidRPr="00792338" w:rsidRDefault="00792338" w:rsidP="00145BC4">
            <w:pPr>
              <w:rPr>
                <w:sz w:val="20"/>
                <w:szCs w:val="20"/>
                <w:lang w:eastAsia="en-US"/>
              </w:rPr>
            </w:pPr>
            <w:r w:rsidRPr="00792338">
              <w:rPr>
                <w:sz w:val="20"/>
                <w:szCs w:val="20"/>
                <w:lang w:eastAsia="en-US"/>
              </w:rPr>
              <w:t>Максимальная из средних скоростей ветра по румбам за январь, м/с</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E7B78B7" w14:textId="77777777" w:rsidR="00792338" w:rsidRPr="00792338" w:rsidRDefault="00792338" w:rsidP="00145BC4">
            <w:pPr>
              <w:jc w:val="center"/>
              <w:rPr>
                <w:sz w:val="20"/>
                <w:szCs w:val="20"/>
                <w:lang w:eastAsia="en-US"/>
              </w:rPr>
            </w:pPr>
            <w:r w:rsidRPr="00792338">
              <w:rPr>
                <w:sz w:val="20"/>
                <w:szCs w:val="20"/>
                <w:lang w:eastAsia="en-US"/>
              </w:rPr>
              <w:t>4.1</w:t>
            </w:r>
          </w:p>
        </w:tc>
      </w:tr>
      <w:tr w:rsidR="00792338" w:rsidRPr="00792338" w14:paraId="2AC21753" w14:textId="77777777" w:rsidTr="00BB4739">
        <w:tc>
          <w:tcPr>
            <w:tcW w:w="8364"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3DE1EFD" w14:textId="77777777" w:rsidR="00792338" w:rsidRPr="00792338" w:rsidRDefault="00792338" w:rsidP="00145BC4">
            <w:pPr>
              <w:rPr>
                <w:sz w:val="20"/>
                <w:szCs w:val="20"/>
                <w:lang w:eastAsia="en-US"/>
              </w:rPr>
            </w:pPr>
            <w:r w:rsidRPr="00792338">
              <w:rPr>
                <w:sz w:val="20"/>
                <w:szCs w:val="20"/>
                <w:lang w:eastAsia="en-US"/>
              </w:rPr>
              <w:t>Средняя скорость ветра, м/с, за период со средней суточной температурой воздуха ≤ 8 °С</w:t>
            </w:r>
          </w:p>
        </w:tc>
        <w:tc>
          <w:tcPr>
            <w:tcW w:w="114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B579A2A" w14:textId="77777777" w:rsidR="00792338" w:rsidRPr="00792338" w:rsidRDefault="00792338" w:rsidP="00145BC4">
            <w:pPr>
              <w:jc w:val="center"/>
              <w:rPr>
                <w:sz w:val="20"/>
                <w:szCs w:val="20"/>
                <w:lang w:eastAsia="en-US"/>
              </w:rPr>
            </w:pPr>
            <w:r w:rsidRPr="00792338">
              <w:rPr>
                <w:sz w:val="20"/>
                <w:szCs w:val="20"/>
                <w:lang w:eastAsia="en-US"/>
              </w:rPr>
              <w:t>2.5</w:t>
            </w:r>
          </w:p>
        </w:tc>
      </w:tr>
    </w:tbl>
    <w:p w14:paraId="6A549451" w14:textId="77777777" w:rsidR="00B66983" w:rsidRDefault="00B66983" w:rsidP="00145BC4">
      <w:pPr>
        <w:pStyle w:val="af1"/>
        <w:spacing w:before="0" w:after="0"/>
        <w:rPr>
          <w:sz w:val="22"/>
          <w:szCs w:val="20"/>
        </w:rPr>
      </w:pPr>
      <w:bookmarkStart w:id="371" w:name="_Ref160534563"/>
    </w:p>
    <w:p w14:paraId="73058B5D" w14:textId="722C7A4B" w:rsidR="00792338" w:rsidRDefault="00CF4640" w:rsidP="00CF4640">
      <w:pPr>
        <w:pStyle w:val="af1"/>
        <w:rPr>
          <w:sz w:val="22"/>
          <w:szCs w:val="20"/>
        </w:rPr>
      </w:pPr>
      <w:bookmarkStart w:id="372" w:name="_Ref165022222"/>
      <w:r>
        <w:t xml:space="preserve">Таблица </w:t>
      </w:r>
      <w:r>
        <w:fldChar w:fldCharType="begin"/>
      </w:r>
      <w:r>
        <w:instrText xml:space="preserve"> SEQ Таблица \* ARABIC </w:instrText>
      </w:r>
      <w:r>
        <w:fldChar w:fldCharType="separate"/>
      </w:r>
      <w:r w:rsidR="001350C3">
        <w:rPr>
          <w:noProof/>
        </w:rPr>
        <w:t>21</w:t>
      </w:r>
      <w:r>
        <w:fldChar w:fldCharType="end"/>
      </w:r>
      <w:r w:rsidR="00792338" w:rsidRPr="00CF4640">
        <w:t xml:space="preserve"> - Климатические параметры теплого периода года</w:t>
      </w:r>
      <w:bookmarkEnd w:id="371"/>
      <w:bookmarkEnd w:id="372"/>
    </w:p>
    <w:p w14:paraId="6FB1E6B4" w14:textId="77777777" w:rsidR="00B66983" w:rsidRPr="00B66983" w:rsidRDefault="00B66983" w:rsidP="00B66983"/>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372"/>
        <w:gridCol w:w="1170"/>
      </w:tblGrid>
      <w:tr w:rsidR="00792338" w:rsidRPr="00792338" w14:paraId="0D8327B3" w14:textId="77777777" w:rsidTr="00BB4739">
        <w:tc>
          <w:tcPr>
            <w:tcW w:w="9542" w:type="dxa"/>
            <w:gridSpan w:val="2"/>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36C0622D"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t xml:space="preserve">Барометрическое давление </w:t>
            </w:r>
          </w:p>
        </w:tc>
      </w:tr>
      <w:tr w:rsidR="00792338" w:rsidRPr="00792338" w14:paraId="68C6DA39"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B96BF36" w14:textId="77777777" w:rsidR="00792338" w:rsidRPr="00792338" w:rsidRDefault="00792338" w:rsidP="00792338">
            <w:pPr>
              <w:spacing w:line="195" w:lineRule="atLeast"/>
              <w:rPr>
                <w:sz w:val="20"/>
                <w:szCs w:val="20"/>
                <w:lang w:eastAsia="en-US"/>
              </w:rPr>
            </w:pPr>
            <w:r w:rsidRPr="00792338">
              <w:rPr>
                <w:sz w:val="20"/>
                <w:szCs w:val="20"/>
                <w:lang w:eastAsia="en-US"/>
              </w:rPr>
              <w:t xml:space="preserve">Барометрическое давление, </w:t>
            </w:r>
            <w:proofErr w:type="spellStart"/>
            <w:r w:rsidRPr="00792338">
              <w:rPr>
                <w:sz w:val="20"/>
                <w:szCs w:val="20"/>
                <w:lang w:eastAsia="en-US"/>
              </w:rPr>
              <w:t>гПа</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1327BDE" w14:textId="77777777" w:rsidR="00792338" w:rsidRPr="00792338" w:rsidRDefault="00792338" w:rsidP="00792338">
            <w:pPr>
              <w:spacing w:line="195" w:lineRule="atLeast"/>
              <w:jc w:val="center"/>
              <w:rPr>
                <w:sz w:val="20"/>
                <w:szCs w:val="20"/>
                <w:lang w:eastAsia="en-US"/>
              </w:rPr>
            </w:pPr>
            <w:r w:rsidRPr="00792338">
              <w:rPr>
                <w:sz w:val="20"/>
                <w:szCs w:val="20"/>
                <w:lang w:eastAsia="en-US"/>
              </w:rPr>
              <w:t>985</w:t>
            </w:r>
          </w:p>
        </w:tc>
      </w:tr>
      <w:tr w:rsidR="00792338" w:rsidRPr="00792338" w14:paraId="5BA67E6E" w14:textId="77777777" w:rsidTr="00BB4739">
        <w:tc>
          <w:tcPr>
            <w:tcW w:w="9542" w:type="dxa"/>
            <w:gridSpan w:val="2"/>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2FAEB019"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t xml:space="preserve">Температура </w:t>
            </w:r>
            <w:proofErr w:type="spellStart"/>
            <w:proofErr w:type="gramStart"/>
            <w:r w:rsidRPr="00792338">
              <w:rPr>
                <w:b/>
                <w:bCs/>
                <w:sz w:val="20"/>
                <w:szCs w:val="20"/>
                <w:lang w:eastAsia="en-US"/>
              </w:rPr>
              <w:t>воздуха,°</w:t>
            </w:r>
            <w:proofErr w:type="gramEnd"/>
            <w:r w:rsidRPr="00792338">
              <w:rPr>
                <w:b/>
                <w:bCs/>
                <w:sz w:val="20"/>
                <w:szCs w:val="20"/>
                <w:lang w:eastAsia="en-US"/>
              </w:rPr>
              <w:t>С</w:t>
            </w:r>
            <w:proofErr w:type="spellEnd"/>
          </w:p>
        </w:tc>
      </w:tr>
      <w:tr w:rsidR="00792338" w:rsidRPr="00792338" w14:paraId="582E6BD2"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D4D2984" w14:textId="77777777" w:rsidR="00792338" w:rsidRPr="00792338" w:rsidRDefault="00792338" w:rsidP="00792338">
            <w:pPr>
              <w:spacing w:line="195" w:lineRule="atLeast"/>
              <w:rPr>
                <w:sz w:val="20"/>
                <w:szCs w:val="20"/>
                <w:lang w:eastAsia="en-US"/>
              </w:rPr>
            </w:pPr>
            <w:r w:rsidRPr="00792338">
              <w:rPr>
                <w:sz w:val="20"/>
                <w:szCs w:val="20"/>
                <w:lang w:eastAsia="en-US"/>
              </w:rPr>
              <w:t>обеспеченностью 0,95</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43E617B" w14:textId="77777777" w:rsidR="00792338" w:rsidRPr="00792338" w:rsidRDefault="00792338" w:rsidP="00792338">
            <w:pPr>
              <w:spacing w:line="195" w:lineRule="atLeast"/>
              <w:jc w:val="center"/>
              <w:rPr>
                <w:sz w:val="20"/>
                <w:szCs w:val="20"/>
                <w:lang w:eastAsia="en-US"/>
              </w:rPr>
            </w:pPr>
            <w:r w:rsidRPr="00792338">
              <w:rPr>
                <w:sz w:val="20"/>
                <w:szCs w:val="20"/>
                <w:lang w:eastAsia="en-US"/>
              </w:rPr>
              <w:t>23</w:t>
            </w:r>
          </w:p>
        </w:tc>
      </w:tr>
      <w:tr w:rsidR="00792338" w:rsidRPr="00792338" w14:paraId="519911AB"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7EB43B7" w14:textId="77777777" w:rsidR="00792338" w:rsidRPr="00792338" w:rsidRDefault="00792338" w:rsidP="00792338">
            <w:pPr>
              <w:spacing w:line="195" w:lineRule="atLeast"/>
              <w:rPr>
                <w:sz w:val="20"/>
                <w:szCs w:val="20"/>
                <w:lang w:eastAsia="en-US"/>
              </w:rPr>
            </w:pPr>
            <w:r w:rsidRPr="00792338">
              <w:rPr>
                <w:sz w:val="20"/>
                <w:szCs w:val="20"/>
                <w:lang w:eastAsia="en-US"/>
              </w:rPr>
              <w:t>обеспеченностью 0,98</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7917096" w14:textId="77777777" w:rsidR="00792338" w:rsidRPr="00792338" w:rsidRDefault="00792338" w:rsidP="00792338">
            <w:pPr>
              <w:spacing w:line="195" w:lineRule="atLeast"/>
              <w:jc w:val="center"/>
              <w:rPr>
                <w:sz w:val="20"/>
                <w:szCs w:val="20"/>
                <w:lang w:eastAsia="en-US"/>
              </w:rPr>
            </w:pPr>
            <w:r w:rsidRPr="00792338">
              <w:rPr>
                <w:sz w:val="20"/>
                <w:szCs w:val="20"/>
                <w:lang w:eastAsia="en-US"/>
              </w:rPr>
              <w:t>26</w:t>
            </w:r>
          </w:p>
        </w:tc>
      </w:tr>
      <w:tr w:rsidR="00792338" w:rsidRPr="00792338" w14:paraId="52AB7D6D"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847AB87" w14:textId="77777777" w:rsidR="00792338" w:rsidRPr="00792338" w:rsidRDefault="00792338" w:rsidP="00792338">
            <w:pPr>
              <w:spacing w:line="195" w:lineRule="atLeast"/>
              <w:rPr>
                <w:sz w:val="20"/>
                <w:szCs w:val="20"/>
                <w:lang w:eastAsia="en-US"/>
              </w:rPr>
            </w:pPr>
            <w:r w:rsidRPr="00792338">
              <w:rPr>
                <w:sz w:val="20"/>
                <w:szCs w:val="20"/>
                <w:lang w:eastAsia="en-US"/>
              </w:rPr>
              <w:t>Средняя максимальная температура воздуха, 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08C5526" w14:textId="77777777" w:rsidR="00792338" w:rsidRPr="00792338" w:rsidRDefault="00792338" w:rsidP="00792338">
            <w:pPr>
              <w:spacing w:line="195" w:lineRule="atLeast"/>
              <w:jc w:val="center"/>
              <w:rPr>
                <w:sz w:val="20"/>
                <w:szCs w:val="20"/>
                <w:lang w:eastAsia="en-US"/>
              </w:rPr>
            </w:pPr>
            <w:r w:rsidRPr="00792338">
              <w:rPr>
                <w:sz w:val="20"/>
                <w:szCs w:val="20"/>
                <w:lang w:eastAsia="en-US"/>
              </w:rPr>
              <w:t>25.1</w:t>
            </w:r>
          </w:p>
        </w:tc>
      </w:tr>
      <w:tr w:rsidR="00792338" w:rsidRPr="00792338" w14:paraId="7972DA21"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7F7AAB9" w14:textId="77777777" w:rsidR="00792338" w:rsidRPr="00792338" w:rsidRDefault="00792338" w:rsidP="00792338">
            <w:pPr>
              <w:spacing w:line="195" w:lineRule="atLeast"/>
              <w:rPr>
                <w:sz w:val="20"/>
                <w:szCs w:val="20"/>
                <w:lang w:eastAsia="en-US"/>
              </w:rPr>
            </w:pPr>
            <w:r w:rsidRPr="00792338">
              <w:rPr>
                <w:sz w:val="20"/>
                <w:szCs w:val="20"/>
                <w:lang w:eastAsia="en-US"/>
              </w:rPr>
              <w:t xml:space="preserve">Абсолютная максимальная температура </w:t>
            </w:r>
            <w:proofErr w:type="spellStart"/>
            <w:proofErr w:type="gramStart"/>
            <w:r w:rsidRPr="00792338">
              <w:rPr>
                <w:sz w:val="20"/>
                <w:szCs w:val="20"/>
                <w:lang w:eastAsia="en-US"/>
              </w:rPr>
              <w:t>воздуха,°</w:t>
            </w:r>
            <w:proofErr w:type="gramEnd"/>
            <w:r w:rsidRPr="00792338">
              <w:rPr>
                <w:sz w:val="20"/>
                <w:szCs w:val="20"/>
                <w:lang w:eastAsia="en-US"/>
              </w:rPr>
              <w:t>С</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35D32CF" w14:textId="77777777" w:rsidR="00792338" w:rsidRPr="00792338" w:rsidRDefault="00792338" w:rsidP="00792338">
            <w:pPr>
              <w:spacing w:line="195" w:lineRule="atLeast"/>
              <w:jc w:val="center"/>
              <w:rPr>
                <w:sz w:val="20"/>
                <w:szCs w:val="20"/>
                <w:lang w:eastAsia="en-US"/>
              </w:rPr>
            </w:pPr>
            <w:r w:rsidRPr="00792338">
              <w:rPr>
                <w:sz w:val="20"/>
                <w:szCs w:val="20"/>
                <w:lang w:eastAsia="en-US"/>
              </w:rPr>
              <w:t>38</w:t>
            </w:r>
          </w:p>
        </w:tc>
      </w:tr>
      <w:tr w:rsidR="00792338" w:rsidRPr="00792338" w14:paraId="6F1E19DC"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6272743" w14:textId="77777777" w:rsidR="00792338" w:rsidRPr="00792338" w:rsidRDefault="00792338" w:rsidP="00792338">
            <w:pPr>
              <w:spacing w:line="195" w:lineRule="atLeast"/>
              <w:rPr>
                <w:sz w:val="20"/>
                <w:szCs w:val="20"/>
                <w:lang w:eastAsia="en-US"/>
              </w:rPr>
            </w:pPr>
            <w:r w:rsidRPr="00792338">
              <w:rPr>
                <w:sz w:val="20"/>
                <w:szCs w:val="20"/>
                <w:lang w:eastAsia="en-US"/>
              </w:rPr>
              <w:t>Средняя суточная амплитуда температуры воздуха 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71A182B" w14:textId="77777777" w:rsidR="00792338" w:rsidRPr="00792338" w:rsidRDefault="00792338" w:rsidP="00792338">
            <w:pPr>
              <w:spacing w:line="195" w:lineRule="atLeast"/>
              <w:jc w:val="center"/>
              <w:rPr>
                <w:sz w:val="20"/>
                <w:szCs w:val="20"/>
                <w:lang w:eastAsia="en-US"/>
              </w:rPr>
            </w:pPr>
            <w:r w:rsidRPr="00792338">
              <w:rPr>
                <w:sz w:val="20"/>
                <w:szCs w:val="20"/>
                <w:lang w:eastAsia="en-US"/>
              </w:rPr>
              <w:t>11,8</w:t>
            </w:r>
          </w:p>
        </w:tc>
      </w:tr>
      <w:tr w:rsidR="00792338" w:rsidRPr="00792338" w14:paraId="6C3B0FE7" w14:textId="77777777" w:rsidTr="00BB4739">
        <w:tc>
          <w:tcPr>
            <w:tcW w:w="9542" w:type="dxa"/>
            <w:gridSpan w:val="2"/>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70D310DE"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lastRenderedPageBreak/>
              <w:t>Средняя месячная относительная влажность воздуха, %</w:t>
            </w:r>
          </w:p>
        </w:tc>
      </w:tr>
      <w:tr w:rsidR="00792338" w:rsidRPr="00792338" w14:paraId="17E9903D"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0DE097B" w14:textId="77777777" w:rsidR="00792338" w:rsidRPr="00792338" w:rsidRDefault="00792338" w:rsidP="00792338">
            <w:pPr>
              <w:spacing w:line="195" w:lineRule="atLeast"/>
              <w:rPr>
                <w:sz w:val="20"/>
                <w:szCs w:val="20"/>
                <w:lang w:eastAsia="en-US"/>
              </w:rPr>
            </w:pPr>
            <w:r w:rsidRPr="00792338">
              <w:rPr>
                <w:sz w:val="20"/>
                <w:szCs w:val="20"/>
                <w:lang w:eastAsia="en-US"/>
              </w:rPr>
              <w:t>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11E7133" w14:textId="77777777" w:rsidR="00792338" w:rsidRPr="00792338" w:rsidRDefault="00792338" w:rsidP="00792338">
            <w:pPr>
              <w:spacing w:line="195" w:lineRule="atLeast"/>
              <w:jc w:val="center"/>
              <w:rPr>
                <w:sz w:val="20"/>
                <w:szCs w:val="20"/>
                <w:lang w:eastAsia="en-US"/>
              </w:rPr>
            </w:pPr>
            <w:r w:rsidRPr="00792338">
              <w:rPr>
                <w:sz w:val="20"/>
                <w:szCs w:val="20"/>
                <w:lang w:eastAsia="en-US"/>
              </w:rPr>
              <w:t>69</w:t>
            </w:r>
          </w:p>
        </w:tc>
      </w:tr>
      <w:tr w:rsidR="00792338" w:rsidRPr="00792338" w14:paraId="5F78C1C4"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64F3E69" w14:textId="77777777" w:rsidR="00792338" w:rsidRPr="00792338" w:rsidRDefault="00792338" w:rsidP="00792338">
            <w:pPr>
              <w:spacing w:line="195" w:lineRule="atLeast"/>
              <w:rPr>
                <w:sz w:val="20"/>
                <w:szCs w:val="20"/>
                <w:lang w:eastAsia="en-US"/>
              </w:rPr>
            </w:pPr>
            <w:r w:rsidRPr="00792338">
              <w:rPr>
                <w:sz w:val="20"/>
                <w:szCs w:val="20"/>
                <w:lang w:eastAsia="en-US"/>
              </w:rPr>
              <w:t>В 15 ч наиболее теплого месяца</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91A4292" w14:textId="77777777" w:rsidR="00792338" w:rsidRPr="00792338" w:rsidRDefault="00792338" w:rsidP="00792338">
            <w:pPr>
              <w:spacing w:line="195" w:lineRule="atLeast"/>
              <w:jc w:val="center"/>
              <w:rPr>
                <w:sz w:val="20"/>
                <w:szCs w:val="20"/>
                <w:lang w:eastAsia="en-US"/>
              </w:rPr>
            </w:pPr>
            <w:r w:rsidRPr="00792338">
              <w:rPr>
                <w:sz w:val="20"/>
                <w:szCs w:val="20"/>
                <w:lang w:eastAsia="en-US"/>
              </w:rPr>
              <w:t>54</w:t>
            </w:r>
          </w:p>
        </w:tc>
      </w:tr>
      <w:tr w:rsidR="00792338" w:rsidRPr="00792338" w14:paraId="5952D3BA" w14:textId="77777777" w:rsidTr="00BB4739">
        <w:tc>
          <w:tcPr>
            <w:tcW w:w="9542" w:type="dxa"/>
            <w:gridSpan w:val="2"/>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36AE572B"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t>Количество осадков, мм</w:t>
            </w:r>
          </w:p>
        </w:tc>
      </w:tr>
      <w:tr w:rsidR="00792338" w:rsidRPr="00792338" w14:paraId="1B939937"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9916EDF" w14:textId="77777777" w:rsidR="00792338" w:rsidRPr="00792338" w:rsidRDefault="00792338" w:rsidP="00792338">
            <w:pPr>
              <w:spacing w:line="195" w:lineRule="atLeast"/>
              <w:rPr>
                <w:sz w:val="20"/>
                <w:szCs w:val="20"/>
                <w:lang w:eastAsia="en-US"/>
              </w:rPr>
            </w:pPr>
            <w:r w:rsidRPr="00792338">
              <w:rPr>
                <w:sz w:val="20"/>
                <w:szCs w:val="20"/>
                <w:lang w:eastAsia="en-US"/>
              </w:rPr>
              <w:t>За апрель - октябрь</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B5734DB" w14:textId="77777777" w:rsidR="00792338" w:rsidRPr="00792338" w:rsidRDefault="00792338" w:rsidP="00792338">
            <w:pPr>
              <w:spacing w:line="195" w:lineRule="atLeast"/>
              <w:jc w:val="center"/>
              <w:rPr>
                <w:sz w:val="20"/>
                <w:szCs w:val="20"/>
                <w:lang w:eastAsia="en-US"/>
              </w:rPr>
            </w:pPr>
            <w:r w:rsidRPr="00792338">
              <w:rPr>
                <w:sz w:val="20"/>
                <w:szCs w:val="20"/>
                <w:lang w:eastAsia="en-US"/>
              </w:rPr>
              <w:t>374</w:t>
            </w:r>
          </w:p>
        </w:tc>
      </w:tr>
      <w:tr w:rsidR="00792338" w:rsidRPr="00792338" w14:paraId="5135C327"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8699CCA" w14:textId="77777777" w:rsidR="00792338" w:rsidRPr="00792338" w:rsidRDefault="00792338" w:rsidP="00792338">
            <w:pPr>
              <w:spacing w:line="195" w:lineRule="atLeast"/>
              <w:rPr>
                <w:sz w:val="20"/>
                <w:szCs w:val="20"/>
                <w:lang w:eastAsia="en-US"/>
              </w:rPr>
            </w:pPr>
            <w:r w:rsidRPr="00792338">
              <w:rPr>
                <w:sz w:val="20"/>
                <w:szCs w:val="20"/>
                <w:lang w:eastAsia="en-US"/>
              </w:rPr>
              <w:t>Суточный максимум осадков</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6B0A1A3" w14:textId="77777777" w:rsidR="00792338" w:rsidRPr="00792338" w:rsidRDefault="00792338" w:rsidP="00792338">
            <w:pPr>
              <w:spacing w:line="195" w:lineRule="atLeast"/>
              <w:jc w:val="center"/>
              <w:rPr>
                <w:sz w:val="20"/>
                <w:szCs w:val="20"/>
                <w:lang w:eastAsia="en-US"/>
              </w:rPr>
            </w:pPr>
            <w:r w:rsidRPr="00792338">
              <w:rPr>
                <w:sz w:val="20"/>
                <w:szCs w:val="20"/>
                <w:lang w:eastAsia="en-US"/>
              </w:rPr>
              <w:t>97</w:t>
            </w:r>
          </w:p>
        </w:tc>
      </w:tr>
      <w:tr w:rsidR="00792338" w:rsidRPr="00792338" w14:paraId="2BEEDB2E" w14:textId="77777777" w:rsidTr="00BB4739">
        <w:tc>
          <w:tcPr>
            <w:tcW w:w="9542" w:type="dxa"/>
            <w:gridSpan w:val="2"/>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168CA050" w14:textId="77777777" w:rsidR="00792338" w:rsidRPr="00792338" w:rsidRDefault="00792338" w:rsidP="00792338">
            <w:pPr>
              <w:spacing w:line="195" w:lineRule="atLeast"/>
              <w:jc w:val="center"/>
              <w:rPr>
                <w:b/>
                <w:bCs/>
                <w:sz w:val="20"/>
                <w:szCs w:val="20"/>
                <w:lang w:eastAsia="en-US"/>
              </w:rPr>
            </w:pPr>
            <w:r w:rsidRPr="00792338">
              <w:rPr>
                <w:b/>
                <w:bCs/>
                <w:sz w:val="20"/>
                <w:szCs w:val="20"/>
                <w:lang w:eastAsia="en-US"/>
              </w:rPr>
              <w:t xml:space="preserve">Климатические параметры ветра </w:t>
            </w:r>
          </w:p>
        </w:tc>
      </w:tr>
      <w:tr w:rsidR="00792338" w:rsidRPr="00792338" w14:paraId="72D59B16"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55B3D72" w14:textId="77777777" w:rsidR="00792338" w:rsidRPr="00792338" w:rsidRDefault="00792338" w:rsidP="00792338">
            <w:pPr>
              <w:spacing w:line="195" w:lineRule="atLeast"/>
              <w:rPr>
                <w:sz w:val="20"/>
                <w:szCs w:val="20"/>
                <w:lang w:eastAsia="en-US"/>
              </w:rPr>
            </w:pPr>
            <w:r w:rsidRPr="00792338">
              <w:rPr>
                <w:sz w:val="20"/>
                <w:szCs w:val="20"/>
                <w:lang w:eastAsia="en-US"/>
              </w:rPr>
              <w:t>Преобладающее направление ветра за июнь - август</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850E7B4" w14:textId="77777777" w:rsidR="00792338" w:rsidRPr="00792338" w:rsidRDefault="00792338" w:rsidP="00792338">
            <w:pPr>
              <w:spacing w:line="195" w:lineRule="atLeast"/>
              <w:jc w:val="center"/>
              <w:rPr>
                <w:sz w:val="20"/>
                <w:szCs w:val="20"/>
                <w:lang w:eastAsia="en-US"/>
              </w:rPr>
            </w:pPr>
            <w:r w:rsidRPr="00792338">
              <w:rPr>
                <w:sz w:val="20"/>
                <w:szCs w:val="20"/>
                <w:lang w:eastAsia="en-US"/>
              </w:rPr>
              <w:t>ЮЗ</w:t>
            </w:r>
          </w:p>
        </w:tc>
      </w:tr>
      <w:tr w:rsidR="00792338" w:rsidRPr="00792338" w14:paraId="14CCFB87" w14:textId="77777777" w:rsidTr="00BB4739">
        <w:tc>
          <w:tcPr>
            <w:tcW w:w="837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7AB8BC3" w14:textId="77777777" w:rsidR="00792338" w:rsidRPr="00792338" w:rsidRDefault="00792338" w:rsidP="00145BC4">
            <w:pPr>
              <w:rPr>
                <w:sz w:val="20"/>
                <w:szCs w:val="20"/>
                <w:lang w:eastAsia="en-US"/>
              </w:rPr>
            </w:pPr>
            <w:r w:rsidRPr="00792338">
              <w:rPr>
                <w:sz w:val="20"/>
                <w:szCs w:val="20"/>
                <w:lang w:eastAsia="en-US"/>
              </w:rPr>
              <w:t>Минимальная из средних скоростей ветра по румбам за июль, м/с</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B1D798D" w14:textId="77777777" w:rsidR="00792338" w:rsidRPr="00792338" w:rsidRDefault="00792338" w:rsidP="00145BC4">
            <w:pPr>
              <w:jc w:val="center"/>
              <w:rPr>
                <w:sz w:val="20"/>
                <w:szCs w:val="20"/>
                <w:lang w:eastAsia="en-US"/>
              </w:rPr>
            </w:pPr>
            <w:r w:rsidRPr="00792338">
              <w:rPr>
                <w:sz w:val="20"/>
                <w:szCs w:val="20"/>
                <w:lang w:eastAsia="en-US"/>
              </w:rPr>
              <w:t>0</w:t>
            </w:r>
          </w:p>
        </w:tc>
      </w:tr>
    </w:tbl>
    <w:p w14:paraId="62968AD2" w14:textId="77777777" w:rsidR="00145BC4" w:rsidRDefault="00145BC4" w:rsidP="00145BC4">
      <w:pPr>
        <w:pStyle w:val="af1"/>
        <w:spacing w:before="0" w:after="0"/>
        <w:rPr>
          <w:sz w:val="22"/>
          <w:szCs w:val="20"/>
        </w:rPr>
      </w:pPr>
      <w:bookmarkStart w:id="373" w:name="_Ref160534696"/>
    </w:p>
    <w:p w14:paraId="16DA33B3" w14:textId="6453FE9B" w:rsidR="00792338" w:rsidRDefault="00CF4640" w:rsidP="00CF4640">
      <w:pPr>
        <w:pStyle w:val="af1"/>
        <w:rPr>
          <w:sz w:val="22"/>
          <w:szCs w:val="20"/>
        </w:rPr>
      </w:pPr>
      <w:bookmarkStart w:id="374" w:name="_Ref165022225"/>
      <w:r>
        <w:t xml:space="preserve">Таблица </w:t>
      </w:r>
      <w:r>
        <w:fldChar w:fldCharType="begin"/>
      </w:r>
      <w:r>
        <w:instrText xml:space="preserve"> SEQ Таблица \* ARABIC </w:instrText>
      </w:r>
      <w:r>
        <w:fldChar w:fldCharType="separate"/>
      </w:r>
      <w:r w:rsidR="001350C3">
        <w:rPr>
          <w:noProof/>
        </w:rPr>
        <w:t>22</w:t>
      </w:r>
      <w:r>
        <w:fldChar w:fldCharType="end"/>
      </w:r>
      <w:r w:rsidR="00792338">
        <w:rPr>
          <w:sz w:val="22"/>
          <w:szCs w:val="20"/>
        </w:rPr>
        <w:t xml:space="preserve"> -</w:t>
      </w:r>
      <w:r w:rsidR="00792338" w:rsidRPr="00792338">
        <w:rPr>
          <w:sz w:val="22"/>
          <w:szCs w:val="20"/>
        </w:rPr>
        <w:t xml:space="preserve"> </w:t>
      </w:r>
      <w:bookmarkStart w:id="375" w:name="_Hlk160534675"/>
      <w:r w:rsidR="00792338" w:rsidRPr="00792338">
        <w:rPr>
          <w:sz w:val="22"/>
          <w:szCs w:val="20"/>
        </w:rPr>
        <w:t>Среднемесячные значения температуры воздуха и парциального давления водяного пара</w:t>
      </w:r>
      <w:bookmarkEnd w:id="373"/>
      <w:bookmarkEnd w:id="374"/>
      <w:bookmarkEnd w:id="375"/>
    </w:p>
    <w:p w14:paraId="13EF9F2F" w14:textId="77777777" w:rsidR="00145BC4" w:rsidRPr="00145BC4" w:rsidRDefault="00145BC4" w:rsidP="00145BC4"/>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
        <w:gridCol w:w="1102"/>
        <w:gridCol w:w="6543"/>
        <w:gridCol w:w="1216"/>
      </w:tblGrid>
      <w:tr w:rsidR="00792338" w:rsidRPr="00792338" w14:paraId="1F5FF081" w14:textId="77777777" w:rsidTr="00BB4739">
        <w:tc>
          <w:tcPr>
            <w:tcW w:w="0" w:type="auto"/>
            <w:gridSpan w:val="2"/>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4BFE22B5" w14:textId="77777777" w:rsidR="00792338" w:rsidRPr="00792338" w:rsidRDefault="00792338" w:rsidP="00145BC4">
            <w:pPr>
              <w:jc w:val="center"/>
              <w:rPr>
                <w:b/>
                <w:bCs/>
                <w:sz w:val="20"/>
                <w:szCs w:val="20"/>
                <w:lang w:eastAsia="en-US"/>
              </w:rPr>
            </w:pPr>
            <w:r w:rsidRPr="00792338">
              <w:rPr>
                <w:b/>
                <w:bCs/>
                <w:sz w:val="20"/>
                <w:szCs w:val="20"/>
                <w:lang w:eastAsia="en-US"/>
              </w:rPr>
              <w:t>Месяц</w:t>
            </w:r>
          </w:p>
        </w:tc>
        <w:tc>
          <w:tcPr>
            <w:tcW w:w="6543" w:type="dxa"/>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6F865AEF" w14:textId="77777777" w:rsidR="00792338" w:rsidRPr="00792338" w:rsidRDefault="00792338" w:rsidP="00145BC4">
            <w:pPr>
              <w:jc w:val="center"/>
              <w:rPr>
                <w:b/>
                <w:bCs/>
                <w:sz w:val="20"/>
                <w:szCs w:val="20"/>
                <w:lang w:eastAsia="en-US"/>
              </w:rPr>
            </w:pPr>
            <w:r w:rsidRPr="00792338">
              <w:rPr>
                <w:b/>
                <w:bCs/>
                <w:sz w:val="20"/>
                <w:szCs w:val="20"/>
                <w:lang w:eastAsia="en-US"/>
              </w:rPr>
              <w:t>Температура, °С</w:t>
            </w:r>
          </w:p>
        </w:tc>
        <w:tc>
          <w:tcPr>
            <w:tcW w:w="1216" w:type="dxa"/>
            <w:tcBorders>
              <w:top w:val="single" w:sz="4" w:space="0" w:color="auto"/>
              <w:left w:val="single" w:sz="4" w:space="0" w:color="auto"/>
              <w:bottom w:val="single" w:sz="4" w:space="0" w:color="auto"/>
              <w:right w:val="single" w:sz="4" w:space="0" w:color="auto"/>
            </w:tcBorders>
            <w:shd w:val="clear" w:color="auto" w:fill="DBE5F1"/>
            <w:tcMar>
              <w:top w:w="150" w:type="dxa"/>
              <w:left w:w="150" w:type="dxa"/>
              <w:bottom w:w="150" w:type="dxa"/>
              <w:right w:w="150" w:type="dxa"/>
            </w:tcMar>
            <w:vAlign w:val="center"/>
            <w:hideMark/>
          </w:tcPr>
          <w:p w14:paraId="105B7338" w14:textId="77777777" w:rsidR="00792338" w:rsidRPr="00792338" w:rsidRDefault="00792338" w:rsidP="00145BC4">
            <w:pPr>
              <w:jc w:val="center"/>
              <w:rPr>
                <w:b/>
                <w:bCs/>
                <w:sz w:val="20"/>
                <w:szCs w:val="20"/>
                <w:lang w:eastAsia="en-US"/>
              </w:rPr>
            </w:pPr>
            <w:r w:rsidRPr="00792338">
              <w:rPr>
                <w:b/>
                <w:bCs/>
                <w:sz w:val="20"/>
                <w:szCs w:val="20"/>
                <w:lang w:eastAsia="en-US"/>
              </w:rPr>
              <w:t xml:space="preserve">Давление, </w:t>
            </w:r>
            <w:proofErr w:type="spellStart"/>
            <w:r w:rsidRPr="00792338">
              <w:rPr>
                <w:b/>
                <w:bCs/>
                <w:sz w:val="20"/>
                <w:szCs w:val="20"/>
                <w:lang w:eastAsia="en-US"/>
              </w:rPr>
              <w:t>гПа</w:t>
            </w:r>
            <w:proofErr w:type="spellEnd"/>
          </w:p>
        </w:tc>
      </w:tr>
      <w:tr w:rsidR="00792338" w:rsidRPr="00792338" w14:paraId="53C12356"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E9A5171" w14:textId="77777777" w:rsidR="00792338" w:rsidRPr="00792338" w:rsidRDefault="00792338" w:rsidP="00145BC4">
            <w:pPr>
              <w:jc w:val="center"/>
              <w:rPr>
                <w:sz w:val="20"/>
                <w:szCs w:val="20"/>
                <w:lang w:eastAsia="en-US"/>
              </w:rPr>
            </w:pPr>
            <w:r w:rsidRPr="00792338">
              <w:rPr>
                <w:sz w:val="20"/>
                <w:szCs w:val="20"/>
                <w:lang w:eastAsia="en-US"/>
              </w:rPr>
              <w:t>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13327F4" w14:textId="77777777" w:rsidR="00792338" w:rsidRPr="00792338" w:rsidRDefault="00792338" w:rsidP="00145BC4">
            <w:pPr>
              <w:jc w:val="center"/>
              <w:rPr>
                <w:sz w:val="20"/>
                <w:szCs w:val="20"/>
                <w:lang w:eastAsia="en-US"/>
              </w:rPr>
            </w:pPr>
            <w:r w:rsidRPr="00792338">
              <w:rPr>
                <w:sz w:val="20"/>
                <w:szCs w:val="20"/>
                <w:lang w:eastAsia="en-US"/>
              </w:rPr>
              <w:t>Январь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290958E" w14:textId="77777777" w:rsidR="00792338" w:rsidRPr="00792338" w:rsidRDefault="00792338" w:rsidP="00145BC4">
            <w:pPr>
              <w:jc w:val="center"/>
              <w:rPr>
                <w:sz w:val="20"/>
                <w:szCs w:val="20"/>
                <w:lang w:eastAsia="en-US"/>
              </w:rPr>
            </w:pPr>
            <w:r w:rsidRPr="00792338">
              <w:rPr>
                <w:sz w:val="20"/>
                <w:szCs w:val="20"/>
                <w:lang w:eastAsia="en-US"/>
              </w:rPr>
              <w:t>-16,3</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FC64139" w14:textId="77777777" w:rsidR="00792338" w:rsidRPr="00792338" w:rsidRDefault="00792338" w:rsidP="00145BC4">
            <w:pPr>
              <w:jc w:val="center"/>
              <w:rPr>
                <w:sz w:val="20"/>
                <w:szCs w:val="20"/>
                <w:lang w:eastAsia="en-US"/>
              </w:rPr>
            </w:pPr>
            <w:r w:rsidRPr="00792338">
              <w:rPr>
                <w:sz w:val="20"/>
                <w:szCs w:val="20"/>
                <w:lang w:eastAsia="en-US"/>
              </w:rPr>
              <w:t>1.6</w:t>
            </w:r>
          </w:p>
        </w:tc>
      </w:tr>
      <w:tr w:rsidR="00792338" w:rsidRPr="00792338" w14:paraId="497D126B"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3758F35" w14:textId="77777777" w:rsidR="00792338" w:rsidRPr="00792338" w:rsidRDefault="00792338" w:rsidP="00792338">
            <w:pPr>
              <w:spacing w:line="195" w:lineRule="atLeast"/>
              <w:jc w:val="center"/>
              <w:rPr>
                <w:sz w:val="20"/>
                <w:szCs w:val="20"/>
                <w:lang w:eastAsia="en-US"/>
              </w:rPr>
            </w:pPr>
            <w:r w:rsidRPr="00792338">
              <w:rPr>
                <w:sz w:val="20"/>
                <w:szCs w:val="20"/>
                <w:lang w:eastAsia="en-US"/>
              </w:rPr>
              <w:t>II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003AC7C" w14:textId="77777777" w:rsidR="00792338" w:rsidRPr="00792338" w:rsidRDefault="00792338" w:rsidP="00792338">
            <w:pPr>
              <w:spacing w:line="195" w:lineRule="atLeast"/>
              <w:jc w:val="center"/>
              <w:rPr>
                <w:sz w:val="20"/>
                <w:szCs w:val="20"/>
                <w:lang w:eastAsia="en-US"/>
              </w:rPr>
            </w:pPr>
            <w:r w:rsidRPr="00792338">
              <w:rPr>
                <w:sz w:val="20"/>
                <w:szCs w:val="20"/>
                <w:lang w:eastAsia="en-US"/>
              </w:rPr>
              <w:t>Февраль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7FCEEC8" w14:textId="77777777" w:rsidR="00792338" w:rsidRPr="00792338" w:rsidRDefault="00792338" w:rsidP="00792338">
            <w:pPr>
              <w:spacing w:line="195" w:lineRule="atLeast"/>
              <w:jc w:val="center"/>
              <w:rPr>
                <w:sz w:val="20"/>
                <w:szCs w:val="20"/>
                <w:lang w:eastAsia="en-US"/>
              </w:rPr>
            </w:pPr>
            <w:r w:rsidRPr="00792338">
              <w:rPr>
                <w:sz w:val="20"/>
                <w:szCs w:val="20"/>
                <w:lang w:eastAsia="en-US"/>
              </w:rPr>
              <w:t>-13,9</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D615169" w14:textId="77777777" w:rsidR="00792338" w:rsidRPr="00792338" w:rsidRDefault="00792338" w:rsidP="00792338">
            <w:pPr>
              <w:spacing w:line="195" w:lineRule="atLeast"/>
              <w:jc w:val="center"/>
              <w:rPr>
                <w:sz w:val="20"/>
                <w:szCs w:val="20"/>
                <w:lang w:eastAsia="en-US"/>
              </w:rPr>
            </w:pPr>
            <w:r w:rsidRPr="00792338">
              <w:rPr>
                <w:sz w:val="20"/>
                <w:szCs w:val="20"/>
                <w:lang w:eastAsia="en-US"/>
              </w:rPr>
              <w:t>1.8</w:t>
            </w:r>
          </w:p>
        </w:tc>
      </w:tr>
      <w:tr w:rsidR="00792338" w:rsidRPr="00792338" w14:paraId="007B7667"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E3874A7" w14:textId="77777777" w:rsidR="00792338" w:rsidRPr="00792338" w:rsidRDefault="00792338" w:rsidP="00792338">
            <w:pPr>
              <w:spacing w:line="195" w:lineRule="atLeast"/>
              <w:jc w:val="center"/>
              <w:rPr>
                <w:sz w:val="20"/>
                <w:szCs w:val="20"/>
                <w:lang w:eastAsia="en-US"/>
              </w:rPr>
            </w:pPr>
            <w:r w:rsidRPr="00792338">
              <w:rPr>
                <w:sz w:val="20"/>
                <w:szCs w:val="20"/>
                <w:lang w:eastAsia="en-US"/>
              </w:rPr>
              <w:t>III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6E00615" w14:textId="77777777" w:rsidR="00792338" w:rsidRPr="00792338" w:rsidRDefault="00792338" w:rsidP="00792338">
            <w:pPr>
              <w:spacing w:line="195" w:lineRule="atLeast"/>
              <w:jc w:val="center"/>
              <w:rPr>
                <w:sz w:val="20"/>
                <w:szCs w:val="20"/>
                <w:lang w:eastAsia="en-US"/>
              </w:rPr>
            </w:pPr>
            <w:r w:rsidRPr="00792338">
              <w:rPr>
                <w:sz w:val="20"/>
                <w:szCs w:val="20"/>
                <w:lang w:eastAsia="en-US"/>
              </w:rPr>
              <w:t>Март</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B561E2F" w14:textId="77777777" w:rsidR="00792338" w:rsidRPr="00792338" w:rsidRDefault="00792338" w:rsidP="00792338">
            <w:pPr>
              <w:spacing w:line="195" w:lineRule="atLeast"/>
              <w:jc w:val="center"/>
              <w:rPr>
                <w:sz w:val="20"/>
                <w:szCs w:val="20"/>
                <w:lang w:eastAsia="en-US"/>
              </w:rPr>
            </w:pPr>
            <w:r w:rsidRPr="00792338">
              <w:rPr>
                <w:sz w:val="20"/>
                <w:szCs w:val="20"/>
                <w:lang w:eastAsia="en-US"/>
              </w:rPr>
              <w:t>-5,9</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1D0C0A6" w14:textId="77777777" w:rsidR="00792338" w:rsidRPr="00792338" w:rsidRDefault="00792338" w:rsidP="00792338">
            <w:pPr>
              <w:spacing w:line="195" w:lineRule="atLeast"/>
              <w:jc w:val="center"/>
              <w:rPr>
                <w:sz w:val="20"/>
                <w:szCs w:val="20"/>
                <w:lang w:eastAsia="en-US"/>
              </w:rPr>
            </w:pPr>
            <w:r w:rsidRPr="00792338">
              <w:rPr>
                <w:sz w:val="20"/>
                <w:szCs w:val="20"/>
                <w:lang w:eastAsia="en-US"/>
              </w:rPr>
              <w:t>2.9</w:t>
            </w:r>
          </w:p>
        </w:tc>
      </w:tr>
      <w:tr w:rsidR="00792338" w:rsidRPr="00792338" w14:paraId="62C4A227"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B79F595" w14:textId="77777777" w:rsidR="00792338" w:rsidRPr="00792338" w:rsidRDefault="00792338" w:rsidP="00792338">
            <w:pPr>
              <w:spacing w:line="195" w:lineRule="atLeast"/>
              <w:jc w:val="center"/>
              <w:rPr>
                <w:sz w:val="20"/>
                <w:szCs w:val="20"/>
                <w:lang w:eastAsia="en-US"/>
              </w:rPr>
            </w:pPr>
            <w:r w:rsidRPr="00792338">
              <w:rPr>
                <w:sz w:val="20"/>
                <w:szCs w:val="20"/>
                <w:lang w:eastAsia="en-US"/>
              </w:rPr>
              <w:t>IV</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0CF1665" w14:textId="77777777" w:rsidR="00792338" w:rsidRPr="00792338" w:rsidRDefault="00792338" w:rsidP="00792338">
            <w:pPr>
              <w:spacing w:line="195" w:lineRule="atLeast"/>
              <w:jc w:val="center"/>
              <w:rPr>
                <w:sz w:val="20"/>
                <w:szCs w:val="20"/>
                <w:lang w:eastAsia="en-US"/>
              </w:rPr>
            </w:pPr>
            <w:r w:rsidRPr="00792338">
              <w:rPr>
                <w:sz w:val="20"/>
                <w:szCs w:val="20"/>
                <w:lang w:eastAsia="en-US"/>
              </w:rPr>
              <w:t>Апрель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39AE7B0" w14:textId="77777777" w:rsidR="00792338" w:rsidRPr="00792338" w:rsidRDefault="00792338" w:rsidP="00792338">
            <w:pPr>
              <w:spacing w:line="195" w:lineRule="atLeast"/>
              <w:jc w:val="center"/>
              <w:rPr>
                <w:sz w:val="20"/>
                <w:szCs w:val="20"/>
                <w:lang w:eastAsia="en-US"/>
              </w:rPr>
            </w:pPr>
            <w:r w:rsidRPr="00792338">
              <w:rPr>
                <w:sz w:val="20"/>
                <w:szCs w:val="20"/>
                <w:lang w:eastAsia="en-US"/>
              </w:rPr>
              <w:t>2.4</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8B7159B" w14:textId="77777777" w:rsidR="00792338" w:rsidRPr="00792338" w:rsidRDefault="00792338" w:rsidP="00792338">
            <w:pPr>
              <w:spacing w:line="195" w:lineRule="atLeast"/>
              <w:jc w:val="center"/>
              <w:rPr>
                <w:sz w:val="20"/>
                <w:szCs w:val="20"/>
                <w:lang w:eastAsia="en-US"/>
              </w:rPr>
            </w:pPr>
            <w:r w:rsidRPr="00792338">
              <w:rPr>
                <w:sz w:val="20"/>
                <w:szCs w:val="20"/>
                <w:lang w:eastAsia="en-US"/>
              </w:rPr>
              <w:t>4.4</w:t>
            </w:r>
          </w:p>
        </w:tc>
      </w:tr>
      <w:tr w:rsidR="00792338" w:rsidRPr="00792338" w14:paraId="53BFE4B7"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C8D953A" w14:textId="77777777" w:rsidR="00792338" w:rsidRPr="00792338" w:rsidRDefault="00792338" w:rsidP="00792338">
            <w:pPr>
              <w:spacing w:line="195" w:lineRule="atLeast"/>
              <w:jc w:val="center"/>
              <w:rPr>
                <w:sz w:val="20"/>
                <w:szCs w:val="20"/>
                <w:lang w:eastAsia="en-US"/>
              </w:rPr>
            </w:pPr>
            <w:r w:rsidRPr="00792338">
              <w:rPr>
                <w:sz w:val="20"/>
                <w:szCs w:val="20"/>
                <w:lang w:eastAsia="en-US"/>
              </w:rPr>
              <w:t>V</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EA28A7E" w14:textId="77777777" w:rsidR="00792338" w:rsidRPr="00792338" w:rsidRDefault="00792338" w:rsidP="00792338">
            <w:pPr>
              <w:spacing w:line="195" w:lineRule="atLeast"/>
              <w:jc w:val="center"/>
              <w:rPr>
                <w:sz w:val="20"/>
                <w:szCs w:val="20"/>
                <w:lang w:eastAsia="en-US"/>
              </w:rPr>
            </w:pPr>
            <w:r w:rsidRPr="00792338">
              <w:rPr>
                <w:sz w:val="20"/>
                <w:szCs w:val="20"/>
                <w:lang w:eastAsia="en-US"/>
              </w:rPr>
              <w:t>Май</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CA7D4FF" w14:textId="77777777" w:rsidR="00792338" w:rsidRPr="00792338" w:rsidRDefault="00792338" w:rsidP="00792338">
            <w:pPr>
              <w:spacing w:line="195" w:lineRule="atLeast"/>
              <w:jc w:val="center"/>
              <w:rPr>
                <w:sz w:val="20"/>
                <w:szCs w:val="20"/>
                <w:lang w:eastAsia="en-US"/>
              </w:rPr>
            </w:pPr>
            <w:r w:rsidRPr="00792338">
              <w:rPr>
                <w:sz w:val="20"/>
                <w:szCs w:val="20"/>
                <w:lang w:eastAsia="en-US"/>
              </w:rPr>
              <w:t>9.7</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DA31094" w14:textId="77777777" w:rsidR="00792338" w:rsidRPr="00792338" w:rsidRDefault="00792338" w:rsidP="00792338">
            <w:pPr>
              <w:spacing w:line="195" w:lineRule="atLeast"/>
              <w:jc w:val="center"/>
              <w:rPr>
                <w:sz w:val="20"/>
                <w:szCs w:val="20"/>
                <w:lang w:eastAsia="en-US"/>
              </w:rPr>
            </w:pPr>
            <w:r w:rsidRPr="00792338">
              <w:rPr>
                <w:sz w:val="20"/>
                <w:szCs w:val="20"/>
                <w:lang w:eastAsia="en-US"/>
              </w:rPr>
              <w:t>6.8</w:t>
            </w:r>
          </w:p>
        </w:tc>
      </w:tr>
      <w:tr w:rsidR="00792338" w:rsidRPr="00792338" w14:paraId="2C910000"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3B6305A" w14:textId="77777777" w:rsidR="00792338" w:rsidRPr="00792338" w:rsidRDefault="00792338" w:rsidP="00792338">
            <w:pPr>
              <w:spacing w:line="195" w:lineRule="atLeast"/>
              <w:jc w:val="center"/>
              <w:rPr>
                <w:sz w:val="20"/>
                <w:szCs w:val="20"/>
                <w:lang w:eastAsia="en-US"/>
              </w:rPr>
            </w:pPr>
            <w:r w:rsidRPr="00792338">
              <w:rPr>
                <w:sz w:val="20"/>
                <w:szCs w:val="20"/>
                <w:lang w:eastAsia="en-US"/>
              </w:rPr>
              <w:t>VI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F69A770" w14:textId="77777777" w:rsidR="00792338" w:rsidRPr="00792338" w:rsidRDefault="00792338" w:rsidP="00792338">
            <w:pPr>
              <w:spacing w:line="195" w:lineRule="atLeast"/>
              <w:jc w:val="center"/>
              <w:rPr>
                <w:sz w:val="20"/>
                <w:szCs w:val="20"/>
                <w:lang w:eastAsia="en-US"/>
              </w:rPr>
            </w:pPr>
            <w:r w:rsidRPr="00792338">
              <w:rPr>
                <w:sz w:val="20"/>
                <w:szCs w:val="20"/>
                <w:lang w:eastAsia="en-US"/>
              </w:rPr>
              <w:t>Июнь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3495D1D" w14:textId="77777777" w:rsidR="00792338" w:rsidRPr="00792338" w:rsidRDefault="00792338" w:rsidP="00792338">
            <w:pPr>
              <w:spacing w:line="195" w:lineRule="atLeast"/>
              <w:jc w:val="center"/>
              <w:rPr>
                <w:sz w:val="20"/>
                <w:szCs w:val="20"/>
                <w:lang w:eastAsia="en-US"/>
              </w:rPr>
            </w:pPr>
            <w:r w:rsidRPr="00792338">
              <w:rPr>
                <w:sz w:val="20"/>
                <w:szCs w:val="20"/>
                <w:lang w:eastAsia="en-US"/>
              </w:rPr>
              <w:t>16,4</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085EAE5" w14:textId="77777777" w:rsidR="00792338" w:rsidRPr="00792338" w:rsidRDefault="00792338" w:rsidP="00792338">
            <w:pPr>
              <w:spacing w:line="195" w:lineRule="atLeast"/>
              <w:jc w:val="center"/>
              <w:rPr>
                <w:sz w:val="20"/>
                <w:szCs w:val="20"/>
                <w:lang w:eastAsia="en-US"/>
              </w:rPr>
            </w:pPr>
            <w:r w:rsidRPr="00792338">
              <w:rPr>
                <w:sz w:val="20"/>
                <w:szCs w:val="20"/>
                <w:lang w:eastAsia="en-US"/>
              </w:rPr>
              <w:t>12.0</w:t>
            </w:r>
          </w:p>
        </w:tc>
      </w:tr>
      <w:tr w:rsidR="00792338" w:rsidRPr="00792338" w14:paraId="6B5054D1"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1B9CB4E" w14:textId="77777777" w:rsidR="00792338" w:rsidRPr="00792338" w:rsidRDefault="00792338" w:rsidP="00792338">
            <w:pPr>
              <w:spacing w:line="195" w:lineRule="atLeast"/>
              <w:jc w:val="center"/>
              <w:rPr>
                <w:sz w:val="20"/>
                <w:szCs w:val="20"/>
                <w:lang w:eastAsia="en-US"/>
              </w:rPr>
            </w:pPr>
            <w:r w:rsidRPr="00792338">
              <w:rPr>
                <w:sz w:val="20"/>
                <w:szCs w:val="20"/>
                <w:lang w:eastAsia="en-US"/>
              </w:rPr>
              <w:t>VII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FB9435E" w14:textId="77777777" w:rsidR="00792338" w:rsidRPr="00792338" w:rsidRDefault="00792338" w:rsidP="00792338">
            <w:pPr>
              <w:spacing w:line="195" w:lineRule="atLeast"/>
              <w:jc w:val="center"/>
              <w:rPr>
                <w:sz w:val="20"/>
                <w:szCs w:val="20"/>
                <w:lang w:eastAsia="en-US"/>
              </w:rPr>
            </w:pPr>
            <w:r w:rsidRPr="00792338">
              <w:rPr>
                <w:sz w:val="20"/>
                <w:szCs w:val="20"/>
                <w:lang w:eastAsia="en-US"/>
              </w:rPr>
              <w:t>Июль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15A4F01" w14:textId="77777777" w:rsidR="00792338" w:rsidRPr="00792338" w:rsidRDefault="00792338" w:rsidP="00792338">
            <w:pPr>
              <w:spacing w:line="195" w:lineRule="atLeast"/>
              <w:jc w:val="center"/>
              <w:rPr>
                <w:sz w:val="20"/>
                <w:szCs w:val="20"/>
                <w:lang w:eastAsia="en-US"/>
              </w:rPr>
            </w:pPr>
            <w:r w:rsidRPr="00792338">
              <w:rPr>
                <w:sz w:val="20"/>
                <w:szCs w:val="20"/>
                <w:lang w:eastAsia="en-US"/>
              </w:rPr>
              <w:t>18.7</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095BBBE" w14:textId="77777777" w:rsidR="00792338" w:rsidRPr="00792338" w:rsidRDefault="00792338" w:rsidP="00792338">
            <w:pPr>
              <w:spacing w:line="195" w:lineRule="atLeast"/>
              <w:jc w:val="center"/>
              <w:rPr>
                <w:sz w:val="20"/>
                <w:szCs w:val="20"/>
                <w:lang w:eastAsia="en-US"/>
              </w:rPr>
            </w:pPr>
            <w:r w:rsidRPr="00792338">
              <w:rPr>
                <w:sz w:val="20"/>
                <w:szCs w:val="20"/>
                <w:lang w:eastAsia="en-US"/>
              </w:rPr>
              <w:t>15.4</w:t>
            </w:r>
          </w:p>
        </w:tc>
      </w:tr>
      <w:tr w:rsidR="00792338" w:rsidRPr="00792338" w14:paraId="1899AA23"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3D2CC3E" w14:textId="77777777" w:rsidR="00792338" w:rsidRPr="00792338" w:rsidRDefault="00792338" w:rsidP="00792338">
            <w:pPr>
              <w:spacing w:line="195" w:lineRule="atLeast"/>
              <w:jc w:val="center"/>
              <w:rPr>
                <w:sz w:val="20"/>
                <w:szCs w:val="20"/>
                <w:lang w:eastAsia="en-US"/>
              </w:rPr>
            </w:pPr>
            <w:r w:rsidRPr="00792338">
              <w:rPr>
                <w:sz w:val="20"/>
                <w:szCs w:val="20"/>
                <w:lang w:eastAsia="en-US"/>
              </w:rPr>
              <w:t>VIII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8F212CE" w14:textId="77777777" w:rsidR="00792338" w:rsidRPr="00792338" w:rsidRDefault="00792338" w:rsidP="00792338">
            <w:pPr>
              <w:spacing w:line="195" w:lineRule="atLeast"/>
              <w:jc w:val="center"/>
              <w:rPr>
                <w:sz w:val="20"/>
                <w:szCs w:val="20"/>
                <w:lang w:eastAsia="en-US"/>
              </w:rPr>
            </w:pPr>
            <w:r w:rsidRPr="00792338">
              <w:rPr>
                <w:sz w:val="20"/>
                <w:szCs w:val="20"/>
                <w:lang w:eastAsia="en-US"/>
              </w:rPr>
              <w:t>Август</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9C85017" w14:textId="77777777" w:rsidR="00792338" w:rsidRPr="00792338" w:rsidRDefault="00792338" w:rsidP="00792338">
            <w:pPr>
              <w:spacing w:line="195" w:lineRule="atLeast"/>
              <w:jc w:val="center"/>
              <w:rPr>
                <w:sz w:val="20"/>
                <w:szCs w:val="20"/>
                <w:lang w:eastAsia="en-US"/>
              </w:rPr>
            </w:pPr>
            <w:r w:rsidRPr="00792338">
              <w:rPr>
                <w:sz w:val="20"/>
                <w:szCs w:val="20"/>
                <w:lang w:eastAsia="en-US"/>
              </w:rPr>
              <w:t>15.6</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4B5415E" w14:textId="77777777" w:rsidR="00792338" w:rsidRPr="00792338" w:rsidRDefault="00792338" w:rsidP="00792338">
            <w:pPr>
              <w:spacing w:line="195" w:lineRule="atLeast"/>
              <w:jc w:val="center"/>
              <w:rPr>
                <w:sz w:val="20"/>
                <w:szCs w:val="20"/>
                <w:lang w:eastAsia="en-US"/>
              </w:rPr>
            </w:pPr>
            <w:r w:rsidRPr="00792338">
              <w:rPr>
                <w:sz w:val="20"/>
                <w:szCs w:val="20"/>
                <w:lang w:eastAsia="en-US"/>
              </w:rPr>
              <w:t>13.6</w:t>
            </w:r>
          </w:p>
        </w:tc>
      </w:tr>
      <w:tr w:rsidR="00792338" w:rsidRPr="00792338" w14:paraId="7B66F1D4"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A20C546" w14:textId="77777777" w:rsidR="00792338" w:rsidRPr="00792338" w:rsidRDefault="00792338" w:rsidP="00792338">
            <w:pPr>
              <w:spacing w:line="195" w:lineRule="atLeast"/>
              <w:jc w:val="center"/>
              <w:rPr>
                <w:sz w:val="20"/>
                <w:szCs w:val="20"/>
                <w:lang w:eastAsia="en-US"/>
              </w:rPr>
            </w:pPr>
            <w:r w:rsidRPr="00792338">
              <w:rPr>
                <w:sz w:val="20"/>
                <w:szCs w:val="20"/>
                <w:lang w:eastAsia="en-US"/>
              </w:rPr>
              <w:t>IX</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63CEFFD" w14:textId="77777777" w:rsidR="00792338" w:rsidRPr="00792338" w:rsidRDefault="00792338" w:rsidP="00792338">
            <w:pPr>
              <w:spacing w:line="195" w:lineRule="atLeast"/>
              <w:jc w:val="center"/>
              <w:rPr>
                <w:sz w:val="20"/>
                <w:szCs w:val="20"/>
                <w:lang w:eastAsia="en-US"/>
              </w:rPr>
            </w:pPr>
            <w:r w:rsidRPr="00792338">
              <w:rPr>
                <w:sz w:val="20"/>
                <w:szCs w:val="20"/>
                <w:lang w:eastAsia="en-US"/>
              </w:rPr>
              <w:t>Сентябрь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ACF836B" w14:textId="77777777" w:rsidR="00792338" w:rsidRPr="00792338" w:rsidRDefault="00792338" w:rsidP="00792338">
            <w:pPr>
              <w:spacing w:line="195" w:lineRule="atLeast"/>
              <w:jc w:val="center"/>
              <w:rPr>
                <w:sz w:val="20"/>
                <w:szCs w:val="20"/>
                <w:lang w:eastAsia="en-US"/>
              </w:rPr>
            </w:pPr>
            <w:r w:rsidRPr="00792338">
              <w:rPr>
                <w:sz w:val="20"/>
                <w:szCs w:val="20"/>
                <w:lang w:eastAsia="en-US"/>
              </w:rPr>
              <w:t>9.0</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5F176C9" w14:textId="77777777" w:rsidR="00792338" w:rsidRPr="00792338" w:rsidRDefault="00792338" w:rsidP="00792338">
            <w:pPr>
              <w:spacing w:line="195" w:lineRule="atLeast"/>
              <w:jc w:val="center"/>
              <w:rPr>
                <w:sz w:val="20"/>
                <w:szCs w:val="20"/>
                <w:lang w:eastAsia="en-US"/>
              </w:rPr>
            </w:pPr>
            <w:r w:rsidRPr="00792338">
              <w:rPr>
                <w:sz w:val="20"/>
                <w:szCs w:val="20"/>
                <w:lang w:eastAsia="en-US"/>
              </w:rPr>
              <w:t>8.8</w:t>
            </w:r>
          </w:p>
        </w:tc>
      </w:tr>
      <w:tr w:rsidR="00792338" w:rsidRPr="00792338" w14:paraId="5D492566"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758590A" w14:textId="77777777" w:rsidR="00792338" w:rsidRPr="00792338" w:rsidRDefault="00792338" w:rsidP="00792338">
            <w:pPr>
              <w:spacing w:line="195" w:lineRule="atLeast"/>
              <w:jc w:val="center"/>
              <w:rPr>
                <w:sz w:val="20"/>
                <w:szCs w:val="20"/>
                <w:lang w:eastAsia="en-US"/>
              </w:rPr>
            </w:pPr>
            <w:r w:rsidRPr="00792338">
              <w:rPr>
                <w:sz w:val="20"/>
                <w:szCs w:val="20"/>
                <w:lang w:eastAsia="en-US"/>
              </w:rPr>
              <w:t>X</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35C9465" w14:textId="77777777" w:rsidR="00792338" w:rsidRPr="00792338" w:rsidRDefault="00792338" w:rsidP="00792338">
            <w:pPr>
              <w:spacing w:line="195" w:lineRule="atLeast"/>
              <w:jc w:val="center"/>
              <w:rPr>
                <w:sz w:val="20"/>
                <w:szCs w:val="20"/>
                <w:lang w:eastAsia="en-US"/>
              </w:rPr>
            </w:pPr>
            <w:proofErr w:type="spellStart"/>
            <w:r w:rsidRPr="00792338">
              <w:rPr>
                <w:sz w:val="20"/>
                <w:szCs w:val="20"/>
                <w:lang w:eastAsia="en-US"/>
              </w:rPr>
              <w:t>Октярь</w:t>
            </w:r>
            <w:proofErr w:type="spellEnd"/>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1B5D6A3" w14:textId="77777777" w:rsidR="00792338" w:rsidRPr="00792338" w:rsidRDefault="00792338" w:rsidP="00792338">
            <w:pPr>
              <w:spacing w:line="195" w:lineRule="atLeast"/>
              <w:jc w:val="center"/>
              <w:rPr>
                <w:sz w:val="20"/>
                <w:szCs w:val="20"/>
                <w:lang w:eastAsia="en-US"/>
              </w:rPr>
            </w:pPr>
            <w:r w:rsidRPr="00792338">
              <w:rPr>
                <w:sz w:val="20"/>
                <w:szCs w:val="20"/>
                <w:lang w:eastAsia="en-US"/>
              </w:rPr>
              <w:t>1.7</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7F7ECED" w14:textId="77777777" w:rsidR="00792338" w:rsidRPr="00792338" w:rsidRDefault="00792338" w:rsidP="00792338">
            <w:pPr>
              <w:spacing w:line="195" w:lineRule="atLeast"/>
              <w:jc w:val="center"/>
              <w:rPr>
                <w:sz w:val="20"/>
                <w:szCs w:val="20"/>
                <w:lang w:eastAsia="en-US"/>
              </w:rPr>
            </w:pPr>
            <w:r w:rsidRPr="00792338">
              <w:rPr>
                <w:sz w:val="20"/>
                <w:szCs w:val="20"/>
                <w:lang w:eastAsia="en-US"/>
              </w:rPr>
              <w:t>5.2</w:t>
            </w:r>
          </w:p>
        </w:tc>
      </w:tr>
      <w:tr w:rsidR="00792338" w:rsidRPr="00792338" w14:paraId="3F5614C0"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A2CAA12" w14:textId="77777777" w:rsidR="00792338" w:rsidRPr="00792338" w:rsidRDefault="00792338" w:rsidP="00792338">
            <w:pPr>
              <w:spacing w:line="195" w:lineRule="atLeast"/>
              <w:jc w:val="center"/>
              <w:rPr>
                <w:sz w:val="20"/>
                <w:szCs w:val="20"/>
                <w:lang w:eastAsia="en-US"/>
              </w:rPr>
            </w:pPr>
            <w:r w:rsidRPr="00792338">
              <w:rPr>
                <w:sz w:val="20"/>
                <w:szCs w:val="20"/>
                <w:lang w:eastAsia="en-US"/>
              </w:rPr>
              <w:t>XI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E856394" w14:textId="77777777" w:rsidR="00792338" w:rsidRPr="00792338" w:rsidRDefault="00792338" w:rsidP="00792338">
            <w:pPr>
              <w:spacing w:line="195" w:lineRule="atLeast"/>
              <w:jc w:val="center"/>
              <w:rPr>
                <w:sz w:val="20"/>
                <w:szCs w:val="20"/>
                <w:lang w:eastAsia="en-US"/>
              </w:rPr>
            </w:pPr>
            <w:r w:rsidRPr="00792338">
              <w:rPr>
                <w:sz w:val="20"/>
                <w:szCs w:val="20"/>
                <w:lang w:eastAsia="en-US"/>
              </w:rPr>
              <w:t>Ноябрь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E4A2C4F" w14:textId="77777777" w:rsidR="00792338" w:rsidRPr="00792338" w:rsidRDefault="00792338" w:rsidP="00792338">
            <w:pPr>
              <w:spacing w:line="195" w:lineRule="atLeast"/>
              <w:jc w:val="center"/>
              <w:rPr>
                <w:sz w:val="20"/>
                <w:szCs w:val="20"/>
                <w:lang w:eastAsia="en-US"/>
              </w:rPr>
            </w:pPr>
            <w:r w:rsidRPr="00792338">
              <w:rPr>
                <w:sz w:val="20"/>
                <w:szCs w:val="20"/>
                <w:lang w:eastAsia="en-US"/>
              </w:rPr>
              <w:t>-7.4</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E92C32A" w14:textId="77777777" w:rsidR="00792338" w:rsidRPr="00792338" w:rsidRDefault="00792338" w:rsidP="00792338">
            <w:pPr>
              <w:spacing w:line="195" w:lineRule="atLeast"/>
              <w:jc w:val="center"/>
              <w:rPr>
                <w:sz w:val="20"/>
                <w:szCs w:val="20"/>
                <w:lang w:eastAsia="en-US"/>
              </w:rPr>
            </w:pPr>
            <w:r w:rsidRPr="00792338">
              <w:rPr>
                <w:sz w:val="20"/>
                <w:szCs w:val="20"/>
                <w:lang w:eastAsia="en-US"/>
              </w:rPr>
              <w:t>3.0</w:t>
            </w:r>
          </w:p>
        </w:tc>
      </w:tr>
      <w:tr w:rsidR="00792338" w:rsidRPr="00792338" w14:paraId="6282B05E" w14:textId="77777777" w:rsidTr="00BB4739">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466D234" w14:textId="77777777" w:rsidR="00792338" w:rsidRPr="00792338" w:rsidRDefault="00792338" w:rsidP="00792338">
            <w:pPr>
              <w:spacing w:line="195" w:lineRule="atLeast"/>
              <w:jc w:val="center"/>
              <w:rPr>
                <w:sz w:val="20"/>
                <w:szCs w:val="20"/>
                <w:lang w:eastAsia="en-US"/>
              </w:rPr>
            </w:pPr>
            <w:r w:rsidRPr="00792338">
              <w:rPr>
                <w:sz w:val="20"/>
                <w:szCs w:val="20"/>
                <w:lang w:eastAsia="en-US"/>
              </w:rPr>
              <w:t>XII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79B0788" w14:textId="77777777" w:rsidR="00792338" w:rsidRPr="00792338" w:rsidRDefault="00792338" w:rsidP="00792338">
            <w:pPr>
              <w:spacing w:line="195" w:lineRule="atLeast"/>
              <w:jc w:val="center"/>
              <w:rPr>
                <w:sz w:val="20"/>
                <w:szCs w:val="20"/>
                <w:lang w:eastAsia="en-US"/>
              </w:rPr>
            </w:pPr>
            <w:r w:rsidRPr="00792338">
              <w:rPr>
                <w:sz w:val="20"/>
                <w:szCs w:val="20"/>
                <w:lang w:eastAsia="en-US"/>
              </w:rPr>
              <w:t>Декабрь</w:t>
            </w:r>
          </w:p>
        </w:tc>
        <w:tc>
          <w:tcPr>
            <w:tcW w:w="65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17CC2CC" w14:textId="77777777" w:rsidR="00792338" w:rsidRPr="00792338" w:rsidRDefault="00792338" w:rsidP="00792338">
            <w:pPr>
              <w:spacing w:line="195" w:lineRule="atLeast"/>
              <w:jc w:val="center"/>
              <w:rPr>
                <w:sz w:val="20"/>
                <w:szCs w:val="20"/>
                <w:lang w:eastAsia="en-US"/>
              </w:rPr>
            </w:pPr>
            <w:r w:rsidRPr="00792338">
              <w:rPr>
                <w:sz w:val="20"/>
                <w:szCs w:val="20"/>
                <w:lang w:eastAsia="en-US"/>
              </w:rPr>
              <w:t>-13.6</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A49F682" w14:textId="77777777" w:rsidR="00792338" w:rsidRPr="00792338" w:rsidRDefault="00792338" w:rsidP="00792338">
            <w:pPr>
              <w:spacing w:line="195" w:lineRule="atLeast"/>
              <w:jc w:val="center"/>
              <w:rPr>
                <w:sz w:val="20"/>
                <w:szCs w:val="20"/>
                <w:lang w:eastAsia="en-US"/>
              </w:rPr>
            </w:pPr>
            <w:r w:rsidRPr="00792338">
              <w:rPr>
                <w:sz w:val="20"/>
                <w:szCs w:val="20"/>
                <w:lang w:eastAsia="en-US"/>
              </w:rPr>
              <w:t>1,9</w:t>
            </w:r>
          </w:p>
        </w:tc>
      </w:tr>
      <w:tr w:rsidR="00792338" w:rsidRPr="00792338" w14:paraId="4AE7BBA2" w14:textId="77777777" w:rsidTr="00BB4739">
        <w:tc>
          <w:tcPr>
            <w:tcW w:w="8290" w:type="dxa"/>
            <w:gridSpan w:val="3"/>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AB4E981" w14:textId="77777777" w:rsidR="00792338" w:rsidRPr="00792338" w:rsidRDefault="00792338" w:rsidP="00792338">
            <w:pPr>
              <w:spacing w:line="195" w:lineRule="atLeast"/>
              <w:rPr>
                <w:sz w:val="20"/>
                <w:szCs w:val="20"/>
                <w:lang w:eastAsia="en-US"/>
              </w:rPr>
            </w:pPr>
            <w:r w:rsidRPr="00792338">
              <w:rPr>
                <w:sz w:val="20"/>
                <w:szCs w:val="20"/>
                <w:lang w:eastAsia="en-US"/>
              </w:rPr>
              <w:t>Средняя годовая температура воздуха, °С</w:t>
            </w:r>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96ECE29" w14:textId="77777777" w:rsidR="00792338" w:rsidRPr="00792338" w:rsidRDefault="00792338" w:rsidP="00792338">
            <w:pPr>
              <w:spacing w:line="195" w:lineRule="atLeast"/>
              <w:jc w:val="center"/>
              <w:rPr>
                <w:sz w:val="20"/>
                <w:szCs w:val="20"/>
                <w:lang w:eastAsia="en-US"/>
              </w:rPr>
            </w:pPr>
            <w:r w:rsidRPr="00792338">
              <w:rPr>
                <w:sz w:val="20"/>
                <w:szCs w:val="20"/>
                <w:lang w:eastAsia="en-US"/>
              </w:rPr>
              <w:t>1.3</w:t>
            </w:r>
          </w:p>
        </w:tc>
      </w:tr>
      <w:tr w:rsidR="00792338" w:rsidRPr="00792338" w14:paraId="40FE4F58" w14:textId="77777777" w:rsidTr="00BB4739">
        <w:tc>
          <w:tcPr>
            <w:tcW w:w="8290" w:type="dxa"/>
            <w:gridSpan w:val="3"/>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7160D4B" w14:textId="77777777" w:rsidR="00792338" w:rsidRPr="00792338" w:rsidRDefault="00792338" w:rsidP="00792338">
            <w:pPr>
              <w:spacing w:line="195" w:lineRule="atLeast"/>
              <w:rPr>
                <w:sz w:val="20"/>
                <w:szCs w:val="20"/>
                <w:lang w:eastAsia="en-US"/>
              </w:rPr>
            </w:pPr>
            <w:r w:rsidRPr="00792338">
              <w:rPr>
                <w:sz w:val="20"/>
                <w:szCs w:val="20"/>
                <w:lang w:eastAsia="en-US"/>
              </w:rPr>
              <w:t xml:space="preserve">Среднее годовое парциальное давление водяного пара, </w:t>
            </w:r>
            <w:proofErr w:type="spellStart"/>
            <w:r w:rsidRPr="00792338">
              <w:rPr>
                <w:sz w:val="20"/>
                <w:szCs w:val="20"/>
                <w:lang w:eastAsia="en-US"/>
              </w:rPr>
              <w:t>гПа</w:t>
            </w:r>
            <w:proofErr w:type="spellEnd"/>
          </w:p>
        </w:tc>
        <w:tc>
          <w:tcPr>
            <w:tcW w:w="121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408CF1C" w14:textId="77777777" w:rsidR="00792338" w:rsidRPr="00792338" w:rsidRDefault="00792338" w:rsidP="00792338">
            <w:pPr>
              <w:spacing w:line="195" w:lineRule="atLeast"/>
              <w:jc w:val="center"/>
              <w:rPr>
                <w:sz w:val="20"/>
                <w:szCs w:val="20"/>
                <w:lang w:eastAsia="en-US"/>
              </w:rPr>
            </w:pPr>
            <w:r w:rsidRPr="00792338">
              <w:rPr>
                <w:sz w:val="20"/>
                <w:szCs w:val="20"/>
                <w:lang w:eastAsia="en-US"/>
              </w:rPr>
              <w:t>6.5</w:t>
            </w:r>
          </w:p>
        </w:tc>
      </w:tr>
    </w:tbl>
    <w:p w14:paraId="160D256B" w14:textId="77777777" w:rsidR="00BB1101" w:rsidRDefault="00BB1101" w:rsidP="00BB1101">
      <w:pPr>
        <w:ind w:firstLine="709"/>
        <w:jc w:val="both"/>
      </w:pPr>
    </w:p>
    <w:p w14:paraId="72376473" w14:textId="08F5C5CE" w:rsidR="005A0CE3" w:rsidRPr="00A925A5" w:rsidRDefault="00BB1101" w:rsidP="005A0CE3">
      <w:pPr>
        <w:ind w:firstLine="709"/>
        <w:jc w:val="both"/>
      </w:pPr>
      <w:r w:rsidRPr="00A925A5">
        <w:t>Природн</w:t>
      </w:r>
      <w:r w:rsidR="005A0CE3" w:rsidRPr="00A925A5">
        <w:t>ые</w:t>
      </w:r>
      <w:r w:rsidRPr="00A925A5">
        <w:t xml:space="preserve"> зон</w:t>
      </w:r>
      <w:r w:rsidR="005A0CE3" w:rsidRPr="00A925A5">
        <w:t xml:space="preserve">ы в </w:t>
      </w:r>
      <w:r w:rsidRPr="00A925A5">
        <w:t>Манско</w:t>
      </w:r>
      <w:r w:rsidR="005A0CE3" w:rsidRPr="00A925A5">
        <w:t>м</w:t>
      </w:r>
      <w:r w:rsidRPr="00A925A5">
        <w:t xml:space="preserve"> район</w:t>
      </w:r>
      <w:r w:rsidR="005A0CE3" w:rsidRPr="00A925A5">
        <w:t>е</w:t>
      </w:r>
      <w:r w:rsidRPr="00A925A5">
        <w:t xml:space="preserve"> представлен</w:t>
      </w:r>
      <w:r w:rsidR="005A0CE3" w:rsidRPr="00A925A5">
        <w:t>ы:</w:t>
      </w:r>
      <w:r w:rsidRPr="00A925A5">
        <w:t xml:space="preserve"> та</w:t>
      </w:r>
      <w:r w:rsidR="005A0CE3" w:rsidRPr="00A925A5">
        <w:t>ежной</w:t>
      </w:r>
      <w:r w:rsidRPr="00A925A5">
        <w:t xml:space="preserve"> и лес</w:t>
      </w:r>
      <w:r w:rsidR="005A0CE3" w:rsidRPr="00A925A5">
        <w:t>остепной</w:t>
      </w:r>
      <w:r w:rsidRPr="00A925A5">
        <w:t xml:space="preserve"> зоной.</w:t>
      </w:r>
      <w:r w:rsidR="005A0CE3" w:rsidRPr="00A925A5">
        <w:t xml:space="preserve"> Юго-западная часть территории Манского района входит в возвышенный и предгорный южно-таёжный округ, северо-восточная часть входит в Канский лесостепной округ. Большая часть территории расположена в таежных предгорьях Восточных Саян.</w:t>
      </w:r>
    </w:p>
    <w:p w14:paraId="72FD7D70" w14:textId="198A63D4" w:rsidR="00921938" w:rsidRDefault="00BB1101" w:rsidP="00336880">
      <w:pPr>
        <w:ind w:firstLine="709"/>
        <w:jc w:val="both"/>
      </w:pPr>
      <w:r w:rsidRPr="00A925A5">
        <w:t>Принадлежность территории к природной зоне учитывается при определении расчетных показателей уровня обеспеченности населения озелененными территориями общего пользования.</w:t>
      </w:r>
    </w:p>
    <w:p w14:paraId="20DC53F8" w14:textId="49663127" w:rsidR="006604A3" w:rsidRDefault="00E03277" w:rsidP="00FB0DDD">
      <w:pPr>
        <w:pStyle w:val="a7"/>
        <w:spacing w:before="0" w:after="0"/>
      </w:pPr>
      <w:r w:rsidRPr="00E03277">
        <w:t>Для характеристики климата использованы данные</w:t>
      </w:r>
      <w:r w:rsidR="006604A3">
        <w:t xml:space="preserve"> СП 131.13330.2020 «</w:t>
      </w:r>
      <w:r w:rsidRPr="00E03277">
        <w:t>СНиП 23-01-99* «Строительная климатология»</w:t>
      </w:r>
      <w:r w:rsidR="002D1DE8">
        <w:t>.</w:t>
      </w:r>
    </w:p>
    <w:p w14:paraId="5779DABF" w14:textId="77777777" w:rsidR="002D1DE8" w:rsidRDefault="002D1DE8" w:rsidP="00FB0DDD">
      <w:pPr>
        <w:pStyle w:val="a7"/>
        <w:spacing w:before="0" w:after="0"/>
      </w:pPr>
    </w:p>
    <w:p w14:paraId="7D42B5B9" w14:textId="04EF4FB0" w:rsidR="005B3EF6" w:rsidRDefault="005B3EF6" w:rsidP="00FB0DDD">
      <w:pPr>
        <w:pStyle w:val="3"/>
        <w:keepLines/>
        <w:tabs>
          <w:tab w:val="clear" w:pos="1276"/>
        </w:tabs>
        <w:spacing w:before="0" w:after="0"/>
        <w:ind w:left="567" w:hanging="567"/>
        <w:jc w:val="both"/>
      </w:pPr>
      <w:bookmarkStart w:id="376" w:name="_Toc131008345"/>
      <w:bookmarkStart w:id="377" w:name="_Toc131061689"/>
      <w:bookmarkStart w:id="378" w:name="_Toc165027835"/>
      <w:bookmarkStart w:id="379" w:name="_Toc137746530"/>
      <w:r w:rsidRPr="00793223">
        <w:t>Приоритеты, цели и задачи социально-экономического развития муниципального образования</w:t>
      </w:r>
      <w:bookmarkEnd w:id="376"/>
      <w:bookmarkEnd w:id="377"/>
      <w:bookmarkEnd w:id="378"/>
      <w:r w:rsidRPr="00793223">
        <w:t xml:space="preserve"> </w:t>
      </w:r>
      <w:bookmarkEnd w:id="379"/>
    </w:p>
    <w:p w14:paraId="6BE100C0" w14:textId="77777777" w:rsidR="00145BC4" w:rsidRPr="00145BC4" w:rsidRDefault="00145BC4" w:rsidP="00145BC4">
      <w:pPr>
        <w:pStyle w:val="a7"/>
        <w:spacing w:before="0" w:after="0"/>
      </w:pPr>
    </w:p>
    <w:p w14:paraId="6F57E599" w14:textId="443B42E2" w:rsidR="001C4960" w:rsidRDefault="001C4960" w:rsidP="00820DEB">
      <w:pPr>
        <w:pStyle w:val="a7"/>
        <w:spacing w:before="0" w:after="0"/>
        <w:rPr>
          <w:rFonts w:eastAsia="Times New Roman"/>
        </w:rPr>
      </w:pPr>
      <w:r w:rsidRPr="001C4960">
        <w:rPr>
          <w:rFonts w:eastAsia="Times New Roman"/>
        </w:rPr>
        <w:t xml:space="preserve">Согласно </w:t>
      </w:r>
      <w:r>
        <w:rPr>
          <w:rFonts w:eastAsia="Times New Roman"/>
        </w:rPr>
        <w:t>стратегии</w:t>
      </w:r>
      <w:r w:rsidR="00D126BE">
        <w:rPr>
          <w:rFonts w:eastAsia="Times New Roman"/>
        </w:rPr>
        <w:t xml:space="preserve"> СЭР</w:t>
      </w:r>
      <w:r>
        <w:rPr>
          <w:rFonts w:eastAsia="Times New Roman"/>
        </w:rPr>
        <w:t xml:space="preserve"> Манского района до 2030 года, утвержденной решением Манского районного Совета депутатов от 12 декабря 2018 года № 13-120р</w:t>
      </w:r>
      <w:r w:rsidR="00D126BE">
        <w:rPr>
          <w:rFonts w:eastAsia="Times New Roman"/>
        </w:rPr>
        <w:t xml:space="preserve">, </w:t>
      </w:r>
      <w:r>
        <w:rPr>
          <w:rFonts w:eastAsia="Times New Roman"/>
        </w:rPr>
        <w:t>стратегическая цель социально-экономического развития Манского района заключается в устойчивом повышении качества и уровня жизни населения, на основе развития сельхозпроизводства, туризма, предпринимательства, личных подсобных хозяйств, развития сферы услуг.</w:t>
      </w:r>
    </w:p>
    <w:p w14:paraId="33E0488E" w14:textId="387C8A4B" w:rsidR="001C4960" w:rsidRDefault="001C4960" w:rsidP="00820DEB">
      <w:pPr>
        <w:pStyle w:val="a7"/>
        <w:spacing w:before="0" w:after="0"/>
        <w:rPr>
          <w:rFonts w:eastAsia="Times New Roman"/>
        </w:rPr>
      </w:pPr>
      <w:r w:rsidRPr="00E24E61">
        <w:rPr>
          <w:rFonts w:eastAsia="Times New Roman"/>
        </w:rPr>
        <w:t>Приоритетами экономического развития Манского района</w:t>
      </w:r>
      <w:r w:rsidR="00820DEB" w:rsidRPr="00E24E61">
        <w:rPr>
          <w:rFonts w:eastAsia="Times New Roman"/>
        </w:rPr>
        <w:t xml:space="preserve"> в предстоящие годы станут:</w:t>
      </w:r>
    </w:p>
    <w:p w14:paraId="43F69C22" w14:textId="2583A1E1" w:rsidR="00820DEB" w:rsidRDefault="00820DEB" w:rsidP="00820DEB">
      <w:pPr>
        <w:pStyle w:val="a7"/>
        <w:spacing w:before="0" w:after="0"/>
        <w:rPr>
          <w:rFonts w:eastAsia="Times New Roman"/>
        </w:rPr>
      </w:pPr>
      <w:r>
        <w:rPr>
          <w:rFonts w:eastAsia="Times New Roman"/>
        </w:rPr>
        <w:t>-</w:t>
      </w:r>
      <w:r w:rsidR="002C705A">
        <w:rPr>
          <w:rFonts w:eastAsia="Times New Roman"/>
        </w:rPr>
        <w:t xml:space="preserve"> развитие отраслей социальной сферы;</w:t>
      </w:r>
    </w:p>
    <w:p w14:paraId="2AD3B87C" w14:textId="3B5D842A" w:rsidR="00820DEB" w:rsidRDefault="00820DEB" w:rsidP="00820DEB">
      <w:pPr>
        <w:pStyle w:val="a7"/>
        <w:spacing w:before="0" w:after="0"/>
        <w:rPr>
          <w:rFonts w:eastAsia="Times New Roman"/>
        </w:rPr>
      </w:pPr>
      <w:r>
        <w:rPr>
          <w:rFonts w:eastAsia="Times New Roman"/>
        </w:rPr>
        <w:t>- развитие экономического потенциала</w:t>
      </w:r>
      <w:r w:rsidR="002C705A">
        <w:rPr>
          <w:rFonts w:eastAsia="Times New Roman"/>
        </w:rPr>
        <w:t xml:space="preserve"> территории;</w:t>
      </w:r>
    </w:p>
    <w:p w14:paraId="3D4F26E5" w14:textId="0DA40A1D" w:rsidR="00820DEB" w:rsidRDefault="00820DEB" w:rsidP="00820DEB">
      <w:pPr>
        <w:pStyle w:val="a7"/>
        <w:spacing w:before="0" w:after="0"/>
        <w:rPr>
          <w:rFonts w:eastAsia="Times New Roman"/>
        </w:rPr>
      </w:pPr>
      <w:r>
        <w:rPr>
          <w:rFonts w:eastAsia="Times New Roman"/>
        </w:rPr>
        <w:t>- создание комфортной среды жизнедеятельности</w:t>
      </w:r>
      <w:r w:rsidR="002C705A">
        <w:rPr>
          <w:rFonts w:eastAsia="Times New Roman"/>
        </w:rPr>
        <w:t>;</w:t>
      </w:r>
    </w:p>
    <w:p w14:paraId="32858379" w14:textId="6924BF9E" w:rsidR="00820DEB" w:rsidRDefault="00820DEB" w:rsidP="00820DEB">
      <w:pPr>
        <w:pStyle w:val="a7"/>
        <w:spacing w:before="0" w:after="0"/>
        <w:rPr>
          <w:rFonts w:eastAsia="Times New Roman"/>
        </w:rPr>
      </w:pPr>
      <w:r>
        <w:rPr>
          <w:rFonts w:eastAsia="Times New Roman"/>
        </w:rPr>
        <w:t>- повышение эффективности управления муниципальным образованием</w:t>
      </w:r>
      <w:r w:rsidR="002C705A">
        <w:rPr>
          <w:rFonts w:eastAsia="Times New Roman"/>
        </w:rPr>
        <w:t>;</w:t>
      </w:r>
    </w:p>
    <w:p w14:paraId="15F9988A" w14:textId="14431247" w:rsidR="002C705A" w:rsidRDefault="002C705A" w:rsidP="00820DEB">
      <w:pPr>
        <w:pStyle w:val="a7"/>
        <w:spacing w:before="0" w:after="0"/>
        <w:rPr>
          <w:rFonts w:eastAsia="Times New Roman"/>
        </w:rPr>
      </w:pPr>
      <w:r>
        <w:rPr>
          <w:rFonts w:eastAsia="Times New Roman"/>
        </w:rPr>
        <w:t>- участие в значимых инвестиционных проектах, планируемых к реализации на территории Манского района до 2030 года.</w:t>
      </w:r>
    </w:p>
    <w:p w14:paraId="236ED46B" w14:textId="11942BB0" w:rsidR="001D4345" w:rsidRDefault="001D4345" w:rsidP="00820DEB">
      <w:pPr>
        <w:pStyle w:val="a7"/>
        <w:spacing w:before="0" w:after="0"/>
        <w:rPr>
          <w:rFonts w:eastAsia="Times New Roman"/>
        </w:rPr>
      </w:pPr>
      <w:r>
        <w:rPr>
          <w:rFonts w:eastAsia="Times New Roman"/>
        </w:rPr>
        <w:t xml:space="preserve">Задачами долгосрочного развития Манского района, на решение которых должны быть направлены усилия администрации района, совместно со всеми </w:t>
      </w:r>
      <w:r w:rsidR="007251F5">
        <w:rPr>
          <w:rFonts w:eastAsia="Times New Roman"/>
        </w:rPr>
        <w:t xml:space="preserve">заинтересованными участниками реализации </w:t>
      </w:r>
      <w:r w:rsidR="00D126BE">
        <w:rPr>
          <w:rFonts w:eastAsia="Times New Roman"/>
        </w:rPr>
        <w:t>стратегии СЭР Манского района до 2030 года</w:t>
      </w:r>
      <w:r w:rsidR="007251F5">
        <w:rPr>
          <w:rFonts w:eastAsia="Times New Roman"/>
        </w:rPr>
        <w:t>, в рассматриваемой перспективе являются:</w:t>
      </w:r>
    </w:p>
    <w:p w14:paraId="72724E2D" w14:textId="09C8B94E" w:rsidR="007251F5" w:rsidRDefault="007251F5" w:rsidP="00820DEB">
      <w:pPr>
        <w:pStyle w:val="a7"/>
        <w:spacing w:before="0" w:after="0"/>
        <w:rPr>
          <w:rFonts w:eastAsia="Times New Roman"/>
        </w:rPr>
      </w:pPr>
      <w:r>
        <w:rPr>
          <w:rFonts w:eastAsia="Times New Roman"/>
        </w:rPr>
        <w:t>а)</w:t>
      </w:r>
      <w:r w:rsidR="00E24E61">
        <w:rPr>
          <w:rFonts w:eastAsia="Times New Roman"/>
        </w:rPr>
        <w:t xml:space="preserve"> в направлении социального развития:</w:t>
      </w:r>
    </w:p>
    <w:p w14:paraId="543B7A82" w14:textId="55F4C7B4" w:rsidR="00E24E61" w:rsidRDefault="00E24E61" w:rsidP="00820DEB">
      <w:pPr>
        <w:pStyle w:val="a7"/>
        <w:spacing w:before="0" w:after="0"/>
        <w:rPr>
          <w:rFonts w:eastAsia="Times New Roman"/>
        </w:rPr>
      </w:pPr>
      <w:r>
        <w:rPr>
          <w:rFonts w:eastAsia="Times New Roman"/>
        </w:rPr>
        <w:t>- обеспечение высокого качества образования, соответствующего потребностям граждан района;</w:t>
      </w:r>
    </w:p>
    <w:p w14:paraId="10DD7962" w14:textId="4171E0EC" w:rsidR="00E24E61" w:rsidRDefault="00E24E61" w:rsidP="00820DEB">
      <w:pPr>
        <w:pStyle w:val="a7"/>
        <w:spacing w:before="0" w:after="0"/>
        <w:rPr>
          <w:rFonts w:eastAsia="Times New Roman"/>
        </w:rPr>
      </w:pPr>
      <w:r>
        <w:rPr>
          <w:rFonts w:eastAsia="Times New Roman"/>
        </w:rPr>
        <w:t>- обеспечение населения качественной медицинской помощью;</w:t>
      </w:r>
    </w:p>
    <w:p w14:paraId="3896D434" w14:textId="512BBBA7" w:rsidR="00E24E61" w:rsidRDefault="00E24E61" w:rsidP="00820DEB">
      <w:pPr>
        <w:pStyle w:val="a7"/>
        <w:spacing w:before="0" w:after="0"/>
        <w:rPr>
          <w:rFonts w:eastAsia="Times New Roman"/>
        </w:rPr>
      </w:pPr>
      <w:r>
        <w:rPr>
          <w:rFonts w:eastAsia="Times New Roman"/>
        </w:rPr>
        <w:t>- создание условий для развития и реализации культурного и духовного потенциала населения района:</w:t>
      </w:r>
    </w:p>
    <w:p w14:paraId="1FDB07A9" w14:textId="3FBDF514" w:rsidR="00E24E61" w:rsidRDefault="00E24E61" w:rsidP="00820DEB">
      <w:pPr>
        <w:pStyle w:val="a7"/>
        <w:spacing w:before="0" w:after="0"/>
        <w:rPr>
          <w:rFonts w:eastAsia="Times New Roman"/>
        </w:rPr>
      </w:pPr>
      <w:r>
        <w:rPr>
          <w:rFonts w:eastAsia="Times New Roman"/>
        </w:rPr>
        <w:t>- формирование системы социальной самореализации, развитие потенциала молодежи;</w:t>
      </w:r>
    </w:p>
    <w:p w14:paraId="5F11EF59" w14:textId="776EC98C" w:rsidR="00E24E61" w:rsidRDefault="00E24E61" w:rsidP="00820DEB">
      <w:pPr>
        <w:pStyle w:val="a7"/>
        <w:spacing w:before="0" w:after="0"/>
        <w:rPr>
          <w:rFonts w:eastAsia="Times New Roman"/>
        </w:rPr>
      </w:pPr>
      <w:r>
        <w:rPr>
          <w:rFonts w:eastAsia="Times New Roman"/>
        </w:rPr>
        <w:t>- создание условий, обеспечивающих возможность гражданам систематически заниматься физической культурой и спортом;</w:t>
      </w:r>
    </w:p>
    <w:p w14:paraId="057DE06E" w14:textId="1526FF5B" w:rsidR="00E24E61" w:rsidRDefault="00E24E61" w:rsidP="00820DEB">
      <w:pPr>
        <w:pStyle w:val="a7"/>
        <w:spacing w:before="0" w:after="0"/>
        <w:rPr>
          <w:rFonts w:eastAsia="Times New Roman"/>
        </w:rPr>
      </w:pPr>
      <w:r>
        <w:rPr>
          <w:rFonts w:eastAsia="Times New Roman"/>
        </w:rPr>
        <w:t>- повышение эффективности, адрес</w:t>
      </w:r>
      <w:r w:rsidR="0095488D">
        <w:rPr>
          <w:rFonts w:eastAsia="Times New Roman"/>
        </w:rPr>
        <w:t>ности социальной помощи, качества и доступности предоставления социальных услуг;</w:t>
      </w:r>
    </w:p>
    <w:p w14:paraId="774CFC37" w14:textId="3EDC98A8" w:rsidR="00E24E61" w:rsidRDefault="0095488D" w:rsidP="0095488D">
      <w:pPr>
        <w:pStyle w:val="a7"/>
        <w:spacing w:before="0" w:after="0"/>
        <w:rPr>
          <w:rFonts w:eastAsia="Times New Roman"/>
        </w:rPr>
      </w:pPr>
      <w:r>
        <w:rPr>
          <w:rFonts w:eastAsia="Times New Roman"/>
        </w:rPr>
        <w:t>- создание благоприятной окружающей среды для проживания населения.</w:t>
      </w:r>
    </w:p>
    <w:p w14:paraId="3DB232A6" w14:textId="2C7960D7" w:rsidR="0095488D" w:rsidRDefault="0095488D" w:rsidP="0095488D">
      <w:pPr>
        <w:pStyle w:val="a7"/>
        <w:spacing w:before="0" w:after="0"/>
        <w:rPr>
          <w:rFonts w:eastAsia="Times New Roman"/>
        </w:rPr>
      </w:pPr>
      <w:r>
        <w:rPr>
          <w:rFonts w:eastAsia="Times New Roman"/>
        </w:rPr>
        <w:t>б) в направлении экономического развития:</w:t>
      </w:r>
    </w:p>
    <w:p w14:paraId="52C6DCA3" w14:textId="5D2CB129" w:rsidR="0095488D" w:rsidRDefault="0095488D" w:rsidP="0095488D">
      <w:pPr>
        <w:pStyle w:val="a7"/>
        <w:spacing w:before="0" w:after="0"/>
        <w:rPr>
          <w:rFonts w:eastAsia="Times New Roman"/>
        </w:rPr>
      </w:pPr>
      <w:r>
        <w:rPr>
          <w:rFonts w:eastAsia="Times New Roman"/>
        </w:rPr>
        <w:t>- развитие сельскохозяйственного производства и переработка сельскохозяйственной продукции;</w:t>
      </w:r>
    </w:p>
    <w:p w14:paraId="7ADD2211" w14:textId="54A011FE" w:rsidR="0095488D" w:rsidRDefault="0095488D" w:rsidP="0095488D">
      <w:pPr>
        <w:pStyle w:val="a7"/>
        <w:spacing w:before="0" w:after="0"/>
        <w:rPr>
          <w:rFonts w:eastAsia="Times New Roman"/>
        </w:rPr>
      </w:pPr>
      <w:r>
        <w:rPr>
          <w:rFonts w:eastAsia="Times New Roman"/>
        </w:rPr>
        <w:t>- развитие сервисных отраслей</w:t>
      </w:r>
      <w:r w:rsidR="005274FA">
        <w:rPr>
          <w:rFonts w:eastAsia="Times New Roman"/>
        </w:rPr>
        <w:t xml:space="preserve"> в </w:t>
      </w:r>
      <w:r w:rsidR="00F7106B">
        <w:rPr>
          <w:rFonts w:eastAsia="Times New Roman"/>
        </w:rPr>
        <w:t>области</w:t>
      </w:r>
      <w:r w:rsidR="005274FA">
        <w:rPr>
          <w:rFonts w:eastAsia="Times New Roman"/>
        </w:rPr>
        <w:t xml:space="preserve"> туризма и отдыха;</w:t>
      </w:r>
    </w:p>
    <w:p w14:paraId="75C8359A" w14:textId="11F13B18" w:rsidR="005274FA" w:rsidRDefault="005274FA" w:rsidP="0095488D">
      <w:pPr>
        <w:pStyle w:val="a7"/>
        <w:spacing w:before="0" w:after="0"/>
        <w:rPr>
          <w:rFonts w:eastAsia="Times New Roman"/>
        </w:rPr>
      </w:pPr>
      <w:r>
        <w:rPr>
          <w:rFonts w:eastAsia="Times New Roman"/>
        </w:rPr>
        <w:t>- развитие малого и среднего предпринимательства;</w:t>
      </w:r>
    </w:p>
    <w:p w14:paraId="0F01E18E" w14:textId="1E6D91D7" w:rsidR="005274FA" w:rsidRDefault="005274FA" w:rsidP="0095488D">
      <w:pPr>
        <w:pStyle w:val="a7"/>
        <w:spacing w:before="0" w:after="0"/>
        <w:rPr>
          <w:rFonts w:eastAsia="Times New Roman"/>
        </w:rPr>
      </w:pPr>
      <w:r>
        <w:rPr>
          <w:rFonts w:eastAsia="Times New Roman"/>
        </w:rPr>
        <w:t>- развитие экономического потенциала молодежи;</w:t>
      </w:r>
    </w:p>
    <w:p w14:paraId="1E2AC9A1" w14:textId="5C5FA7FB" w:rsidR="005274FA" w:rsidRDefault="005274FA" w:rsidP="0095488D">
      <w:pPr>
        <w:pStyle w:val="a7"/>
        <w:spacing w:before="0" w:after="0"/>
        <w:rPr>
          <w:rFonts w:eastAsia="Times New Roman"/>
        </w:rPr>
      </w:pPr>
      <w:r>
        <w:rPr>
          <w:rFonts w:eastAsia="Times New Roman"/>
        </w:rPr>
        <w:t>- улучшение делового климата.</w:t>
      </w:r>
    </w:p>
    <w:p w14:paraId="67448C0F" w14:textId="32A80D77" w:rsidR="005274FA" w:rsidRDefault="005274FA" w:rsidP="0095488D">
      <w:pPr>
        <w:pStyle w:val="a7"/>
        <w:spacing w:before="0" w:after="0"/>
        <w:rPr>
          <w:rFonts w:eastAsia="Times New Roman"/>
        </w:rPr>
      </w:pPr>
      <w:r>
        <w:rPr>
          <w:rFonts w:eastAsia="Times New Roman"/>
        </w:rPr>
        <w:t>в) в направлении территориального и инфраструктурного развития</w:t>
      </w:r>
      <w:r w:rsidR="004235AA">
        <w:rPr>
          <w:rFonts w:eastAsia="Times New Roman"/>
        </w:rPr>
        <w:t>:</w:t>
      </w:r>
    </w:p>
    <w:p w14:paraId="28D2B393" w14:textId="3D5F4D9E" w:rsidR="004235AA" w:rsidRDefault="004235AA" w:rsidP="00F862FB">
      <w:pPr>
        <w:pStyle w:val="a7"/>
        <w:spacing w:before="0" w:after="0"/>
        <w:rPr>
          <w:rFonts w:eastAsia="Times New Roman"/>
        </w:rPr>
      </w:pPr>
      <w:r>
        <w:rPr>
          <w:rFonts w:eastAsia="Times New Roman"/>
        </w:rPr>
        <w:lastRenderedPageBreak/>
        <w:t>- развитие современной и эффективной транспортной инфраструктуры</w:t>
      </w:r>
      <w:r w:rsidR="00F7106B">
        <w:rPr>
          <w:rFonts w:eastAsia="Times New Roman"/>
        </w:rPr>
        <w:t>, способной повысить комфортность проживания на территории района и мобильность населения;</w:t>
      </w:r>
    </w:p>
    <w:p w14:paraId="30EFB278" w14:textId="0533DFFD" w:rsidR="004235AA" w:rsidRDefault="004235AA" w:rsidP="00F862FB">
      <w:pPr>
        <w:pStyle w:val="a7"/>
        <w:spacing w:before="0" w:after="0"/>
        <w:rPr>
          <w:rFonts w:eastAsia="Times New Roman"/>
        </w:rPr>
      </w:pPr>
      <w:r>
        <w:rPr>
          <w:rFonts w:eastAsia="Times New Roman"/>
        </w:rPr>
        <w:t xml:space="preserve">- </w:t>
      </w:r>
      <w:r w:rsidR="005274FA">
        <w:rPr>
          <w:rFonts w:eastAsia="Times New Roman"/>
        </w:rPr>
        <w:t xml:space="preserve">развитие </w:t>
      </w:r>
      <w:r>
        <w:rPr>
          <w:rFonts w:eastAsia="Times New Roman"/>
        </w:rPr>
        <w:t xml:space="preserve">и модернизация </w:t>
      </w:r>
      <w:r w:rsidR="005274FA">
        <w:rPr>
          <w:rFonts w:eastAsia="Times New Roman"/>
        </w:rPr>
        <w:t>коммунальной инфраструктур,</w:t>
      </w:r>
      <w:r>
        <w:rPr>
          <w:rFonts w:eastAsia="Times New Roman"/>
        </w:rPr>
        <w:t xml:space="preserve"> а также повышение качества и надежности предоставления коммунальных услуг населению.</w:t>
      </w:r>
    </w:p>
    <w:p w14:paraId="2F794581" w14:textId="0C31700E" w:rsidR="008C3DE5" w:rsidRDefault="008C3DE5" w:rsidP="00F862FB">
      <w:pPr>
        <w:pStyle w:val="a7"/>
        <w:spacing w:before="0" w:after="0"/>
      </w:pPr>
      <w:r>
        <w:rPr>
          <w:rFonts w:eastAsia="Times New Roman"/>
        </w:rPr>
        <w:t xml:space="preserve">Решение поставленных задач и достижение стратегической цели позволит району достигнуть нового этапа в своем социально-экономическом развитии. </w:t>
      </w:r>
      <w:r w:rsidRPr="008C3DE5">
        <w:t xml:space="preserve">Это будет выражаться </w:t>
      </w:r>
      <w:r w:rsidR="00890A95">
        <w:t xml:space="preserve">в устойчивом повышении качества и </w:t>
      </w:r>
      <w:r w:rsidR="00F7106B">
        <w:t>у</w:t>
      </w:r>
      <w:r w:rsidR="00890A95">
        <w:t>ровня жизни населения, на основе развития сельхозпроизводства, лесного хозяйства, туризма, предпринимательства, личных подсобных хозяйств, развития сферы услуг.</w:t>
      </w:r>
    </w:p>
    <w:p w14:paraId="503ED5EB" w14:textId="77777777" w:rsidR="00890A95" w:rsidRDefault="00890A95" w:rsidP="00F862FB">
      <w:pPr>
        <w:pStyle w:val="a7"/>
        <w:spacing w:before="0" w:after="0"/>
      </w:pPr>
      <w:r w:rsidRPr="00890A95">
        <w:t>В Манском районе будет поддерживаться благоприятный инвестиционный и предпринимательский климат. Район станет одним из привлекательных в Красноярском крае для внутренних и внешних инвесторов.</w:t>
      </w:r>
    </w:p>
    <w:p w14:paraId="70D02E96" w14:textId="77777777" w:rsidR="00890A95" w:rsidRDefault="00890A95" w:rsidP="00F862FB">
      <w:pPr>
        <w:pStyle w:val="a7"/>
        <w:spacing w:before="0" w:after="0"/>
      </w:pPr>
      <w:r w:rsidRPr="00890A95">
        <w:t xml:space="preserve">Экономическое развитие Манского района будет базироваться на развитии секторов экономики, инвестициях и эффективном использовании человеческого потенциала. Успешно будут функционировать приоритетные экономические комплексы – </w:t>
      </w:r>
      <w:r w:rsidRPr="00890A95">
        <w:rPr>
          <w:bCs/>
        </w:rPr>
        <w:t>сельхозпроизводства,</w:t>
      </w:r>
      <w:r w:rsidRPr="00890A95">
        <w:t xml:space="preserve"> торговли, туристско-рекреационные, что будет способствовать формированию положительного имиджа района.</w:t>
      </w:r>
    </w:p>
    <w:p w14:paraId="3EC4CB08" w14:textId="77777777" w:rsidR="00890A95" w:rsidRDefault="00890A95" w:rsidP="00F862FB">
      <w:pPr>
        <w:pStyle w:val="a7"/>
        <w:spacing w:before="0" w:after="0"/>
      </w:pPr>
      <w:r w:rsidRPr="00890A95">
        <w:t>Реализация стратегии до 2030 года в социальной сфере позволит:</w:t>
      </w:r>
    </w:p>
    <w:p w14:paraId="0CD63916" w14:textId="77777777" w:rsidR="00890A95" w:rsidRDefault="00890A95" w:rsidP="00F862FB">
      <w:pPr>
        <w:pStyle w:val="a7"/>
        <w:spacing w:before="0" w:after="0"/>
      </w:pPr>
      <w:r>
        <w:t xml:space="preserve">- </w:t>
      </w:r>
      <w:r w:rsidRPr="00890A95">
        <w:t>улучшить основные показатели состояния здоровья населения;</w:t>
      </w:r>
    </w:p>
    <w:p w14:paraId="63CC794E" w14:textId="77777777" w:rsidR="00890A95" w:rsidRDefault="00890A95" w:rsidP="00F862FB">
      <w:pPr>
        <w:pStyle w:val="a7"/>
        <w:spacing w:before="0" w:after="0"/>
      </w:pPr>
      <w:r>
        <w:t xml:space="preserve">- </w:t>
      </w:r>
      <w:r w:rsidRPr="00890A95">
        <w:t>повысить эффективность деятельности учреждений образования, укрепить материальную базу образовательных учреждений;</w:t>
      </w:r>
    </w:p>
    <w:p w14:paraId="1F85674E" w14:textId="77777777" w:rsidR="00890A95" w:rsidRDefault="00890A95" w:rsidP="00F862FB">
      <w:pPr>
        <w:pStyle w:val="a7"/>
        <w:spacing w:before="0" w:after="0"/>
      </w:pPr>
      <w:r>
        <w:t xml:space="preserve">- </w:t>
      </w:r>
      <w:r w:rsidRPr="00890A95">
        <w:t>создать комфортные условия для занятий физической культурой и спортом;</w:t>
      </w:r>
    </w:p>
    <w:p w14:paraId="37745A6D" w14:textId="77777777" w:rsidR="00890A95" w:rsidRDefault="00890A95" w:rsidP="00F862FB">
      <w:pPr>
        <w:pStyle w:val="a7"/>
        <w:spacing w:before="0" w:after="0"/>
      </w:pPr>
      <w:r>
        <w:t xml:space="preserve">- </w:t>
      </w:r>
      <w:r w:rsidRPr="00890A95">
        <w:t>укрепить материальную базу и техническую оснащенность объектов культуры;</w:t>
      </w:r>
    </w:p>
    <w:p w14:paraId="2230D016" w14:textId="3677440C" w:rsidR="00890A95" w:rsidRDefault="00890A95" w:rsidP="00F862FB">
      <w:pPr>
        <w:pStyle w:val="a7"/>
        <w:spacing w:before="0" w:after="0"/>
      </w:pPr>
      <w:r>
        <w:t xml:space="preserve">- </w:t>
      </w:r>
      <w:r w:rsidRPr="00890A95">
        <w:t>снизить социальную напряженность граждан, попавших в трудную жизненную ситуацию.</w:t>
      </w:r>
    </w:p>
    <w:p w14:paraId="2B86CDA4" w14:textId="77777777" w:rsidR="00F862FB" w:rsidRPr="00F862FB" w:rsidRDefault="00F862FB" w:rsidP="00F862FB">
      <w:pPr>
        <w:pStyle w:val="a7"/>
        <w:spacing w:before="0" w:after="0"/>
      </w:pPr>
      <w:r w:rsidRPr="00F862FB">
        <w:t>В основу моделирования ожидаемых результатов Стратегии лёг прогноз основных показателей социально-экономического развития Манского района.</w:t>
      </w:r>
    </w:p>
    <w:p w14:paraId="554C50EC" w14:textId="77777777" w:rsidR="00F862FB" w:rsidRDefault="00F862FB" w:rsidP="00F862FB">
      <w:pPr>
        <w:pStyle w:val="a7"/>
        <w:spacing w:before="0" w:after="0"/>
      </w:pPr>
      <w:r w:rsidRPr="00F862FB">
        <w:t>Реализация основных целей и задач Стратегии района позволит обеспечить активизацию всех факторов, направленных на создание условий для повышения благосостояния населения района.</w:t>
      </w:r>
    </w:p>
    <w:p w14:paraId="3DD8B99E" w14:textId="77777777" w:rsidR="00F862FB" w:rsidRDefault="00F862FB" w:rsidP="00F862FB">
      <w:pPr>
        <w:pStyle w:val="a7"/>
        <w:spacing w:before="0" w:after="0"/>
      </w:pPr>
      <w:r w:rsidRPr="00F862FB">
        <w:t>Таким образом, до 2030 года Манский район пройдет путь рационального экономического и социального развития, обеспечивающийся эффективным взаимодействием с краевым центром, иными муниципальными образованиями и вкладом каждого жителя района.</w:t>
      </w:r>
    </w:p>
    <w:p w14:paraId="57EA7ECE" w14:textId="30AFAFC3" w:rsidR="00890A95" w:rsidRDefault="00F862FB" w:rsidP="00C36031">
      <w:pPr>
        <w:pStyle w:val="a7"/>
        <w:spacing w:before="0" w:after="0"/>
      </w:pPr>
      <w:r w:rsidRPr="00F862FB">
        <w:t>К 2030 году повысится социальная и производственно-деловая привлекательность, Манский район превратится в территорию комфортного проживания населения и ведения бизнеса, повысится качество жизни населения и уровень экономического развития.</w:t>
      </w:r>
    </w:p>
    <w:p w14:paraId="66D110ED" w14:textId="77777777" w:rsidR="00C36031" w:rsidRPr="00890A95" w:rsidRDefault="00C36031" w:rsidP="00C36031">
      <w:pPr>
        <w:pStyle w:val="a7"/>
        <w:spacing w:before="0" w:after="0"/>
      </w:pPr>
    </w:p>
    <w:p w14:paraId="03427D56" w14:textId="79A921F6" w:rsidR="009E2801" w:rsidRDefault="009E2801" w:rsidP="00C36031">
      <w:pPr>
        <w:pStyle w:val="20"/>
        <w:spacing w:before="0" w:after="0"/>
        <w:ind w:left="567" w:hanging="567"/>
      </w:pPr>
      <w:bookmarkStart w:id="380" w:name="_Toc165027836"/>
      <w:r w:rsidRPr="00793223">
        <w:t xml:space="preserve">Обоснование </w:t>
      </w:r>
      <w:r w:rsidRPr="00793223">
        <w:rPr>
          <w:sz w:val="26"/>
          <w:szCs w:val="26"/>
        </w:rPr>
        <w:t>предмета</w:t>
      </w:r>
      <w:r w:rsidRPr="00793223">
        <w:t xml:space="preserve"> нормирования</w:t>
      </w:r>
      <w:bookmarkEnd w:id="380"/>
      <w:r w:rsidRPr="00793223">
        <w:t xml:space="preserve"> </w:t>
      </w:r>
    </w:p>
    <w:p w14:paraId="2F26C399" w14:textId="77777777" w:rsidR="00C36031" w:rsidRPr="00C36031" w:rsidRDefault="00C36031" w:rsidP="00C36031">
      <w:pPr>
        <w:pStyle w:val="a7"/>
        <w:spacing w:before="0" w:after="0"/>
      </w:pPr>
    </w:p>
    <w:p w14:paraId="28CEFAED" w14:textId="4BEB10C5" w:rsidR="009E2801" w:rsidRPr="00793223" w:rsidRDefault="009E2801" w:rsidP="00C36031">
      <w:pPr>
        <w:ind w:firstLine="709"/>
        <w:jc w:val="both"/>
      </w:pPr>
      <w:r w:rsidRPr="00793223">
        <w:t>В соответствии с</w:t>
      </w:r>
      <w:r w:rsidR="00B52236">
        <w:t xml:space="preserve">о статьей </w:t>
      </w:r>
      <w:r w:rsidRPr="00793223">
        <w:t xml:space="preserve">29.2 Градостроительного кодекса Российской Федерации нормативы градостроительного проектирования </w:t>
      </w:r>
      <w:r w:rsidR="00A36747" w:rsidRPr="00793223">
        <w:t>муниципального района</w:t>
      </w:r>
      <w:r w:rsidRPr="00793223">
        <w:t xml:space="preserve">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277D0FCC" w14:textId="051E5A58" w:rsidR="009E2801" w:rsidRPr="00793223" w:rsidRDefault="009E2801" w:rsidP="0076540E">
      <w:pPr>
        <w:numPr>
          <w:ilvl w:val="0"/>
          <w:numId w:val="26"/>
        </w:numPr>
        <w:tabs>
          <w:tab w:val="left" w:pos="0"/>
          <w:tab w:val="left" w:pos="993"/>
        </w:tabs>
        <w:suppressAutoHyphens/>
        <w:ind w:left="0" w:firstLine="709"/>
        <w:jc w:val="both"/>
        <w:rPr>
          <w:rFonts w:eastAsia="Calibri"/>
          <w:snapToGrid w:val="0"/>
        </w:rPr>
      </w:pPr>
      <w:r w:rsidRPr="00793223">
        <w:rPr>
          <w:rFonts w:eastAsia="Calibri"/>
          <w:snapToGrid w:val="0"/>
        </w:rPr>
        <w:t xml:space="preserve">объектов местного значения, прямо относящихся к областям, указанным в пункте 1 части </w:t>
      </w:r>
      <w:r w:rsidR="00A36747" w:rsidRPr="00793223">
        <w:rPr>
          <w:rFonts w:eastAsia="Calibri"/>
          <w:snapToGrid w:val="0"/>
        </w:rPr>
        <w:t>3</w:t>
      </w:r>
      <w:r w:rsidRPr="00793223">
        <w:rPr>
          <w:rFonts w:eastAsia="Calibri"/>
          <w:snapToGrid w:val="0"/>
        </w:rPr>
        <w:t xml:space="preserve"> статьи </w:t>
      </w:r>
      <w:r w:rsidR="00A36747" w:rsidRPr="00793223">
        <w:rPr>
          <w:rFonts w:eastAsia="Calibri"/>
          <w:snapToGrid w:val="0"/>
        </w:rPr>
        <w:t>19</w:t>
      </w:r>
      <w:r w:rsidR="00B52236">
        <w:rPr>
          <w:rFonts w:eastAsia="Calibri"/>
          <w:snapToGrid w:val="0"/>
        </w:rPr>
        <w:t>, в пункте 1 части 5 статьи 23</w:t>
      </w:r>
      <w:r w:rsidRPr="00793223">
        <w:rPr>
          <w:rFonts w:eastAsia="Calibri"/>
          <w:snapToGrid w:val="0"/>
        </w:rPr>
        <w:t xml:space="preserve"> Градостроительного кодекса Российской Федерации, иных объектов, являющихся объектами местного значения;</w:t>
      </w:r>
    </w:p>
    <w:p w14:paraId="03D3CA59" w14:textId="77777777" w:rsidR="009E2801" w:rsidRPr="00793223" w:rsidRDefault="009E2801" w:rsidP="0076540E">
      <w:pPr>
        <w:numPr>
          <w:ilvl w:val="0"/>
          <w:numId w:val="26"/>
        </w:numPr>
        <w:tabs>
          <w:tab w:val="left" w:pos="0"/>
          <w:tab w:val="left" w:pos="993"/>
        </w:tabs>
        <w:suppressAutoHyphens/>
        <w:ind w:left="0" w:firstLine="709"/>
        <w:jc w:val="both"/>
        <w:rPr>
          <w:rFonts w:eastAsia="Calibri"/>
          <w:snapToGrid w:val="0"/>
        </w:rPr>
      </w:pPr>
      <w:r w:rsidRPr="00793223">
        <w:rPr>
          <w:rFonts w:eastAsia="Calibri"/>
          <w:snapToGrid w:val="0"/>
        </w:rPr>
        <w:t>объектов иного значения в случаях, предусмотренных действующим законодательством.</w:t>
      </w:r>
    </w:p>
    <w:p w14:paraId="6F066583" w14:textId="49040C13" w:rsidR="009E2801" w:rsidRPr="00793223" w:rsidRDefault="008E303F" w:rsidP="0057197E">
      <w:pPr>
        <w:pStyle w:val="a7"/>
        <w:spacing w:before="0" w:after="0"/>
      </w:pPr>
      <w:r>
        <w:t>Для МНГП Манского района н</w:t>
      </w:r>
      <w:r w:rsidR="009E2801" w:rsidRPr="00793223">
        <w:t xml:space="preserve">абор областей нормирования определен индивидуально с учетом планов и целей развития, определенных в документах </w:t>
      </w:r>
      <w:r w:rsidR="009E2801" w:rsidRPr="00793223">
        <w:lastRenderedPageBreak/>
        <w:t xml:space="preserve">стратегического планирования, необходимости ликвидации отставания или территориальных диспропорций по отдельным областям и иных </w:t>
      </w:r>
      <w:r w:rsidR="0057197E">
        <w:t>муниципальных</w:t>
      </w:r>
      <w:r w:rsidR="009E2801" w:rsidRPr="00793223">
        <w:t xml:space="preserve">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637140BC" w14:textId="7852557D" w:rsidR="009E2801" w:rsidRPr="00793223" w:rsidRDefault="008E303F" w:rsidP="0057197E">
      <w:pPr>
        <w:pStyle w:val="a7"/>
        <w:spacing w:before="0" w:after="0"/>
      </w:pPr>
      <w:r>
        <w:t>На территории Манского района ц</w:t>
      </w:r>
      <w:r w:rsidR="009E2801" w:rsidRPr="00793223">
        <w:t>елесообразно осуществлять градостроительное нормирование в отношении объекта в случае, если он одновременно отвечает следующим признакам:</w:t>
      </w:r>
    </w:p>
    <w:p w14:paraId="0ACD46BD" w14:textId="77777777" w:rsidR="009E2801" w:rsidRPr="00793223" w:rsidRDefault="009E2801" w:rsidP="0057197E">
      <w:pPr>
        <w:numPr>
          <w:ilvl w:val="0"/>
          <w:numId w:val="25"/>
        </w:numPr>
        <w:suppressAutoHyphens/>
        <w:autoSpaceDE w:val="0"/>
        <w:autoSpaceDN w:val="0"/>
        <w:ind w:left="0" w:firstLine="709"/>
        <w:jc w:val="both"/>
        <w:rPr>
          <w:rFonts w:eastAsia="Calibri"/>
        </w:rPr>
      </w:pPr>
      <w:r w:rsidRPr="00793223">
        <w:rPr>
          <w:rFonts w:eastAsia="Calibri"/>
        </w:rPr>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001F7D5B" w14:textId="16426EC9" w:rsidR="009E2801" w:rsidRPr="00793223" w:rsidRDefault="009E2801" w:rsidP="0057197E">
      <w:pPr>
        <w:numPr>
          <w:ilvl w:val="0"/>
          <w:numId w:val="26"/>
        </w:numPr>
        <w:tabs>
          <w:tab w:val="left" w:pos="0"/>
          <w:tab w:val="left" w:pos="993"/>
        </w:tabs>
        <w:suppressAutoHyphens/>
        <w:ind w:left="0" w:firstLine="709"/>
        <w:jc w:val="both"/>
        <w:rPr>
          <w:rFonts w:eastAsia="Calibri"/>
          <w:snapToGrid w:val="0"/>
        </w:rPr>
      </w:pPr>
      <w:r w:rsidRPr="00793223">
        <w:rPr>
          <w:rFonts w:eastAsia="Calibri"/>
          <w:snapToGrid w:val="0"/>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w:t>
      </w:r>
      <w:r w:rsidR="008E303F">
        <w:rPr>
          <w:rFonts w:eastAsia="Calibri"/>
          <w:snapToGrid w:val="0"/>
        </w:rPr>
        <w:t>ом</w:t>
      </w:r>
      <w:r w:rsidRPr="00793223">
        <w:rPr>
          <w:rFonts w:eastAsia="Calibri"/>
          <w:snapToGrid w:val="0"/>
        </w:rPr>
        <w:t xml:space="preserve"> муниципальн</w:t>
      </w:r>
      <w:r w:rsidR="008E303F">
        <w:rPr>
          <w:rFonts w:eastAsia="Calibri"/>
          <w:snapToGrid w:val="0"/>
        </w:rPr>
        <w:t>ого</w:t>
      </w:r>
      <w:r w:rsidRPr="00793223">
        <w:rPr>
          <w:rFonts w:eastAsia="Calibri"/>
          <w:snapToGrid w:val="0"/>
        </w:rPr>
        <w:t xml:space="preserve"> образовани</w:t>
      </w:r>
      <w:r w:rsidR="008E303F">
        <w:rPr>
          <w:rFonts w:eastAsia="Calibri"/>
          <w:snapToGrid w:val="0"/>
        </w:rPr>
        <w:t>я</w:t>
      </w:r>
      <w:r w:rsidRPr="00793223">
        <w:rPr>
          <w:rFonts w:eastAsia="Calibri"/>
          <w:snapToGrid w:val="0"/>
        </w:rPr>
        <w:t>;</w:t>
      </w:r>
    </w:p>
    <w:p w14:paraId="5318C47B" w14:textId="77777777" w:rsidR="009E2801" w:rsidRPr="00793223" w:rsidRDefault="009E2801" w:rsidP="0057197E">
      <w:pPr>
        <w:numPr>
          <w:ilvl w:val="0"/>
          <w:numId w:val="26"/>
        </w:numPr>
        <w:tabs>
          <w:tab w:val="left" w:pos="0"/>
          <w:tab w:val="left" w:pos="993"/>
        </w:tabs>
        <w:suppressAutoHyphens/>
        <w:ind w:left="0" w:firstLine="709"/>
        <w:jc w:val="both"/>
        <w:rPr>
          <w:rFonts w:eastAsia="Calibri"/>
          <w:snapToGrid w:val="0"/>
        </w:rPr>
      </w:pPr>
      <w:r w:rsidRPr="00793223">
        <w:rPr>
          <w:rFonts w:eastAsia="Calibri"/>
          <w:snapToGrid w:val="0"/>
        </w:rPr>
        <w:t>оказывает существенное влияние на социально-экономическое развитие муниципального образования.</w:t>
      </w:r>
    </w:p>
    <w:p w14:paraId="783673E7" w14:textId="77777777" w:rsidR="009E2801" w:rsidRPr="00793223" w:rsidRDefault="009E2801" w:rsidP="0057197E">
      <w:pPr>
        <w:pStyle w:val="a7"/>
        <w:spacing w:before="0" w:after="0"/>
      </w:pPr>
      <w:r w:rsidRPr="00793223">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5C096F9C" w14:textId="77777777" w:rsidR="009E2801" w:rsidRPr="00793223" w:rsidRDefault="009E2801" w:rsidP="0057197E">
      <w:pPr>
        <w:pStyle w:val="a7"/>
        <w:spacing w:before="0" w:after="0"/>
      </w:pPr>
      <w:r w:rsidRPr="00793223">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710B95E6" w14:textId="77777777" w:rsidR="009E2801" w:rsidRPr="00793223" w:rsidRDefault="009E2801" w:rsidP="0057197E">
      <w:pPr>
        <w:numPr>
          <w:ilvl w:val="0"/>
          <w:numId w:val="25"/>
        </w:numPr>
        <w:suppressAutoHyphens/>
        <w:autoSpaceDE w:val="0"/>
        <w:autoSpaceDN w:val="0"/>
        <w:ind w:left="0" w:firstLine="709"/>
        <w:jc w:val="both"/>
      </w:pPr>
      <w:r w:rsidRPr="00793223">
        <w:t xml:space="preserve">Объект является объектом капитального строительства (объектом недвижимости), территорией. </w:t>
      </w:r>
    </w:p>
    <w:p w14:paraId="64829DC6" w14:textId="77777777" w:rsidR="009E2801" w:rsidRPr="00793223" w:rsidRDefault="009E2801" w:rsidP="0057197E">
      <w:pPr>
        <w:numPr>
          <w:ilvl w:val="0"/>
          <w:numId w:val="25"/>
        </w:numPr>
        <w:suppressAutoHyphens/>
        <w:autoSpaceDE w:val="0"/>
        <w:autoSpaceDN w:val="0"/>
        <w:ind w:left="0" w:firstLine="709"/>
        <w:jc w:val="both"/>
        <w:rPr>
          <w:bCs/>
        </w:rPr>
      </w:pPr>
      <w:r w:rsidRPr="00793223">
        <w:t xml:space="preserve">Объект не является уникальным. </w:t>
      </w:r>
      <w:r w:rsidRPr="00793223">
        <w:rPr>
          <w:bCs/>
        </w:rPr>
        <w:t>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социально-демографической группы населения.</w:t>
      </w:r>
    </w:p>
    <w:p w14:paraId="01EBB3A3" w14:textId="77777777" w:rsidR="009E2801" w:rsidRPr="00793223" w:rsidRDefault="009E2801" w:rsidP="0057197E">
      <w:pPr>
        <w:numPr>
          <w:ilvl w:val="0"/>
          <w:numId w:val="25"/>
        </w:numPr>
        <w:suppressAutoHyphens/>
        <w:autoSpaceDE w:val="0"/>
        <w:autoSpaceDN w:val="0"/>
        <w:ind w:left="0" w:firstLine="709"/>
        <w:jc w:val="both"/>
        <w:rPr>
          <w:rFonts w:eastAsia="Calibri"/>
        </w:rPr>
      </w:pPr>
      <w:r w:rsidRPr="00793223">
        <w:rPr>
          <w:rFonts w:eastAsia="Calibri"/>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4A572D9C" w14:textId="77777777" w:rsidR="009E2801" w:rsidRPr="00793223" w:rsidRDefault="009E2801" w:rsidP="0057197E">
      <w:pPr>
        <w:numPr>
          <w:ilvl w:val="0"/>
          <w:numId w:val="25"/>
        </w:numPr>
        <w:suppressAutoHyphens/>
        <w:autoSpaceDE w:val="0"/>
        <w:autoSpaceDN w:val="0"/>
        <w:ind w:left="0" w:firstLine="709"/>
        <w:jc w:val="both"/>
      </w:pPr>
      <w:r w:rsidRPr="00793223">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0D7D98C3" w14:textId="77777777" w:rsidR="009E2801" w:rsidRPr="00793223" w:rsidRDefault="009E2801" w:rsidP="0057197E">
      <w:pPr>
        <w:numPr>
          <w:ilvl w:val="0"/>
          <w:numId w:val="25"/>
        </w:numPr>
        <w:suppressAutoHyphens/>
        <w:autoSpaceDE w:val="0"/>
        <w:autoSpaceDN w:val="0"/>
        <w:ind w:left="0" w:firstLine="709"/>
        <w:jc w:val="both"/>
      </w:pPr>
      <w:r w:rsidRPr="00793223">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265A2837" w14:textId="77777777" w:rsidR="009E2801" w:rsidRPr="0057197E" w:rsidRDefault="009E2801" w:rsidP="0057197E">
      <w:pPr>
        <w:pStyle w:val="a7"/>
        <w:spacing w:before="0" w:after="0"/>
      </w:pPr>
      <w:r w:rsidRPr="0057197E">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 иными требованиями законодательства.</w:t>
      </w:r>
    </w:p>
    <w:p w14:paraId="6BC5825F" w14:textId="77777777" w:rsidR="009E2801" w:rsidRDefault="009E2801" w:rsidP="0057197E">
      <w:pPr>
        <w:pStyle w:val="a7"/>
        <w:spacing w:before="0" w:after="0"/>
      </w:pPr>
      <w:r w:rsidRPr="0057197E">
        <w:lastRenderedPageBreak/>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14:paraId="74909FD8" w14:textId="77777777" w:rsidR="00A452C0" w:rsidRDefault="00A452C0" w:rsidP="0057197E">
      <w:pPr>
        <w:pStyle w:val="a7"/>
        <w:spacing w:before="0" w:after="0"/>
      </w:pPr>
    </w:p>
    <w:p w14:paraId="13275FCA" w14:textId="6888DEC3" w:rsidR="003B7A1F" w:rsidRDefault="003B7A1F" w:rsidP="00D046FB">
      <w:pPr>
        <w:pStyle w:val="20"/>
        <w:numPr>
          <w:ilvl w:val="0"/>
          <w:numId w:val="0"/>
        </w:numPr>
        <w:spacing w:before="0" w:after="0"/>
        <w:ind w:left="567" w:hanging="567"/>
        <w:rPr>
          <w:iCs w:val="0"/>
        </w:rPr>
      </w:pPr>
      <w:bookmarkStart w:id="381" w:name="_Toc131008346"/>
      <w:bookmarkStart w:id="382" w:name="_Toc131061690"/>
      <w:bookmarkStart w:id="383" w:name="_Toc165027837"/>
      <w:bookmarkEnd w:id="381"/>
      <w:bookmarkEnd w:id="382"/>
      <w:r w:rsidRPr="00793223">
        <w:t xml:space="preserve">2.3 </w:t>
      </w:r>
      <w:bookmarkStart w:id="384" w:name="_Toc137746532"/>
      <w:r w:rsidRPr="00793223">
        <w:rPr>
          <w:iCs w:val="0"/>
          <w:sz w:val="26"/>
          <w:szCs w:val="26"/>
        </w:rPr>
        <w:t>Обоснование дифференциации территории</w:t>
      </w:r>
      <w:bookmarkEnd w:id="383"/>
      <w:r w:rsidRPr="00793223">
        <w:rPr>
          <w:iCs w:val="0"/>
        </w:rPr>
        <w:t xml:space="preserve"> </w:t>
      </w:r>
      <w:bookmarkEnd w:id="384"/>
    </w:p>
    <w:p w14:paraId="200EEF2C" w14:textId="77777777" w:rsidR="00D046FB" w:rsidRPr="00D046FB" w:rsidRDefault="00D046FB" w:rsidP="00D046FB">
      <w:pPr>
        <w:pStyle w:val="a7"/>
        <w:spacing w:before="0" w:after="0"/>
      </w:pPr>
    </w:p>
    <w:p w14:paraId="689283CC" w14:textId="77777777" w:rsidR="003B7A1F" w:rsidRPr="00793223" w:rsidRDefault="003B7A1F" w:rsidP="00D046FB">
      <w:pPr>
        <w:pStyle w:val="a7"/>
        <w:spacing w:before="0" w:after="0"/>
      </w:pPr>
      <w:r w:rsidRPr="00793223">
        <w:t>В качестве обоснования дифференциации территории муниципального района с целью установления расчетных показателей выступают расселенческие, социально-демографические, морфологические и иные особенности территории:</w:t>
      </w:r>
    </w:p>
    <w:p w14:paraId="57D72AE2" w14:textId="77777777" w:rsidR="003B7A1F" w:rsidRPr="00793223" w:rsidRDefault="003B7A1F" w:rsidP="00D046FB">
      <w:pPr>
        <w:pStyle w:val="59"/>
        <w:numPr>
          <w:ilvl w:val="0"/>
          <w:numId w:val="34"/>
        </w:numPr>
        <w:spacing w:before="0" w:after="0"/>
      </w:pPr>
      <w:r w:rsidRPr="00793223">
        <w:t>Дифференциация территории по численности населения</w:t>
      </w:r>
    </w:p>
    <w:p w14:paraId="74951104" w14:textId="77777777" w:rsidR="003B7A1F" w:rsidRDefault="003B7A1F" w:rsidP="00D046FB">
      <w:pPr>
        <w:pStyle w:val="a7"/>
        <w:spacing w:before="0" w:after="0"/>
      </w:pPr>
      <w:r w:rsidRPr="00793223">
        <w:t>Административно-территориальные единицы в составе муниципального района по состоянию на 01.10.2021 года характеризуются различной численностью населения. Соответственно, образуя собой групповые системы расселения, характеристика таких по численности населения соответственно также будет различной.</w:t>
      </w:r>
    </w:p>
    <w:p w14:paraId="7171ADBC" w14:textId="534C1441" w:rsidR="00945735" w:rsidRPr="00793223" w:rsidRDefault="00945735" w:rsidP="00061C12">
      <w:pPr>
        <w:pStyle w:val="a7"/>
        <w:spacing w:before="0" w:after="0"/>
      </w:pPr>
      <w:r>
        <w:t>Из 45 сельских населенных пунктов численность населения менее 10 человек име</w:t>
      </w:r>
      <w:r w:rsidR="00F17E6C">
        <w:t>ю</w:t>
      </w:r>
      <w:r>
        <w:t xml:space="preserve">т </w:t>
      </w:r>
      <w:r w:rsidR="00EF0009">
        <w:t>7</w:t>
      </w:r>
      <w:r>
        <w:t xml:space="preserve"> населенных пунктов, численность населения до 5 тыс. человек – 1 населенный пункт. </w:t>
      </w:r>
      <w:r w:rsidR="003D3DD1">
        <w:t xml:space="preserve">Наибольшее количество сельских населенных пунктов в группе от </w:t>
      </w:r>
      <w:r w:rsidR="00EF0009">
        <w:t>101 до 200 человек -</w:t>
      </w:r>
      <w:r w:rsidR="00D046FB">
        <w:t xml:space="preserve"> </w:t>
      </w:r>
      <w:r w:rsidR="00EF0009">
        <w:t>9, от 201 до 500 человек</w:t>
      </w:r>
      <w:r w:rsidR="00D046FB">
        <w:t xml:space="preserve"> - 9</w:t>
      </w:r>
      <w:r w:rsidR="00EF0009">
        <w:t>. Количество сельских населенных пунктов без населения составляет 3 единицы.</w:t>
      </w:r>
    </w:p>
    <w:p w14:paraId="15BABC65" w14:textId="77777777" w:rsidR="003B7A1F" w:rsidRPr="00793223" w:rsidRDefault="003B7A1F" w:rsidP="00061C12">
      <w:pPr>
        <w:pStyle w:val="a7"/>
        <w:spacing w:before="0" w:after="0"/>
      </w:pPr>
      <w:r w:rsidRPr="00793223">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14:paraId="37DA1E92" w14:textId="77777777" w:rsidR="003B7A1F" w:rsidRPr="00A32C70" w:rsidRDefault="003B7A1F" w:rsidP="00061C12">
      <w:pPr>
        <w:pStyle w:val="59"/>
        <w:numPr>
          <w:ilvl w:val="0"/>
          <w:numId w:val="34"/>
        </w:numPr>
        <w:spacing w:before="0" w:after="0"/>
      </w:pPr>
      <w:r w:rsidRPr="00A32C70">
        <w:t>Дифференциация территории по типу жилой застройки</w:t>
      </w:r>
    </w:p>
    <w:p w14:paraId="45D3A380" w14:textId="787D2154" w:rsidR="003B7A1F" w:rsidRPr="00793223" w:rsidRDefault="003B7A1F" w:rsidP="00061C12">
      <w:pPr>
        <w:pStyle w:val="a7"/>
        <w:spacing w:before="0" w:after="0"/>
      </w:pPr>
      <w:r w:rsidRPr="00A32C70">
        <w:t xml:space="preserve">Для населенных пунктов муниципального </w:t>
      </w:r>
      <w:r w:rsidR="00A32C70">
        <w:t>района</w:t>
      </w:r>
      <w:r w:rsidRPr="00A32C70">
        <w:t xml:space="preserve"> характерна различная типология жилой застройки</w:t>
      </w:r>
      <w:r w:rsidR="00061C12" w:rsidRPr="00A32C70">
        <w:t xml:space="preserve">. В большей степени преобладает </w:t>
      </w:r>
      <w:r w:rsidRPr="00A32C70">
        <w:t>индивидуальная жилая застройка</w:t>
      </w:r>
      <w:r w:rsidR="00061C12" w:rsidRPr="00A32C70">
        <w:t>, в некоторых населенных пунктах района присутствует малоэтажная жилая застройка.</w:t>
      </w:r>
      <w:r w:rsidRPr="00A32C70">
        <w:t xml:space="preserve">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14:paraId="633444E2" w14:textId="77777777" w:rsidR="003B7A1F" w:rsidRPr="00793223" w:rsidRDefault="003B7A1F" w:rsidP="00061C12">
      <w:pPr>
        <w:pStyle w:val="59"/>
        <w:numPr>
          <w:ilvl w:val="0"/>
          <w:numId w:val="34"/>
        </w:numPr>
        <w:spacing w:before="0" w:after="0"/>
      </w:pPr>
      <w:r w:rsidRPr="00793223">
        <w:t xml:space="preserve">Дифференциация территории по степени благоустройства жилой застройки </w:t>
      </w:r>
    </w:p>
    <w:p w14:paraId="6C6FA072" w14:textId="77777777" w:rsidR="008F68C4" w:rsidRDefault="003B7A1F" w:rsidP="00061C12">
      <w:pPr>
        <w:pStyle w:val="a7"/>
        <w:spacing w:before="0" w:after="0"/>
      </w:pPr>
      <w:r w:rsidRPr="00793223">
        <w:t>Благоустройство жилищного фонда населенных пунктов муниципального района различно. 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w:t>
      </w:r>
    </w:p>
    <w:p w14:paraId="46952287" w14:textId="77777777" w:rsidR="008F68C4" w:rsidRDefault="008F68C4" w:rsidP="00061C12">
      <w:pPr>
        <w:pStyle w:val="a7"/>
        <w:spacing w:before="0" w:after="0"/>
      </w:pPr>
      <w:r>
        <w:t xml:space="preserve">- </w:t>
      </w:r>
      <w:r w:rsidR="003B7A1F" w:rsidRPr="00793223">
        <w:t>здания, оборудованные водопроводом и канализацией, с централизованным горячем водоснабжением;</w:t>
      </w:r>
    </w:p>
    <w:p w14:paraId="086AF750" w14:textId="77777777" w:rsidR="008F68C4" w:rsidRDefault="008F68C4" w:rsidP="00061C12">
      <w:pPr>
        <w:pStyle w:val="a7"/>
        <w:spacing w:before="0" w:after="0"/>
      </w:pPr>
      <w:r>
        <w:t xml:space="preserve">- </w:t>
      </w:r>
      <w:r w:rsidR="003B7A1F" w:rsidRPr="00793223">
        <w:t>здания, оборудованные водопроводом и канализацией, с местными водонагревателями;</w:t>
      </w:r>
    </w:p>
    <w:p w14:paraId="674374B5" w14:textId="7D3F5FE4" w:rsidR="003B7A1F" w:rsidRPr="00793223" w:rsidRDefault="008F68C4" w:rsidP="00061C12">
      <w:pPr>
        <w:pStyle w:val="a7"/>
        <w:spacing w:before="0" w:after="0"/>
      </w:pPr>
      <w:r>
        <w:t xml:space="preserve">- </w:t>
      </w:r>
      <w:r w:rsidR="003B7A1F" w:rsidRPr="00793223">
        <w:t>здания, не оборудованные водопроводом и канализацией (подача воды от водоразборных колонок).</w:t>
      </w:r>
    </w:p>
    <w:p w14:paraId="21E11F18" w14:textId="77777777" w:rsidR="003B7A1F" w:rsidRPr="00793223" w:rsidRDefault="003B7A1F" w:rsidP="00061C12">
      <w:pPr>
        <w:pStyle w:val="59"/>
        <w:numPr>
          <w:ilvl w:val="0"/>
          <w:numId w:val="34"/>
        </w:numPr>
        <w:spacing w:before="0" w:after="0"/>
      </w:pPr>
      <w:r w:rsidRPr="00793223">
        <w:t xml:space="preserve">Дифференциация территории по характеру освоения территории </w:t>
      </w:r>
    </w:p>
    <w:p w14:paraId="0916D091" w14:textId="77777777" w:rsidR="00061C12" w:rsidRDefault="003B7A1F" w:rsidP="00061C12">
      <w:pPr>
        <w:pStyle w:val="a7"/>
        <w:spacing w:before="0" w:after="0"/>
      </w:pPr>
      <w:r w:rsidRPr="00793223">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14:paraId="41C49A73" w14:textId="77777777" w:rsidR="00061C12" w:rsidRDefault="00061C12" w:rsidP="00061C12">
      <w:pPr>
        <w:pStyle w:val="a7"/>
        <w:spacing w:before="0" w:after="0"/>
      </w:pPr>
      <w:r>
        <w:t xml:space="preserve">- </w:t>
      </w:r>
      <w:r w:rsidR="003B7A1F" w:rsidRPr="00793223">
        <w:t>развитие застроенных территорий, в том числе уплотнение;</w:t>
      </w:r>
    </w:p>
    <w:p w14:paraId="54729F4E" w14:textId="19A6DC70" w:rsidR="003B7A1F" w:rsidRPr="00793223" w:rsidRDefault="00061C12" w:rsidP="00061C12">
      <w:pPr>
        <w:pStyle w:val="a7"/>
        <w:spacing w:before="0" w:after="0"/>
      </w:pPr>
      <w:r>
        <w:t xml:space="preserve">- </w:t>
      </w:r>
      <w:r w:rsidR="003B7A1F" w:rsidRPr="00793223">
        <w:t>застройка на свободных территориях.</w:t>
      </w:r>
    </w:p>
    <w:p w14:paraId="4C564708" w14:textId="77777777" w:rsidR="003B7A1F" w:rsidRPr="00793223" w:rsidRDefault="003B7A1F" w:rsidP="00061C12">
      <w:pPr>
        <w:pStyle w:val="a7"/>
        <w:spacing w:before="0" w:after="0"/>
      </w:pPr>
      <w:r w:rsidRPr="00793223">
        <w:t xml:space="preserve">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w:t>
      </w:r>
      <w:r w:rsidRPr="00793223">
        <w:lastRenderedPageBreak/>
        <w:t xml:space="preserve">Предусмотрено 100 % обеспечение новых жилых строений в границах своей территории либо земельных участках. </w:t>
      </w:r>
    </w:p>
    <w:p w14:paraId="24EFD3A0" w14:textId="77777777" w:rsidR="003B7A1F" w:rsidRDefault="003B7A1F" w:rsidP="008F68C4">
      <w:pPr>
        <w:pStyle w:val="a7"/>
        <w:spacing w:before="0" w:after="0"/>
      </w:pPr>
      <w:r w:rsidRPr="00793223">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сельской среды.</w:t>
      </w:r>
    </w:p>
    <w:p w14:paraId="53B64610" w14:textId="77777777" w:rsidR="008F68C4" w:rsidRPr="00793223" w:rsidRDefault="008F68C4" w:rsidP="008F68C4">
      <w:pPr>
        <w:pStyle w:val="a7"/>
        <w:spacing w:before="0" w:after="0"/>
      </w:pPr>
    </w:p>
    <w:p w14:paraId="69CD34DA" w14:textId="77777777" w:rsidR="00F15466" w:rsidRDefault="00F15466" w:rsidP="008F68C4">
      <w:pPr>
        <w:pStyle w:val="20"/>
        <w:numPr>
          <w:ilvl w:val="1"/>
          <w:numId w:val="35"/>
        </w:numPr>
        <w:spacing w:before="0" w:after="0"/>
        <w:ind w:left="567" w:hanging="567"/>
        <w:rPr>
          <w:sz w:val="26"/>
          <w:szCs w:val="26"/>
        </w:rPr>
      </w:pPr>
      <w:bookmarkStart w:id="385" w:name="_Toc85461031"/>
      <w:bookmarkStart w:id="386" w:name="_Toc165027838"/>
      <w:bookmarkEnd w:id="297"/>
      <w:bookmarkEnd w:id="298"/>
      <w:bookmarkEnd w:id="299"/>
      <w:bookmarkEnd w:id="300"/>
      <w:r w:rsidRPr="00793223">
        <w:rPr>
          <w:sz w:val="26"/>
          <w:szCs w:val="26"/>
        </w:rPr>
        <w:t>Обоснование расчетных показателей, содержа</w:t>
      </w:r>
      <w:r w:rsidR="00904F3C" w:rsidRPr="00793223">
        <w:rPr>
          <w:sz w:val="26"/>
          <w:szCs w:val="26"/>
        </w:rPr>
        <w:t xml:space="preserve">щихся в основной части местных </w:t>
      </w:r>
      <w:r w:rsidRPr="00793223">
        <w:rPr>
          <w:sz w:val="26"/>
          <w:szCs w:val="26"/>
        </w:rPr>
        <w:t>нормативов градостроительного проектирования</w:t>
      </w:r>
      <w:bookmarkEnd w:id="385"/>
      <w:bookmarkEnd w:id="386"/>
    </w:p>
    <w:p w14:paraId="4AFF2572" w14:textId="77777777" w:rsidR="008F68C4" w:rsidRPr="008F68C4" w:rsidRDefault="008F68C4" w:rsidP="008F68C4">
      <w:pPr>
        <w:pStyle w:val="a7"/>
        <w:spacing w:before="0" w:after="0"/>
      </w:pPr>
    </w:p>
    <w:p w14:paraId="1AC30557" w14:textId="437FCEAD" w:rsidR="009066FB" w:rsidRPr="007E483B" w:rsidRDefault="009066FB" w:rsidP="008F68C4">
      <w:pPr>
        <w:pStyle w:val="3"/>
        <w:spacing w:before="0" w:after="0"/>
      </w:pPr>
      <w:bookmarkStart w:id="387" w:name="_Toc165027839"/>
      <w:bookmarkStart w:id="388" w:name="_Toc137746534"/>
      <w:bookmarkStart w:id="389" w:name="_Toc85181062"/>
      <w:bookmarkStart w:id="390" w:name="_Toc85182505"/>
      <w:bookmarkStart w:id="391" w:name="_Toc85190243"/>
      <w:bookmarkStart w:id="392" w:name="_Toc85192744"/>
      <w:bookmarkStart w:id="393" w:name="_Toc85193462"/>
      <w:bookmarkStart w:id="394" w:name="_Toc85197824"/>
      <w:bookmarkStart w:id="395" w:name="_Toc85215176"/>
      <w:bookmarkStart w:id="396" w:name="_Toc85461032"/>
      <w:bookmarkStart w:id="397" w:name="_Toc85466909"/>
      <w:bookmarkStart w:id="398" w:name="_Toc86154225"/>
      <w:bookmarkStart w:id="399" w:name="_Toc88828811"/>
      <w:bookmarkStart w:id="400" w:name="_Toc88833640"/>
      <w:bookmarkStart w:id="401" w:name="_Toc89098528"/>
      <w:bookmarkStart w:id="402" w:name="_Toc89247694"/>
      <w:bookmarkStart w:id="403" w:name="_Toc89254579"/>
      <w:bookmarkStart w:id="404" w:name="_Toc89355362"/>
      <w:r w:rsidRPr="007E483B">
        <w:t>В области образования</w:t>
      </w:r>
      <w:bookmarkEnd w:id="387"/>
      <w:r w:rsidRPr="007E483B">
        <w:t xml:space="preserve"> </w:t>
      </w:r>
      <w:bookmarkEnd w:id="388"/>
    </w:p>
    <w:p w14:paraId="440C78A7" w14:textId="77777777" w:rsidR="008F68C4" w:rsidRPr="007E483B" w:rsidRDefault="008F68C4" w:rsidP="008F68C4">
      <w:pPr>
        <w:pStyle w:val="a7"/>
        <w:spacing w:before="0" w:after="0"/>
      </w:pPr>
    </w:p>
    <w:p w14:paraId="46B094FA" w14:textId="77777777" w:rsidR="009066FB" w:rsidRPr="007E483B" w:rsidRDefault="009066FB" w:rsidP="008F68C4">
      <w:pPr>
        <w:pStyle w:val="a7"/>
        <w:spacing w:before="0" w:after="0"/>
      </w:pPr>
      <w:r w:rsidRPr="007E483B">
        <w:t>Расчетные показатели обеспеченности населения муниципального района объектами в области образования установлены с применением нормативно-методического подхода в сочетании с расчетным методом с учетом:</w:t>
      </w:r>
    </w:p>
    <w:p w14:paraId="7F500CE7" w14:textId="77777777" w:rsidR="009066FB" w:rsidRPr="007E483B" w:rsidRDefault="009066FB" w:rsidP="008F68C4">
      <w:pPr>
        <w:pStyle w:val="afffffffd"/>
        <w:numPr>
          <w:ilvl w:val="0"/>
          <w:numId w:val="36"/>
        </w:numPr>
        <w:tabs>
          <w:tab w:val="left" w:pos="993"/>
        </w:tabs>
        <w:spacing w:line="240" w:lineRule="auto"/>
        <w:ind w:left="0" w:firstLine="709"/>
      </w:pPr>
      <w:r w:rsidRPr="007E483B">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14:paraId="3D0BE66A" w14:textId="56CAB09E" w:rsidR="009066FB" w:rsidRPr="007E483B" w:rsidRDefault="009066FB" w:rsidP="0073586C">
      <w:pPr>
        <w:pStyle w:val="a4"/>
      </w:pPr>
      <w:r w:rsidRPr="007E483B">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14:paraId="0C934AF3" w14:textId="77777777" w:rsidR="009066FB" w:rsidRPr="007E483B" w:rsidRDefault="009066FB" w:rsidP="0073586C">
      <w:pPr>
        <w:pStyle w:val="afffffffd"/>
        <w:numPr>
          <w:ilvl w:val="0"/>
          <w:numId w:val="36"/>
        </w:numPr>
        <w:tabs>
          <w:tab w:val="left" w:pos="993"/>
        </w:tabs>
        <w:spacing w:line="240" w:lineRule="auto"/>
        <w:ind w:left="0" w:firstLine="709"/>
      </w:pPr>
      <w:r w:rsidRPr="007E483B">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14:paraId="09AF08F9" w14:textId="77777777" w:rsidR="009066FB" w:rsidRPr="007E483B" w:rsidRDefault="009066FB" w:rsidP="0073586C">
      <w:pPr>
        <w:pStyle w:val="afffffffd"/>
        <w:numPr>
          <w:ilvl w:val="0"/>
          <w:numId w:val="36"/>
        </w:numPr>
        <w:tabs>
          <w:tab w:val="left" w:pos="993"/>
        </w:tabs>
        <w:spacing w:line="240" w:lineRule="auto"/>
        <w:ind w:left="0" w:firstLine="709"/>
      </w:pPr>
      <w:r w:rsidRPr="007E483B">
        <w:t>перехода общеобразовательных организаций на односменный режим работы;</w:t>
      </w:r>
    </w:p>
    <w:p w14:paraId="1AF7F0E1" w14:textId="77777777" w:rsidR="009066FB" w:rsidRPr="007E483B" w:rsidRDefault="009066FB" w:rsidP="0073586C">
      <w:pPr>
        <w:pStyle w:val="afffffffd"/>
        <w:numPr>
          <w:ilvl w:val="0"/>
          <w:numId w:val="36"/>
        </w:numPr>
        <w:tabs>
          <w:tab w:val="left" w:pos="993"/>
        </w:tabs>
        <w:spacing w:line="240" w:lineRule="auto"/>
        <w:ind w:left="0" w:firstLine="709"/>
      </w:pPr>
      <w:r w:rsidRPr="007E483B">
        <w:t>климатических особенностей муниципального образования.</w:t>
      </w:r>
    </w:p>
    <w:p w14:paraId="18617E88" w14:textId="77777777" w:rsidR="00FA37CD" w:rsidRDefault="000F6BEF" w:rsidP="007E483B">
      <w:pPr>
        <w:pStyle w:val="afffffffd"/>
        <w:tabs>
          <w:tab w:val="left" w:pos="993"/>
        </w:tabs>
        <w:spacing w:line="240" w:lineRule="auto"/>
        <w:ind w:firstLine="567"/>
      </w:pPr>
      <w:r w:rsidRPr="007E483B">
        <w:t>Система образования Манского района</w:t>
      </w:r>
      <w:r w:rsidR="0070640A" w:rsidRPr="007E483B">
        <w:t xml:space="preserve"> на сегодняшний день</w:t>
      </w:r>
      <w:r w:rsidRPr="007E483B">
        <w:t xml:space="preserve"> представлена 20</w:t>
      </w:r>
      <w:r w:rsidRPr="007E483B">
        <w:rPr>
          <w:b/>
          <w:bCs/>
        </w:rPr>
        <w:t xml:space="preserve"> </w:t>
      </w:r>
      <w:r w:rsidRPr="007E483B">
        <w:t>общеобразовательными учреждениями, из них 13 школ,</w:t>
      </w:r>
      <w:r w:rsidR="00E94E25" w:rsidRPr="007E483B">
        <w:t xml:space="preserve"> где обучается 1,797 тыс. человек, </w:t>
      </w:r>
      <w:r w:rsidRPr="007E483B">
        <w:t xml:space="preserve">6 дошкольными общеобразовательными учреждениями, </w:t>
      </w:r>
      <w:r w:rsidR="00E94E25" w:rsidRPr="007E483B">
        <w:t xml:space="preserve">где воспитываются 479 детей, </w:t>
      </w:r>
      <w:r w:rsidRPr="007E483B">
        <w:t>1 учреждением дополнительного образования</w:t>
      </w:r>
      <w:r w:rsidR="00E94E25" w:rsidRPr="007E483B">
        <w:t>, которое посещают 758 ребят.</w:t>
      </w:r>
    </w:p>
    <w:p w14:paraId="006792B2" w14:textId="5CB9902A" w:rsidR="00FA37CD" w:rsidRPr="00FA37CD" w:rsidRDefault="004C1068" w:rsidP="00FA37CD">
      <w:pPr>
        <w:pStyle w:val="afffffffd"/>
        <w:tabs>
          <w:tab w:val="left" w:pos="993"/>
        </w:tabs>
        <w:spacing w:line="240" w:lineRule="auto"/>
        <w:ind w:firstLine="567"/>
      </w:pPr>
      <w:proofErr w:type="gramStart"/>
      <w:r w:rsidRPr="00FA37CD">
        <w:t>Согласно</w:t>
      </w:r>
      <w:r>
        <w:t xml:space="preserve"> </w:t>
      </w:r>
      <w:r w:rsidRPr="00FA37CD">
        <w:t>стратегии</w:t>
      </w:r>
      <w:proofErr w:type="gramEnd"/>
      <w:r w:rsidR="00FA37CD">
        <w:t xml:space="preserve"> </w:t>
      </w:r>
      <w:r w:rsidR="00FA37CD" w:rsidRPr="00FA37CD">
        <w:t xml:space="preserve">СЭР Манского района до 2030 года, в 2017 году в районе функционировало: 14 общеобразовательных школ; </w:t>
      </w:r>
      <w:r w:rsidR="00FA37CD">
        <w:t>6 дошкольных общеобразовательных учреждений</w:t>
      </w:r>
      <w:r w:rsidR="00FA37CD" w:rsidRPr="00FA37CD">
        <w:t xml:space="preserve">. </w:t>
      </w:r>
    </w:p>
    <w:p w14:paraId="0D85B125" w14:textId="69485E96" w:rsidR="007E483B" w:rsidRPr="007E483B" w:rsidRDefault="007E483B" w:rsidP="007E483B">
      <w:pPr>
        <w:pStyle w:val="afffffffd"/>
        <w:tabs>
          <w:tab w:val="left" w:pos="993"/>
        </w:tabs>
        <w:spacing w:line="240" w:lineRule="auto"/>
        <w:ind w:firstLine="567"/>
      </w:pPr>
      <w:r w:rsidRPr="007E483B">
        <w:t>На сегодняшний день численность обучающихся снизилась по сравнению с 2012, 2016 годами: в 2016 году численность обучающихся составля</w:t>
      </w:r>
      <w:r>
        <w:t xml:space="preserve">ла </w:t>
      </w:r>
      <w:r w:rsidRPr="007E483B">
        <w:t>1,878 тыс. человек</w:t>
      </w:r>
      <w:r>
        <w:t xml:space="preserve">; </w:t>
      </w:r>
      <w:r w:rsidRPr="007E483B">
        <w:t>в 2012 году – 1,896 тыс. человек.</w:t>
      </w:r>
    </w:p>
    <w:p w14:paraId="26D14362" w14:textId="533D92F6" w:rsidR="00B8482D" w:rsidRDefault="0073586C" w:rsidP="00B8482D">
      <w:pPr>
        <w:pStyle w:val="afffffffd"/>
        <w:tabs>
          <w:tab w:val="left" w:pos="993"/>
        </w:tabs>
        <w:spacing w:line="240" w:lineRule="auto"/>
        <w:ind w:firstLine="567"/>
      </w:pPr>
      <w:r w:rsidRPr="00FA37CD">
        <w:t>Несмотря на то, что численность детей, получающих образование, снижается, му</w:t>
      </w:r>
      <w:r w:rsidR="00C01D64" w:rsidRPr="00FA37CD">
        <w:t>ниципальная сеть образовательных организаций сохраняется и развивается. В рамках государственной программы Красноярского края «Развитие образования» на территории Манского района ввелись в эксплуатацию два объекта. Так в 2022 году открылось муниципальное бюджетное общеобразовательное учреждение «</w:t>
      </w:r>
      <w:proofErr w:type="spellStart"/>
      <w:r w:rsidR="00C01D64" w:rsidRPr="00FA37CD">
        <w:t>Тертежская</w:t>
      </w:r>
      <w:proofErr w:type="spellEnd"/>
      <w:r w:rsidR="00C01D64" w:rsidRPr="00FA37CD">
        <w:t xml:space="preserve"> основная школа». </w:t>
      </w:r>
      <w:r w:rsidR="00C6633F" w:rsidRPr="00403BC7">
        <w:rPr>
          <w:bCs/>
        </w:rPr>
        <w:t>Данная школа осуществляет не только образовательный процесс по начальному, основному общему образованию, а также обеспечивает получение дошкольного образования, присмотр и уход за воспитанниками в возрасте с 3-х лет до перехода их в начальный уровень общего образования. В данном учреждении имеется 30 мест для детей дошкольного возраста</w:t>
      </w:r>
      <w:r w:rsidR="00403BC7" w:rsidRPr="00403BC7">
        <w:rPr>
          <w:bCs/>
        </w:rPr>
        <w:t xml:space="preserve"> и 50 мест для детей школьного возраста.</w:t>
      </w:r>
      <w:r w:rsidR="00403BC7">
        <w:rPr>
          <w:bCs/>
        </w:rPr>
        <w:t xml:space="preserve"> </w:t>
      </w:r>
      <w:r w:rsidR="00C01D64" w:rsidRPr="00FA37CD">
        <w:t>В 2023 году в с. Нарва открылась новая школа на 165 мест.</w:t>
      </w:r>
      <w:r w:rsidR="00FA37CD">
        <w:t xml:space="preserve"> </w:t>
      </w:r>
    </w:p>
    <w:p w14:paraId="0BD4193C" w14:textId="33C04CAC" w:rsidR="000F6BEF" w:rsidRPr="00676B84" w:rsidRDefault="00B8482D" w:rsidP="00B8482D">
      <w:pPr>
        <w:pStyle w:val="afffffffd"/>
        <w:tabs>
          <w:tab w:val="left" w:pos="993"/>
        </w:tabs>
        <w:spacing w:line="240" w:lineRule="auto"/>
        <w:ind w:firstLine="567"/>
        <w:rPr>
          <w:highlight w:val="yellow"/>
        </w:rPr>
      </w:pPr>
      <w:r>
        <w:t xml:space="preserve">На сегодняшний день в </w:t>
      </w:r>
      <w:r w:rsidR="00E5601F" w:rsidRPr="00E5601F">
        <w:t xml:space="preserve">районе </w:t>
      </w:r>
      <w:r w:rsidR="00E5601F">
        <w:t xml:space="preserve">не </w:t>
      </w:r>
      <w:r w:rsidR="00E5601F" w:rsidRPr="00E5601F">
        <w:t xml:space="preserve">обеспечена стопроцентная доступность дошкольного образования для детей в возрасте от 3 до 7 лет, </w:t>
      </w:r>
      <w:r w:rsidR="00E5601F">
        <w:t>в отдаленных населенных пунктах от административного центра, детский сад имеется только в с. Нарва</w:t>
      </w:r>
      <w:r w:rsidR="00403BC7">
        <w:t xml:space="preserve"> на 40 мест. </w:t>
      </w:r>
      <w:r w:rsidR="00E5601F">
        <w:t xml:space="preserve"> Поэтому ситуация по обеспеченности </w:t>
      </w:r>
      <w:r w:rsidR="000F6BEF" w:rsidRPr="00FA37CD">
        <w:t>дошкольным образованием детей в возрасте от 3 до 7 лет на территории района нестабильна</w:t>
      </w:r>
      <w:r w:rsidR="00E5601F" w:rsidRPr="00FA37CD">
        <w:t xml:space="preserve">. </w:t>
      </w:r>
    </w:p>
    <w:p w14:paraId="457BBF6E" w14:textId="7C6823CC" w:rsidR="00297AAA" w:rsidRPr="00403BC7" w:rsidRDefault="00297AAA" w:rsidP="0073586C">
      <w:pPr>
        <w:pStyle w:val="afffffffd"/>
        <w:tabs>
          <w:tab w:val="left" w:pos="993"/>
        </w:tabs>
        <w:spacing w:line="240" w:lineRule="auto"/>
        <w:ind w:firstLine="567"/>
        <w:rPr>
          <w:bCs/>
        </w:rPr>
      </w:pPr>
      <w:r w:rsidRPr="00403BC7">
        <w:rPr>
          <w:bCs/>
        </w:rPr>
        <w:lastRenderedPageBreak/>
        <w:t>В Манском районе функционирует одно учреждение дополнительного образования детей - МБОУ ДО «Районный дом детского творчества», которое посещают 758 детей.</w:t>
      </w:r>
    </w:p>
    <w:p w14:paraId="5E8BE87B" w14:textId="139AAD02" w:rsidR="000D6EE8" w:rsidRPr="00DC1C6E" w:rsidRDefault="000D6EE8" w:rsidP="003C5B66">
      <w:pPr>
        <w:pStyle w:val="afffffffd"/>
        <w:spacing w:line="240" w:lineRule="auto"/>
        <w:ind w:firstLine="567"/>
        <w:rPr>
          <w:bCs/>
        </w:rPr>
      </w:pPr>
      <w:r w:rsidRPr="00DC1C6E">
        <w:rPr>
          <w:bCs/>
        </w:rPr>
        <w:t xml:space="preserve">В соответствии с документами стратегического планирования района приоритетной задачей на уровне муниципального образования является воспитание самостоятельных людей, способных осуществлять инициативную, ответственную деятельность, совместно с институтом семьи, обеспечить воспитание и социализацию ребенка, на основании способностей и психологических особенностей осуществить его профессиональную ориентацию. Одним из индикаторов уровня развития сферы образования является достижение целевого показателя </w:t>
      </w:r>
      <w:r w:rsidR="003C5B66" w:rsidRPr="00DC1C6E">
        <w:rPr>
          <w:bCs/>
        </w:rPr>
        <w:t>- достичь доли детей, охваченных дошкольным образованием до уровня 100 %</w:t>
      </w:r>
    </w:p>
    <w:p w14:paraId="34E0B8F6" w14:textId="77777777" w:rsidR="009066FB" w:rsidRPr="00E024DA" w:rsidRDefault="009066FB" w:rsidP="003C5B66">
      <w:pPr>
        <w:pStyle w:val="a7"/>
        <w:spacing w:before="0" w:after="0"/>
      </w:pPr>
      <w:r w:rsidRPr="00E024DA">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14:paraId="2C248B50" w14:textId="77777777" w:rsidR="009066FB" w:rsidRDefault="009066FB" w:rsidP="00557C63">
      <w:pPr>
        <w:pStyle w:val="a7"/>
        <w:spacing w:before="0" w:after="0"/>
      </w:pPr>
      <w:r w:rsidRPr="00557C63">
        <w:t>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системы расселения и климатических особенностей муниципального района.</w:t>
      </w:r>
    </w:p>
    <w:p w14:paraId="442FD335" w14:textId="77777777" w:rsidR="00FB0DDD" w:rsidRPr="00793223" w:rsidRDefault="00FB0DDD" w:rsidP="00557C63">
      <w:pPr>
        <w:pStyle w:val="a7"/>
        <w:spacing w:before="0" w:after="0"/>
      </w:pPr>
    </w:p>
    <w:p w14:paraId="77809C2B" w14:textId="0DF678AA" w:rsidR="009066FB" w:rsidRDefault="009066FB" w:rsidP="00557C63">
      <w:pPr>
        <w:pStyle w:val="3"/>
        <w:tabs>
          <w:tab w:val="clear" w:pos="1276"/>
          <w:tab w:val="left" w:pos="709"/>
        </w:tabs>
        <w:spacing w:before="0" w:after="0"/>
        <w:ind w:left="567" w:hanging="567"/>
        <w:jc w:val="both"/>
      </w:pPr>
      <w:bookmarkStart w:id="405" w:name="_Toc165027840"/>
      <w:bookmarkStart w:id="406" w:name="_Toc137746535"/>
      <w:r w:rsidRPr="00793223">
        <w:t>В области физической культуры и массового спорта</w:t>
      </w:r>
      <w:bookmarkEnd w:id="405"/>
      <w:r w:rsidRPr="00793223">
        <w:t xml:space="preserve"> </w:t>
      </w:r>
      <w:bookmarkEnd w:id="406"/>
    </w:p>
    <w:p w14:paraId="0AD3E452" w14:textId="77777777" w:rsidR="00557C63" w:rsidRPr="00557C63" w:rsidRDefault="00557C63" w:rsidP="00557C63">
      <w:pPr>
        <w:pStyle w:val="a7"/>
        <w:spacing w:before="0" w:after="0"/>
      </w:pPr>
    </w:p>
    <w:p w14:paraId="0C2D8D07" w14:textId="3B023BCE" w:rsidR="00661864" w:rsidRDefault="00704F12" w:rsidP="00557C63">
      <w:pPr>
        <w:pStyle w:val="a7"/>
        <w:spacing w:before="0" w:after="0"/>
        <w:rPr>
          <w:rFonts w:eastAsia="Times New Roman"/>
        </w:rPr>
      </w:pPr>
      <w:r w:rsidRPr="00704F12">
        <w:rPr>
          <w:rFonts w:eastAsia="Times New Roman"/>
        </w:rPr>
        <w:t xml:space="preserve">На конец </w:t>
      </w:r>
      <w:r>
        <w:rPr>
          <w:rFonts w:eastAsia="Times New Roman"/>
        </w:rPr>
        <w:t>2023 года на территории Манского района функционир</w:t>
      </w:r>
      <w:r w:rsidR="00557C63">
        <w:rPr>
          <w:rFonts w:eastAsia="Times New Roman"/>
        </w:rPr>
        <w:t xml:space="preserve">овало </w:t>
      </w:r>
      <w:r w:rsidR="00B93432">
        <w:rPr>
          <w:rFonts w:eastAsia="Times New Roman"/>
        </w:rPr>
        <w:t>53</w:t>
      </w:r>
      <w:r w:rsidR="00661864">
        <w:rPr>
          <w:rFonts w:eastAsia="Times New Roman"/>
        </w:rPr>
        <w:t xml:space="preserve"> спортивных сооружени</w:t>
      </w:r>
      <w:r w:rsidR="00B93432">
        <w:rPr>
          <w:rFonts w:eastAsia="Times New Roman"/>
        </w:rPr>
        <w:t>я</w:t>
      </w:r>
      <w:r w:rsidR="00661864">
        <w:rPr>
          <w:rFonts w:eastAsia="Times New Roman"/>
        </w:rPr>
        <w:t xml:space="preserve"> (</w:t>
      </w:r>
      <w:r w:rsidR="00B93432">
        <w:rPr>
          <w:rFonts w:eastAsia="Times New Roman"/>
        </w:rPr>
        <w:t xml:space="preserve">с </w:t>
      </w:r>
      <w:r w:rsidR="00661864">
        <w:rPr>
          <w:rFonts w:eastAsia="Times New Roman"/>
        </w:rPr>
        <w:t>учетом объектов городской и рекреационной инфраструктуры), в том числе:</w:t>
      </w:r>
    </w:p>
    <w:p w14:paraId="5F7A92F6" w14:textId="3CA2E67B" w:rsidR="00661864" w:rsidRDefault="00661864" w:rsidP="00557C63">
      <w:pPr>
        <w:pStyle w:val="a7"/>
        <w:spacing w:before="0" w:after="0"/>
        <w:rPr>
          <w:rFonts w:eastAsia="Times New Roman"/>
        </w:rPr>
      </w:pPr>
      <w:r>
        <w:rPr>
          <w:rFonts w:eastAsia="Times New Roman"/>
        </w:rPr>
        <w:t xml:space="preserve">- </w:t>
      </w:r>
      <w:r w:rsidR="00704F12">
        <w:rPr>
          <w:rFonts w:eastAsia="Times New Roman"/>
        </w:rPr>
        <w:t>22 плоскостных спортивных сооружения</w:t>
      </w:r>
      <w:r w:rsidR="00952AD3">
        <w:rPr>
          <w:rFonts w:eastAsia="Times New Roman"/>
        </w:rPr>
        <w:t>;</w:t>
      </w:r>
    </w:p>
    <w:p w14:paraId="496E5E85" w14:textId="10958A60" w:rsidR="00661864" w:rsidRDefault="00661864" w:rsidP="00B93432">
      <w:pPr>
        <w:pStyle w:val="a7"/>
        <w:spacing w:before="0" w:after="0"/>
        <w:rPr>
          <w:rFonts w:eastAsia="Times New Roman"/>
        </w:rPr>
      </w:pPr>
      <w:r>
        <w:rPr>
          <w:rFonts w:eastAsia="Times New Roman"/>
        </w:rPr>
        <w:t xml:space="preserve">- </w:t>
      </w:r>
      <w:r w:rsidR="00866446">
        <w:rPr>
          <w:rFonts w:eastAsia="Times New Roman"/>
        </w:rPr>
        <w:t>20 спортивных залов</w:t>
      </w:r>
      <w:r w:rsidR="00952AD3">
        <w:rPr>
          <w:rFonts w:eastAsia="Times New Roman"/>
        </w:rPr>
        <w:t>;</w:t>
      </w:r>
    </w:p>
    <w:p w14:paraId="1F43CC2D" w14:textId="77777777" w:rsidR="00B93432" w:rsidRDefault="00B93432" w:rsidP="00B93432">
      <w:pPr>
        <w:pStyle w:val="a7"/>
        <w:spacing w:before="0" w:after="0"/>
        <w:rPr>
          <w:rFonts w:eastAsia="Times New Roman"/>
        </w:rPr>
      </w:pPr>
      <w:r>
        <w:rPr>
          <w:rFonts w:eastAsia="Times New Roman"/>
        </w:rPr>
        <w:t xml:space="preserve">- </w:t>
      </w:r>
      <w:r w:rsidR="00866446">
        <w:rPr>
          <w:rFonts w:eastAsia="Times New Roman"/>
        </w:rPr>
        <w:t>11 объектов городской и рекреационной инфраструктуры, приспособленные для занятий физической культурой и спортом</w:t>
      </w:r>
      <w:r w:rsidR="00661864">
        <w:rPr>
          <w:rFonts w:eastAsia="Times New Roman"/>
        </w:rPr>
        <w:t xml:space="preserve"> (за исключением дорожек велосипедных).</w:t>
      </w:r>
    </w:p>
    <w:p w14:paraId="245F95FB" w14:textId="2C534626" w:rsidR="00704F12" w:rsidRPr="00704F12" w:rsidRDefault="00904D1F" w:rsidP="00B93432">
      <w:pPr>
        <w:pStyle w:val="a7"/>
        <w:spacing w:before="0" w:after="0"/>
      </w:pPr>
      <w:r>
        <w:rPr>
          <w:rFonts w:eastAsia="Times New Roman"/>
        </w:rPr>
        <w:t xml:space="preserve">Доля граждан систематически, занимающихся физической культурой и спортом </w:t>
      </w:r>
      <w:r w:rsidRPr="00661864">
        <w:rPr>
          <w:rFonts w:eastAsia="Times New Roman"/>
        </w:rPr>
        <w:t xml:space="preserve">составляет </w:t>
      </w:r>
      <w:r w:rsidR="00661864" w:rsidRPr="00661864">
        <w:rPr>
          <w:rFonts w:eastAsia="Times New Roman"/>
        </w:rPr>
        <w:t>49,19 %</w:t>
      </w:r>
      <w:r w:rsidRPr="00661864">
        <w:rPr>
          <w:rFonts w:eastAsia="Times New Roman"/>
        </w:rPr>
        <w:t>.</w:t>
      </w:r>
      <w:r>
        <w:rPr>
          <w:rFonts w:eastAsia="Times New Roman"/>
        </w:rPr>
        <w:t xml:space="preserve"> Фактический уровень обеспеченности населения спортивными </w:t>
      </w:r>
      <w:r w:rsidR="00B22E11">
        <w:rPr>
          <w:rFonts w:eastAsia="Times New Roman"/>
        </w:rPr>
        <w:t xml:space="preserve">сооружения исходя из единовременной пропускной способности спортивных сооружений </w:t>
      </w:r>
      <w:r>
        <w:rPr>
          <w:rFonts w:eastAsia="Times New Roman"/>
        </w:rPr>
        <w:t xml:space="preserve">составляет 69,3%. </w:t>
      </w:r>
    </w:p>
    <w:p w14:paraId="1BF42518" w14:textId="77777777" w:rsidR="009066FB" w:rsidRPr="00793223" w:rsidRDefault="009066FB" w:rsidP="00B93432">
      <w:pPr>
        <w:pStyle w:val="a7"/>
        <w:spacing w:before="0" w:after="0"/>
      </w:pPr>
      <w:r w:rsidRPr="00793223">
        <w:t>Расчетные показатели обеспеченности населения муниципального района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14:paraId="003FCCC9" w14:textId="77777777" w:rsidR="009066FB" w:rsidRPr="00793223" w:rsidRDefault="009066FB" w:rsidP="00B93432">
      <w:pPr>
        <w:pStyle w:val="a4"/>
      </w:pPr>
      <w:r w:rsidRPr="00793223">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14:paraId="2A9FDDF0" w14:textId="77777777" w:rsidR="009066FB" w:rsidRPr="00793223" w:rsidRDefault="009066FB" w:rsidP="00B93432">
      <w:pPr>
        <w:pStyle w:val="a4"/>
      </w:pPr>
      <w:r w:rsidRPr="00793223">
        <w:t>доли населения, имеющего противопоказания к занятиям физической культурой и спортом в муниципальном образовании;</w:t>
      </w:r>
    </w:p>
    <w:p w14:paraId="52120C64" w14:textId="77777777" w:rsidR="009066FB" w:rsidRPr="00793223" w:rsidRDefault="009066FB" w:rsidP="00B93432">
      <w:pPr>
        <w:pStyle w:val="a4"/>
      </w:pPr>
      <w:r w:rsidRPr="00793223">
        <w:t>демографической ситуации, в том числе возрастной структуры населения муниципального образования, и прогноза ее изменения;</w:t>
      </w:r>
    </w:p>
    <w:p w14:paraId="19723624" w14:textId="77777777" w:rsidR="009066FB" w:rsidRPr="00793223" w:rsidRDefault="009066FB" w:rsidP="00B93432">
      <w:pPr>
        <w:pStyle w:val="a4"/>
      </w:pPr>
      <w:r w:rsidRPr="00793223">
        <w:t>особенностей природно-климатических условий муниципального образования;</w:t>
      </w:r>
    </w:p>
    <w:p w14:paraId="4D93C670" w14:textId="77777777" w:rsidR="009066FB" w:rsidRPr="00793223" w:rsidRDefault="009066FB" w:rsidP="00B93432">
      <w:pPr>
        <w:pStyle w:val="a4"/>
      </w:pPr>
      <w:r w:rsidRPr="00793223">
        <w:t>фактического уровня обеспеченности населения спортивными сооружениями;</w:t>
      </w:r>
    </w:p>
    <w:p w14:paraId="39309BD7" w14:textId="77777777" w:rsidR="009066FB" w:rsidRPr="00793223" w:rsidRDefault="009066FB" w:rsidP="002B7A7F">
      <w:pPr>
        <w:pStyle w:val="a4"/>
      </w:pPr>
      <w:r w:rsidRPr="00793223">
        <w:t>оценки реального спроса населения на получение услуг в области физической культуры и спорта;</w:t>
      </w:r>
    </w:p>
    <w:p w14:paraId="69CC4990" w14:textId="77777777" w:rsidR="00954CB2" w:rsidRDefault="009066FB" w:rsidP="00954CB2">
      <w:pPr>
        <w:pStyle w:val="a4"/>
      </w:pPr>
      <w:r w:rsidRPr="00793223">
        <w:lastRenderedPageBreak/>
        <w:t>планов по развитию сети инфраструктурных объектов в области физической культуры и спорта.</w:t>
      </w:r>
    </w:p>
    <w:p w14:paraId="46945CAC" w14:textId="343275B6" w:rsidR="00954CB2" w:rsidRPr="00793223" w:rsidRDefault="00954CB2" w:rsidP="00954CB2">
      <w:pPr>
        <w:pStyle w:val="a4"/>
        <w:numPr>
          <w:ilvl w:val="0"/>
          <w:numId w:val="0"/>
        </w:numPr>
        <w:ind w:firstLine="709"/>
      </w:pPr>
      <w:bookmarkStart w:id="407" w:name="_Hlk162360999"/>
      <w:r>
        <w:t xml:space="preserve">В соответствии с документами стратегического планирования района приоритетной задачей на уровне муниципального образования является обеспечение условий для развития на территории муниципального района физической культуры, школьного и массового спорта, организация проведения официальных физкультурно-оздоровительных </w:t>
      </w:r>
      <w:r w:rsidR="0025128A">
        <w:t>и спортивных мероприятий района. Одним из индикаторов уровня развития сферы физической культуры и спорта является достижение целевого показателя «увеличение численности систематически занимающихся физической культурой и спортом до 50%».</w:t>
      </w:r>
    </w:p>
    <w:bookmarkEnd w:id="407"/>
    <w:p w14:paraId="1AEB275D" w14:textId="77777777" w:rsidR="009066FB" w:rsidRDefault="009066FB" w:rsidP="00952AD3">
      <w:pPr>
        <w:pStyle w:val="a7"/>
        <w:spacing w:before="0" w:after="0"/>
      </w:pPr>
      <w:r w:rsidRPr="00793223">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p>
    <w:p w14:paraId="216561CB" w14:textId="77777777" w:rsidR="00952AD3" w:rsidRPr="00793223" w:rsidRDefault="00952AD3" w:rsidP="00952AD3">
      <w:pPr>
        <w:pStyle w:val="a7"/>
        <w:spacing w:before="0" w:after="0"/>
      </w:pPr>
    </w:p>
    <w:p w14:paraId="4A51D4DB" w14:textId="65D6DD8B" w:rsidR="009066FB" w:rsidRDefault="009066FB" w:rsidP="00952AD3">
      <w:pPr>
        <w:pStyle w:val="3"/>
        <w:tabs>
          <w:tab w:val="left" w:pos="709"/>
        </w:tabs>
        <w:spacing w:before="0" w:after="0"/>
        <w:ind w:left="709" w:hanging="709"/>
        <w:jc w:val="both"/>
      </w:pPr>
      <w:bookmarkStart w:id="408" w:name="_Toc165027841"/>
      <w:bookmarkStart w:id="409" w:name="_Toc137746536"/>
      <w:r w:rsidRPr="00793223">
        <w:t>В области молодежной политики</w:t>
      </w:r>
      <w:bookmarkEnd w:id="408"/>
      <w:r w:rsidRPr="00793223">
        <w:t xml:space="preserve"> </w:t>
      </w:r>
      <w:bookmarkEnd w:id="409"/>
    </w:p>
    <w:p w14:paraId="53C023A6" w14:textId="77777777" w:rsidR="00952AD3" w:rsidRPr="00952AD3" w:rsidRDefault="00952AD3" w:rsidP="00952AD3">
      <w:pPr>
        <w:pStyle w:val="a7"/>
        <w:spacing w:before="0" w:after="0"/>
      </w:pPr>
    </w:p>
    <w:p w14:paraId="0F8619E8" w14:textId="3EC516C9" w:rsidR="00983963" w:rsidRDefault="00983963" w:rsidP="00952AD3">
      <w:pPr>
        <w:pStyle w:val="a7"/>
        <w:spacing w:before="0" w:after="0"/>
      </w:pPr>
      <w:r>
        <w:t xml:space="preserve">На конец 2023 года на территории Манского района в области молодежной политики функционировал 1 объект местного значения </w:t>
      </w:r>
      <w:r w:rsidR="00FB068C">
        <w:t>МБУ «Молодежный центр «Феникс», данное учреждение посещает 3,335 человек.</w:t>
      </w:r>
    </w:p>
    <w:p w14:paraId="405FA6A2" w14:textId="210D1FB5" w:rsidR="009066FB" w:rsidRPr="00793223" w:rsidRDefault="009066FB" w:rsidP="00FB068C">
      <w:pPr>
        <w:pStyle w:val="a7"/>
        <w:spacing w:before="0" w:after="0"/>
      </w:pPr>
      <w:r w:rsidRPr="00793223">
        <w:t xml:space="preserve">Расчетные показатели обеспеченности населения муниципального района объектами в области молодежной </w:t>
      </w:r>
      <w:r w:rsidR="005D19F8" w:rsidRPr="00793223">
        <w:t>политики установлены</w:t>
      </w:r>
      <w:r w:rsidRPr="00793223">
        <w:t xml:space="preserve"> расчетным методом с учетом особенностей возрастной структуры населения муниципального образования, а именно доли населения </w:t>
      </w:r>
      <w:r w:rsidRPr="00793223">
        <w:rPr>
          <w:szCs w:val="28"/>
        </w:rPr>
        <w:t>в возрасте от 14 до 35 лет</w:t>
      </w:r>
      <w:r w:rsidRPr="00793223">
        <w:t>.</w:t>
      </w:r>
    </w:p>
    <w:p w14:paraId="30885CDC" w14:textId="77777777" w:rsidR="009066FB" w:rsidRPr="00793223" w:rsidRDefault="009066FB" w:rsidP="00FB068C">
      <w:pPr>
        <w:pStyle w:val="a7"/>
        <w:spacing w:before="0" w:after="0"/>
      </w:pPr>
      <w:r w:rsidRPr="00793223">
        <w:t>Необходимая площадь учреждений по работе с детьми и молодежью определена по формуле:</w:t>
      </w:r>
    </w:p>
    <w:p w14:paraId="7A5F2CC0" w14:textId="77777777" w:rsidR="009066FB" w:rsidRPr="00793223" w:rsidRDefault="009066FB" w:rsidP="00FB068C">
      <w:pPr>
        <w:pStyle w:val="a7"/>
        <w:spacing w:before="0" w:after="0"/>
        <w:rPr>
          <w:szCs w:val="28"/>
        </w:rPr>
      </w:pPr>
      <w:r w:rsidRPr="00793223">
        <w:rPr>
          <w:lang w:val="en-US"/>
        </w:rPr>
        <w:t>S</w:t>
      </w:r>
      <w:proofErr w:type="spellStart"/>
      <w:r w:rsidRPr="00793223">
        <w:rPr>
          <w:vertAlign w:val="subscript"/>
        </w:rPr>
        <w:t>мж</w:t>
      </w:r>
      <w:proofErr w:type="spellEnd"/>
      <w:r w:rsidRPr="00793223">
        <w:t xml:space="preserve"> = </w:t>
      </w:r>
      <w:r w:rsidRPr="00793223">
        <w:rPr>
          <w:lang w:val="en-US"/>
        </w:rPr>
        <w:t>N</w:t>
      </w:r>
      <w:proofErr w:type="spellStart"/>
      <w:r w:rsidRPr="00793223">
        <w:rPr>
          <w:vertAlign w:val="subscript"/>
        </w:rPr>
        <w:t>мж</w:t>
      </w:r>
      <w:proofErr w:type="spellEnd"/>
      <w:r w:rsidRPr="00793223">
        <w:t xml:space="preserve"> х </w:t>
      </w:r>
      <w:proofErr w:type="spellStart"/>
      <w:r w:rsidRPr="00793223">
        <w:rPr>
          <w:lang w:val="en-US"/>
        </w:rPr>
        <w:t>S</w:t>
      </w:r>
      <w:r w:rsidRPr="00793223">
        <w:rPr>
          <w:vertAlign w:val="subscript"/>
          <w:lang w:val="en-US"/>
        </w:rPr>
        <w:t>min</w:t>
      </w:r>
      <w:proofErr w:type="spellEnd"/>
      <w:r w:rsidRPr="00793223">
        <w:t xml:space="preserve"> </w:t>
      </w:r>
      <w:r w:rsidRPr="00793223">
        <w:rPr>
          <w:lang w:val="en-US"/>
        </w:rPr>
        <w:t>x</w:t>
      </w:r>
      <w:r w:rsidRPr="00793223">
        <w:t xml:space="preserve"> </w:t>
      </w:r>
      <w:proofErr w:type="spellStart"/>
      <w:r w:rsidRPr="00793223">
        <w:rPr>
          <w:lang w:val="en-US"/>
        </w:rPr>
        <w:t>N</w:t>
      </w:r>
      <w:r w:rsidRPr="00793223">
        <w:rPr>
          <w:vertAlign w:val="subscript"/>
          <w:lang w:val="en-US"/>
        </w:rPr>
        <w:t>min</w:t>
      </w:r>
      <w:proofErr w:type="spellEnd"/>
      <w:r w:rsidRPr="00793223">
        <w:rPr>
          <w:szCs w:val="28"/>
        </w:rPr>
        <w:t>, где:</w:t>
      </w:r>
    </w:p>
    <w:p w14:paraId="3044B0DF" w14:textId="77777777" w:rsidR="009066FB" w:rsidRPr="00793223" w:rsidRDefault="009066FB" w:rsidP="00FB068C">
      <w:pPr>
        <w:pStyle w:val="a7"/>
        <w:spacing w:before="0" w:after="0"/>
      </w:pPr>
      <w:r w:rsidRPr="00793223">
        <w:rPr>
          <w:lang w:val="en-US"/>
        </w:rPr>
        <w:t>S</w:t>
      </w:r>
      <w:proofErr w:type="spellStart"/>
      <w:r w:rsidRPr="00793223">
        <w:rPr>
          <w:vertAlign w:val="subscript"/>
        </w:rPr>
        <w:t>мж</w:t>
      </w:r>
      <w:proofErr w:type="spellEnd"/>
      <w:r w:rsidRPr="00793223">
        <w:t xml:space="preserve"> – рекомендуемая суммарная минимальная площадь учреждений по работе с детьми и молодежью, кв. м;</w:t>
      </w:r>
    </w:p>
    <w:p w14:paraId="56421CDF" w14:textId="77777777" w:rsidR="009066FB" w:rsidRPr="00793223" w:rsidRDefault="009066FB" w:rsidP="00FB068C">
      <w:pPr>
        <w:pStyle w:val="a7"/>
        <w:spacing w:before="0" w:after="0"/>
      </w:pPr>
      <w:r w:rsidRPr="00793223">
        <w:rPr>
          <w:lang w:val="en-US"/>
        </w:rPr>
        <w:t>N</w:t>
      </w:r>
      <w:proofErr w:type="spellStart"/>
      <w:r w:rsidRPr="00793223">
        <w:rPr>
          <w:vertAlign w:val="subscript"/>
        </w:rPr>
        <w:t>мж</w:t>
      </w:r>
      <w:proofErr w:type="spellEnd"/>
      <w:r w:rsidRPr="00793223">
        <w:t xml:space="preserve"> – численность населения </w:t>
      </w:r>
      <w:r w:rsidR="00640F9B" w:rsidRPr="00793223">
        <w:t>муниципального образования</w:t>
      </w:r>
      <w:r w:rsidRPr="00793223">
        <w:t xml:space="preserve"> в возрасте от 14 до 35 лет;</w:t>
      </w:r>
    </w:p>
    <w:p w14:paraId="415A8A40" w14:textId="77777777" w:rsidR="009066FB" w:rsidRPr="00793223" w:rsidRDefault="009066FB" w:rsidP="00FB068C">
      <w:pPr>
        <w:pStyle w:val="a7"/>
        <w:spacing w:before="0" w:after="0"/>
      </w:pPr>
      <w:proofErr w:type="spellStart"/>
      <w:r w:rsidRPr="00793223">
        <w:rPr>
          <w:lang w:val="en-US"/>
        </w:rPr>
        <w:t>S</w:t>
      </w:r>
      <w:r w:rsidRPr="00793223">
        <w:rPr>
          <w:vertAlign w:val="subscript"/>
          <w:lang w:val="en-US"/>
        </w:rPr>
        <w:t>min</w:t>
      </w:r>
      <w:proofErr w:type="spellEnd"/>
      <w:r w:rsidRPr="00793223">
        <w:t xml:space="preserve"> – минимальная площадь (кв. м), необходимая для организации работы с одним молодым жителем в форме клубных, групповых занятий, секций. Принята в размере </w:t>
      </w:r>
      <w:r w:rsidRPr="00793223">
        <w:br/>
        <w:t>6 кв. м;</w:t>
      </w:r>
    </w:p>
    <w:p w14:paraId="4976A107" w14:textId="77777777" w:rsidR="009066FB" w:rsidRPr="00793223" w:rsidRDefault="009066FB" w:rsidP="00FB068C">
      <w:pPr>
        <w:pStyle w:val="a7"/>
        <w:spacing w:before="0" w:after="0"/>
      </w:pPr>
      <w:proofErr w:type="spellStart"/>
      <w:r w:rsidRPr="00793223">
        <w:t>N</w:t>
      </w:r>
      <w:r w:rsidRPr="00793223">
        <w:rPr>
          <w:vertAlign w:val="subscript"/>
        </w:rPr>
        <w:t>min</w:t>
      </w:r>
      <w:proofErr w:type="spellEnd"/>
      <w:r w:rsidRPr="00793223">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14:paraId="670C52F8" w14:textId="77777777" w:rsidR="009066FB" w:rsidRPr="00793223" w:rsidRDefault="009066FB" w:rsidP="00FB068C">
      <w:pPr>
        <w:pStyle w:val="a7"/>
        <w:spacing w:before="0" w:after="0"/>
      </w:pPr>
      <w:r w:rsidRPr="00793223">
        <w:t>Переход к удельному значени</w:t>
      </w:r>
      <w:r w:rsidR="005D19F8" w:rsidRPr="00793223">
        <w:t xml:space="preserve">ю необходимой площади объектов </w:t>
      </w:r>
      <w:r w:rsidRPr="00793223">
        <w:t>выполнен с применением следующей формулы:</w:t>
      </w:r>
    </w:p>
    <w:p w14:paraId="5ED7F498" w14:textId="41197849" w:rsidR="009066FB" w:rsidRPr="00793223" w:rsidRDefault="009066FB" w:rsidP="00FB068C">
      <w:pPr>
        <w:pStyle w:val="a7"/>
        <w:spacing w:before="0" w:after="0"/>
      </w:pPr>
      <w:r w:rsidRPr="00793223">
        <w:rPr>
          <w:szCs w:val="28"/>
          <w:lang w:val="en-US"/>
        </w:rPr>
        <w:t>S</w:t>
      </w:r>
      <w:r w:rsidRPr="00793223">
        <w:rPr>
          <w:szCs w:val="28"/>
          <w:vertAlign w:val="subscript"/>
        </w:rPr>
        <w:t xml:space="preserve">о </w:t>
      </w:r>
      <w:r w:rsidRPr="00793223">
        <w:rPr>
          <w:szCs w:val="28"/>
        </w:rPr>
        <w:t>= (</w:t>
      </w:r>
      <w:r w:rsidRPr="00793223">
        <w:rPr>
          <w:szCs w:val="28"/>
          <w:lang w:val="en-US"/>
        </w:rPr>
        <w:t>S</w:t>
      </w:r>
      <w:proofErr w:type="spellStart"/>
      <w:r w:rsidRPr="00793223">
        <w:rPr>
          <w:szCs w:val="28"/>
          <w:vertAlign w:val="subscript"/>
        </w:rPr>
        <w:t>мж</w:t>
      </w:r>
      <w:proofErr w:type="spellEnd"/>
      <w:r w:rsidRPr="00793223">
        <w:rPr>
          <w:szCs w:val="28"/>
          <w:vertAlign w:val="subscript"/>
        </w:rPr>
        <w:t xml:space="preserve"> </w:t>
      </w:r>
      <w:r w:rsidRPr="00793223">
        <w:t>х 1000)/</w:t>
      </w:r>
      <w:r w:rsidRPr="00793223">
        <w:rPr>
          <w:lang w:val="en-US"/>
        </w:rPr>
        <w:t>N</w:t>
      </w:r>
      <w:r w:rsidRPr="00793223">
        <w:t xml:space="preserve">, где: </w:t>
      </w:r>
    </w:p>
    <w:p w14:paraId="1DCF58C4" w14:textId="77777777" w:rsidR="009066FB" w:rsidRPr="00793223" w:rsidRDefault="009066FB" w:rsidP="00FB068C">
      <w:pPr>
        <w:pStyle w:val="a7"/>
        <w:spacing w:before="0" w:after="0"/>
      </w:pPr>
      <w:r w:rsidRPr="00793223">
        <w:rPr>
          <w:lang w:val="en-US"/>
        </w:rPr>
        <w:t>S</w:t>
      </w:r>
      <w:r w:rsidRPr="00793223">
        <w:rPr>
          <w:vertAlign w:val="subscript"/>
        </w:rPr>
        <w:t xml:space="preserve">о </w:t>
      </w:r>
      <w:r w:rsidRPr="00793223">
        <w:t>– рекомендуемая суммарная минимальная площадь учреждений по работе с детьми и молодежью на 1000 человек общей численности населения, кв. м;</w:t>
      </w:r>
    </w:p>
    <w:p w14:paraId="368D201C" w14:textId="77777777" w:rsidR="009066FB" w:rsidRPr="00793223" w:rsidRDefault="009066FB" w:rsidP="00FB068C">
      <w:pPr>
        <w:pStyle w:val="a7"/>
        <w:spacing w:before="0" w:after="0"/>
      </w:pPr>
      <w:r w:rsidRPr="00793223">
        <w:rPr>
          <w:lang w:val="en-US"/>
        </w:rPr>
        <w:t>S</w:t>
      </w:r>
      <w:proofErr w:type="spellStart"/>
      <w:r w:rsidRPr="00793223">
        <w:rPr>
          <w:vertAlign w:val="subscript"/>
        </w:rPr>
        <w:t>мж</w:t>
      </w:r>
      <w:proofErr w:type="spellEnd"/>
      <w:r w:rsidRPr="00793223">
        <w:rPr>
          <w:vertAlign w:val="subscript"/>
        </w:rPr>
        <w:t xml:space="preserve"> </w:t>
      </w:r>
      <w:r w:rsidRPr="00793223">
        <w:t>–</w:t>
      </w:r>
      <w:r w:rsidRPr="00793223">
        <w:rPr>
          <w:vertAlign w:val="subscript"/>
        </w:rPr>
        <w:t xml:space="preserve"> </w:t>
      </w:r>
      <w:r w:rsidRPr="00793223">
        <w:t>рекомендуемая суммарная минимальная площадь учреждений по работе с детьми и молодежью, кв. м;</w:t>
      </w:r>
    </w:p>
    <w:p w14:paraId="5F15A1E5" w14:textId="77777777" w:rsidR="009066FB" w:rsidRPr="00793223" w:rsidRDefault="009066FB" w:rsidP="00FB068C">
      <w:pPr>
        <w:pStyle w:val="a7"/>
        <w:spacing w:before="0" w:after="0"/>
      </w:pPr>
      <w:r w:rsidRPr="00793223">
        <w:rPr>
          <w:lang w:val="en-US"/>
        </w:rPr>
        <w:t>N</w:t>
      </w:r>
      <w:r w:rsidRPr="00793223">
        <w:t xml:space="preserve"> – общая численность населения, чел.</w:t>
      </w:r>
    </w:p>
    <w:p w14:paraId="5BF0B238" w14:textId="1542C308" w:rsidR="009066FB" w:rsidRDefault="009066FB" w:rsidP="00FB068C">
      <w:pPr>
        <w:pStyle w:val="a7"/>
        <w:spacing w:before="0" w:after="0"/>
      </w:pPr>
      <w:r w:rsidRPr="00793223">
        <w:lastRenderedPageBreak/>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и с учетом плотности населения на территории жилой застройки.</w:t>
      </w:r>
    </w:p>
    <w:p w14:paraId="74C2CE7F" w14:textId="668F1326" w:rsidR="00FB068C" w:rsidRPr="00FB068C" w:rsidRDefault="00FB068C" w:rsidP="00952AD3">
      <w:pPr>
        <w:pStyle w:val="a7"/>
        <w:spacing w:before="0" w:after="0"/>
      </w:pPr>
      <w:r w:rsidRPr="00FB068C">
        <w:t>В соответствии с документами стратегического планирования района приоритетной задачей на уровне муниципального образования является</w:t>
      </w:r>
      <w:r w:rsidR="00C03AA4" w:rsidRPr="00C03AA4">
        <w:t xml:space="preserve"> организация работы с молодежью</w:t>
      </w:r>
      <w:r w:rsidR="00C03AA4">
        <w:t xml:space="preserve">. </w:t>
      </w:r>
      <w:bookmarkStart w:id="410" w:name="_Hlk162425925"/>
      <w:r w:rsidRPr="00FB068C">
        <w:t xml:space="preserve">Одним из индикаторов уровня развития сферы </w:t>
      </w:r>
      <w:r w:rsidR="00C03AA4">
        <w:t xml:space="preserve">молодежной политики </w:t>
      </w:r>
      <w:r w:rsidRPr="00FB068C">
        <w:t xml:space="preserve">является достижение целевого показателя </w:t>
      </w:r>
      <w:r w:rsidR="00C03AA4">
        <w:t>– увеличение доли молодежи посещающих молодежный центр и участвующих в проектной деятельности.</w:t>
      </w:r>
    </w:p>
    <w:bookmarkEnd w:id="410"/>
    <w:p w14:paraId="3BF1FAFE" w14:textId="77777777" w:rsidR="009066FB" w:rsidRPr="00793223" w:rsidRDefault="009066FB" w:rsidP="00952AD3"/>
    <w:p w14:paraId="4D36A449" w14:textId="7898836A" w:rsidR="009066FB" w:rsidRDefault="009066FB" w:rsidP="00952AD3">
      <w:pPr>
        <w:pStyle w:val="3"/>
        <w:tabs>
          <w:tab w:val="clear" w:pos="1276"/>
          <w:tab w:val="left" w:pos="709"/>
        </w:tabs>
        <w:spacing w:before="0" w:after="0"/>
        <w:ind w:left="567" w:hanging="567"/>
        <w:jc w:val="both"/>
      </w:pPr>
      <w:bookmarkStart w:id="411" w:name="_Toc165027842"/>
      <w:bookmarkStart w:id="412" w:name="_Toc137746537"/>
      <w:r w:rsidRPr="00C03AA4">
        <w:t>В области архивного дела</w:t>
      </w:r>
      <w:bookmarkEnd w:id="411"/>
      <w:r w:rsidRPr="00C03AA4">
        <w:t xml:space="preserve"> </w:t>
      </w:r>
      <w:bookmarkEnd w:id="412"/>
    </w:p>
    <w:p w14:paraId="53FB0031" w14:textId="77777777" w:rsidR="00952AD3" w:rsidRPr="00952AD3" w:rsidRDefault="00952AD3" w:rsidP="00952AD3">
      <w:pPr>
        <w:pStyle w:val="a7"/>
        <w:spacing w:before="0" w:after="0"/>
      </w:pPr>
    </w:p>
    <w:p w14:paraId="7BFBDA72" w14:textId="77777777" w:rsidR="00676B84" w:rsidRPr="00C03AA4" w:rsidRDefault="00676B84" w:rsidP="00952AD3">
      <w:pPr>
        <w:pStyle w:val="a7"/>
        <w:spacing w:before="0" w:after="0"/>
      </w:pPr>
      <w:r w:rsidRPr="00C03AA4">
        <w:t>На сегодняшний день на территории Манского района в области архивного дела функционирует 1 объект местного значения муниципальное казенное учреждение «Муниципальный архив» Манского района.</w:t>
      </w:r>
    </w:p>
    <w:p w14:paraId="44495F55" w14:textId="7FC321FD" w:rsidR="009066FB" w:rsidRPr="00C03AA4" w:rsidRDefault="009066FB" w:rsidP="00676B84">
      <w:pPr>
        <w:pStyle w:val="a7"/>
        <w:spacing w:before="0" w:after="0"/>
      </w:pPr>
      <w:r w:rsidRPr="00C03AA4">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14:paraId="4DDB1F69" w14:textId="77777777" w:rsidR="009066FB" w:rsidRDefault="009066FB" w:rsidP="00E8498D">
      <w:pPr>
        <w:pStyle w:val="a7"/>
        <w:spacing w:before="0" w:after="0"/>
      </w:pPr>
      <w:r w:rsidRPr="00C03AA4">
        <w:t>Расчетный показатель территориальной доступности архивов не устанавливается в виду эпизо</w:t>
      </w:r>
      <w:r w:rsidR="005D19F8" w:rsidRPr="00C03AA4">
        <w:t>дичности пользования объектами.</w:t>
      </w:r>
    </w:p>
    <w:p w14:paraId="49BAEAD6" w14:textId="77777777" w:rsidR="00FB0DDD" w:rsidRPr="00793223" w:rsidRDefault="00FB0DDD" w:rsidP="00E8498D">
      <w:pPr>
        <w:pStyle w:val="a7"/>
        <w:spacing w:before="0" w:after="0"/>
      </w:pPr>
    </w:p>
    <w:p w14:paraId="3E080609" w14:textId="7EFDFD40" w:rsidR="009066FB" w:rsidRDefault="009066FB" w:rsidP="00E8498D">
      <w:pPr>
        <w:pStyle w:val="3"/>
        <w:tabs>
          <w:tab w:val="clear" w:pos="1276"/>
          <w:tab w:val="left" w:pos="709"/>
        </w:tabs>
        <w:spacing w:before="0" w:after="0"/>
        <w:ind w:left="567" w:hanging="567"/>
      </w:pPr>
      <w:bookmarkStart w:id="413" w:name="_Toc165027843"/>
      <w:bookmarkStart w:id="414" w:name="_Toc137746538"/>
      <w:r w:rsidRPr="00E8498D">
        <w:t>В области культуры и искусства</w:t>
      </w:r>
      <w:bookmarkEnd w:id="413"/>
      <w:r w:rsidRPr="00E8498D">
        <w:t xml:space="preserve"> </w:t>
      </w:r>
      <w:bookmarkEnd w:id="414"/>
    </w:p>
    <w:p w14:paraId="06C1D9F3" w14:textId="77777777" w:rsidR="00CE1D11" w:rsidRPr="00CE1D11" w:rsidRDefault="00CE1D11" w:rsidP="00CE1D11">
      <w:pPr>
        <w:pStyle w:val="a7"/>
        <w:spacing w:before="0" w:after="0"/>
      </w:pPr>
    </w:p>
    <w:p w14:paraId="34ADCB43" w14:textId="623DE981" w:rsidR="00973399" w:rsidRPr="00E8498D" w:rsidRDefault="00973399" w:rsidP="00E8498D">
      <w:pPr>
        <w:pStyle w:val="a7"/>
        <w:spacing w:before="0" w:after="0"/>
      </w:pPr>
      <w:r w:rsidRPr="00E8498D">
        <w:t>На конец 2023 года районная сеть учреждений культуры включала в себя 4</w:t>
      </w:r>
      <w:r w:rsidR="008F0E7A" w:rsidRPr="00E8498D">
        <w:t>4</w:t>
      </w:r>
      <w:r w:rsidRPr="00E8498D">
        <w:t xml:space="preserve"> объект</w:t>
      </w:r>
      <w:r w:rsidR="00CE1D11">
        <w:t>а</w:t>
      </w:r>
      <w:r w:rsidRPr="00E8498D">
        <w:t>, в том числе: 2</w:t>
      </w:r>
      <w:r w:rsidR="008F0E7A" w:rsidRPr="00E8498D">
        <w:t>0 сельских библиотек</w:t>
      </w:r>
      <w:r w:rsidRPr="00E8498D">
        <w:t xml:space="preserve">, 1 </w:t>
      </w:r>
      <w:r w:rsidR="008F0E7A" w:rsidRPr="00E8498D">
        <w:t xml:space="preserve">районная </w:t>
      </w:r>
      <w:r w:rsidRPr="00E8498D">
        <w:t>детская библиотека, 1</w:t>
      </w:r>
      <w:r w:rsidR="008F0E7A" w:rsidRPr="00E8498D">
        <w:t xml:space="preserve"> манская межпоселенческая</w:t>
      </w:r>
      <w:r w:rsidRPr="00E8498D">
        <w:t xml:space="preserve"> библиотека</w:t>
      </w:r>
      <w:r w:rsidR="00D8590A" w:rsidRPr="00E8498D">
        <w:t xml:space="preserve">; </w:t>
      </w:r>
      <w:r w:rsidRPr="00E8498D">
        <w:t>22 объекта культурно-досугового (клубного) типа.</w:t>
      </w:r>
    </w:p>
    <w:p w14:paraId="51E072B7" w14:textId="2E4CEAC9" w:rsidR="00420151" w:rsidRPr="00FB068C" w:rsidRDefault="008F0E7A" w:rsidP="00E8498D">
      <w:pPr>
        <w:pStyle w:val="a7"/>
        <w:spacing w:before="0" w:after="0"/>
        <w:rPr>
          <w:bCs/>
        </w:rPr>
      </w:pPr>
      <w:r w:rsidRPr="00E8498D">
        <w:t>Целью социально-экономического развития Манского района в области культуры и искусства является</w:t>
      </w:r>
      <w:r w:rsidR="00420151" w:rsidRPr="00E8498D">
        <w:t xml:space="preserve"> </w:t>
      </w:r>
      <w:r w:rsidR="00420151" w:rsidRPr="00E8498D">
        <w:rPr>
          <w:bCs/>
        </w:rPr>
        <w:t xml:space="preserve">воспитание личности, обучение самостоятельному мышлению, формирование внутренней культуры и вкуса человека, его ценностных ориентиров и мировоззрения. </w:t>
      </w:r>
      <w:r w:rsidR="00E8498D" w:rsidRPr="00E8498D">
        <w:rPr>
          <w:bCs/>
        </w:rPr>
        <w:t>Основными</w:t>
      </w:r>
      <w:r w:rsidR="00420151" w:rsidRPr="00FB068C">
        <w:rPr>
          <w:bCs/>
        </w:rPr>
        <w:t xml:space="preserve"> индикатор</w:t>
      </w:r>
      <w:r w:rsidR="00E8498D" w:rsidRPr="00E8498D">
        <w:rPr>
          <w:bCs/>
        </w:rPr>
        <w:t>ами</w:t>
      </w:r>
      <w:r w:rsidR="00420151" w:rsidRPr="00FB068C">
        <w:rPr>
          <w:bCs/>
        </w:rPr>
        <w:t xml:space="preserve"> уровня развития сферы </w:t>
      </w:r>
      <w:r w:rsidR="00420151" w:rsidRPr="00E8498D">
        <w:rPr>
          <w:bCs/>
        </w:rPr>
        <w:t xml:space="preserve">культуры и искусства </w:t>
      </w:r>
      <w:r w:rsidR="00420151" w:rsidRPr="00FB068C">
        <w:rPr>
          <w:bCs/>
        </w:rPr>
        <w:t>является достижение целев</w:t>
      </w:r>
      <w:r w:rsidR="00E8498D" w:rsidRPr="00E8498D">
        <w:rPr>
          <w:bCs/>
        </w:rPr>
        <w:t>ых</w:t>
      </w:r>
      <w:r w:rsidR="00420151" w:rsidRPr="00FB068C">
        <w:rPr>
          <w:bCs/>
        </w:rPr>
        <w:t xml:space="preserve"> показате</w:t>
      </w:r>
      <w:r w:rsidR="00E8498D" w:rsidRPr="00E8498D">
        <w:rPr>
          <w:bCs/>
        </w:rPr>
        <w:t xml:space="preserve">лей </w:t>
      </w:r>
      <w:r w:rsidR="00420151" w:rsidRPr="00E8498D">
        <w:rPr>
          <w:bCs/>
        </w:rPr>
        <w:t>–</w:t>
      </w:r>
      <w:r w:rsidR="00D32E9B" w:rsidRPr="00E8498D">
        <w:rPr>
          <w:bCs/>
        </w:rPr>
        <w:t xml:space="preserve"> увелич</w:t>
      </w:r>
      <w:r w:rsidR="00CE1D11">
        <w:rPr>
          <w:bCs/>
        </w:rPr>
        <w:t>ения</w:t>
      </w:r>
      <w:r w:rsidR="00D32E9B" w:rsidRPr="00E8498D">
        <w:rPr>
          <w:bCs/>
        </w:rPr>
        <w:t xml:space="preserve"> количеств</w:t>
      </w:r>
      <w:r w:rsidR="00CE1D11">
        <w:rPr>
          <w:bCs/>
        </w:rPr>
        <w:t>а</w:t>
      </w:r>
      <w:r w:rsidR="00D32E9B" w:rsidRPr="00E8498D">
        <w:rPr>
          <w:bCs/>
        </w:rPr>
        <w:t xml:space="preserve"> посещений учреждени</w:t>
      </w:r>
      <w:r w:rsidR="00E8498D" w:rsidRPr="00E8498D">
        <w:rPr>
          <w:bCs/>
        </w:rPr>
        <w:t>й</w:t>
      </w:r>
      <w:r w:rsidR="00D32E9B" w:rsidRPr="00E8498D">
        <w:rPr>
          <w:bCs/>
        </w:rPr>
        <w:t xml:space="preserve"> культуры, </w:t>
      </w:r>
      <w:r w:rsidR="00D32E9B" w:rsidRPr="00E8498D">
        <w:rPr>
          <w:bCs/>
        </w:rPr>
        <w:tab/>
        <w:t>увелич</w:t>
      </w:r>
      <w:r w:rsidR="00CE1D11">
        <w:rPr>
          <w:bCs/>
        </w:rPr>
        <w:t>ения</w:t>
      </w:r>
      <w:r w:rsidR="00D32E9B" w:rsidRPr="00E8498D">
        <w:rPr>
          <w:bCs/>
        </w:rPr>
        <w:t xml:space="preserve"> охват</w:t>
      </w:r>
      <w:r w:rsidR="00CE1D11">
        <w:rPr>
          <w:bCs/>
        </w:rPr>
        <w:t>а</w:t>
      </w:r>
      <w:r w:rsidR="00D32E9B" w:rsidRPr="00E8498D">
        <w:rPr>
          <w:bCs/>
        </w:rPr>
        <w:t xml:space="preserve"> населения библиотечным обслуживанием</w:t>
      </w:r>
      <w:r w:rsidR="00E8498D" w:rsidRPr="00E8498D">
        <w:rPr>
          <w:bCs/>
        </w:rPr>
        <w:t>,</w:t>
      </w:r>
      <w:r w:rsidR="00D32E9B" w:rsidRPr="00E8498D">
        <w:rPr>
          <w:bCs/>
        </w:rPr>
        <w:t xml:space="preserve"> расшир</w:t>
      </w:r>
      <w:r w:rsidR="00E8498D" w:rsidRPr="00E8498D">
        <w:rPr>
          <w:bCs/>
        </w:rPr>
        <w:t>ение</w:t>
      </w:r>
      <w:r w:rsidR="00D32E9B" w:rsidRPr="00E8498D">
        <w:rPr>
          <w:bCs/>
        </w:rPr>
        <w:t xml:space="preserve"> спектр</w:t>
      </w:r>
      <w:r w:rsidR="00E8498D" w:rsidRPr="00E8498D">
        <w:rPr>
          <w:bCs/>
        </w:rPr>
        <w:t>а</w:t>
      </w:r>
      <w:r w:rsidR="00D32E9B" w:rsidRPr="00E8498D">
        <w:rPr>
          <w:bCs/>
        </w:rPr>
        <w:t xml:space="preserve"> предоставляемых услуг учреждениями культуры, в том числе в поселениях</w:t>
      </w:r>
      <w:r w:rsidR="00E8498D" w:rsidRPr="00E8498D">
        <w:rPr>
          <w:bCs/>
        </w:rPr>
        <w:t>.</w:t>
      </w:r>
    </w:p>
    <w:p w14:paraId="54DC4B9A" w14:textId="5F6EB1F4" w:rsidR="009066FB" w:rsidRPr="00E8498D" w:rsidRDefault="009066FB" w:rsidP="00E8498D">
      <w:pPr>
        <w:pStyle w:val="a7"/>
        <w:spacing w:before="0" w:after="0"/>
      </w:pPr>
      <w:r w:rsidRPr="00E8498D">
        <w:t xml:space="preserve">Расчетные показатели обеспеченности населения муниципального </w:t>
      </w:r>
      <w:r w:rsidR="00640F9B" w:rsidRPr="00E8498D">
        <w:t xml:space="preserve">района </w:t>
      </w:r>
      <w:r w:rsidRPr="00E8498D">
        <w:t xml:space="preserve">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 </w:t>
      </w:r>
    </w:p>
    <w:p w14:paraId="224D45F6" w14:textId="77777777" w:rsidR="009066FB" w:rsidRPr="00E8498D" w:rsidRDefault="009066FB" w:rsidP="00E8498D">
      <w:pPr>
        <w:pStyle w:val="a4"/>
      </w:pPr>
      <w:r w:rsidRPr="00E8498D">
        <w:t xml:space="preserve">демографической ситуации в муниципальном </w:t>
      </w:r>
      <w:r w:rsidR="00640F9B" w:rsidRPr="00E8498D">
        <w:t>районе</w:t>
      </w:r>
      <w:r w:rsidRPr="00E8498D">
        <w:t xml:space="preserve"> и прогноза ее изменения;</w:t>
      </w:r>
    </w:p>
    <w:p w14:paraId="0981C13E" w14:textId="77777777" w:rsidR="009066FB" w:rsidRPr="00E8498D" w:rsidRDefault="009066FB" w:rsidP="00E8498D">
      <w:pPr>
        <w:pStyle w:val="a4"/>
      </w:pPr>
      <w:r w:rsidRPr="00E8498D">
        <w:t xml:space="preserve">сложившейся сети организаций культуры и планов по ее развитию в соответствии с документами стратегического планирования муниципального </w:t>
      </w:r>
      <w:r w:rsidR="00640F9B" w:rsidRPr="00E8498D">
        <w:t>района</w:t>
      </w:r>
      <w:r w:rsidRPr="00E8498D">
        <w:t>;</w:t>
      </w:r>
    </w:p>
    <w:p w14:paraId="51DF16F4" w14:textId="77777777" w:rsidR="009066FB" w:rsidRPr="00E8498D" w:rsidRDefault="009066FB" w:rsidP="00E8498D">
      <w:pPr>
        <w:pStyle w:val="a4"/>
      </w:pPr>
      <w:r w:rsidRPr="00E8498D">
        <w:t xml:space="preserve">результатов социологического исследования общественного мнения относительно градостроительной ситуации, </w:t>
      </w:r>
      <w:r w:rsidRPr="00E8498D">
        <w:rPr>
          <w:rFonts w:eastAsia="Calibri"/>
        </w:rPr>
        <w:t>проведенного при подготовке настоящих МНГП</w:t>
      </w:r>
      <w:r w:rsidRPr="00E8498D">
        <w:t>.</w:t>
      </w:r>
    </w:p>
    <w:p w14:paraId="768067A7" w14:textId="77777777" w:rsidR="009066FB" w:rsidRPr="00793223" w:rsidRDefault="009066FB" w:rsidP="00E8498D">
      <w:pPr>
        <w:pStyle w:val="a7"/>
        <w:spacing w:before="0" w:after="0"/>
      </w:pPr>
      <w:r w:rsidRPr="00793223">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14:paraId="371569C7" w14:textId="77777777" w:rsidR="009066FB" w:rsidRDefault="009066FB" w:rsidP="00E8498D">
      <w:pPr>
        <w:pStyle w:val="a7"/>
        <w:spacing w:before="0" w:after="0"/>
      </w:pPr>
      <w:r w:rsidRPr="00793223">
        <w:t>Расчетные показатели территориальной доступности установлены в соответствии со значением объектов в планировочной организации территории в зависимости от периодичности пользования.</w:t>
      </w:r>
    </w:p>
    <w:p w14:paraId="19A0D546" w14:textId="77777777" w:rsidR="00FB0DDD" w:rsidRPr="00793223" w:rsidRDefault="00FB0DDD" w:rsidP="00FB0DDD">
      <w:pPr>
        <w:pStyle w:val="a7"/>
        <w:spacing w:before="0" w:after="0"/>
      </w:pPr>
    </w:p>
    <w:p w14:paraId="356BCBA5" w14:textId="4A228F5C" w:rsidR="009066FB" w:rsidRDefault="009066FB" w:rsidP="00FB0DDD">
      <w:pPr>
        <w:pStyle w:val="3"/>
        <w:spacing w:before="0" w:after="0"/>
        <w:jc w:val="both"/>
      </w:pPr>
      <w:bookmarkStart w:id="415" w:name="_Toc165027844"/>
      <w:bookmarkStart w:id="416" w:name="_Toc137746539"/>
      <w:r w:rsidRPr="00FB0DDD">
        <w:t>В области охраны правопорядка</w:t>
      </w:r>
      <w:bookmarkEnd w:id="415"/>
      <w:r w:rsidRPr="00FB0DDD">
        <w:t xml:space="preserve"> </w:t>
      </w:r>
      <w:bookmarkEnd w:id="416"/>
    </w:p>
    <w:p w14:paraId="71448360" w14:textId="77777777" w:rsidR="00CE1D11" w:rsidRPr="00CE1D11" w:rsidRDefault="00CE1D11" w:rsidP="00CE1D11">
      <w:pPr>
        <w:pStyle w:val="a7"/>
        <w:spacing w:before="0" w:after="0"/>
      </w:pPr>
    </w:p>
    <w:p w14:paraId="36B0E024" w14:textId="77777777" w:rsidR="00446900" w:rsidRDefault="00446900" w:rsidP="00FB0DDD">
      <w:pPr>
        <w:pStyle w:val="a7"/>
        <w:spacing w:before="0" w:after="0"/>
      </w:pPr>
      <w:r>
        <w:lastRenderedPageBreak/>
        <w:t>На сегодняшний день на территории Манского района в области охраны правопорядка функционирует 3 действующих участковых пунктов полиции.</w:t>
      </w:r>
    </w:p>
    <w:p w14:paraId="037040F4" w14:textId="246AF7CB" w:rsidR="009066FB" w:rsidRPr="00FB0DDD" w:rsidRDefault="009066FB" w:rsidP="00FB0DDD">
      <w:pPr>
        <w:pStyle w:val="a7"/>
        <w:spacing w:before="0" w:after="0"/>
      </w:pPr>
      <w:r w:rsidRPr="00FB0DDD">
        <w:t xml:space="preserve">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 </w:t>
      </w:r>
    </w:p>
    <w:p w14:paraId="0478731D" w14:textId="77777777" w:rsidR="009066FB" w:rsidRPr="00FB0DDD" w:rsidRDefault="009066FB" w:rsidP="00FB0DDD">
      <w:pPr>
        <w:pStyle w:val="a7"/>
        <w:spacing w:before="0" w:after="0"/>
      </w:pPr>
      <w:r w:rsidRPr="00FB0DDD">
        <w:t>Расчетные показатели для участковых пунктов полиции установлены с учетом следующих документов:</w:t>
      </w:r>
    </w:p>
    <w:p w14:paraId="1BE4C1EE" w14:textId="77777777" w:rsidR="009066FB" w:rsidRPr="00FB0DDD" w:rsidRDefault="009066FB" w:rsidP="00FB0DDD">
      <w:pPr>
        <w:pStyle w:val="a4"/>
      </w:pPr>
      <w:r w:rsidRPr="00FB0DDD">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14:paraId="31F08940" w14:textId="77777777" w:rsidR="009066FB" w:rsidRPr="00FB0DDD" w:rsidRDefault="009066FB" w:rsidP="00FB0DDD">
      <w:pPr>
        <w:pStyle w:val="a4"/>
      </w:pPr>
      <w:r w:rsidRPr="00FB0DDD">
        <w:t>СП 500.1325800.2018 «Здания полиции. Правила проектирования»;</w:t>
      </w:r>
    </w:p>
    <w:p w14:paraId="73CE2228" w14:textId="77777777" w:rsidR="009066FB" w:rsidRPr="00FB0DDD" w:rsidRDefault="009066FB" w:rsidP="00FB0DDD">
      <w:pPr>
        <w:pStyle w:val="a4"/>
      </w:pPr>
      <w:r w:rsidRPr="00FB0DDD">
        <w:t>СП 42.13330.2016.</w:t>
      </w:r>
    </w:p>
    <w:p w14:paraId="4601446E" w14:textId="77777777" w:rsidR="009066FB" w:rsidRPr="00FB0DDD" w:rsidRDefault="009066FB" w:rsidP="00FB0DDD">
      <w:pPr>
        <w:pStyle w:val="a7"/>
        <w:spacing w:before="0" w:after="0"/>
      </w:pPr>
      <w:r w:rsidRPr="00FB0DDD">
        <w:t>Согласно Приказу МВД России от 29.03.2019 № 205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в сельской местности определяются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14:paraId="39AAF904" w14:textId="0D4700D3" w:rsidR="009066FB" w:rsidRDefault="009066FB" w:rsidP="00FB0DDD">
      <w:pPr>
        <w:pStyle w:val="a7"/>
        <w:spacing w:before="0" w:after="0"/>
      </w:pPr>
      <w:r w:rsidRPr="00FB0DDD">
        <w:t>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w:t>
      </w:r>
      <w:r w:rsidRPr="00793223">
        <w:t xml:space="preserve"> </w:t>
      </w:r>
    </w:p>
    <w:p w14:paraId="0CEBAA02" w14:textId="77777777" w:rsidR="00EA477C" w:rsidRPr="00793223" w:rsidRDefault="00EA477C" w:rsidP="00EA477C">
      <w:pPr>
        <w:pStyle w:val="a7"/>
        <w:spacing w:before="0" w:after="0"/>
      </w:pPr>
    </w:p>
    <w:p w14:paraId="36B1F053" w14:textId="77777777" w:rsidR="009066FB" w:rsidRDefault="009066FB" w:rsidP="00FB0DDD">
      <w:pPr>
        <w:pStyle w:val="3"/>
        <w:spacing w:before="0" w:after="0"/>
      </w:pPr>
      <w:bookmarkStart w:id="417" w:name="_Toc137746540"/>
      <w:bookmarkStart w:id="418" w:name="_Ref138402590"/>
      <w:bookmarkStart w:id="419" w:name="_Toc165027845"/>
      <w:r w:rsidRPr="00793223">
        <w:t>В области жилищного строительства</w:t>
      </w:r>
      <w:bookmarkEnd w:id="417"/>
      <w:bookmarkEnd w:id="418"/>
      <w:bookmarkEnd w:id="419"/>
    </w:p>
    <w:p w14:paraId="40E73CAF" w14:textId="77777777" w:rsidR="004626AC" w:rsidRPr="004626AC" w:rsidRDefault="004626AC" w:rsidP="004626AC">
      <w:pPr>
        <w:pStyle w:val="a7"/>
        <w:spacing w:before="0" w:after="0"/>
      </w:pPr>
    </w:p>
    <w:p w14:paraId="635D6742" w14:textId="2A7D72DE" w:rsidR="00281C76" w:rsidRPr="00793223" w:rsidRDefault="00281C76" w:rsidP="00FB0DDD">
      <w:pPr>
        <w:pStyle w:val="a7"/>
        <w:spacing w:before="0" w:after="0"/>
      </w:pPr>
      <w:r w:rsidRPr="00793223">
        <w:t>Перед органами местного самоуправления муниципальн</w:t>
      </w:r>
      <w:r w:rsidR="00FC2718">
        <w:t xml:space="preserve">ого </w:t>
      </w:r>
      <w:r w:rsidRPr="00793223">
        <w:t>образовани</w:t>
      </w:r>
      <w:r w:rsidR="00FC2718">
        <w:t xml:space="preserve">я </w:t>
      </w:r>
      <w:r w:rsidRPr="00793223">
        <w:t>сто</w:t>
      </w:r>
      <w:r w:rsidR="00FC2718">
        <w:t>и</w:t>
      </w:r>
      <w:r w:rsidRPr="00793223">
        <w:t xml:space="preserve">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w:t>
      </w:r>
      <w:r w:rsidR="00FC2718">
        <w:t xml:space="preserve">сельской </w:t>
      </w:r>
      <w:r w:rsidRPr="00793223">
        <w:t>среды.</w:t>
      </w:r>
    </w:p>
    <w:p w14:paraId="114F3748" w14:textId="77777777" w:rsidR="00281C76" w:rsidRPr="00793223" w:rsidRDefault="00281C76" w:rsidP="00C8007D">
      <w:pPr>
        <w:pStyle w:val="a7"/>
        <w:spacing w:before="0" w:after="0"/>
      </w:pPr>
      <w:r w:rsidRPr="00793223">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270872A4" w14:textId="77777777" w:rsidR="00281C76" w:rsidRPr="00793223" w:rsidRDefault="00281C76" w:rsidP="00C8007D">
      <w:pPr>
        <w:pStyle w:val="a7"/>
        <w:spacing w:before="0" w:after="0"/>
      </w:pPr>
      <w:r w:rsidRPr="00793223">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14:paraId="0A22BAE0" w14:textId="10BA233B" w:rsidR="00281C76" w:rsidRPr="00793223" w:rsidRDefault="00281C76" w:rsidP="00C8007D">
      <w:pPr>
        <w:pStyle w:val="a7"/>
        <w:spacing w:before="0" w:after="0"/>
      </w:pPr>
      <w:r w:rsidRPr="00793223">
        <w:t>– дифференциаци</w:t>
      </w:r>
      <w:r w:rsidR="00C03533">
        <w:t>я</w:t>
      </w:r>
      <w:r w:rsidRPr="00793223">
        <w:t xml:space="preserve"> многоквартирного жилищного фонда </w:t>
      </w:r>
      <w:r w:rsidR="00831BAB" w:rsidRPr="00793223">
        <w:t>по макрорайонам</w:t>
      </w:r>
      <w:r w:rsidRPr="00793223">
        <w:t>;</w:t>
      </w:r>
    </w:p>
    <w:p w14:paraId="7167C6D0" w14:textId="77777777" w:rsidR="00281C76" w:rsidRPr="00793223" w:rsidRDefault="00281C76" w:rsidP="00C8007D">
      <w:pPr>
        <w:pStyle w:val="a7"/>
        <w:spacing w:before="0" w:after="0"/>
      </w:pPr>
      <w:r w:rsidRPr="00793223">
        <w:t>– предельная этажность многоквартирной жилой застройки, и возможность размещения высотных доминант;</w:t>
      </w:r>
    </w:p>
    <w:p w14:paraId="3543168B" w14:textId="77777777" w:rsidR="00281C76" w:rsidRPr="00793223" w:rsidRDefault="00281C76" w:rsidP="00C8007D">
      <w:pPr>
        <w:pStyle w:val="a7"/>
        <w:spacing w:before="0" w:after="0"/>
      </w:pPr>
      <w:r w:rsidRPr="00793223">
        <w:t>– предельная расчетная плотность населения в границах элемента планировочной структуры;</w:t>
      </w:r>
    </w:p>
    <w:p w14:paraId="69C4AB6F" w14:textId="1E7E30F8" w:rsidR="00281C76" w:rsidRPr="00793223" w:rsidRDefault="00281C76" w:rsidP="00C8007D">
      <w:pPr>
        <w:pStyle w:val="a7"/>
        <w:spacing w:before="0" w:after="0"/>
      </w:pPr>
      <w:r w:rsidRPr="00793223">
        <w:t>– уровень обеспеченности площадками придомового благоустройства в границах земельного участка</w:t>
      </w:r>
      <w:r w:rsidR="00C8007D">
        <w:t>.</w:t>
      </w:r>
    </w:p>
    <w:p w14:paraId="38F1B277" w14:textId="77777777" w:rsidR="00281C76" w:rsidRPr="00D21C50" w:rsidRDefault="00281C76" w:rsidP="00C8007D">
      <w:pPr>
        <w:pStyle w:val="a7"/>
        <w:spacing w:before="0" w:after="0"/>
      </w:pPr>
      <w:r w:rsidRPr="00D21C50">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N 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 </w:t>
      </w:r>
    </w:p>
    <w:p w14:paraId="263AC95F" w14:textId="77777777" w:rsidR="00A452C0" w:rsidRPr="00D21C50" w:rsidRDefault="00281C76" w:rsidP="00C8007D">
      <w:pPr>
        <w:pStyle w:val="a7"/>
        <w:spacing w:before="0" w:after="0"/>
      </w:pPr>
      <w:r w:rsidRPr="00D21C50">
        <w:t>– индивидуальная жилая застройка – застройка отдельно стоящими жилыми домами высотой до 3 этажей включительно</w:t>
      </w:r>
      <w:r w:rsidR="00A452C0" w:rsidRPr="00D21C50">
        <w:t>;</w:t>
      </w:r>
    </w:p>
    <w:p w14:paraId="2B5863B6" w14:textId="257FDCD5" w:rsidR="00281C76" w:rsidRPr="00D21C50" w:rsidRDefault="00A452C0" w:rsidP="00C8007D">
      <w:pPr>
        <w:pStyle w:val="a7"/>
        <w:spacing w:before="0" w:after="0"/>
      </w:pPr>
      <w:r w:rsidRPr="00D21C50">
        <w:lastRenderedPageBreak/>
        <w:t xml:space="preserve">- </w:t>
      </w:r>
      <w:r w:rsidR="00281C76" w:rsidRPr="00D21C50">
        <w:t>блокированн</w:t>
      </w:r>
      <w:r w:rsidRPr="00D21C50">
        <w:t>ая</w:t>
      </w:r>
      <w:r w:rsidR="00281C76" w:rsidRPr="00D21C50">
        <w:t xml:space="preserve"> жил</w:t>
      </w:r>
      <w:r w:rsidRPr="00D21C50">
        <w:t>ая</w:t>
      </w:r>
      <w:r w:rsidR="00281C76" w:rsidRPr="00D21C50">
        <w:t xml:space="preserve"> </w:t>
      </w:r>
      <w:r w:rsidRPr="00D21C50">
        <w:t>застройка – застройка блокированными жилыми домами (высотой до 2 этажей включительно</w:t>
      </w:r>
      <w:r w:rsidR="00D21C50" w:rsidRPr="00D21C50">
        <w:t>),</w:t>
      </w:r>
      <w:r w:rsidRPr="00D21C50">
        <w:t xml:space="preserve"> </w:t>
      </w:r>
      <w:r w:rsidR="00281C76" w:rsidRPr="00D21C50">
        <w:t>предназначенными для проживания одной семьи, имеющими отдельный земельный участок;</w:t>
      </w:r>
    </w:p>
    <w:p w14:paraId="38042A60" w14:textId="2EA0381A" w:rsidR="00691701" w:rsidRDefault="00281C76" w:rsidP="004C1068">
      <w:pPr>
        <w:pStyle w:val="a7"/>
        <w:spacing w:before="0" w:after="0"/>
      </w:pPr>
      <w:r w:rsidRPr="00D21C50">
        <w:t>– малоэтажная жилая застройка – застройка многоквартирными, блокированными жилыми домами высотой до 4 этажей включительно (включая мансардный)</w:t>
      </w:r>
      <w:r w:rsidR="004C1068" w:rsidRPr="00D21C50">
        <w:t>.</w:t>
      </w:r>
    </w:p>
    <w:p w14:paraId="4AA785D2" w14:textId="346594A4" w:rsidR="00281C76" w:rsidRPr="00793223" w:rsidRDefault="00281C76" w:rsidP="003D073E">
      <w:pPr>
        <w:pStyle w:val="a7"/>
        <w:spacing w:before="0" w:after="0"/>
      </w:pPr>
      <w:r w:rsidRPr="00793223">
        <w:t xml:space="preserve">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 </w:t>
      </w:r>
    </w:p>
    <w:p w14:paraId="17C59AAA" w14:textId="130CE70B" w:rsidR="00281C76" w:rsidRPr="00793223" w:rsidRDefault="00281C76" w:rsidP="003D073E">
      <w:pPr>
        <w:pStyle w:val="a7"/>
        <w:spacing w:before="0" w:after="0"/>
      </w:pPr>
      <w:r w:rsidRPr="00793223">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w:t>
      </w:r>
      <w:r w:rsidR="003D073E">
        <w:t>й</w:t>
      </w:r>
      <w:r w:rsidRPr="00793223">
        <w:t xml:space="preserve"> коэффициент:</w:t>
      </w:r>
    </w:p>
    <w:p w14:paraId="5D744EEB" w14:textId="77777777" w:rsidR="004C1068" w:rsidRDefault="00281C76" w:rsidP="004C1068">
      <w:pPr>
        <w:pStyle w:val="a4"/>
      </w:pPr>
      <w:r w:rsidRPr="00793223">
        <w:t>многоквартирный дом, 1-4 этажей – 0,9</w:t>
      </w:r>
      <w:r w:rsidR="004C1068">
        <w:t>.</w:t>
      </w:r>
    </w:p>
    <w:p w14:paraId="2CF1B2F2" w14:textId="55529326" w:rsidR="00281C76" w:rsidRPr="004C1068" w:rsidRDefault="00281C76" w:rsidP="004C1068">
      <w:pPr>
        <w:pStyle w:val="a4"/>
        <w:numPr>
          <w:ilvl w:val="0"/>
          <w:numId w:val="0"/>
        </w:numPr>
        <w:ind w:firstLine="709"/>
      </w:pPr>
      <w:r w:rsidRPr="004C1068">
        <w:rPr>
          <w:bCs/>
        </w:rPr>
        <w:t>Определение минимального размера земельного участка для размещения многоквартирного жилого здания</w:t>
      </w:r>
      <w:r w:rsidR="004C1068">
        <w:rPr>
          <w:bCs/>
        </w:rPr>
        <w:t>.</w:t>
      </w:r>
    </w:p>
    <w:p w14:paraId="4F6AAE21" w14:textId="77777777" w:rsidR="00281C76" w:rsidRPr="00793223" w:rsidRDefault="00281C76" w:rsidP="003D073E">
      <w:pPr>
        <w:pStyle w:val="a7"/>
        <w:spacing w:before="0" w:after="0"/>
      </w:pPr>
      <w:r w:rsidRPr="00793223">
        <w:t>Размер земельного участка определяет отношение общей площади жилого здания к территории, необходимой для его размещения.</w:t>
      </w:r>
    </w:p>
    <w:p w14:paraId="4AA6F504" w14:textId="77777777" w:rsidR="00281C76" w:rsidRPr="00793223" w:rsidRDefault="00281C76" w:rsidP="003D073E">
      <w:pPr>
        <w:pStyle w:val="a7"/>
        <w:spacing w:before="0" w:after="0"/>
      </w:pPr>
      <w:r w:rsidRPr="00793223">
        <w:t>Расчет размера земельного участка, для зданий различной этажности выполняется по формуле:</w:t>
      </w:r>
    </w:p>
    <w:p w14:paraId="021269CE" w14:textId="77777777" w:rsidR="00281C76" w:rsidRPr="00793223" w:rsidRDefault="00000000" w:rsidP="003D073E">
      <w:pPr>
        <w:pStyle w:val="aff2"/>
        <w:tabs>
          <w:tab w:val="left" w:pos="0"/>
        </w:tabs>
        <w:suppressAutoHyphens/>
        <w:spacing w:line="240" w:lineRule="auto"/>
        <w:ind w:left="432"/>
        <w:jc w:val="center"/>
      </w:pPr>
      <m:oMath>
        <m:sSub>
          <m:sSubPr>
            <m:ctrlPr>
              <w:rPr>
                <w:rFonts w:ascii="Cambria Math" w:hAnsi="Cambria Math"/>
              </w:rPr>
            </m:ctrlPr>
          </m:sSubPr>
          <m:e>
            <m:r>
              <m:rPr>
                <m:sty m:val="p"/>
              </m:rPr>
              <w:rPr>
                <w:rFonts w:ascii="Cambria Math" w:hAnsi="Cambria Math"/>
              </w:rPr>
              <m:t>Р</m:t>
            </m:r>
          </m:e>
          <m:sub>
            <m:r>
              <w:rPr>
                <w:rFonts w:ascii="Cambria Math" w:hAnsi="Cambria Math"/>
              </w:rPr>
              <m:t>ЗУ</m:t>
            </m:r>
          </m:sub>
        </m:sSub>
        <m:r>
          <m:rPr>
            <m:sty m:val="p"/>
          </m:rPr>
          <w:rPr>
            <w:rFonts w:ascii="Cambria Math" w:hAnsi="Cambria Math"/>
          </w:rPr>
          <m:t>=</m:t>
        </m:r>
      </m:oMath>
      <w:r w:rsidR="00281C76" w:rsidRPr="00793223">
        <w:t xml:space="preserve"> </w:t>
      </w:r>
      <m:oMath>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m:rPr>
                        <m:sty m:val="p"/>
                      </m:rPr>
                      <w:rPr>
                        <w:rFonts w:ascii="Cambria Math" w:hAnsi="Cambria Math"/>
                      </w:rPr>
                      <m:t>(S</m:t>
                    </m:r>
                  </m:e>
                  <m:sub>
                    <m:r>
                      <w:rPr>
                        <w:rFonts w:ascii="Cambria Math" w:hAnsi="Cambria Math"/>
                      </w:rPr>
                      <m:t>ЗАСТР</m:t>
                    </m:r>
                  </m:sub>
                </m:sSub>
                <m:r>
                  <m:rPr>
                    <m:sty m:val="p"/>
                  </m:rPr>
                  <w:rPr>
                    <w:rFonts w:ascii="Cambria Math" w:hAnsi="Cambria Math"/>
                  </w:rPr>
                  <m:t>+</m:t>
                </m:r>
                <m:sSub>
                  <m:sSubPr>
                    <m:ctrlPr>
                      <w:rPr>
                        <w:rFonts w:ascii="Cambria Math" w:hAnsi="Cambria Math"/>
                      </w:rPr>
                    </m:ctrlPr>
                  </m:sSubPr>
                  <m:e>
                    <m:r>
                      <w:rPr>
                        <w:rFonts w:ascii="Cambria Math" w:hAnsi="Cambria Math"/>
                        <w:lang w:val="en-US"/>
                      </w:rPr>
                      <m:t>S</m:t>
                    </m:r>
                  </m:e>
                  <m:sub>
                    <m:r>
                      <w:rPr>
                        <w:rFonts w:ascii="Cambria Math" w:hAnsi="Cambria Math"/>
                      </w:rPr>
                      <m:t>БЛАГОУСТР)</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К</m:t>
                    </m:r>
                  </m:e>
                  <m:sub>
                    <m:r>
                      <w:rPr>
                        <w:rFonts w:ascii="Cambria Math" w:hAnsi="Cambria Math"/>
                      </w:rPr>
                      <m:t xml:space="preserve"> КОММУНИКАЦИЙ</m:t>
                    </m:r>
                  </m:sub>
                </m:sSub>
                <m:r>
                  <m:rPr>
                    <m:sty m:val="p"/>
                  </m:rPr>
                  <w:rPr>
                    <w:rFonts w:ascii="Cambria Math" w:hAnsi="Cambria Math"/>
                  </w:rPr>
                  <m:t xml:space="preserve"> </m:t>
                </m:r>
              </m:e>
              <m:sub>
                <m:r>
                  <m:rPr>
                    <m:sty m:val="p"/>
                  </m:rPr>
                  <w:rPr>
                    <w:rFonts w:ascii="Cambria Math" w:hAnsi="Cambria Math"/>
                  </w:rPr>
                  <m:t xml:space="preserve">  </m:t>
                </m:r>
              </m:sub>
            </m:sSub>
          </m:num>
          <m:den>
            <m:sSub>
              <m:sSubPr>
                <m:ctrlPr>
                  <w:rPr>
                    <w:rFonts w:ascii="Cambria Math" w:hAnsi="Cambria Math"/>
                  </w:rPr>
                </m:ctrlPr>
              </m:sSubPr>
              <m:e>
                <m:r>
                  <m:rPr>
                    <m:sty m:val="p"/>
                  </m:rPr>
                  <w:rPr>
                    <w:rFonts w:ascii="Cambria Math" w:hAnsi="Cambria Math"/>
                  </w:rPr>
                  <m:t>S</m:t>
                </m:r>
              </m:e>
              <m:sub>
                <m:r>
                  <w:rPr>
                    <w:rFonts w:ascii="Cambria Math" w:hAnsi="Cambria Math"/>
                  </w:rPr>
                  <m:t>ОБЩ</m:t>
                </m:r>
              </m:sub>
            </m:sSub>
          </m:den>
        </m:f>
      </m:oMath>
      <w:r w:rsidR="00281C76" w:rsidRPr="00793223">
        <w:t>*100, где:</w:t>
      </w:r>
    </w:p>
    <w:p w14:paraId="1771C507" w14:textId="77777777" w:rsidR="00281C76" w:rsidRPr="00793223" w:rsidRDefault="00000000" w:rsidP="003D073E">
      <w:pPr>
        <w:pStyle w:val="a7"/>
        <w:spacing w:before="0" w:after="0"/>
      </w:pPr>
      <m:oMath>
        <m:sSub>
          <m:sSubPr>
            <m:ctrlPr>
              <w:rPr>
                <w:rFonts w:ascii="Cambria Math" w:hAnsi="Cambria Math"/>
              </w:rPr>
            </m:ctrlPr>
          </m:sSubPr>
          <m:e>
            <m:r>
              <m:rPr>
                <m:sty m:val="p"/>
              </m:rPr>
              <w:rPr>
                <w:rFonts w:ascii="Cambria Math" w:hAnsi="Cambria Math"/>
              </w:rPr>
              <m:t>Р</m:t>
            </m:r>
          </m:e>
          <m:sub>
            <m:r>
              <m:rPr>
                <m:sty m:val="p"/>
              </m:rPr>
              <w:rPr>
                <w:rFonts w:ascii="Cambria Math" w:hAnsi="Cambria Math"/>
              </w:rPr>
              <m:t>ЗУ</m:t>
            </m:r>
          </m:sub>
        </m:sSub>
      </m:oMath>
      <w:r w:rsidR="00281C76" w:rsidRPr="00793223">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02A05213" w14:textId="77777777" w:rsidR="00281C76" w:rsidRPr="00793223" w:rsidRDefault="00000000" w:rsidP="003D073E">
      <w:pPr>
        <w:pStyle w:val="a7"/>
        <w:spacing w:before="0" w:after="0"/>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ЗАСТР</m:t>
            </m:r>
          </m:sub>
        </m:sSub>
      </m:oMath>
      <w:r w:rsidR="00281C76" w:rsidRPr="00793223">
        <w:t xml:space="preserve"> – 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5B7953AE" w14:textId="77777777" w:rsidR="00281C76" w:rsidRPr="00793223" w:rsidRDefault="00000000" w:rsidP="003D073E">
      <w:pPr>
        <w:pStyle w:val="a7"/>
        <w:spacing w:before="0" w:after="0"/>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БЛАГОУСТР</m:t>
            </m:r>
          </m:sub>
        </m:sSub>
      </m:oMath>
      <w:r w:rsidR="00281C76" w:rsidRPr="00793223">
        <w:t xml:space="preserve"> –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 </w:t>
      </w:r>
    </w:p>
    <w:p w14:paraId="588C1D91" w14:textId="77777777" w:rsidR="00281C76" w:rsidRPr="00793223" w:rsidRDefault="00000000" w:rsidP="003D073E">
      <w:pPr>
        <w:pStyle w:val="a7"/>
        <w:spacing w:before="0" w:after="0"/>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ОБЩ</m:t>
            </m:r>
          </m:sub>
        </m:sSub>
      </m:oMath>
      <w:r w:rsidR="00281C76" w:rsidRPr="00793223">
        <w:t xml:space="preserve">  –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12572EFA" w14:textId="227C2FD3" w:rsidR="00281C76" w:rsidRPr="00793223" w:rsidRDefault="00000000" w:rsidP="005E1922">
      <w:pPr>
        <w:pStyle w:val="a7"/>
        <w:spacing w:before="0" w:after="0"/>
      </w:pP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 xml:space="preserve"> КОММУНИКАЦИЙ</m:t>
            </m:r>
          </m:sub>
        </m:sSub>
      </m:oMath>
      <w:r w:rsidR="00281C76" w:rsidRPr="00793223">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r w:rsidR="00665698" w:rsidRPr="00793223">
        <w:t xml:space="preserve">. </w:t>
      </w:r>
    </w:p>
    <w:p w14:paraId="35B1E47E" w14:textId="32204206" w:rsidR="008979B7" w:rsidRPr="001D3328" w:rsidRDefault="00281C76" w:rsidP="005E1922">
      <w:pPr>
        <w:suppressAutoHyphens/>
        <w:ind w:firstLine="709"/>
        <w:jc w:val="both"/>
        <w:rPr>
          <w:bCs/>
        </w:rPr>
      </w:pPr>
      <w:r w:rsidRPr="001D3328">
        <w:rPr>
          <w:bCs/>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r w:rsidR="00D21C50">
        <w:rPr>
          <w:bCs/>
        </w:rPr>
        <w:t>.</w:t>
      </w:r>
    </w:p>
    <w:p w14:paraId="04978E0B" w14:textId="77777777" w:rsidR="00281C76" w:rsidRPr="00793223" w:rsidRDefault="00281C76" w:rsidP="005E1922">
      <w:pPr>
        <w:suppressAutoHyphens/>
        <w:ind w:firstLine="709"/>
        <w:jc w:val="both"/>
      </w:pPr>
      <w:r w:rsidRPr="00793223">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4A7A1D68" w14:textId="54757FBE" w:rsidR="00A521FE" w:rsidRDefault="00281C76" w:rsidP="00D21C50">
      <w:pPr>
        <w:pStyle w:val="a7"/>
        <w:spacing w:before="0" w:after="0"/>
      </w:pPr>
      <w:r w:rsidRPr="00793223">
        <w:lastRenderedPageBreak/>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w:t>
      </w:r>
      <w:r w:rsidR="0037746E" w:rsidRPr="00793223">
        <w:t xml:space="preserve"> Минимально допустимые размеры площадок придомового благоустройства различного функционального назначения приведены ниже (</w:t>
      </w:r>
      <w:r w:rsidR="00D21C50">
        <w:fldChar w:fldCharType="begin"/>
      </w:r>
      <w:r w:rsidR="00D21C50">
        <w:instrText xml:space="preserve"> REF _Ref162528898 \h </w:instrText>
      </w:r>
      <w:r w:rsidR="00D21C50">
        <w:fldChar w:fldCharType="separate"/>
      </w:r>
      <w:r w:rsidR="00D21C50">
        <w:t xml:space="preserve">Таблица </w:t>
      </w:r>
      <w:r w:rsidR="00D21C50">
        <w:rPr>
          <w:noProof/>
        </w:rPr>
        <w:t>23</w:t>
      </w:r>
      <w:r w:rsidR="00D21C50" w:rsidRPr="00793223">
        <w:t xml:space="preserve"> – Показатели минимально допустимых размеров площадок придомового благоустройства различного функционального назначения</w:t>
      </w:r>
      <w:r w:rsidR="00D21C50">
        <w:fldChar w:fldCharType="end"/>
      </w:r>
      <w:r w:rsidR="00D21C50">
        <w:t>).</w:t>
      </w:r>
    </w:p>
    <w:p w14:paraId="733D3B1F" w14:textId="1A15279A" w:rsidR="005E1922" w:rsidRDefault="001350C3" w:rsidP="001350C3">
      <w:pPr>
        <w:pStyle w:val="af1"/>
      </w:pPr>
      <w:bookmarkStart w:id="420" w:name="_Ref165023638"/>
      <w:r>
        <w:t xml:space="preserve">Таблица </w:t>
      </w:r>
      <w:r>
        <w:fldChar w:fldCharType="begin"/>
      </w:r>
      <w:r>
        <w:instrText xml:space="preserve"> SEQ Таблица \* ARABIC </w:instrText>
      </w:r>
      <w:r>
        <w:fldChar w:fldCharType="separate"/>
      </w:r>
      <w:r>
        <w:rPr>
          <w:noProof/>
        </w:rPr>
        <w:t>23</w:t>
      </w:r>
      <w:r>
        <w:fldChar w:fldCharType="end"/>
      </w:r>
      <w:r>
        <w:t xml:space="preserve"> - </w:t>
      </w:r>
      <w:r w:rsidRPr="001350C3">
        <w:t>Показатели минимально допустимых размеров площадок придомового благоустройства различного функционального назначения</w:t>
      </w:r>
      <w:bookmarkEnd w:id="420"/>
    </w:p>
    <w:p w14:paraId="2FBC342F" w14:textId="77777777" w:rsidR="001350C3" w:rsidRPr="001350C3" w:rsidRDefault="001350C3" w:rsidP="001350C3"/>
    <w:tbl>
      <w:tblPr>
        <w:tblStyle w:val="aff"/>
        <w:tblW w:w="4985" w:type="pct"/>
        <w:jc w:val="center"/>
        <w:tblLook w:val="04A0" w:firstRow="1" w:lastRow="0" w:firstColumn="1" w:lastColumn="0" w:noHBand="0" w:noVBand="1"/>
      </w:tblPr>
      <w:tblGrid>
        <w:gridCol w:w="531"/>
        <w:gridCol w:w="1704"/>
        <w:gridCol w:w="1984"/>
        <w:gridCol w:w="2693"/>
        <w:gridCol w:w="2629"/>
      </w:tblGrid>
      <w:tr w:rsidR="000A74A5" w:rsidRPr="00793223" w14:paraId="1C1D834E" w14:textId="77777777" w:rsidTr="00D872BD">
        <w:trPr>
          <w:trHeight w:val="690"/>
          <w:jc w:val="center"/>
        </w:trPr>
        <w:tc>
          <w:tcPr>
            <w:tcW w:w="531" w:type="dxa"/>
            <w:vMerge w:val="restart"/>
            <w:vAlign w:val="center"/>
          </w:tcPr>
          <w:p w14:paraId="49C70E20" w14:textId="77777777" w:rsidR="000A74A5" w:rsidRPr="005E1922" w:rsidRDefault="000A74A5" w:rsidP="005E1922">
            <w:pPr>
              <w:suppressAutoHyphens/>
              <w:autoSpaceDE w:val="0"/>
              <w:autoSpaceDN w:val="0"/>
              <w:adjustRightInd w:val="0"/>
              <w:jc w:val="center"/>
              <w:rPr>
                <w:b/>
                <w:bCs/>
                <w:sz w:val="20"/>
                <w:szCs w:val="20"/>
              </w:rPr>
            </w:pPr>
            <w:r w:rsidRPr="005E1922">
              <w:rPr>
                <w:b/>
                <w:bCs/>
                <w:sz w:val="20"/>
                <w:szCs w:val="20"/>
              </w:rPr>
              <w:t>№ п/п</w:t>
            </w:r>
          </w:p>
        </w:tc>
        <w:tc>
          <w:tcPr>
            <w:tcW w:w="1704" w:type="dxa"/>
            <w:vMerge w:val="restart"/>
            <w:vAlign w:val="center"/>
          </w:tcPr>
          <w:p w14:paraId="7475C3C7" w14:textId="77777777" w:rsidR="000A74A5" w:rsidRPr="005E1922" w:rsidRDefault="000A74A5" w:rsidP="005E1922">
            <w:pPr>
              <w:suppressAutoHyphens/>
              <w:autoSpaceDE w:val="0"/>
              <w:autoSpaceDN w:val="0"/>
              <w:adjustRightInd w:val="0"/>
              <w:jc w:val="center"/>
              <w:rPr>
                <w:b/>
                <w:bCs/>
                <w:sz w:val="20"/>
                <w:szCs w:val="20"/>
              </w:rPr>
            </w:pPr>
            <w:r w:rsidRPr="005E1922">
              <w:rPr>
                <w:b/>
                <w:bCs/>
                <w:sz w:val="20"/>
                <w:szCs w:val="20"/>
              </w:rPr>
              <w:t>Наименование нормируемого расчетного показателя, единица измерения</w:t>
            </w:r>
          </w:p>
        </w:tc>
        <w:tc>
          <w:tcPr>
            <w:tcW w:w="1984" w:type="dxa"/>
            <w:vMerge w:val="restart"/>
            <w:vAlign w:val="center"/>
          </w:tcPr>
          <w:p w14:paraId="64E4A78C" w14:textId="77777777" w:rsidR="000A74A5" w:rsidRPr="005E1922" w:rsidRDefault="000A74A5" w:rsidP="005E1922">
            <w:pPr>
              <w:suppressAutoHyphens/>
              <w:autoSpaceDE w:val="0"/>
              <w:autoSpaceDN w:val="0"/>
              <w:adjustRightInd w:val="0"/>
              <w:jc w:val="center"/>
              <w:rPr>
                <w:b/>
                <w:bCs/>
                <w:sz w:val="20"/>
                <w:szCs w:val="20"/>
              </w:rPr>
            </w:pPr>
            <w:r w:rsidRPr="005E1922">
              <w:rPr>
                <w:b/>
                <w:bCs/>
                <w:sz w:val="20"/>
                <w:szCs w:val="20"/>
              </w:rPr>
              <w:t>Наименование нормируемого расчетного показателя, единица измерения</w:t>
            </w:r>
          </w:p>
        </w:tc>
        <w:tc>
          <w:tcPr>
            <w:tcW w:w="5322" w:type="dxa"/>
            <w:gridSpan w:val="2"/>
            <w:vAlign w:val="center"/>
          </w:tcPr>
          <w:p w14:paraId="32FC823F" w14:textId="77777777" w:rsidR="000A74A5" w:rsidRPr="005E1922" w:rsidRDefault="000A74A5" w:rsidP="005E1922">
            <w:pPr>
              <w:suppressAutoHyphens/>
              <w:autoSpaceDE w:val="0"/>
              <w:autoSpaceDN w:val="0"/>
              <w:adjustRightInd w:val="0"/>
              <w:jc w:val="center"/>
              <w:rPr>
                <w:b/>
                <w:bCs/>
                <w:sz w:val="20"/>
                <w:szCs w:val="20"/>
              </w:rPr>
            </w:pPr>
            <w:r w:rsidRPr="005E1922">
              <w:rPr>
                <w:b/>
                <w:bCs/>
                <w:sz w:val="20"/>
                <w:szCs w:val="20"/>
              </w:rPr>
              <w:t>Значение расчетного показателя</w:t>
            </w:r>
          </w:p>
        </w:tc>
      </w:tr>
      <w:tr w:rsidR="00D2573E" w:rsidRPr="00793223" w14:paraId="25058D54" w14:textId="77777777" w:rsidTr="00D872BD">
        <w:trPr>
          <w:trHeight w:val="690"/>
          <w:jc w:val="center"/>
        </w:trPr>
        <w:tc>
          <w:tcPr>
            <w:tcW w:w="531" w:type="dxa"/>
            <w:vMerge/>
            <w:vAlign w:val="center"/>
          </w:tcPr>
          <w:p w14:paraId="6050E7C2" w14:textId="77777777" w:rsidR="000A74A5" w:rsidRPr="005E1922" w:rsidRDefault="000A74A5" w:rsidP="005E1922">
            <w:pPr>
              <w:suppressAutoHyphens/>
              <w:autoSpaceDE w:val="0"/>
              <w:autoSpaceDN w:val="0"/>
              <w:adjustRightInd w:val="0"/>
              <w:jc w:val="center"/>
              <w:rPr>
                <w:b/>
                <w:bCs/>
                <w:sz w:val="20"/>
                <w:szCs w:val="20"/>
              </w:rPr>
            </w:pPr>
          </w:p>
        </w:tc>
        <w:tc>
          <w:tcPr>
            <w:tcW w:w="1704" w:type="dxa"/>
            <w:vMerge/>
            <w:vAlign w:val="center"/>
          </w:tcPr>
          <w:p w14:paraId="1AD7F0DE" w14:textId="77777777" w:rsidR="000A74A5" w:rsidRPr="005E1922" w:rsidRDefault="000A74A5" w:rsidP="005E1922">
            <w:pPr>
              <w:suppressAutoHyphens/>
              <w:autoSpaceDE w:val="0"/>
              <w:autoSpaceDN w:val="0"/>
              <w:adjustRightInd w:val="0"/>
              <w:jc w:val="center"/>
              <w:rPr>
                <w:b/>
                <w:bCs/>
                <w:sz w:val="20"/>
                <w:szCs w:val="20"/>
              </w:rPr>
            </w:pPr>
          </w:p>
        </w:tc>
        <w:tc>
          <w:tcPr>
            <w:tcW w:w="1984" w:type="dxa"/>
            <w:vMerge/>
            <w:vAlign w:val="center"/>
          </w:tcPr>
          <w:p w14:paraId="694043FF" w14:textId="77777777" w:rsidR="000A74A5" w:rsidRPr="005E1922" w:rsidRDefault="000A74A5" w:rsidP="005E1922">
            <w:pPr>
              <w:suppressAutoHyphens/>
              <w:autoSpaceDE w:val="0"/>
              <w:autoSpaceDN w:val="0"/>
              <w:adjustRightInd w:val="0"/>
              <w:jc w:val="center"/>
              <w:rPr>
                <w:b/>
                <w:bCs/>
                <w:sz w:val="20"/>
                <w:szCs w:val="20"/>
              </w:rPr>
            </w:pPr>
          </w:p>
        </w:tc>
        <w:tc>
          <w:tcPr>
            <w:tcW w:w="2693" w:type="dxa"/>
            <w:vAlign w:val="center"/>
          </w:tcPr>
          <w:p w14:paraId="3C37FDF8" w14:textId="43D25F6F" w:rsidR="000A74A5" w:rsidRPr="005E1922" w:rsidRDefault="000A74A5" w:rsidP="005E1922">
            <w:pPr>
              <w:suppressAutoHyphens/>
              <w:autoSpaceDE w:val="0"/>
              <w:autoSpaceDN w:val="0"/>
              <w:adjustRightInd w:val="0"/>
              <w:jc w:val="center"/>
              <w:rPr>
                <w:b/>
                <w:bCs/>
                <w:sz w:val="20"/>
                <w:szCs w:val="20"/>
              </w:rPr>
            </w:pPr>
            <w:r>
              <w:rPr>
                <w:b/>
                <w:bCs/>
                <w:sz w:val="20"/>
                <w:szCs w:val="20"/>
              </w:rPr>
              <w:t>ОМЗ муниципального района</w:t>
            </w:r>
          </w:p>
        </w:tc>
        <w:tc>
          <w:tcPr>
            <w:tcW w:w="2629" w:type="dxa"/>
            <w:vAlign w:val="center"/>
          </w:tcPr>
          <w:p w14:paraId="617D7530" w14:textId="389288BD" w:rsidR="000A74A5" w:rsidRPr="005E1922" w:rsidRDefault="000A74A5" w:rsidP="005E1922">
            <w:pPr>
              <w:suppressAutoHyphens/>
              <w:autoSpaceDE w:val="0"/>
              <w:autoSpaceDN w:val="0"/>
              <w:adjustRightInd w:val="0"/>
              <w:jc w:val="center"/>
              <w:rPr>
                <w:b/>
                <w:bCs/>
                <w:sz w:val="20"/>
                <w:szCs w:val="20"/>
              </w:rPr>
            </w:pPr>
            <w:r>
              <w:rPr>
                <w:b/>
                <w:bCs/>
                <w:sz w:val="20"/>
                <w:szCs w:val="20"/>
              </w:rPr>
              <w:t>ОМЗ сельского поселения</w:t>
            </w:r>
          </w:p>
        </w:tc>
      </w:tr>
    </w:tbl>
    <w:p w14:paraId="334307B3" w14:textId="77777777" w:rsidR="00A521FE" w:rsidRPr="00793223" w:rsidRDefault="00A521FE" w:rsidP="00A521FE">
      <w:pPr>
        <w:spacing w:line="2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635"/>
        <w:gridCol w:w="1345"/>
        <w:gridCol w:w="1422"/>
        <w:gridCol w:w="1275"/>
        <w:gridCol w:w="1418"/>
        <w:gridCol w:w="1240"/>
      </w:tblGrid>
      <w:tr w:rsidR="00D2573E" w:rsidRPr="00793223" w14:paraId="70A3DB79" w14:textId="77777777" w:rsidTr="001463F8">
        <w:trPr>
          <w:trHeight w:val="253"/>
          <w:tblHeader/>
          <w:jc w:val="center"/>
        </w:trPr>
        <w:tc>
          <w:tcPr>
            <w:tcW w:w="534" w:type="dxa"/>
            <w:tcBorders>
              <w:top w:val="single" w:sz="4" w:space="0" w:color="auto"/>
              <w:left w:val="single" w:sz="4" w:space="0" w:color="auto"/>
              <w:right w:val="single" w:sz="4" w:space="0" w:color="auto"/>
            </w:tcBorders>
          </w:tcPr>
          <w:p w14:paraId="2D8B38FE" w14:textId="77777777" w:rsidR="00A521FE" w:rsidRPr="00793223" w:rsidRDefault="00A521FE" w:rsidP="00DC569A">
            <w:pPr>
              <w:suppressAutoHyphens/>
              <w:autoSpaceDE w:val="0"/>
              <w:autoSpaceDN w:val="0"/>
              <w:adjustRightInd w:val="0"/>
              <w:jc w:val="center"/>
              <w:rPr>
                <w:sz w:val="20"/>
                <w:szCs w:val="20"/>
              </w:rPr>
            </w:pPr>
            <w:r w:rsidRPr="00793223">
              <w:rPr>
                <w:sz w:val="20"/>
                <w:szCs w:val="20"/>
              </w:rPr>
              <w:t>1</w:t>
            </w:r>
          </w:p>
        </w:tc>
        <w:tc>
          <w:tcPr>
            <w:tcW w:w="1701" w:type="dxa"/>
            <w:tcBorders>
              <w:top w:val="single" w:sz="4" w:space="0" w:color="auto"/>
              <w:left w:val="single" w:sz="4" w:space="0" w:color="auto"/>
              <w:right w:val="single" w:sz="4" w:space="0" w:color="auto"/>
            </w:tcBorders>
          </w:tcPr>
          <w:p w14:paraId="51162F61" w14:textId="77777777" w:rsidR="00A521FE" w:rsidRPr="00793223" w:rsidRDefault="00A521FE" w:rsidP="00DC569A">
            <w:pPr>
              <w:suppressAutoHyphens/>
              <w:autoSpaceDE w:val="0"/>
              <w:autoSpaceDN w:val="0"/>
              <w:adjustRightInd w:val="0"/>
              <w:jc w:val="center"/>
              <w:rPr>
                <w:sz w:val="20"/>
                <w:szCs w:val="20"/>
              </w:rPr>
            </w:pPr>
            <w:r w:rsidRPr="00793223">
              <w:rPr>
                <w:sz w:val="20"/>
                <w:szCs w:val="20"/>
              </w:rPr>
              <w:t>2</w:t>
            </w:r>
          </w:p>
        </w:tc>
        <w:tc>
          <w:tcPr>
            <w:tcW w:w="1980" w:type="dxa"/>
            <w:gridSpan w:val="2"/>
            <w:tcBorders>
              <w:top w:val="single" w:sz="4" w:space="0" w:color="auto"/>
              <w:left w:val="single" w:sz="4" w:space="0" w:color="auto"/>
              <w:right w:val="single" w:sz="4" w:space="0" w:color="auto"/>
            </w:tcBorders>
            <w:vAlign w:val="center"/>
          </w:tcPr>
          <w:p w14:paraId="5B24848A" w14:textId="77777777" w:rsidR="00A521FE" w:rsidRPr="00793223" w:rsidRDefault="00A521FE" w:rsidP="00DC569A">
            <w:pPr>
              <w:suppressAutoHyphens/>
              <w:autoSpaceDE w:val="0"/>
              <w:autoSpaceDN w:val="0"/>
              <w:adjustRightInd w:val="0"/>
              <w:jc w:val="center"/>
              <w:rPr>
                <w:sz w:val="20"/>
                <w:szCs w:val="20"/>
              </w:rPr>
            </w:pPr>
            <w:r w:rsidRPr="00793223">
              <w:rPr>
                <w:sz w:val="20"/>
                <w:szCs w:val="20"/>
              </w:rPr>
              <w:t>3</w:t>
            </w:r>
          </w:p>
        </w:tc>
        <w:tc>
          <w:tcPr>
            <w:tcW w:w="5355" w:type="dxa"/>
            <w:gridSpan w:val="4"/>
            <w:tcBorders>
              <w:top w:val="single" w:sz="4" w:space="0" w:color="auto"/>
              <w:left w:val="single" w:sz="4" w:space="0" w:color="auto"/>
              <w:bottom w:val="single" w:sz="4" w:space="0" w:color="auto"/>
              <w:right w:val="single" w:sz="4" w:space="0" w:color="auto"/>
            </w:tcBorders>
            <w:vAlign w:val="center"/>
          </w:tcPr>
          <w:p w14:paraId="22FD75FB" w14:textId="77777777" w:rsidR="00A521FE" w:rsidRPr="00793223" w:rsidRDefault="00A521FE" w:rsidP="00DC569A">
            <w:pPr>
              <w:suppressAutoHyphens/>
              <w:autoSpaceDE w:val="0"/>
              <w:autoSpaceDN w:val="0"/>
              <w:adjustRightInd w:val="0"/>
              <w:jc w:val="center"/>
              <w:rPr>
                <w:sz w:val="20"/>
                <w:szCs w:val="20"/>
              </w:rPr>
            </w:pPr>
            <w:r w:rsidRPr="00793223">
              <w:rPr>
                <w:sz w:val="20"/>
                <w:szCs w:val="20"/>
              </w:rPr>
              <w:t>4</w:t>
            </w:r>
          </w:p>
        </w:tc>
      </w:tr>
      <w:tr w:rsidR="00D2573E" w:rsidRPr="00793223" w14:paraId="613ADD39" w14:textId="77777777" w:rsidTr="001463F8">
        <w:trPr>
          <w:trHeight w:val="568"/>
          <w:tblHeader/>
          <w:jc w:val="center"/>
        </w:trPr>
        <w:tc>
          <w:tcPr>
            <w:tcW w:w="534" w:type="dxa"/>
            <w:vMerge w:val="restart"/>
            <w:tcBorders>
              <w:top w:val="single" w:sz="4" w:space="0" w:color="auto"/>
              <w:left w:val="single" w:sz="4" w:space="0" w:color="auto"/>
              <w:right w:val="single" w:sz="4" w:space="0" w:color="auto"/>
            </w:tcBorders>
          </w:tcPr>
          <w:p w14:paraId="5927A120" w14:textId="77777777" w:rsidR="00D2573E" w:rsidRPr="00793223" w:rsidRDefault="00D2573E" w:rsidP="00DC569A">
            <w:pPr>
              <w:suppressAutoHyphens/>
              <w:autoSpaceDE w:val="0"/>
              <w:autoSpaceDN w:val="0"/>
              <w:adjustRightInd w:val="0"/>
              <w:jc w:val="center"/>
              <w:rPr>
                <w:sz w:val="20"/>
                <w:szCs w:val="20"/>
              </w:rPr>
            </w:pPr>
            <w:r w:rsidRPr="00793223">
              <w:rPr>
                <w:sz w:val="20"/>
                <w:szCs w:val="20"/>
              </w:rPr>
              <w:t>1</w:t>
            </w:r>
          </w:p>
        </w:tc>
        <w:tc>
          <w:tcPr>
            <w:tcW w:w="1701" w:type="dxa"/>
            <w:vMerge w:val="restart"/>
            <w:tcBorders>
              <w:top w:val="single" w:sz="4" w:space="0" w:color="auto"/>
              <w:left w:val="single" w:sz="4" w:space="0" w:color="auto"/>
              <w:right w:val="single" w:sz="4" w:space="0" w:color="auto"/>
            </w:tcBorders>
          </w:tcPr>
          <w:p w14:paraId="605D1F51" w14:textId="77777777" w:rsidR="00D2573E" w:rsidRPr="00793223" w:rsidRDefault="00D2573E" w:rsidP="00A521FE">
            <w:pPr>
              <w:suppressAutoHyphens/>
              <w:autoSpaceDE w:val="0"/>
              <w:autoSpaceDN w:val="0"/>
              <w:adjustRightInd w:val="0"/>
              <w:jc w:val="center"/>
              <w:rPr>
                <w:sz w:val="20"/>
                <w:szCs w:val="20"/>
              </w:rPr>
            </w:pPr>
            <w:r w:rsidRPr="00793223">
              <w:rPr>
                <w:sz w:val="20"/>
                <w:szCs w:val="20"/>
              </w:rPr>
              <w:t>Объекты жилищного строительства</w:t>
            </w:r>
          </w:p>
        </w:tc>
        <w:tc>
          <w:tcPr>
            <w:tcW w:w="1980" w:type="dxa"/>
            <w:gridSpan w:val="2"/>
            <w:vMerge w:val="restart"/>
            <w:tcBorders>
              <w:top w:val="single" w:sz="4" w:space="0" w:color="auto"/>
              <w:left w:val="single" w:sz="4" w:space="0" w:color="auto"/>
              <w:right w:val="single" w:sz="4" w:space="0" w:color="auto"/>
            </w:tcBorders>
            <w:vAlign w:val="center"/>
            <w:hideMark/>
          </w:tcPr>
          <w:p w14:paraId="6F874655" w14:textId="77777777" w:rsidR="00D2573E" w:rsidRPr="00793223" w:rsidRDefault="00D2573E" w:rsidP="00A521FE">
            <w:pPr>
              <w:suppressAutoHyphens/>
              <w:autoSpaceDE w:val="0"/>
              <w:autoSpaceDN w:val="0"/>
              <w:adjustRightInd w:val="0"/>
              <w:jc w:val="center"/>
              <w:rPr>
                <w:sz w:val="20"/>
                <w:szCs w:val="20"/>
              </w:rPr>
            </w:pPr>
            <w:r w:rsidRPr="00793223">
              <w:rPr>
                <w:sz w:val="20"/>
                <w:szCs w:val="20"/>
              </w:rPr>
              <w:t>Назначение площадки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3A217E7" w14:textId="66AFC81F" w:rsidR="00D2573E" w:rsidRPr="00D2573E" w:rsidRDefault="00D2573E" w:rsidP="00A521FE">
            <w:pPr>
              <w:suppressAutoHyphens/>
              <w:autoSpaceDE w:val="0"/>
              <w:autoSpaceDN w:val="0"/>
              <w:adjustRightInd w:val="0"/>
              <w:jc w:val="center"/>
              <w:rPr>
                <w:sz w:val="20"/>
                <w:szCs w:val="20"/>
                <w:vertAlign w:val="superscript"/>
              </w:rPr>
            </w:pPr>
            <w:r w:rsidRPr="00793223">
              <w:rPr>
                <w:sz w:val="20"/>
                <w:szCs w:val="20"/>
              </w:rPr>
              <w:t xml:space="preserve">Площадь площадки, </w:t>
            </w:r>
            <w:r w:rsidRPr="00793223">
              <w:rPr>
                <w:sz w:val="20"/>
                <w:szCs w:val="20"/>
              </w:rPr>
              <w:br/>
              <w:t>кв. м на 100 кв. м общей площади жилых</w:t>
            </w:r>
            <w:r>
              <w:rPr>
                <w:sz w:val="20"/>
                <w:szCs w:val="20"/>
              </w:rPr>
              <w:t xml:space="preserve"> п</w:t>
            </w:r>
            <w:r w:rsidRPr="00793223">
              <w:rPr>
                <w:sz w:val="20"/>
                <w:szCs w:val="20"/>
              </w:rPr>
              <w:t>омещений</w:t>
            </w:r>
            <w:r>
              <w:rPr>
                <w:sz w:val="20"/>
                <w:szCs w:val="20"/>
                <w:vertAlign w:val="superscript"/>
              </w:rPr>
              <w:t>1,2</w:t>
            </w:r>
          </w:p>
        </w:tc>
        <w:tc>
          <w:tcPr>
            <w:tcW w:w="1275" w:type="dxa"/>
            <w:vMerge w:val="restart"/>
            <w:tcBorders>
              <w:top w:val="single" w:sz="4" w:space="0" w:color="auto"/>
              <w:left w:val="single" w:sz="4" w:space="0" w:color="auto"/>
              <w:right w:val="single" w:sz="4" w:space="0" w:color="auto"/>
            </w:tcBorders>
            <w:vAlign w:val="center"/>
            <w:hideMark/>
          </w:tcPr>
          <w:p w14:paraId="105D63FC" w14:textId="77777777" w:rsidR="00D2573E" w:rsidRPr="00793223" w:rsidRDefault="00D2573E" w:rsidP="00A521FE">
            <w:pPr>
              <w:suppressAutoHyphens/>
              <w:autoSpaceDE w:val="0"/>
              <w:autoSpaceDN w:val="0"/>
              <w:adjustRightInd w:val="0"/>
              <w:jc w:val="center"/>
              <w:rPr>
                <w:sz w:val="20"/>
                <w:szCs w:val="20"/>
              </w:rPr>
            </w:pPr>
            <w:r w:rsidRPr="00793223">
              <w:rPr>
                <w:sz w:val="20"/>
                <w:szCs w:val="20"/>
              </w:rPr>
              <w:t>Минимальный размер одной площадки, кв. м</w:t>
            </w:r>
          </w:p>
        </w:tc>
        <w:tc>
          <w:tcPr>
            <w:tcW w:w="1418" w:type="dxa"/>
            <w:tcBorders>
              <w:top w:val="single" w:sz="4" w:space="0" w:color="auto"/>
              <w:left w:val="single" w:sz="4" w:space="0" w:color="auto"/>
              <w:right w:val="single" w:sz="4" w:space="0" w:color="auto"/>
            </w:tcBorders>
            <w:vAlign w:val="center"/>
          </w:tcPr>
          <w:p w14:paraId="46DA7CF8" w14:textId="5F4A97C6" w:rsidR="00D2573E" w:rsidRPr="00D2573E" w:rsidRDefault="00D2573E" w:rsidP="00A521FE">
            <w:pPr>
              <w:suppressAutoHyphens/>
              <w:autoSpaceDE w:val="0"/>
              <w:autoSpaceDN w:val="0"/>
              <w:adjustRightInd w:val="0"/>
              <w:jc w:val="center"/>
              <w:rPr>
                <w:sz w:val="20"/>
                <w:szCs w:val="20"/>
                <w:vertAlign w:val="superscript"/>
              </w:rPr>
            </w:pPr>
            <w:r w:rsidRPr="00793223">
              <w:rPr>
                <w:sz w:val="20"/>
                <w:szCs w:val="20"/>
              </w:rPr>
              <w:t xml:space="preserve">Площадь площадки, </w:t>
            </w:r>
            <w:r w:rsidRPr="00793223">
              <w:rPr>
                <w:sz w:val="20"/>
                <w:szCs w:val="20"/>
              </w:rPr>
              <w:br/>
              <w:t>кв. м на 100 кв. м общей площади жилых помещений</w:t>
            </w:r>
            <w:r>
              <w:rPr>
                <w:sz w:val="20"/>
                <w:szCs w:val="20"/>
                <w:vertAlign w:val="superscript"/>
              </w:rPr>
              <w:t>1,2</w:t>
            </w:r>
          </w:p>
        </w:tc>
        <w:tc>
          <w:tcPr>
            <w:tcW w:w="1240" w:type="dxa"/>
            <w:vMerge w:val="restart"/>
            <w:tcBorders>
              <w:top w:val="single" w:sz="4" w:space="0" w:color="auto"/>
              <w:left w:val="single" w:sz="4" w:space="0" w:color="auto"/>
              <w:right w:val="single" w:sz="4" w:space="0" w:color="auto"/>
            </w:tcBorders>
            <w:vAlign w:val="center"/>
          </w:tcPr>
          <w:p w14:paraId="6C7BB77B" w14:textId="01505E2F" w:rsidR="00D2573E" w:rsidRPr="00793223" w:rsidRDefault="00D2573E" w:rsidP="00A521FE">
            <w:pPr>
              <w:suppressAutoHyphens/>
              <w:autoSpaceDE w:val="0"/>
              <w:autoSpaceDN w:val="0"/>
              <w:adjustRightInd w:val="0"/>
              <w:jc w:val="center"/>
              <w:rPr>
                <w:sz w:val="20"/>
                <w:szCs w:val="20"/>
              </w:rPr>
            </w:pPr>
            <w:r w:rsidRPr="00793223">
              <w:rPr>
                <w:sz w:val="20"/>
                <w:szCs w:val="20"/>
              </w:rPr>
              <w:t>Минимальный размер одной площадки, кв. м</w:t>
            </w:r>
          </w:p>
        </w:tc>
      </w:tr>
      <w:tr w:rsidR="00D2573E" w:rsidRPr="00793223" w14:paraId="3742C256" w14:textId="77777777" w:rsidTr="001463F8">
        <w:trPr>
          <w:trHeight w:val="568"/>
          <w:tblHeader/>
          <w:jc w:val="center"/>
        </w:trPr>
        <w:tc>
          <w:tcPr>
            <w:tcW w:w="534" w:type="dxa"/>
            <w:vMerge/>
            <w:tcBorders>
              <w:left w:val="single" w:sz="4" w:space="0" w:color="auto"/>
              <w:right w:val="single" w:sz="4" w:space="0" w:color="auto"/>
            </w:tcBorders>
          </w:tcPr>
          <w:p w14:paraId="2A45B125" w14:textId="77777777" w:rsidR="00D2573E" w:rsidRPr="00793223" w:rsidRDefault="00D2573E" w:rsidP="00DC569A">
            <w:pPr>
              <w:suppressAutoHyphens/>
              <w:autoSpaceDE w:val="0"/>
              <w:autoSpaceDN w:val="0"/>
              <w:adjustRightInd w:val="0"/>
              <w:jc w:val="center"/>
              <w:rPr>
                <w:sz w:val="20"/>
                <w:szCs w:val="20"/>
              </w:rPr>
            </w:pPr>
          </w:p>
        </w:tc>
        <w:tc>
          <w:tcPr>
            <w:tcW w:w="1701" w:type="dxa"/>
            <w:vMerge/>
            <w:tcBorders>
              <w:left w:val="single" w:sz="4" w:space="0" w:color="auto"/>
              <w:right w:val="single" w:sz="4" w:space="0" w:color="auto"/>
            </w:tcBorders>
          </w:tcPr>
          <w:p w14:paraId="4EA99F53" w14:textId="77777777" w:rsidR="00D2573E" w:rsidRPr="00793223" w:rsidRDefault="00D2573E" w:rsidP="00DC569A">
            <w:pPr>
              <w:suppressAutoHyphens/>
              <w:autoSpaceDE w:val="0"/>
              <w:autoSpaceDN w:val="0"/>
              <w:adjustRightInd w:val="0"/>
              <w:jc w:val="center"/>
              <w:rPr>
                <w:sz w:val="20"/>
                <w:szCs w:val="20"/>
              </w:rPr>
            </w:pPr>
          </w:p>
        </w:tc>
        <w:tc>
          <w:tcPr>
            <w:tcW w:w="1980" w:type="dxa"/>
            <w:gridSpan w:val="2"/>
            <w:vMerge/>
            <w:tcBorders>
              <w:left w:val="single" w:sz="4" w:space="0" w:color="auto"/>
              <w:bottom w:val="single" w:sz="4" w:space="0" w:color="auto"/>
              <w:right w:val="single" w:sz="4" w:space="0" w:color="auto"/>
            </w:tcBorders>
            <w:vAlign w:val="center"/>
          </w:tcPr>
          <w:p w14:paraId="5C52068C" w14:textId="77777777" w:rsidR="00D2573E" w:rsidRPr="00793223" w:rsidRDefault="00D2573E" w:rsidP="00DC569A">
            <w:pPr>
              <w:suppressAutoHyphens/>
              <w:autoSpaceDE w:val="0"/>
              <w:autoSpaceDN w:val="0"/>
              <w:adjustRightInd w:val="0"/>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14:paraId="01B2B3B6" w14:textId="5783D8BF" w:rsidR="00D2573E" w:rsidRPr="00FE5FC9" w:rsidRDefault="004A70F4" w:rsidP="00DC569A">
            <w:pPr>
              <w:suppressAutoHyphens/>
              <w:autoSpaceDE w:val="0"/>
              <w:autoSpaceDN w:val="0"/>
              <w:adjustRightInd w:val="0"/>
              <w:jc w:val="center"/>
              <w:rPr>
                <w:sz w:val="20"/>
                <w:szCs w:val="20"/>
              </w:rPr>
            </w:pPr>
            <w:r>
              <w:rPr>
                <w:sz w:val="20"/>
                <w:szCs w:val="20"/>
              </w:rPr>
              <w:t>Манский район</w:t>
            </w:r>
          </w:p>
        </w:tc>
        <w:tc>
          <w:tcPr>
            <w:tcW w:w="1275" w:type="dxa"/>
            <w:vMerge/>
            <w:tcBorders>
              <w:left w:val="single" w:sz="4" w:space="0" w:color="auto"/>
              <w:bottom w:val="single" w:sz="4" w:space="0" w:color="auto"/>
              <w:right w:val="single" w:sz="4" w:space="0" w:color="auto"/>
            </w:tcBorders>
            <w:vAlign w:val="center"/>
          </w:tcPr>
          <w:p w14:paraId="6EFEF771" w14:textId="77777777" w:rsidR="00D2573E" w:rsidRPr="00FE5FC9" w:rsidRDefault="00D2573E" w:rsidP="00DC569A">
            <w:pPr>
              <w:suppressAutoHyphens/>
              <w:autoSpaceDE w:val="0"/>
              <w:autoSpaceDN w:val="0"/>
              <w:adjustRightInd w:val="0"/>
              <w:jc w:val="center"/>
              <w:rPr>
                <w:sz w:val="20"/>
                <w:szCs w:val="20"/>
              </w:rPr>
            </w:pPr>
          </w:p>
        </w:tc>
        <w:tc>
          <w:tcPr>
            <w:tcW w:w="1418" w:type="dxa"/>
            <w:tcBorders>
              <w:left w:val="single" w:sz="4" w:space="0" w:color="auto"/>
              <w:bottom w:val="single" w:sz="4" w:space="0" w:color="auto"/>
              <w:right w:val="single" w:sz="4" w:space="0" w:color="auto"/>
            </w:tcBorders>
            <w:vAlign w:val="center"/>
          </w:tcPr>
          <w:p w14:paraId="6F5C05C0" w14:textId="0985C868" w:rsidR="00D2573E" w:rsidRPr="00FE5FC9" w:rsidRDefault="004A70F4" w:rsidP="00DC569A">
            <w:pPr>
              <w:suppressAutoHyphens/>
              <w:autoSpaceDE w:val="0"/>
              <w:autoSpaceDN w:val="0"/>
              <w:adjustRightInd w:val="0"/>
              <w:jc w:val="center"/>
              <w:rPr>
                <w:sz w:val="20"/>
                <w:szCs w:val="20"/>
              </w:rPr>
            </w:pPr>
            <w:r>
              <w:rPr>
                <w:sz w:val="20"/>
                <w:szCs w:val="20"/>
              </w:rPr>
              <w:t>Манский район</w:t>
            </w:r>
          </w:p>
        </w:tc>
        <w:tc>
          <w:tcPr>
            <w:tcW w:w="1240" w:type="dxa"/>
            <w:vMerge/>
            <w:tcBorders>
              <w:left w:val="single" w:sz="4" w:space="0" w:color="auto"/>
              <w:bottom w:val="single" w:sz="4" w:space="0" w:color="auto"/>
              <w:right w:val="single" w:sz="4" w:space="0" w:color="auto"/>
            </w:tcBorders>
            <w:vAlign w:val="center"/>
          </w:tcPr>
          <w:p w14:paraId="3FA4FB20" w14:textId="2DA007E7" w:rsidR="00D2573E" w:rsidRPr="00FE5FC9" w:rsidRDefault="00D2573E" w:rsidP="00DC569A">
            <w:pPr>
              <w:suppressAutoHyphens/>
              <w:autoSpaceDE w:val="0"/>
              <w:autoSpaceDN w:val="0"/>
              <w:adjustRightInd w:val="0"/>
              <w:jc w:val="center"/>
              <w:rPr>
                <w:sz w:val="20"/>
                <w:szCs w:val="20"/>
              </w:rPr>
            </w:pPr>
          </w:p>
        </w:tc>
      </w:tr>
      <w:tr w:rsidR="00D2573E" w:rsidRPr="00793223" w14:paraId="718D4C31" w14:textId="77777777" w:rsidTr="001463F8">
        <w:trPr>
          <w:trHeight w:val="17"/>
          <w:tblHeader/>
          <w:jc w:val="center"/>
        </w:trPr>
        <w:tc>
          <w:tcPr>
            <w:tcW w:w="534" w:type="dxa"/>
            <w:vMerge/>
            <w:tcBorders>
              <w:left w:val="single" w:sz="4" w:space="0" w:color="auto"/>
              <w:right w:val="single" w:sz="4" w:space="0" w:color="auto"/>
            </w:tcBorders>
          </w:tcPr>
          <w:p w14:paraId="17262134" w14:textId="77777777" w:rsidR="00D2573E" w:rsidRPr="00793223" w:rsidRDefault="00D2573E" w:rsidP="00DC569A">
            <w:pPr>
              <w:suppressAutoHyphens/>
              <w:autoSpaceDE w:val="0"/>
              <w:autoSpaceDN w:val="0"/>
              <w:adjustRightInd w:val="0"/>
              <w:rPr>
                <w:sz w:val="20"/>
                <w:szCs w:val="20"/>
              </w:rPr>
            </w:pPr>
          </w:p>
        </w:tc>
        <w:tc>
          <w:tcPr>
            <w:tcW w:w="1701" w:type="dxa"/>
            <w:vMerge/>
            <w:tcBorders>
              <w:left w:val="single" w:sz="4" w:space="0" w:color="auto"/>
              <w:right w:val="single" w:sz="4" w:space="0" w:color="auto"/>
            </w:tcBorders>
          </w:tcPr>
          <w:p w14:paraId="2CD49811" w14:textId="77777777" w:rsidR="00D2573E" w:rsidRPr="00793223" w:rsidRDefault="00D2573E" w:rsidP="00A521FE">
            <w:pPr>
              <w:suppressAutoHyphens/>
              <w:autoSpaceDE w:val="0"/>
              <w:autoSpaceDN w:val="0"/>
              <w:adjustRightInd w:val="0"/>
              <w:jc w:val="center"/>
              <w:rPr>
                <w:sz w:val="20"/>
                <w:szCs w:val="20"/>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72DA8549" w14:textId="77777777" w:rsidR="00D2573E" w:rsidRPr="00793223" w:rsidRDefault="00D2573E" w:rsidP="00184850">
            <w:pPr>
              <w:suppressAutoHyphens/>
              <w:autoSpaceDE w:val="0"/>
              <w:autoSpaceDN w:val="0"/>
              <w:adjustRightInd w:val="0"/>
              <w:rPr>
                <w:sz w:val="20"/>
                <w:szCs w:val="20"/>
              </w:rPr>
            </w:pPr>
            <w:r w:rsidRPr="00793223">
              <w:rPr>
                <w:sz w:val="20"/>
                <w:szCs w:val="20"/>
              </w:rPr>
              <w:t>Для игр детей дошкольного и младшего школьного возраста</w:t>
            </w:r>
          </w:p>
        </w:tc>
        <w:tc>
          <w:tcPr>
            <w:tcW w:w="1422" w:type="dxa"/>
            <w:tcBorders>
              <w:top w:val="single" w:sz="4" w:space="0" w:color="auto"/>
              <w:left w:val="single" w:sz="4" w:space="0" w:color="auto"/>
              <w:bottom w:val="single" w:sz="4" w:space="0" w:color="auto"/>
              <w:right w:val="single" w:sz="4" w:space="0" w:color="auto"/>
            </w:tcBorders>
            <w:vAlign w:val="center"/>
          </w:tcPr>
          <w:p w14:paraId="3C5B1219" w14:textId="14B151D2" w:rsidR="00D2573E" w:rsidRPr="00FE5FC9" w:rsidRDefault="00D2573E" w:rsidP="00A521FE">
            <w:pPr>
              <w:suppressAutoHyphens/>
              <w:autoSpaceDE w:val="0"/>
              <w:autoSpaceDN w:val="0"/>
              <w:adjustRightInd w:val="0"/>
              <w:jc w:val="center"/>
              <w:rPr>
                <w:sz w:val="20"/>
                <w:szCs w:val="20"/>
              </w:rPr>
            </w:pPr>
            <w:r w:rsidRPr="00FE5FC9">
              <w:rPr>
                <w:sz w:val="20"/>
                <w:szCs w:val="20"/>
              </w:rPr>
              <w:t>2,47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D0DDD1"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14:paraId="0DDA8507" w14:textId="175205A5" w:rsidR="00D2573E" w:rsidRPr="00FE5FC9" w:rsidRDefault="00A52228" w:rsidP="00A521FE">
            <w:pPr>
              <w:suppressAutoHyphens/>
              <w:autoSpaceDE w:val="0"/>
              <w:autoSpaceDN w:val="0"/>
              <w:adjustRightInd w:val="0"/>
              <w:jc w:val="center"/>
              <w:rPr>
                <w:sz w:val="20"/>
                <w:szCs w:val="20"/>
              </w:rPr>
            </w:pPr>
            <w:r>
              <w:rPr>
                <w:sz w:val="20"/>
                <w:szCs w:val="20"/>
              </w:rPr>
              <w:t>2,47</w:t>
            </w:r>
          </w:p>
        </w:tc>
        <w:tc>
          <w:tcPr>
            <w:tcW w:w="1240" w:type="dxa"/>
            <w:tcBorders>
              <w:top w:val="single" w:sz="4" w:space="0" w:color="auto"/>
              <w:left w:val="single" w:sz="4" w:space="0" w:color="auto"/>
              <w:bottom w:val="single" w:sz="4" w:space="0" w:color="auto"/>
              <w:right w:val="single" w:sz="4" w:space="0" w:color="auto"/>
            </w:tcBorders>
            <w:vAlign w:val="center"/>
          </w:tcPr>
          <w:p w14:paraId="0CD20EC5" w14:textId="1E1CDEFE" w:rsidR="00D2573E" w:rsidRPr="00FE5FC9" w:rsidRDefault="00A52228" w:rsidP="00A521FE">
            <w:pPr>
              <w:suppressAutoHyphens/>
              <w:autoSpaceDE w:val="0"/>
              <w:autoSpaceDN w:val="0"/>
              <w:adjustRightInd w:val="0"/>
              <w:jc w:val="center"/>
              <w:rPr>
                <w:sz w:val="20"/>
                <w:szCs w:val="20"/>
              </w:rPr>
            </w:pPr>
            <w:r>
              <w:rPr>
                <w:sz w:val="20"/>
                <w:szCs w:val="20"/>
              </w:rPr>
              <w:t>12</w:t>
            </w:r>
          </w:p>
        </w:tc>
      </w:tr>
      <w:tr w:rsidR="00D2573E" w:rsidRPr="00793223" w14:paraId="6A18633A" w14:textId="77777777" w:rsidTr="001463F8">
        <w:trPr>
          <w:trHeight w:val="17"/>
          <w:tblHeader/>
          <w:jc w:val="center"/>
        </w:trPr>
        <w:tc>
          <w:tcPr>
            <w:tcW w:w="534" w:type="dxa"/>
            <w:vMerge/>
            <w:tcBorders>
              <w:left w:val="single" w:sz="4" w:space="0" w:color="auto"/>
              <w:right w:val="single" w:sz="4" w:space="0" w:color="auto"/>
            </w:tcBorders>
          </w:tcPr>
          <w:p w14:paraId="54B0EF95" w14:textId="77777777" w:rsidR="00D2573E" w:rsidRPr="00793223" w:rsidRDefault="00D2573E" w:rsidP="00DC569A">
            <w:pPr>
              <w:suppressAutoHyphens/>
              <w:autoSpaceDE w:val="0"/>
              <w:autoSpaceDN w:val="0"/>
              <w:adjustRightInd w:val="0"/>
              <w:rPr>
                <w:sz w:val="20"/>
                <w:szCs w:val="20"/>
              </w:rPr>
            </w:pPr>
          </w:p>
        </w:tc>
        <w:tc>
          <w:tcPr>
            <w:tcW w:w="1701" w:type="dxa"/>
            <w:vMerge/>
            <w:tcBorders>
              <w:left w:val="single" w:sz="4" w:space="0" w:color="auto"/>
              <w:right w:val="single" w:sz="4" w:space="0" w:color="auto"/>
            </w:tcBorders>
          </w:tcPr>
          <w:p w14:paraId="22E403AB" w14:textId="77777777" w:rsidR="00D2573E" w:rsidRPr="00793223" w:rsidRDefault="00D2573E" w:rsidP="00A521FE">
            <w:pPr>
              <w:suppressAutoHyphens/>
              <w:autoSpaceDE w:val="0"/>
              <w:autoSpaceDN w:val="0"/>
              <w:adjustRightInd w:val="0"/>
              <w:jc w:val="center"/>
              <w:rPr>
                <w:sz w:val="20"/>
                <w:szCs w:val="20"/>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206D771D" w14:textId="77777777" w:rsidR="00D2573E" w:rsidRPr="00793223" w:rsidRDefault="00D2573E" w:rsidP="00184850">
            <w:pPr>
              <w:suppressAutoHyphens/>
              <w:autoSpaceDE w:val="0"/>
              <w:autoSpaceDN w:val="0"/>
              <w:adjustRightInd w:val="0"/>
              <w:rPr>
                <w:sz w:val="20"/>
                <w:szCs w:val="20"/>
              </w:rPr>
            </w:pPr>
            <w:r w:rsidRPr="00793223">
              <w:rPr>
                <w:sz w:val="20"/>
                <w:szCs w:val="20"/>
              </w:rPr>
              <w:t>Для отдыха взрослого населения</w:t>
            </w:r>
          </w:p>
        </w:tc>
        <w:tc>
          <w:tcPr>
            <w:tcW w:w="1422" w:type="dxa"/>
            <w:tcBorders>
              <w:top w:val="single" w:sz="4" w:space="0" w:color="auto"/>
              <w:left w:val="single" w:sz="4" w:space="0" w:color="auto"/>
              <w:bottom w:val="single" w:sz="4" w:space="0" w:color="auto"/>
              <w:right w:val="single" w:sz="4" w:space="0" w:color="auto"/>
            </w:tcBorders>
            <w:vAlign w:val="center"/>
          </w:tcPr>
          <w:p w14:paraId="088647BF" w14:textId="593F3140" w:rsidR="00D2573E" w:rsidRPr="00FE5FC9" w:rsidRDefault="00D2573E" w:rsidP="00A521FE">
            <w:pPr>
              <w:suppressAutoHyphens/>
              <w:autoSpaceDE w:val="0"/>
              <w:autoSpaceDN w:val="0"/>
              <w:adjustRightInd w:val="0"/>
              <w:jc w:val="center"/>
              <w:rPr>
                <w:sz w:val="20"/>
                <w:szCs w:val="20"/>
              </w:rPr>
            </w:pPr>
            <w:r w:rsidRPr="00FE5FC9">
              <w:rPr>
                <w:sz w:val="20"/>
                <w:szCs w:val="20"/>
              </w:rPr>
              <w:t>0,7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2DD1CC"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1D65DD1" w14:textId="4BED697B" w:rsidR="00D2573E" w:rsidRPr="00FE5FC9" w:rsidRDefault="00A52228" w:rsidP="00A521FE">
            <w:pPr>
              <w:suppressAutoHyphens/>
              <w:autoSpaceDE w:val="0"/>
              <w:autoSpaceDN w:val="0"/>
              <w:adjustRightInd w:val="0"/>
              <w:jc w:val="center"/>
              <w:rPr>
                <w:sz w:val="20"/>
                <w:szCs w:val="20"/>
              </w:rPr>
            </w:pPr>
            <w:r>
              <w:rPr>
                <w:sz w:val="20"/>
                <w:szCs w:val="20"/>
              </w:rPr>
              <w:t>0,7</w:t>
            </w:r>
          </w:p>
        </w:tc>
        <w:tc>
          <w:tcPr>
            <w:tcW w:w="1240" w:type="dxa"/>
            <w:tcBorders>
              <w:top w:val="single" w:sz="4" w:space="0" w:color="auto"/>
              <w:left w:val="single" w:sz="4" w:space="0" w:color="auto"/>
              <w:bottom w:val="single" w:sz="4" w:space="0" w:color="auto"/>
              <w:right w:val="single" w:sz="4" w:space="0" w:color="auto"/>
            </w:tcBorders>
            <w:vAlign w:val="center"/>
          </w:tcPr>
          <w:p w14:paraId="227B2A74" w14:textId="5637128C" w:rsidR="00D2573E" w:rsidRPr="00FE5FC9" w:rsidRDefault="00A52228" w:rsidP="00A521FE">
            <w:pPr>
              <w:suppressAutoHyphens/>
              <w:autoSpaceDE w:val="0"/>
              <w:autoSpaceDN w:val="0"/>
              <w:adjustRightInd w:val="0"/>
              <w:jc w:val="center"/>
              <w:rPr>
                <w:sz w:val="20"/>
                <w:szCs w:val="20"/>
              </w:rPr>
            </w:pPr>
            <w:r>
              <w:rPr>
                <w:sz w:val="20"/>
                <w:szCs w:val="20"/>
              </w:rPr>
              <w:t>15</w:t>
            </w:r>
          </w:p>
        </w:tc>
      </w:tr>
      <w:tr w:rsidR="00D2573E" w:rsidRPr="00793223" w14:paraId="2076D273" w14:textId="77777777" w:rsidTr="001463F8">
        <w:trPr>
          <w:trHeight w:val="17"/>
          <w:tblHeader/>
          <w:jc w:val="center"/>
        </w:trPr>
        <w:tc>
          <w:tcPr>
            <w:tcW w:w="534" w:type="dxa"/>
            <w:vMerge/>
            <w:tcBorders>
              <w:left w:val="single" w:sz="4" w:space="0" w:color="auto"/>
              <w:right w:val="single" w:sz="4" w:space="0" w:color="auto"/>
            </w:tcBorders>
          </w:tcPr>
          <w:p w14:paraId="44A3A606" w14:textId="77777777" w:rsidR="00D2573E" w:rsidRPr="00793223" w:rsidRDefault="00D2573E" w:rsidP="00DC569A">
            <w:pPr>
              <w:suppressAutoHyphens/>
              <w:autoSpaceDE w:val="0"/>
              <w:autoSpaceDN w:val="0"/>
              <w:adjustRightInd w:val="0"/>
              <w:rPr>
                <w:sz w:val="20"/>
                <w:szCs w:val="20"/>
              </w:rPr>
            </w:pPr>
          </w:p>
        </w:tc>
        <w:tc>
          <w:tcPr>
            <w:tcW w:w="1701" w:type="dxa"/>
            <w:vMerge/>
            <w:tcBorders>
              <w:left w:val="single" w:sz="4" w:space="0" w:color="auto"/>
              <w:right w:val="single" w:sz="4" w:space="0" w:color="auto"/>
            </w:tcBorders>
          </w:tcPr>
          <w:p w14:paraId="55251AFB" w14:textId="77777777" w:rsidR="00D2573E" w:rsidRPr="00793223" w:rsidRDefault="00D2573E" w:rsidP="00A521FE">
            <w:pPr>
              <w:suppressAutoHyphens/>
              <w:autoSpaceDE w:val="0"/>
              <w:autoSpaceDN w:val="0"/>
              <w:adjustRightInd w:val="0"/>
              <w:jc w:val="center"/>
              <w:rPr>
                <w:sz w:val="20"/>
                <w:szCs w:val="20"/>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0B88F11E" w14:textId="77777777" w:rsidR="00D2573E" w:rsidRPr="00793223" w:rsidRDefault="00D2573E" w:rsidP="00184850">
            <w:pPr>
              <w:suppressAutoHyphens/>
              <w:autoSpaceDE w:val="0"/>
              <w:autoSpaceDN w:val="0"/>
              <w:adjustRightInd w:val="0"/>
              <w:rPr>
                <w:sz w:val="20"/>
                <w:szCs w:val="20"/>
              </w:rPr>
            </w:pPr>
            <w:r w:rsidRPr="00793223">
              <w:rPr>
                <w:sz w:val="20"/>
                <w:szCs w:val="20"/>
              </w:rPr>
              <w:t>Для занятий физкультурой</w:t>
            </w:r>
          </w:p>
        </w:tc>
        <w:tc>
          <w:tcPr>
            <w:tcW w:w="1422" w:type="dxa"/>
            <w:tcBorders>
              <w:top w:val="single" w:sz="4" w:space="0" w:color="auto"/>
              <w:left w:val="single" w:sz="4" w:space="0" w:color="auto"/>
              <w:bottom w:val="single" w:sz="4" w:space="0" w:color="auto"/>
              <w:right w:val="single" w:sz="4" w:space="0" w:color="auto"/>
            </w:tcBorders>
            <w:vAlign w:val="center"/>
          </w:tcPr>
          <w:p w14:paraId="778B9CC6" w14:textId="0A5459C4" w:rsidR="00D2573E" w:rsidRPr="00FE5FC9" w:rsidRDefault="00D2573E" w:rsidP="00A521FE">
            <w:pPr>
              <w:suppressAutoHyphens/>
              <w:autoSpaceDE w:val="0"/>
              <w:autoSpaceDN w:val="0"/>
              <w:adjustRightInd w:val="0"/>
              <w:jc w:val="center"/>
              <w:rPr>
                <w:sz w:val="20"/>
                <w:szCs w:val="20"/>
              </w:rPr>
            </w:pPr>
            <w:r w:rsidRPr="00FE5FC9">
              <w:rPr>
                <w:sz w:val="20"/>
                <w:szCs w:val="20"/>
              </w:rPr>
              <w:t>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D9A140"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98</w:t>
            </w:r>
          </w:p>
        </w:tc>
        <w:tc>
          <w:tcPr>
            <w:tcW w:w="1418" w:type="dxa"/>
            <w:tcBorders>
              <w:top w:val="single" w:sz="4" w:space="0" w:color="auto"/>
              <w:left w:val="single" w:sz="4" w:space="0" w:color="auto"/>
              <w:bottom w:val="single" w:sz="4" w:space="0" w:color="auto"/>
              <w:right w:val="single" w:sz="4" w:space="0" w:color="auto"/>
            </w:tcBorders>
            <w:vAlign w:val="center"/>
          </w:tcPr>
          <w:p w14:paraId="650BD643" w14:textId="3F2C5685" w:rsidR="00D2573E" w:rsidRPr="00FE5FC9" w:rsidRDefault="00A52228" w:rsidP="00A521FE">
            <w:pPr>
              <w:suppressAutoHyphens/>
              <w:autoSpaceDE w:val="0"/>
              <w:autoSpaceDN w:val="0"/>
              <w:adjustRightInd w:val="0"/>
              <w:jc w:val="center"/>
              <w:rPr>
                <w:sz w:val="20"/>
                <w:szCs w:val="20"/>
              </w:rPr>
            </w:pPr>
            <w:r>
              <w:rPr>
                <w:sz w:val="20"/>
                <w:szCs w:val="20"/>
              </w:rPr>
              <w:t>2,6</w:t>
            </w:r>
          </w:p>
        </w:tc>
        <w:tc>
          <w:tcPr>
            <w:tcW w:w="1240" w:type="dxa"/>
            <w:tcBorders>
              <w:top w:val="single" w:sz="4" w:space="0" w:color="auto"/>
              <w:left w:val="single" w:sz="4" w:space="0" w:color="auto"/>
              <w:bottom w:val="single" w:sz="4" w:space="0" w:color="auto"/>
              <w:right w:val="single" w:sz="4" w:space="0" w:color="auto"/>
            </w:tcBorders>
            <w:vAlign w:val="center"/>
          </w:tcPr>
          <w:p w14:paraId="420A4E9E" w14:textId="4FF3C0FE" w:rsidR="00D2573E" w:rsidRPr="00FE5FC9" w:rsidRDefault="00A52228" w:rsidP="00A521FE">
            <w:pPr>
              <w:suppressAutoHyphens/>
              <w:autoSpaceDE w:val="0"/>
              <w:autoSpaceDN w:val="0"/>
              <w:adjustRightInd w:val="0"/>
              <w:jc w:val="center"/>
              <w:rPr>
                <w:sz w:val="20"/>
                <w:szCs w:val="20"/>
              </w:rPr>
            </w:pPr>
            <w:r>
              <w:rPr>
                <w:sz w:val="20"/>
                <w:szCs w:val="20"/>
              </w:rPr>
              <w:t>98</w:t>
            </w:r>
          </w:p>
        </w:tc>
      </w:tr>
      <w:tr w:rsidR="00D2573E" w:rsidRPr="00793223" w14:paraId="3C6B1CE7" w14:textId="77777777" w:rsidTr="001463F8">
        <w:trPr>
          <w:trHeight w:val="17"/>
          <w:tblHeader/>
          <w:jc w:val="center"/>
        </w:trPr>
        <w:tc>
          <w:tcPr>
            <w:tcW w:w="534" w:type="dxa"/>
            <w:vMerge/>
            <w:tcBorders>
              <w:left w:val="single" w:sz="4" w:space="0" w:color="auto"/>
              <w:right w:val="single" w:sz="4" w:space="0" w:color="auto"/>
            </w:tcBorders>
          </w:tcPr>
          <w:p w14:paraId="09745175" w14:textId="77777777" w:rsidR="00D2573E" w:rsidRPr="00793223" w:rsidRDefault="00D2573E" w:rsidP="00DC569A">
            <w:pPr>
              <w:suppressAutoHyphens/>
              <w:autoSpaceDE w:val="0"/>
              <w:autoSpaceDN w:val="0"/>
              <w:adjustRightInd w:val="0"/>
              <w:rPr>
                <w:sz w:val="20"/>
                <w:szCs w:val="20"/>
              </w:rPr>
            </w:pPr>
          </w:p>
        </w:tc>
        <w:tc>
          <w:tcPr>
            <w:tcW w:w="1701" w:type="dxa"/>
            <w:vMerge/>
            <w:tcBorders>
              <w:left w:val="single" w:sz="4" w:space="0" w:color="auto"/>
              <w:right w:val="single" w:sz="4" w:space="0" w:color="auto"/>
            </w:tcBorders>
          </w:tcPr>
          <w:p w14:paraId="4E65BA83" w14:textId="77777777" w:rsidR="00D2573E" w:rsidRPr="00793223" w:rsidRDefault="00D2573E" w:rsidP="00A521FE">
            <w:pPr>
              <w:suppressAutoHyphens/>
              <w:autoSpaceDE w:val="0"/>
              <w:autoSpaceDN w:val="0"/>
              <w:adjustRightInd w:val="0"/>
              <w:jc w:val="center"/>
              <w:rPr>
                <w:sz w:val="20"/>
                <w:szCs w:val="20"/>
              </w:rPr>
            </w:pPr>
          </w:p>
        </w:tc>
        <w:tc>
          <w:tcPr>
            <w:tcW w:w="1980" w:type="dxa"/>
            <w:gridSpan w:val="2"/>
            <w:tcBorders>
              <w:top w:val="single" w:sz="4" w:space="0" w:color="auto"/>
              <w:left w:val="single" w:sz="4" w:space="0" w:color="auto"/>
              <w:bottom w:val="single" w:sz="4" w:space="0" w:color="auto"/>
              <w:right w:val="single" w:sz="4" w:space="0" w:color="auto"/>
            </w:tcBorders>
            <w:hideMark/>
          </w:tcPr>
          <w:p w14:paraId="2FB11898" w14:textId="77777777" w:rsidR="00D2573E" w:rsidRPr="00793223" w:rsidRDefault="00D2573E" w:rsidP="00184850">
            <w:pPr>
              <w:suppressAutoHyphens/>
              <w:autoSpaceDE w:val="0"/>
              <w:autoSpaceDN w:val="0"/>
              <w:adjustRightInd w:val="0"/>
              <w:rPr>
                <w:sz w:val="20"/>
                <w:szCs w:val="20"/>
              </w:rPr>
            </w:pPr>
            <w:r w:rsidRPr="00793223">
              <w:rPr>
                <w:sz w:val="20"/>
                <w:szCs w:val="20"/>
              </w:rPr>
              <w:t>Для хозяйственных целей</w:t>
            </w:r>
          </w:p>
          <w:p w14:paraId="3809535D" w14:textId="3D129C11" w:rsidR="00D2573E" w:rsidRPr="000E6DC0" w:rsidRDefault="00D2573E" w:rsidP="00184850">
            <w:pPr>
              <w:suppressAutoHyphens/>
              <w:autoSpaceDE w:val="0"/>
              <w:autoSpaceDN w:val="0"/>
              <w:adjustRightInd w:val="0"/>
              <w:rPr>
                <w:sz w:val="20"/>
                <w:szCs w:val="20"/>
                <w:vertAlign w:val="superscript"/>
              </w:rPr>
            </w:pPr>
            <w:r w:rsidRPr="00793223">
              <w:rPr>
                <w:kern w:val="2"/>
                <w:sz w:val="20"/>
                <w:szCs w:val="20"/>
              </w:rPr>
              <w:t>(контейнерные площадки для сбора ТКО и крупногабаритного мусора)</w:t>
            </w:r>
            <w:r w:rsidR="000E6DC0">
              <w:rPr>
                <w:sz w:val="20"/>
                <w:szCs w:val="20"/>
                <w:vertAlign w:val="superscript"/>
              </w:rPr>
              <w:t>8</w:t>
            </w:r>
          </w:p>
        </w:tc>
        <w:tc>
          <w:tcPr>
            <w:tcW w:w="1422" w:type="dxa"/>
            <w:tcBorders>
              <w:top w:val="single" w:sz="4" w:space="0" w:color="auto"/>
              <w:left w:val="single" w:sz="4" w:space="0" w:color="auto"/>
              <w:bottom w:val="single" w:sz="4" w:space="0" w:color="auto"/>
              <w:right w:val="single" w:sz="4" w:space="0" w:color="auto"/>
            </w:tcBorders>
            <w:vAlign w:val="center"/>
          </w:tcPr>
          <w:p w14:paraId="3C351CF6" w14:textId="67318C14" w:rsidR="00D2573E" w:rsidRPr="00FE5FC9" w:rsidRDefault="00D2573E" w:rsidP="00A521FE">
            <w:pPr>
              <w:suppressAutoHyphens/>
              <w:autoSpaceDE w:val="0"/>
              <w:autoSpaceDN w:val="0"/>
              <w:adjustRightInd w:val="0"/>
              <w:jc w:val="center"/>
              <w:rPr>
                <w:sz w:val="20"/>
                <w:szCs w:val="20"/>
              </w:rPr>
            </w:pPr>
            <w:r w:rsidRPr="00FE5FC9">
              <w:rPr>
                <w:sz w:val="20"/>
                <w:szCs w:val="20"/>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6B00BF"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708752E" w14:textId="17041FB8" w:rsidR="00D2573E" w:rsidRPr="00FE5FC9" w:rsidRDefault="000E6DC0" w:rsidP="00A521FE">
            <w:pPr>
              <w:suppressAutoHyphens/>
              <w:autoSpaceDE w:val="0"/>
              <w:autoSpaceDN w:val="0"/>
              <w:adjustRightInd w:val="0"/>
              <w:jc w:val="center"/>
              <w:rPr>
                <w:sz w:val="20"/>
                <w:szCs w:val="20"/>
              </w:rPr>
            </w:pPr>
            <w:r>
              <w:rPr>
                <w:sz w:val="20"/>
                <w:szCs w:val="20"/>
              </w:rPr>
              <w:t>0,2</w:t>
            </w:r>
          </w:p>
        </w:tc>
        <w:tc>
          <w:tcPr>
            <w:tcW w:w="1240" w:type="dxa"/>
            <w:tcBorders>
              <w:top w:val="single" w:sz="4" w:space="0" w:color="auto"/>
              <w:left w:val="single" w:sz="4" w:space="0" w:color="auto"/>
              <w:bottom w:val="single" w:sz="4" w:space="0" w:color="auto"/>
              <w:right w:val="single" w:sz="4" w:space="0" w:color="auto"/>
            </w:tcBorders>
            <w:vAlign w:val="center"/>
          </w:tcPr>
          <w:p w14:paraId="5CA4E17B" w14:textId="32071769" w:rsidR="00D2573E" w:rsidRPr="00FE5FC9" w:rsidRDefault="000E6DC0" w:rsidP="00A521FE">
            <w:pPr>
              <w:suppressAutoHyphens/>
              <w:autoSpaceDE w:val="0"/>
              <w:autoSpaceDN w:val="0"/>
              <w:adjustRightInd w:val="0"/>
              <w:jc w:val="center"/>
              <w:rPr>
                <w:sz w:val="20"/>
                <w:szCs w:val="20"/>
              </w:rPr>
            </w:pPr>
            <w:r>
              <w:rPr>
                <w:sz w:val="20"/>
                <w:szCs w:val="20"/>
              </w:rPr>
              <w:t>10</w:t>
            </w:r>
          </w:p>
        </w:tc>
      </w:tr>
      <w:tr w:rsidR="00D2573E" w:rsidRPr="00793223" w14:paraId="6EE6A5DD" w14:textId="77777777" w:rsidTr="001463F8">
        <w:trPr>
          <w:trHeight w:val="17"/>
          <w:tblHeader/>
          <w:jc w:val="center"/>
        </w:trPr>
        <w:tc>
          <w:tcPr>
            <w:tcW w:w="534" w:type="dxa"/>
            <w:vMerge/>
            <w:tcBorders>
              <w:left w:val="single" w:sz="4" w:space="0" w:color="auto"/>
              <w:right w:val="single" w:sz="4" w:space="0" w:color="auto"/>
            </w:tcBorders>
          </w:tcPr>
          <w:p w14:paraId="74408F00" w14:textId="77777777" w:rsidR="00D2573E" w:rsidRPr="00793223" w:rsidRDefault="00D2573E" w:rsidP="00DC569A">
            <w:pPr>
              <w:suppressAutoHyphens/>
              <w:autoSpaceDE w:val="0"/>
              <w:autoSpaceDN w:val="0"/>
              <w:adjustRightInd w:val="0"/>
              <w:rPr>
                <w:sz w:val="20"/>
                <w:szCs w:val="20"/>
              </w:rPr>
            </w:pPr>
          </w:p>
        </w:tc>
        <w:tc>
          <w:tcPr>
            <w:tcW w:w="1701" w:type="dxa"/>
            <w:vMerge/>
            <w:tcBorders>
              <w:left w:val="single" w:sz="4" w:space="0" w:color="auto"/>
              <w:right w:val="single" w:sz="4" w:space="0" w:color="auto"/>
            </w:tcBorders>
          </w:tcPr>
          <w:p w14:paraId="6BBADEF8" w14:textId="77777777" w:rsidR="00D2573E" w:rsidRPr="00793223" w:rsidRDefault="00D2573E" w:rsidP="00A521FE">
            <w:pPr>
              <w:suppressAutoHyphens/>
              <w:autoSpaceDE w:val="0"/>
              <w:autoSpaceDN w:val="0"/>
              <w:adjustRightInd w:val="0"/>
              <w:jc w:val="center"/>
              <w:rPr>
                <w:sz w:val="20"/>
                <w:szCs w:val="20"/>
              </w:rPr>
            </w:pPr>
          </w:p>
        </w:tc>
        <w:tc>
          <w:tcPr>
            <w:tcW w:w="635" w:type="dxa"/>
            <w:vMerge w:val="restart"/>
            <w:tcBorders>
              <w:top w:val="single" w:sz="4" w:space="0" w:color="auto"/>
              <w:left w:val="single" w:sz="4" w:space="0" w:color="auto"/>
              <w:right w:val="single" w:sz="4" w:space="0" w:color="auto"/>
            </w:tcBorders>
            <w:hideMark/>
          </w:tcPr>
          <w:p w14:paraId="7B08C68D" w14:textId="3D295E7D" w:rsidR="00D2573E" w:rsidRPr="000E6DC0" w:rsidRDefault="00D2573E" w:rsidP="00184850">
            <w:pPr>
              <w:suppressAutoHyphens/>
              <w:autoSpaceDE w:val="0"/>
              <w:autoSpaceDN w:val="0"/>
              <w:adjustRightInd w:val="0"/>
              <w:rPr>
                <w:sz w:val="20"/>
                <w:szCs w:val="20"/>
                <w:vertAlign w:val="superscript"/>
              </w:rPr>
            </w:pPr>
            <w:r w:rsidRPr="00793223">
              <w:rPr>
                <w:sz w:val="20"/>
                <w:szCs w:val="20"/>
              </w:rPr>
              <w:t>Озеленение</w:t>
            </w:r>
            <w:r w:rsidR="000E6DC0">
              <w:rPr>
                <w:sz w:val="20"/>
                <w:szCs w:val="20"/>
                <w:vertAlign w:val="superscript"/>
              </w:rPr>
              <w:t>6</w:t>
            </w:r>
          </w:p>
        </w:tc>
        <w:tc>
          <w:tcPr>
            <w:tcW w:w="1345" w:type="dxa"/>
            <w:tcBorders>
              <w:top w:val="single" w:sz="4" w:space="0" w:color="auto"/>
              <w:left w:val="single" w:sz="4" w:space="0" w:color="auto"/>
              <w:bottom w:val="single" w:sz="4" w:space="0" w:color="auto"/>
              <w:right w:val="single" w:sz="4" w:space="0" w:color="auto"/>
            </w:tcBorders>
          </w:tcPr>
          <w:p w14:paraId="1AB6162C" w14:textId="77777777" w:rsidR="00D2573E" w:rsidRPr="00793223" w:rsidRDefault="00D2573E" w:rsidP="00184850">
            <w:pPr>
              <w:suppressAutoHyphens/>
              <w:autoSpaceDE w:val="0"/>
              <w:autoSpaceDN w:val="0"/>
              <w:adjustRightInd w:val="0"/>
              <w:rPr>
                <w:sz w:val="20"/>
                <w:szCs w:val="20"/>
              </w:rPr>
            </w:pPr>
            <w:r w:rsidRPr="00793223">
              <w:rPr>
                <w:sz w:val="20"/>
                <w:szCs w:val="20"/>
              </w:rPr>
              <w:t>застройка на свободных</w:t>
            </w:r>
          </w:p>
          <w:p w14:paraId="567D4EB4" w14:textId="77777777" w:rsidR="00D2573E" w:rsidRPr="00793223" w:rsidRDefault="00D2573E" w:rsidP="00184850">
            <w:pPr>
              <w:suppressAutoHyphens/>
              <w:autoSpaceDE w:val="0"/>
              <w:autoSpaceDN w:val="0"/>
              <w:adjustRightInd w:val="0"/>
              <w:rPr>
                <w:sz w:val="20"/>
                <w:szCs w:val="20"/>
              </w:rPr>
            </w:pPr>
            <w:r w:rsidRPr="00793223">
              <w:rPr>
                <w:sz w:val="20"/>
                <w:szCs w:val="20"/>
              </w:rPr>
              <w:t xml:space="preserve"> территориях</w:t>
            </w:r>
          </w:p>
        </w:tc>
        <w:tc>
          <w:tcPr>
            <w:tcW w:w="1422" w:type="dxa"/>
            <w:tcBorders>
              <w:top w:val="single" w:sz="4" w:space="0" w:color="auto"/>
              <w:left w:val="single" w:sz="4" w:space="0" w:color="auto"/>
              <w:bottom w:val="single" w:sz="4" w:space="0" w:color="auto"/>
              <w:right w:val="single" w:sz="4" w:space="0" w:color="auto"/>
            </w:tcBorders>
            <w:vAlign w:val="center"/>
          </w:tcPr>
          <w:p w14:paraId="01BA4CDF" w14:textId="2C154C10" w:rsidR="00D2573E" w:rsidRPr="00FE5FC9" w:rsidRDefault="00D2573E" w:rsidP="00A521FE">
            <w:pPr>
              <w:suppressAutoHyphens/>
              <w:autoSpaceDE w:val="0"/>
              <w:autoSpaceDN w:val="0"/>
              <w:adjustRightInd w:val="0"/>
              <w:jc w:val="center"/>
              <w:rPr>
                <w:sz w:val="20"/>
                <w:szCs w:val="20"/>
              </w:rPr>
            </w:pPr>
            <w:r>
              <w:rPr>
                <w:sz w:val="20"/>
                <w:szCs w:val="20"/>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588881"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A79A59E" w14:textId="54219F5E" w:rsidR="00D2573E" w:rsidRPr="00FE5FC9" w:rsidRDefault="000E6DC0" w:rsidP="00A521FE">
            <w:pPr>
              <w:suppressAutoHyphens/>
              <w:autoSpaceDE w:val="0"/>
              <w:autoSpaceDN w:val="0"/>
              <w:adjustRightInd w:val="0"/>
              <w:jc w:val="center"/>
              <w:rPr>
                <w:sz w:val="20"/>
                <w:szCs w:val="20"/>
              </w:rPr>
            </w:pPr>
            <w:r>
              <w:rPr>
                <w:sz w:val="20"/>
                <w:szCs w:val="20"/>
              </w:rPr>
              <w:t>22</w:t>
            </w:r>
          </w:p>
        </w:tc>
        <w:tc>
          <w:tcPr>
            <w:tcW w:w="1240" w:type="dxa"/>
            <w:tcBorders>
              <w:top w:val="single" w:sz="4" w:space="0" w:color="auto"/>
              <w:left w:val="single" w:sz="4" w:space="0" w:color="auto"/>
              <w:bottom w:val="single" w:sz="4" w:space="0" w:color="auto"/>
              <w:right w:val="single" w:sz="4" w:space="0" w:color="auto"/>
            </w:tcBorders>
            <w:vAlign w:val="center"/>
          </w:tcPr>
          <w:p w14:paraId="6323C919" w14:textId="28EBA98C" w:rsidR="00D2573E" w:rsidRPr="00FE5FC9" w:rsidRDefault="000E6DC0" w:rsidP="00A521FE">
            <w:pPr>
              <w:suppressAutoHyphens/>
              <w:autoSpaceDE w:val="0"/>
              <w:autoSpaceDN w:val="0"/>
              <w:adjustRightInd w:val="0"/>
              <w:jc w:val="center"/>
              <w:rPr>
                <w:sz w:val="20"/>
                <w:szCs w:val="20"/>
              </w:rPr>
            </w:pPr>
            <w:r>
              <w:rPr>
                <w:sz w:val="20"/>
                <w:szCs w:val="20"/>
              </w:rPr>
              <w:t>-</w:t>
            </w:r>
          </w:p>
        </w:tc>
      </w:tr>
      <w:tr w:rsidR="00D2573E" w:rsidRPr="00793223" w14:paraId="5CB76B2F" w14:textId="77777777" w:rsidTr="001463F8">
        <w:trPr>
          <w:trHeight w:val="396"/>
          <w:tblHeader/>
          <w:jc w:val="center"/>
        </w:trPr>
        <w:tc>
          <w:tcPr>
            <w:tcW w:w="534" w:type="dxa"/>
            <w:vMerge/>
            <w:tcBorders>
              <w:left w:val="single" w:sz="4" w:space="0" w:color="auto"/>
              <w:right w:val="single" w:sz="4" w:space="0" w:color="auto"/>
            </w:tcBorders>
          </w:tcPr>
          <w:p w14:paraId="217601B4" w14:textId="77777777" w:rsidR="00D2573E" w:rsidRPr="00793223" w:rsidRDefault="00D2573E" w:rsidP="00DC569A">
            <w:pPr>
              <w:suppressAutoHyphens/>
              <w:autoSpaceDE w:val="0"/>
              <w:autoSpaceDN w:val="0"/>
              <w:adjustRightInd w:val="0"/>
              <w:rPr>
                <w:sz w:val="20"/>
                <w:szCs w:val="20"/>
              </w:rPr>
            </w:pPr>
          </w:p>
        </w:tc>
        <w:tc>
          <w:tcPr>
            <w:tcW w:w="1701" w:type="dxa"/>
            <w:vMerge/>
            <w:tcBorders>
              <w:left w:val="single" w:sz="4" w:space="0" w:color="auto"/>
              <w:right w:val="single" w:sz="4" w:space="0" w:color="auto"/>
            </w:tcBorders>
          </w:tcPr>
          <w:p w14:paraId="472C17F4" w14:textId="77777777" w:rsidR="00D2573E" w:rsidRPr="00793223" w:rsidRDefault="00D2573E" w:rsidP="00A521FE">
            <w:pPr>
              <w:suppressAutoHyphens/>
              <w:autoSpaceDE w:val="0"/>
              <w:autoSpaceDN w:val="0"/>
              <w:adjustRightInd w:val="0"/>
              <w:jc w:val="center"/>
              <w:rPr>
                <w:sz w:val="20"/>
                <w:szCs w:val="20"/>
              </w:rPr>
            </w:pPr>
          </w:p>
        </w:tc>
        <w:tc>
          <w:tcPr>
            <w:tcW w:w="635" w:type="dxa"/>
            <w:vMerge/>
            <w:tcBorders>
              <w:left w:val="single" w:sz="4" w:space="0" w:color="auto"/>
              <w:right w:val="single" w:sz="4" w:space="0" w:color="auto"/>
            </w:tcBorders>
          </w:tcPr>
          <w:p w14:paraId="019FC303" w14:textId="77777777" w:rsidR="00D2573E" w:rsidRPr="00793223" w:rsidRDefault="00D2573E" w:rsidP="00184850">
            <w:pPr>
              <w:suppressAutoHyphens/>
              <w:autoSpaceDE w:val="0"/>
              <w:autoSpaceDN w:val="0"/>
              <w:adjustRightInd w:val="0"/>
              <w:rPr>
                <w:sz w:val="20"/>
                <w:szCs w:val="20"/>
              </w:rPr>
            </w:pPr>
          </w:p>
        </w:tc>
        <w:tc>
          <w:tcPr>
            <w:tcW w:w="1345" w:type="dxa"/>
            <w:tcBorders>
              <w:top w:val="single" w:sz="4" w:space="0" w:color="auto"/>
              <w:left w:val="single" w:sz="4" w:space="0" w:color="auto"/>
              <w:right w:val="single" w:sz="4" w:space="0" w:color="auto"/>
            </w:tcBorders>
          </w:tcPr>
          <w:p w14:paraId="6908F59F" w14:textId="77777777" w:rsidR="00D2573E" w:rsidRPr="00793223" w:rsidRDefault="00D2573E" w:rsidP="00184850">
            <w:pPr>
              <w:suppressAutoHyphens/>
              <w:autoSpaceDE w:val="0"/>
              <w:autoSpaceDN w:val="0"/>
              <w:adjustRightInd w:val="0"/>
              <w:rPr>
                <w:sz w:val="20"/>
                <w:szCs w:val="20"/>
              </w:rPr>
            </w:pPr>
            <w:r w:rsidRPr="00793223">
              <w:rPr>
                <w:sz w:val="20"/>
                <w:szCs w:val="20"/>
              </w:rPr>
              <w:t xml:space="preserve">развитие застроенных </w:t>
            </w:r>
          </w:p>
          <w:p w14:paraId="17C3C30F" w14:textId="77777777" w:rsidR="00D2573E" w:rsidRPr="00793223" w:rsidRDefault="00D2573E" w:rsidP="00184850">
            <w:pPr>
              <w:suppressAutoHyphens/>
              <w:autoSpaceDE w:val="0"/>
              <w:autoSpaceDN w:val="0"/>
              <w:adjustRightInd w:val="0"/>
              <w:rPr>
                <w:sz w:val="20"/>
                <w:szCs w:val="20"/>
              </w:rPr>
            </w:pPr>
            <w:r w:rsidRPr="00793223">
              <w:rPr>
                <w:sz w:val="20"/>
                <w:szCs w:val="20"/>
              </w:rPr>
              <w:t>территорий, в т.ч. уплотнение</w:t>
            </w:r>
          </w:p>
        </w:tc>
        <w:tc>
          <w:tcPr>
            <w:tcW w:w="1422" w:type="dxa"/>
            <w:tcBorders>
              <w:top w:val="single" w:sz="4" w:space="0" w:color="auto"/>
              <w:left w:val="single" w:sz="4" w:space="0" w:color="auto"/>
              <w:right w:val="single" w:sz="4" w:space="0" w:color="auto"/>
            </w:tcBorders>
            <w:vAlign w:val="center"/>
          </w:tcPr>
          <w:p w14:paraId="58150E27" w14:textId="7135DC12" w:rsidR="00D2573E" w:rsidRPr="00FE5FC9" w:rsidRDefault="00D2573E" w:rsidP="00A521FE">
            <w:pPr>
              <w:suppressAutoHyphens/>
              <w:autoSpaceDE w:val="0"/>
              <w:autoSpaceDN w:val="0"/>
              <w:adjustRightInd w:val="0"/>
              <w:jc w:val="center"/>
              <w:rPr>
                <w:sz w:val="20"/>
                <w:szCs w:val="20"/>
              </w:rPr>
            </w:pPr>
            <w:r>
              <w:rPr>
                <w:sz w:val="20"/>
                <w:szCs w:val="20"/>
              </w:rPr>
              <w:t>22</w:t>
            </w:r>
          </w:p>
        </w:tc>
        <w:tc>
          <w:tcPr>
            <w:tcW w:w="1275" w:type="dxa"/>
            <w:tcBorders>
              <w:top w:val="single" w:sz="4" w:space="0" w:color="auto"/>
              <w:left w:val="single" w:sz="4" w:space="0" w:color="auto"/>
              <w:right w:val="single" w:sz="4" w:space="0" w:color="auto"/>
            </w:tcBorders>
            <w:vAlign w:val="center"/>
          </w:tcPr>
          <w:p w14:paraId="08C4022E"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w:t>
            </w:r>
          </w:p>
        </w:tc>
        <w:tc>
          <w:tcPr>
            <w:tcW w:w="1418" w:type="dxa"/>
            <w:tcBorders>
              <w:top w:val="single" w:sz="4" w:space="0" w:color="auto"/>
              <w:left w:val="single" w:sz="4" w:space="0" w:color="auto"/>
              <w:right w:val="single" w:sz="4" w:space="0" w:color="auto"/>
            </w:tcBorders>
            <w:vAlign w:val="center"/>
          </w:tcPr>
          <w:p w14:paraId="6294673D" w14:textId="2F23C04C" w:rsidR="00D2573E" w:rsidRPr="00FE5FC9" w:rsidRDefault="000E6DC0" w:rsidP="00A521FE">
            <w:pPr>
              <w:suppressAutoHyphens/>
              <w:autoSpaceDE w:val="0"/>
              <w:autoSpaceDN w:val="0"/>
              <w:adjustRightInd w:val="0"/>
              <w:jc w:val="center"/>
              <w:rPr>
                <w:sz w:val="20"/>
                <w:szCs w:val="20"/>
              </w:rPr>
            </w:pPr>
            <w:r>
              <w:rPr>
                <w:sz w:val="20"/>
                <w:szCs w:val="20"/>
              </w:rPr>
              <w:t>22</w:t>
            </w:r>
          </w:p>
        </w:tc>
        <w:tc>
          <w:tcPr>
            <w:tcW w:w="1240" w:type="dxa"/>
            <w:tcBorders>
              <w:top w:val="single" w:sz="4" w:space="0" w:color="auto"/>
              <w:left w:val="single" w:sz="4" w:space="0" w:color="auto"/>
              <w:right w:val="single" w:sz="4" w:space="0" w:color="auto"/>
            </w:tcBorders>
            <w:vAlign w:val="center"/>
          </w:tcPr>
          <w:p w14:paraId="3ACCC53C" w14:textId="0994E912" w:rsidR="00D2573E" w:rsidRPr="00FE5FC9" w:rsidRDefault="000E6DC0" w:rsidP="00A521FE">
            <w:pPr>
              <w:suppressAutoHyphens/>
              <w:autoSpaceDE w:val="0"/>
              <w:autoSpaceDN w:val="0"/>
              <w:adjustRightInd w:val="0"/>
              <w:jc w:val="center"/>
              <w:rPr>
                <w:sz w:val="20"/>
                <w:szCs w:val="20"/>
              </w:rPr>
            </w:pPr>
            <w:r>
              <w:rPr>
                <w:sz w:val="20"/>
                <w:szCs w:val="20"/>
              </w:rPr>
              <w:t>-</w:t>
            </w:r>
          </w:p>
        </w:tc>
      </w:tr>
      <w:tr w:rsidR="00D2573E" w:rsidRPr="00793223" w14:paraId="7973A791" w14:textId="77777777" w:rsidTr="001463F8">
        <w:trPr>
          <w:trHeight w:val="242"/>
          <w:tblHeader/>
          <w:jc w:val="center"/>
        </w:trPr>
        <w:tc>
          <w:tcPr>
            <w:tcW w:w="534" w:type="dxa"/>
            <w:vMerge/>
            <w:tcBorders>
              <w:left w:val="single" w:sz="4" w:space="0" w:color="auto"/>
              <w:right w:val="single" w:sz="4" w:space="0" w:color="auto"/>
            </w:tcBorders>
          </w:tcPr>
          <w:p w14:paraId="0397C27E" w14:textId="77777777" w:rsidR="00D2573E" w:rsidRPr="00793223" w:rsidRDefault="00D2573E" w:rsidP="00DC569A">
            <w:pPr>
              <w:suppressAutoHyphens/>
              <w:autoSpaceDE w:val="0"/>
              <w:autoSpaceDN w:val="0"/>
              <w:adjustRightInd w:val="0"/>
              <w:rPr>
                <w:sz w:val="20"/>
                <w:szCs w:val="20"/>
              </w:rPr>
            </w:pPr>
          </w:p>
        </w:tc>
        <w:tc>
          <w:tcPr>
            <w:tcW w:w="1701" w:type="dxa"/>
            <w:vMerge/>
            <w:tcBorders>
              <w:left w:val="single" w:sz="4" w:space="0" w:color="auto"/>
              <w:right w:val="single" w:sz="4" w:space="0" w:color="auto"/>
            </w:tcBorders>
          </w:tcPr>
          <w:p w14:paraId="700D1C22" w14:textId="77777777" w:rsidR="00D2573E" w:rsidRPr="00793223" w:rsidRDefault="00D2573E" w:rsidP="00A521FE">
            <w:pPr>
              <w:suppressAutoHyphens/>
              <w:autoSpaceDE w:val="0"/>
              <w:autoSpaceDN w:val="0"/>
              <w:adjustRightInd w:val="0"/>
              <w:jc w:val="center"/>
              <w:rPr>
                <w:sz w:val="20"/>
                <w:szCs w:val="20"/>
              </w:rPr>
            </w:pPr>
          </w:p>
        </w:tc>
        <w:tc>
          <w:tcPr>
            <w:tcW w:w="1980" w:type="dxa"/>
            <w:gridSpan w:val="2"/>
            <w:tcBorders>
              <w:left w:val="single" w:sz="4" w:space="0" w:color="auto"/>
              <w:right w:val="single" w:sz="4" w:space="0" w:color="auto"/>
            </w:tcBorders>
          </w:tcPr>
          <w:p w14:paraId="41FD45AE" w14:textId="472B31B2" w:rsidR="00D2573E" w:rsidRPr="00157FF6" w:rsidRDefault="00D2573E" w:rsidP="00184850">
            <w:pPr>
              <w:suppressAutoHyphens/>
              <w:autoSpaceDE w:val="0"/>
              <w:autoSpaceDN w:val="0"/>
              <w:adjustRightInd w:val="0"/>
              <w:rPr>
                <w:sz w:val="20"/>
                <w:szCs w:val="20"/>
                <w:vertAlign w:val="superscript"/>
              </w:rPr>
            </w:pPr>
            <w:r w:rsidRPr="00793223">
              <w:rPr>
                <w:sz w:val="20"/>
                <w:szCs w:val="20"/>
              </w:rPr>
              <w:t>Крытые общественные пространства (зимние сады)</w:t>
            </w:r>
            <w:r w:rsidR="00157FF6">
              <w:rPr>
                <w:sz w:val="20"/>
                <w:szCs w:val="20"/>
                <w:vertAlign w:val="superscript"/>
              </w:rPr>
              <w:t>7</w:t>
            </w:r>
          </w:p>
        </w:tc>
        <w:tc>
          <w:tcPr>
            <w:tcW w:w="1422" w:type="dxa"/>
            <w:tcBorders>
              <w:top w:val="single" w:sz="4" w:space="0" w:color="auto"/>
              <w:left w:val="single" w:sz="4" w:space="0" w:color="auto"/>
              <w:right w:val="single" w:sz="4" w:space="0" w:color="auto"/>
            </w:tcBorders>
          </w:tcPr>
          <w:p w14:paraId="03642A79" w14:textId="0A8BDCF0" w:rsidR="00D2573E" w:rsidRPr="00FE5FC9" w:rsidRDefault="00D2573E" w:rsidP="00A521FE">
            <w:pPr>
              <w:suppressAutoHyphens/>
              <w:autoSpaceDE w:val="0"/>
              <w:autoSpaceDN w:val="0"/>
              <w:adjustRightInd w:val="0"/>
              <w:jc w:val="center"/>
              <w:rPr>
                <w:sz w:val="20"/>
                <w:szCs w:val="20"/>
              </w:rPr>
            </w:pPr>
            <w:r w:rsidRPr="00FE5FC9">
              <w:rPr>
                <w:sz w:val="20"/>
                <w:szCs w:val="20"/>
              </w:rPr>
              <w:t>-</w:t>
            </w:r>
          </w:p>
        </w:tc>
        <w:tc>
          <w:tcPr>
            <w:tcW w:w="1275" w:type="dxa"/>
            <w:tcBorders>
              <w:top w:val="single" w:sz="4" w:space="0" w:color="auto"/>
              <w:left w:val="single" w:sz="4" w:space="0" w:color="auto"/>
              <w:right w:val="single" w:sz="4" w:space="0" w:color="auto"/>
            </w:tcBorders>
          </w:tcPr>
          <w:p w14:paraId="68A55E8E"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130</w:t>
            </w:r>
          </w:p>
        </w:tc>
        <w:tc>
          <w:tcPr>
            <w:tcW w:w="1418" w:type="dxa"/>
            <w:tcBorders>
              <w:top w:val="single" w:sz="4" w:space="0" w:color="auto"/>
              <w:left w:val="single" w:sz="4" w:space="0" w:color="auto"/>
              <w:right w:val="single" w:sz="4" w:space="0" w:color="auto"/>
            </w:tcBorders>
          </w:tcPr>
          <w:p w14:paraId="2B2957E9" w14:textId="30BE19A1" w:rsidR="00D2573E" w:rsidRPr="00FE5FC9" w:rsidRDefault="000E6DC0" w:rsidP="00A521FE">
            <w:pPr>
              <w:suppressAutoHyphens/>
              <w:autoSpaceDE w:val="0"/>
              <w:autoSpaceDN w:val="0"/>
              <w:adjustRightInd w:val="0"/>
              <w:jc w:val="center"/>
              <w:rPr>
                <w:sz w:val="20"/>
                <w:szCs w:val="20"/>
              </w:rPr>
            </w:pPr>
            <w:r>
              <w:rPr>
                <w:sz w:val="20"/>
                <w:szCs w:val="20"/>
              </w:rPr>
              <w:t>-</w:t>
            </w:r>
          </w:p>
        </w:tc>
        <w:tc>
          <w:tcPr>
            <w:tcW w:w="1240" w:type="dxa"/>
            <w:tcBorders>
              <w:top w:val="single" w:sz="4" w:space="0" w:color="auto"/>
              <w:left w:val="single" w:sz="4" w:space="0" w:color="auto"/>
              <w:right w:val="single" w:sz="4" w:space="0" w:color="auto"/>
            </w:tcBorders>
          </w:tcPr>
          <w:p w14:paraId="34BE0933" w14:textId="09EBAA39" w:rsidR="00D2573E" w:rsidRPr="00FE5FC9" w:rsidRDefault="000E6DC0" w:rsidP="00A521FE">
            <w:pPr>
              <w:suppressAutoHyphens/>
              <w:autoSpaceDE w:val="0"/>
              <w:autoSpaceDN w:val="0"/>
              <w:adjustRightInd w:val="0"/>
              <w:jc w:val="center"/>
              <w:rPr>
                <w:sz w:val="20"/>
                <w:szCs w:val="20"/>
              </w:rPr>
            </w:pPr>
            <w:r>
              <w:rPr>
                <w:sz w:val="20"/>
                <w:szCs w:val="20"/>
              </w:rPr>
              <w:t>130</w:t>
            </w:r>
          </w:p>
        </w:tc>
      </w:tr>
      <w:tr w:rsidR="00D2573E" w:rsidRPr="00793223" w14:paraId="4E007EF5" w14:textId="77777777" w:rsidTr="001463F8">
        <w:trPr>
          <w:trHeight w:val="159"/>
          <w:tblHeader/>
          <w:jc w:val="center"/>
        </w:trPr>
        <w:tc>
          <w:tcPr>
            <w:tcW w:w="534" w:type="dxa"/>
            <w:vMerge/>
            <w:tcBorders>
              <w:left w:val="single" w:sz="4" w:space="0" w:color="auto"/>
              <w:right w:val="single" w:sz="4" w:space="0" w:color="auto"/>
            </w:tcBorders>
          </w:tcPr>
          <w:p w14:paraId="64F04ECC" w14:textId="77777777" w:rsidR="00D2573E" w:rsidRPr="00793223" w:rsidRDefault="00D2573E" w:rsidP="00DC569A"/>
        </w:tc>
        <w:tc>
          <w:tcPr>
            <w:tcW w:w="1701" w:type="dxa"/>
            <w:vMerge/>
            <w:tcBorders>
              <w:left w:val="single" w:sz="4" w:space="0" w:color="auto"/>
              <w:right w:val="single" w:sz="4" w:space="0" w:color="auto"/>
            </w:tcBorders>
          </w:tcPr>
          <w:p w14:paraId="720BE251" w14:textId="77777777" w:rsidR="00D2573E" w:rsidRPr="00793223" w:rsidRDefault="00D2573E" w:rsidP="00A521FE">
            <w:pPr>
              <w:suppressAutoHyphens/>
              <w:autoSpaceDE w:val="0"/>
              <w:autoSpaceDN w:val="0"/>
              <w:adjustRightInd w:val="0"/>
              <w:jc w:val="center"/>
              <w:rPr>
                <w:sz w:val="20"/>
                <w:szCs w:val="20"/>
              </w:rPr>
            </w:pPr>
          </w:p>
        </w:tc>
        <w:tc>
          <w:tcPr>
            <w:tcW w:w="1980" w:type="dxa"/>
            <w:gridSpan w:val="2"/>
            <w:tcBorders>
              <w:left w:val="single" w:sz="4" w:space="0" w:color="auto"/>
              <w:right w:val="single" w:sz="4" w:space="0" w:color="auto"/>
            </w:tcBorders>
          </w:tcPr>
          <w:p w14:paraId="4CF62114" w14:textId="780925A3" w:rsidR="00D2573E" w:rsidRPr="00793223" w:rsidRDefault="00D2573E" w:rsidP="00184850">
            <w:pPr>
              <w:suppressAutoHyphens/>
              <w:autoSpaceDE w:val="0"/>
              <w:autoSpaceDN w:val="0"/>
              <w:adjustRightInd w:val="0"/>
              <w:rPr>
                <w:sz w:val="20"/>
                <w:szCs w:val="20"/>
              </w:rPr>
            </w:pPr>
            <w:r w:rsidRPr="00793223">
              <w:rPr>
                <w:sz w:val="20"/>
                <w:szCs w:val="20"/>
              </w:rPr>
              <w:t>Для выгула собак</w:t>
            </w:r>
            <w:r w:rsidR="00157FF6">
              <w:rPr>
                <w:sz w:val="20"/>
                <w:szCs w:val="20"/>
              </w:rPr>
              <w:t>5</w:t>
            </w:r>
          </w:p>
        </w:tc>
        <w:tc>
          <w:tcPr>
            <w:tcW w:w="1422" w:type="dxa"/>
            <w:tcBorders>
              <w:top w:val="single" w:sz="4" w:space="0" w:color="auto"/>
              <w:left w:val="single" w:sz="4" w:space="0" w:color="auto"/>
              <w:right w:val="single" w:sz="4" w:space="0" w:color="auto"/>
            </w:tcBorders>
          </w:tcPr>
          <w:p w14:paraId="7A2CB815" w14:textId="77777777" w:rsidR="00D2573E" w:rsidRPr="00FE5FC9" w:rsidRDefault="00D2573E" w:rsidP="00FE5FC9">
            <w:pPr>
              <w:suppressAutoHyphens/>
              <w:autoSpaceDE w:val="0"/>
              <w:autoSpaceDN w:val="0"/>
              <w:adjustRightInd w:val="0"/>
              <w:jc w:val="right"/>
              <w:rPr>
                <w:sz w:val="20"/>
                <w:szCs w:val="20"/>
              </w:rPr>
            </w:pPr>
            <w:r w:rsidRPr="00FE5FC9">
              <w:rPr>
                <w:sz w:val="20"/>
                <w:szCs w:val="20"/>
              </w:rPr>
              <w:t>0,1</w:t>
            </w:r>
          </w:p>
        </w:tc>
        <w:tc>
          <w:tcPr>
            <w:tcW w:w="1275" w:type="dxa"/>
            <w:tcBorders>
              <w:top w:val="single" w:sz="4" w:space="0" w:color="auto"/>
              <w:left w:val="single" w:sz="4" w:space="0" w:color="auto"/>
              <w:right w:val="single" w:sz="4" w:space="0" w:color="auto"/>
            </w:tcBorders>
          </w:tcPr>
          <w:p w14:paraId="195FEC96" w14:textId="0137B9C2" w:rsidR="00D2573E" w:rsidRPr="00FE5FC9" w:rsidRDefault="000E6DC0" w:rsidP="00FE5FC9">
            <w:pPr>
              <w:suppressAutoHyphens/>
              <w:autoSpaceDE w:val="0"/>
              <w:autoSpaceDN w:val="0"/>
              <w:adjustRightInd w:val="0"/>
              <w:jc w:val="right"/>
              <w:rPr>
                <w:sz w:val="20"/>
                <w:szCs w:val="20"/>
              </w:rPr>
            </w:pPr>
            <w:r>
              <w:rPr>
                <w:sz w:val="20"/>
                <w:szCs w:val="20"/>
              </w:rPr>
              <w:t>150</w:t>
            </w:r>
          </w:p>
        </w:tc>
        <w:tc>
          <w:tcPr>
            <w:tcW w:w="1418" w:type="dxa"/>
            <w:tcBorders>
              <w:top w:val="single" w:sz="4" w:space="0" w:color="auto"/>
              <w:left w:val="single" w:sz="4" w:space="0" w:color="auto"/>
              <w:right w:val="single" w:sz="4" w:space="0" w:color="auto"/>
            </w:tcBorders>
          </w:tcPr>
          <w:p w14:paraId="1003F4B0" w14:textId="420CE1CC" w:rsidR="00D2573E" w:rsidRPr="00FE5FC9" w:rsidRDefault="000E6DC0" w:rsidP="00FE5FC9">
            <w:pPr>
              <w:suppressAutoHyphens/>
              <w:autoSpaceDE w:val="0"/>
              <w:autoSpaceDN w:val="0"/>
              <w:adjustRightInd w:val="0"/>
              <w:jc w:val="center"/>
              <w:rPr>
                <w:sz w:val="20"/>
                <w:szCs w:val="20"/>
              </w:rPr>
            </w:pPr>
            <w:r>
              <w:rPr>
                <w:sz w:val="20"/>
                <w:szCs w:val="20"/>
              </w:rPr>
              <w:t>0,1</w:t>
            </w:r>
          </w:p>
        </w:tc>
        <w:tc>
          <w:tcPr>
            <w:tcW w:w="1240" w:type="dxa"/>
            <w:tcBorders>
              <w:top w:val="single" w:sz="4" w:space="0" w:color="auto"/>
              <w:left w:val="single" w:sz="4" w:space="0" w:color="auto"/>
              <w:right w:val="single" w:sz="4" w:space="0" w:color="auto"/>
            </w:tcBorders>
          </w:tcPr>
          <w:p w14:paraId="02CEAE47"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150</w:t>
            </w:r>
          </w:p>
        </w:tc>
      </w:tr>
      <w:tr w:rsidR="00D2573E" w:rsidRPr="00793223" w14:paraId="3BE8CCC4" w14:textId="77777777" w:rsidTr="001463F8">
        <w:trPr>
          <w:trHeight w:val="200"/>
          <w:tblHeader/>
          <w:jc w:val="center"/>
        </w:trPr>
        <w:tc>
          <w:tcPr>
            <w:tcW w:w="534" w:type="dxa"/>
            <w:vMerge/>
            <w:tcBorders>
              <w:left w:val="single" w:sz="4" w:space="0" w:color="auto"/>
              <w:right w:val="single" w:sz="4" w:space="0" w:color="auto"/>
            </w:tcBorders>
          </w:tcPr>
          <w:p w14:paraId="04135A72" w14:textId="77777777" w:rsidR="00D2573E" w:rsidRPr="00793223" w:rsidRDefault="00D2573E" w:rsidP="00DC569A"/>
        </w:tc>
        <w:tc>
          <w:tcPr>
            <w:tcW w:w="1701" w:type="dxa"/>
            <w:vMerge/>
            <w:tcBorders>
              <w:left w:val="single" w:sz="4" w:space="0" w:color="auto"/>
              <w:right w:val="single" w:sz="4" w:space="0" w:color="auto"/>
            </w:tcBorders>
          </w:tcPr>
          <w:p w14:paraId="75817EEF" w14:textId="77777777" w:rsidR="00D2573E" w:rsidRPr="00793223" w:rsidRDefault="00D2573E" w:rsidP="00A521FE">
            <w:pPr>
              <w:suppressAutoHyphens/>
              <w:autoSpaceDE w:val="0"/>
              <w:autoSpaceDN w:val="0"/>
              <w:adjustRightInd w:val="0"/>
              <w:jc w:val="center"/>
              <w:rPr>
                <w:sz w:val="20"/>
                <w:szCs w:val="20"/>
              </w:rPr>
            </w:pPr>
          </w:p>
        </w:tc>
        <w:tc>
          <w:tcPr>
            <w:tcW w:w="1980" w:type="dxa"/>
            <w:gridSpan w:val="2"/>
            <w:tcBorders>
              <w:top w:val="single" w:sz="4" w:space="0" w:color="auto"/>
              <w:left w:val="single" w:sz="4" w:space="0" w:color="auto"/>
              <w:bottom w:val="single" w:sz="4" w:space="0" w:color="auto"/>
              <w:right w:val="single" w:sz="4" w:space="0" w:color="auto"/>
            </w:tcBorders>
          </w:tcPr>
          <w:p w14:paraId="03EF8785" w14:textId="363ECEF2" w:rsidR="00D2573E" w:rsidRPr="00157FF6" w:rsidRDefault="00D2573E" w:rsidP="00184850">
            <w:pPr>
              <w:suppressAutoHyphens/>
              <w:autoSpaceDE w:val="0"/>
              <w:autoSpaceDN w:val="0"/>
              <w:adjustRightInd w:val="0"/>
              <w:rPr>
                <w:sz w:val="20"/>
                <w:szCs w:val="20"/>
                <w:vertAlign w:val="superscript"/>
              </w:rPr>
            </w:pPr>
            <w:r w:rsidRPr="00793223">
              <w:rPr>
                <w:sz w:val="20"/>
                <w:szCs w:val="20"/>
              </w:rPr>
              <w:t>Для парковки автомобилей</w:t>
            </w:r>
            <w:r w:rsidR="00157FF6">
              <w:rPr>
                <w:sz w:val="20"/>
                <w:szCs w:val="20"/>
                <w:vertAlign w:val="superscript"/>
              </w:rPr>
              <w:t>4</w:t>
            </w:r>
          </w:p>
        </w:tc>
        <w:tc>
          <w:tcPr>
            <w:tcW w:w="1422" w:type="dxa"/>
            <w:tcBorders>
              <w:top w:val="single" w:sz="4" w:space="0" w:color="auto"/>
              <w:left w:val="single" w:sz="4" w:space="0" w:color="auto"/>
              <w:bottom w:val="single" w:sz="4" w:space="0" w:color="auto"/>
              <w:right w:val="single" w:sz="4" w:space="0" w:color="auto"/>
            </w:tcBorders>
            <w:hideMark/>
          </w:tcPr>
          <w:p w14:paraId="172EB3FD" w14:textId="021D63A3" w:rsidR="00D2573E" w:rsidRPr="00FE5FC9" w:rsidRDefault="00D2573E" w:rsidP="00FE5FC9">
            <w:pPr>
              <w:suppressAutoHyphens/>
              <w:autoSpaceDE w:val="0"/>
              <w:autoSpaceDN w:val="0"/>
              <w:adjustRightInd w:val="0"/>
              <w:jc w:val="center"/>
              <w:rPr>
                <w:sz w:val="20"/>
                <w:szCs w:val="20"/>
              </w:rPr>
            </w:pPr>
            <w:r w:rsidRPr="00FE5FC9">
              <w:rPr>
                <w:sz w:val="20"/>
                <w:szCs w:val="20"/>
              </w:rPr>
              <w:t>[</w:t>
            </w:r>
            <w:r>
              <w:rPr>
                <w:sz w:val="20"/>
                <w:szCs w:val="20"/>
              </w:rPr>
              <w:t>3</w:t>
            </w:r>
            <w:r w:rsidRPr="00FE5FC9">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93D952C" w14:textId="77777777" w:rsidR="00D2573E" w:rsidRPr="00FE5FC9" w:rsidRDefault="00D2573E" w:rsidP="00A521FE">
            <w:pPr>
              <w:suppressAutoHyphens/>
              <w:autoSpaceDE w:val="0"/>
              <w:autoSpaceDN w:val="0"/>
              <w:adjustRightInd w:val="0"/>
              <w:jc w:val="center"/>
              <w:rPr>
                <w:sz w:val="20"/>
                <w:szCs w:val="20"/>
              </w:rPr>
            </w:pPr>
            <w:r w:rsidRPr="00FE5FC9">
              <w:rPr>
                <w:sz w:val="20"/>
                <w:szCs w:val="20"/>
              </w:rPr>
              <w:t>75</w:t>
            </w:r>
          </w:p>
        </w:tc>
        <w:tc>
          <w:tcPr>
            <w:tcW w:w="1418" w:type="dxa"/>
            <w:tcBorders>
              <w:top w:val="single" w:sz="4" w:space="0" w:color="auto"/>
              <w:left w:val="single" w:sz="4" w:space="0" w:color="auto"/>
              <w:bottom w:val="single" w:sz="4" w:space="0" w:color="auto"/>
              <w:right w:val="single" w:sz="4" w:space="0" w:color="auto"/>
            </w:tcBorders>
          </w:tcPr>
          <w:p w14:paraId="1A907F7F" w14:textId="5B6BCE41" w:rsidR="00D2573E" w:rsidRPr="00FE5FC9" w:rsidRDefault="000E6DC0" w:rsidP="00A521FE">
            <w:pPr>
              <w:suppressAutoHyphens/>
              <w:autoSpaceDE w:val="0"/>
              <w:autoSpaceDN w:val="0"/>
              <w:adjustRightInd w:val="0"/>
              <w:jc w:val="center"/>
              <w:rPr>
                <w:sz w:val="20"/>
                <w:szCs w:val="20"/>
              </w:rPr>
            </w:pPr>
            <w:r w:rsidRPr="00FE5FC9">
              <w:rPr>
                <w:sz w:val="20"/>
                <w:szCs w:val="20"/>
              </w:rPr>
              <w:t>[</w:t>
            </w:r>
            <w:r>
              <w:rPr>
                <w:sz w:val="20"/>
                <w:szCs w:val="20"/>
              </w:rPr>
              <w:t>3</w:t>
            </w:r>
            <w:r w:rsidRPr="00FE5FC9">
              <w:rPr>
                <w:sz w:val="20"/>
                <w:szCs w:val="20"/>
              </w:rPr>
              <w:t>]</w:t>
            </w:r>
          </w:p>
        </w:tc>
        <w:tc>
          <w:tcPr>
            <w:tcW w:w="1240" w:type="dxa"/>
            <w:tcBorders>
              <w:top w:val="single" w:sz="4" w:space="0" w:color="auto"/>
              <w:left w:val="single" w:sz="4" w:space="0" w:color="auto"/>
              <w:bottom w:val="single" w:sz="4" w:space="0" w:color="auto"/>
              <w:right w:val="single" w:sz="4" w:space="0" w:color="auto"/>
            </w:tcBorders>
          </w:tcPr>
          <w:p w14:paraId="75BBAD00" w14:textId="2AB67112" w:rsidR="00D2573E" w:rsidRPr="00FE5FC9" w:rsidRDefault="000E6DC0" w:rsidP="00A521FE">
            <w:pPr>
              <w:suppressAutoHyphens/>
              <w:autoSpaceDE w:val="0"/>
              <w:autoSpaceDN w:val="0"/>
              <w:adjustRightInd w:val="0"/>
              <w:jc w:val="center"/>
              <w:rPr>
                <w:sz w:val="20"/>
                <w:szCs w:val="20"/>
              </w:rPr>
            </w:pPr>
            <w:r>
              <w:rPr>
                <w:sz w:val="20"/>
                <w:szCs w:val="20"/>
              </w:rPr>
              <w:t>75</w:t>
            </w:r>
          </w:p>
        </w:tc>
      </w:tr>
      <w:tr w:rsidR="00E5289C" w:rsidRPr="00793223" w14:paraId="13A94269" w14:textId="77777777" w:rsidTr="001463F8">
        <w:trPr>
          <w:trHeight w:val="200"/>
          <w:tblHeader/>
          <w:jc w:val="center"/>
        </w:trPr>
        <w:tc>
          <w:tcPr>
            <w:tcW w:w="9570" w:type="dxa"/>
            <w:gridSpan w:val="8"/>
            <w:tcBorders>
              <w:left w:val="single" w:sz="4" w:space="0" w:color="auto"/>
              <w:bottom w:val="single" w:sz="4" w:space="0" w:color="auto"/>
              <w:right w:val="single" w:sz="4" w:space="0" w:color="auto"/>
            </w:tcBorders>
          </w:tcPr>
          <w:p w14:paraId="6D04471A" w14:textId="77777777" w:rsidR="00E5289C" w:rsidRPr="00793223" w:rsidRDefault="00E5289C" w:rsidP="00E5289C">
            <w:pPr>
              <w:pStyle w:val="101"/>
              <w:tabs>
                <w:tab w:val="left" w:pos="0"/>
              </w:tabs>
              <w:suppressAutoHyphens/>
              <w:rPr>
                <w:szCs w:val="20"/>
              </w:rPr>
            </w:pPr>
            <w:r w:rsidRPr="00793223">
              <w:rPr>
                <w:szCs w:val="20"/>
              </w:rPr>
              <w:t>Примечания:</w:t>
            </w:r>
          </w:p>
          <w:p w14:paraId="5828B0B9" w14:textId="77777777" w:rsidR="00E5289C" w:rsidRPr="00793223" w:rsidRDefault="00E5289C" w:rsidP="00E5289C">
            <w:pPr>
              <w:pStyle w:val="101"/>
              <w:numPr>
                <w:ilvl w:val="0"/>
                <w:numId w:val="29"/>
              </w:numPr>
              <w:tabs>
                <w:tab w:val="left" w:pos="0"/>
              </w:tabs>
              <w:suppressAutoHyphens/>
              <w:ind w:left="0" w:firstLine="0"/>
              <w:jc w:val="both"/>
              <w:rPr>
                <w:szCs w:val="20"/>
              </w:rPr>
            </w:pPr>
            <w:r w:rsidRPr="00793223">
              <w:rPr>
                <w:szCs w:val="20"/>
              </w:rPr>
              <w:t xml:space="preserve">Показатели </w:t>
            </w:r>
            <w:r w:rsidRPr="00793223">
              <w:t xml:space="preserve">минимально допустимых размеров площадок </w:t>
            </w:r>
            <w:r w:rsidRPr="00793223">
              <w:rPr>
                <w:szCs w:val="20"/>
              </w:rPr>
              <w:t>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14:paraId="2C1081D9" w14:textId="77777777" w:rsidR="00E5289C" w:rsidRPr="00793223" w:rsidRDefault="00E5289C" w:rsidP="00E5289C">
            <w:pPr>
              <w:pStyle w:val="101"/>
              <w:numPr>
                <w:ilvl w:val="0"/>
                <w:numId w:val="29"/>
              </w:numPr>
              <w:tabs>
                <w:tab w:val="left" w:pos="0"/>
              </w:tabs>
              <w:suppressAutoHyphens/>
              <w:ind w:left="0" w:firstLine="0"/>
              <w:jc w:val="both"/>
              <w:rPr>
                <w:szCs w:val="20"/>
              </w:rPr>
            </w:pPr>
            <w:r w:rsidRPr="00793223">
              <w:rPr>
                <w:szCs w:val="20"/>
              </w:rPr>
              <w:t>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14:paraId="3D18AF0C" w14:textId="03E5D759" w:rsidR="00E5289C" w:rsidRPr="00793223" w:rsidRDefault="00E5289C" w:rsidP="00E5289C">
            <w:pPr>
              <w:pStyle w:val="101"/>
              <w:numPr>
                <w:ilvl w:val="0"/>
                <w:numId w:val="29"/>
              </w:numPr>
              <w:tabs>
                <w:tab w:val="left" w:pos="0"/>
              </w:tabs>
              <w:suppressAutoHyphens/>
              <w:ind w:left="0" w:firstLine="0"/>
              <w:jc w:val="both"/>
              <w:rPr>
                <w:szCs w:val="20"/>
              </w:rPr>
            </w:pPr>
            <w:r w:rsidRPr="00793223">
              <w:rPr>
                <w:szCs w:val="20"/>
              </w:rPr>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w:t>
            </w:r>
            <w:r w:rsidRPr="00793223">
              <w:t xml:space="preserve"> таблицей </w:t>
            </w:r>
            <w:r w:rsidRPr="00793223">
              <w:rPr>
                <w:szCs w:val="20"/>
              </w:rPr>
              <w:t>(</w:t>
            </w:r>
            <w:r w:rsidR="00C04BF0">
              <w:rPr>
                <w:szCs w:val="20"/>
              </w:rPr>
              <w:fldChar w:fldCharType="begin"/>
            </w:r>
            <w:r w:rsidR="00C04BF0">
              <w:rPr>
                <w:szCs w:val="20"/>
              </w:rPr>
              <w:instrText xml:space="preserve"> REF _Ref165034660 \h </w:instrText>
            </w:r>
            <w:r w:rsidR="00C04BF0">
              <w:rPr>
                <w:szCs w:val="20"/>
              </w:rPr>
            </w:r>
            <w:r w:rsidR="00C04BF0">
              <w:rPr>
                <w:szCs w:val="20"/>
              </w:rPr>
              <w:fldChar w:fldCharType="separate"/>
            </w:r>
            <w:r w:rsidR="00C04BF0">
              <w:t xml:space="preserve">Таблица </w:t>
            </w:r>
            <w:r w:rsidR="00C04BF0">
              <w:rPr>
                <w:noProof/>
              </w:rPr>
              <w:t>11</w:t>
            </w:r>
            <w:r w:rsidR="00C04BF0" w:rsidRPr="00793223">
              <w:t xml:space="preserve"> – Расчетные показатели для объектов местного значения муниципального района </w:t>
            </w:r>
            <w:r w:rsidR="00C04BF0">
              <w:t xml:space="preserve">и сельских поселений </w:t>
            </w:r>
            <w:r w:rsidR="00C04BF0" w:rsidRPr="00793223">
              <w:t>в области автомобильных дорог</w:t>
            </w:r>
            <w:r w:rsidR="00C04BF0">
              <w:rPr>
                <w:vertAlign w:val="superscript"/>
              </w:rPr>
              <w:t>3</w:t>
            </w:r>
            <w:r w:rsidR="00C04BF0">
              <w:rPr>
                <w:szCs w:val="20"/>
              </w:rPr>
              <w:fldChar w:fldCharType="end"/>
            </w:r>
            <w:r w:rsidRPr="00793223">
              <w:rPr>
                <w:szCs w:val="20"/>
              </w:rPr>
              <w:t xml:space="preserve">) раздела 1.4.9 настоящих МНГП. </w:t>
            </w:r>
          </w:p>
          <w:p w14:paraId="77002796" w14:textId="77777777" w:rsidR="00E5289C" w:rsidRPr="00793223" w:rsidRDefault="00E5289C" w:rsidP="00E5289C">
            <w:pPr>
              <w:pStyle w:val="101"/>
              <w:numPr>
                <w:ilvl w:val="0"/>
                <w:numId w:val="29"/>
              </w:numPr>
              <w:tabs>
                <w:tab w:val="left" w:pos="0"/>
              </w:tabs>
              <w:suppressAutoHyphens/>
              <w:ind w:left="0" w:firstLine="0"/>
              <w:jc w:val="both"/>
              <w:rPr>
                <w:szCs w:val="20"/>
              </w:rPr>
            </w:pPr>
            <w:r w:rsidRPr="00793223">
              <w:rPr>
                <w:szCs w:val="20"/>
              </w:rPr>
              <w:t xml:space="preserve">Площадь территории, необходимая для размещения одного места хранения индивидуального автотранспорта с учетом организации проезда, принимается равной </w:t>
            </w:r>
            <w:r w:rsidRPr="00793223">
              <w:rPr>
                <w:szCs w:val="20"/>
              </w:rPr>
              <w:br/>
              <w:t>25 кв. м</w:t>
            </w:r>
          </w:p>
          <w:p w14:paraId="5BFBA997" w14:textId="77777777" w:rsidR="00E5289C" w:rsidRPr="00793223" w:rsidRDefault="00E5289C" w:rsidP="00E5289C">
            <w:pPr>
              <w:pStyle w:val="101"/>
              <w:numPr>
                <w:ilvl w:val="0"/>
                <w:numId w:val="29"/>
              </w:numPr>
              <w:tabs>
                <w:tab w:val="left" w:pos="0"/>
              </w:tabs>
              <w:suppressAutoHyphens/>
              <w:ind w:left="0" w:firstLine="0"/>
              <w:jc w:val="both"/>
              <w:rPr>
                <w:szCs w:val="20"/>
              </w:rPr>
            </w:pPr>
            <w:r w:rsidRPr="00793223">
              <w:rPr>
                <w:szCs w:val="20"/>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60A5E8AF" w14:textId="77777777" w:rsidR="00E5289C" w:rsidRPr="00793223" w:rsidRDefault="00E5289C" w:rsidP="00E5289C">
            <w:pPr>
              <w:pStyle w:val="101"/>
              <w:numPr>
                <w:ilvl w:val="0"/>
                <w:numId w:val="29"/>
              </w:numPr>
              <w:tabs>
                <w:tab w:val="left" w:pos="0"/>
              </w:tabs>
              <w:suppressAutoHyphens/>
              <w:ind w:left="0" w:firstLine="0"/>
              <w:jc w:val="both"/>
              <w:rPr>
                <w:szCs w:val="20"/>
              </w:rPr>
            </w:pPr>
            <w:r w:rsidRPr="00793223">
              <w:rPr>
                <w:szCs w:val="20"/>
              </w:rPr>
              <w:t xml:space="preserve">Организация площадок озеленения обеспечивается следующим образом: не менее 20% - крупномерные саженцы деревьев исходя из площади территории не более </w:t>
            </w:r>
            <w:r w:rsidRPr="00793223">
              <w:rPr>
                <w:szCs w:val="20"/>
              </w:rPr>
              <w:br/>
              <w:t xml:space="preserve">18 </w:t>
            </w:r>
            <w:proofErr w:type="spellStart"/>
            <w:r w:rsidRPr="00793223">
              <w:rPr>
                <w:szCs w:val="20"/>
              </w:rPr>
              <w:t>кв.м</w:t>
            </w:r>
            <w:proofErr w:type="spellEnd"/>
            <w:r w:rsidRPr="00793223">
              <w:rPr>
                <w:szCs w:val="20"/>
              </w:rPr>
              <w:t xml:space="preserve"> на 1 саженец (высотой от 3 метров) с комом земли, включая озеленение травянистыми растениями; не менее 20% – кустарники исходя из площади территории не более 4 </w:t>
            </w:r>
            <w:proofErr w:type="spellStart"/>
            <w:r w:rsidRPr="00793223">
              <w:rPr>
                <w:szCs w:val="20"/>
              </w:rPr>
              <w:t>кв.м</w:t>
            </w:r>
            <w:proofErr w:type="spellEnd"/>
            <w:r w:rsidRPr="00793223">
              <w:rPr>
                <w:szCs w:val="20"/>
              </w:rPr>
              <w:t xml:space="preserve"> на 1 кустарник, включая озеленение травянистыми растениями; 60% - травянистые растения (цветники и газон).</w:t>
            </w:r>
          </w:p>
          <w:p w14:paraId="57DC71D1" w14:textId="77777777" w:rsidR="00E5289C" w:rsidRPr="00793223" w:rsidRDefault="00E5289C" w:rsidP="00E5289C">
            <w:pPr>
              <w:pStyle w:val="101"/>
              <w:numPr>
                <w:ilvl w:val="0"/>
                <w:numId w:val="29"/>
              </w:numPr>
              <w:tabs>
                <w:tab w:val="left" w:pos="0"/>
              </w:tabs>
              <w:suppressAutoHyphens/>
              <w:ind w:left="0" w:firstLine="0"/>
              <w:jc w:val="both"/>
            </w:pPr>
            <w:r w:rsidRPr="00793223">
              <w:rPr>
                <w:szCs w:val="20"/>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многоквартирных домов.</w:t>
            </w:r>
          </w:p>
          <w:p w14:paraId="3F073C83" w14:textId="076D22E8" w:rsidR="00E5289C" w:rsidRPr="00793223" w:rsidRDefault="00E5289C" w:rsidP="00E5289C">
            <w:pPr>
              <w:pStyle w:val="101"/>
              <w:numPr>
                <w:ilvl w:val="0"/>
                <w:numId w:val="29"/>
              </w:numPr>
              <w:tabs>
                <w:tab w:val="left" w:pos="0"/>
              </w:tabs>
              <w:suppressAutoHyphens/>
              <w:ind w:left="0" w:firstLine="0"/>
              <w:jc w:val="both"/>
              <w:rPr>
                <w:szCs w:val="20"/>
              </w:rPr>
            </w:pPr>
            <w:r w:rsidRPr="00793223">
              <w:rPr>
                <w:szCs w:val="20"/>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tc>
      </w:tr>
    </w:tbl>
    <w:p w14:paraId="00136046" w14:textId="77777777" w:rsidR="009C4161" w:rsidRDefault="009C4161" w:rsidP="00C118AD">
      <w:pPr>
        <w:ind w:firstLine="709"/>
        <w:jc w:val="both"/>
      </w:pPr>
    </w:p>
    <w:p w14:paraId="541E2191" w14:textId="7A61414F" w:rsidR="000F56C1" w:rsidRPr="00793223" w:rsidRDefault="000F56C1" w:rsidP="00C118AD">
      <w:pPr>
        <w:ind w:firstLine="709"/>
        <w:jc w:val="both"/>
      </w:pPr>
      <w:r w:rsidRPr="00793223">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14:paraId="22FA932A" w14:textId="77777777" w:rsidR="00A521FE" w:rsidRPr="00793223" w:rsidRDefault="000F56C1" w:rsidP="00C118AD">
      <w:pPr>
        <w:pStyle w:val="a7"/>
        <w:spacing w:before="0" w:after="0"/>
      </w:pPr>
      <w:r w:rsidRPr="00793223">
        <w:t>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w:t>
      </w:r>
    </w:p>
    <w:p w14:paraId="01EC83C9" w14:textId="77777777" w:rsidR="00281C76" w:rsidRPr="00793223" w:rsidRDefault="00281C76" w:rsidP="00C118AD">
      <w:pPr>
        <w:tabs>
          <w:tab w:val="left" w:pos="0"/>
        </w:tabs>
        <w:suppressAutoHyphens/>
        <w:ind w:firstLine="709"/>
        <w:jc w:val="both"/>
      </w:pPr>
      <w:r w:rsidRPr="00793223">
        <w:t>Расчет обеспеченности площадками придомового благоустройства производится по формуле (1):</w:t>
      </w:r>
    </w:p>
    <w:p w14:paraId="69885B1B" w14:textId="77777777" w:rsidR="00281C76" w:rsidRPr="00793223" w:rsidRDefault="00281C76" w:rsidP="00C118AD">
      <w:pPr>
        <w:tabs>
          <w:tab w:val="left" w:pos="0"/>
        </w:tabs>
        <w:suppressAutoHyphens/>
        <w:ind w:firstLine="709"/>
        <w:jc w:val="center"/>
      </w:pPr>
      <w:r w:rsidRPr="00793223">
        <w:rPr>
          <w:lang w:val="en-US"/>
        </w:rPr>
        <w:t>S</w:t>
      </w:r>
      <w:r w:rsidRPr="00793223">
        <w:rPr>
          <w:sz w:val="20"/>
          <w:szCs w:val="20"/>
          <w:vertAlign w:val="subscript"/>
        </w:rPr>
        <w:t>БЛАГОУСТР</w:t>
      </w:r>
      <w:r w:rsidRPr="00793223">
        <w:t>= П</w:t>
      </w:r>
      <w:r w:rsidRPr="00793223">
        <w:rPr>
          <w:sz w:val="20"/>
          <w:szCs w:val="20"/>
          <w:vertAlign w:val="subscript"/>
        </w:rPr>
        <w:t>УД_БЛАГОУСТР</w:t>
      </w:r>
      <w:r w:rsidRPr="00793223">
        <w:t xml:space="preserve"> * </w:t>
      </w:r>
      <w:r w:rsidRPr="00793223">
        <w:rPr>
          <w:lang w:val="en-US"/>
        </w:rPr>
        <w:t>S</w:t>
      </w:r>
      <w:proofErr w:type="gramStart"/>
      <w:r w:rsidRPr="00793223">
        <w:rPr>
          <w:sz w:val="20"/>
          <w:szCs w:val="20"/>
          <w:vertAlign w:val="subscript"/>
        </w:rPr>
        <w:t>ОБЩ._</w:t>
      </w:r>
      <w:proofErr w:type="gramEnd"/>
      <w:r w:rsidRPr="00793223">
        <w:rPr>
          <w:sz w:val="20"/>
          <w:szCs w:val="20"/>
          <w:vertAlign w:val="subscript"/>
        </w:rPr>
        <w:t xml:space="preserve">КВ </w:t>
      </w:r>
      <w:r w:rsidRPr="00793223">
        <w:t>/ 100, где:</w:t>
      </w:r>
    </w:p>
    <w:p w14:paraId="2F1C17A5" w14:textId="77777777" w:rsidR="00281C76" w:rsidRPr="00793223" w:rsidRDefault="00281C76" w:rsidP="00C118AD">
      <w:pPr>
        <w:suppressAutoHyphens/>
        <w:ind w:firstLine="709"/>
        <w:jc w:val="both"/>
      </w:pPr>
      <w:r w:rsidRPr="00793223">
        <w:rPr>
          <w:lang w:val="en-US"/>
        </w:rPr>
        <w:t>S</w:t>
      </w:r>
      <w:r w:rsidRPr="00793223">
        <w:rPr>
          <w:sz w:val="20"/>
          <w:szCs w:val="20"/>
          <w:vertAlign w:val="subscript"/>
        </w:rPr>
        <w:t>БЛАГОУСТР</w:t>
      </w:r>
      <w:r w:rsidRPr="00793223">
        <w:rPr>
          <w:vertAlign w:val="subscript"/>
        </w:rPr>
        <w:t xml:space="preserve"> </w:t>
      </w:r>
      <w:r w:rsidRPr="00793223">
        <w:t>– минимальный размер площадок придомового благоустройства, кв. м;</w:t>
      </w:r>
    </w:p>
    <w:p w14:paraId="63C3D095" w14:textId="681F4A2B" w:rsidR="00281C76" w:rsidRPr="00793223" w:rsidRDefault="00281C76" w:rsidP="00C118AD">
      <w:pPr>
        <w:ind w:firstLine="709"/>
        <w:jc w:val="both"/>
      </w:pPr>
      <w:r w:rsidRPr="00793223">
        <w:t>П</w:t>
      </w:r>
      <w:r w:rsidRPr="00793223">
        <w:rPr>
          <w:sz w:val="20"/>
          <w:szCs w:val="20"/>
          <w:vertAlign w:val="subscript"/>
        </w:rPr>
        <w:t>УД_БЛАГОУСТР</w:t>
      </w:r>
      <w:r w:rsidRPr="00793223">
        <w:t>–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001350C3">
        <w:fldChar w:fldCharType="begin"/>
      </w:r>
      <w:r w:rsidR="001350C3">
        <w:instrText xml:space="preserve"> REF _Ref165023638 \h </w:instrText>
      </w:r>
      <w:r w:rsidR="001350C3">
        <w:fldChar w:fldCharType="separate"/>
      </w:r>
      <w:r w:rsidR="001350C3">
        <w:t xml:space="preserve">Таблица </w:t>
      </w:r>
      <w:r w:rsidR="001350C3">
        <w:rPr>
          <w:noProof/>
        </w:rPr>
        <w:t>23</w:t>
      </w:r>
      <w:r w:rsidR="001350C3">
        <w:t xml:space="preserve"> - </w:t>
      </w:r>
      <w:r w:rsidR="001350C3" w:rsidRPr="001350C3">
        <w:t>Показатели минимально допустимых размеров площадок придомового благоустройства различного функционального назначения</w:t>
      </w:r>
      <w:r w:rsidR="001350C3">
        <w:fldChar w:fldCharType="end"/>
      </w:r>
      <w:r w:rsidRPr="00793223">
        <w:t xml:space="preserve">) </w:t>
      </w:r>
      <w:r w:rsidR="00C57DE7" w:rsidRPr="00793223">
        <w:t>Материалов по обоснованию</w:t>
      </w:r>
      <w:r w:rsidRPr="00793223">
        <w:t xml:space="preserve"> МНГП;</w:t>
      </w:r>
    </w:p>
    <w:p w14:paraId="6A25D472" w14:textId="77777777" w:rsidR="00281C76" w:rsidRPr="00793223" w:rsidRDefault="00281C76" w:rsidP="00C118AD">
      <w:pPr>
        <w:suppressAutoHyphens/>
        <w:ind w:firstLine="709"/>
        <w:jc w:val="both"/>
      </w:pPr>
      <w:r w:rsidRPr="00793223">
        <w:rPr>
          <w:lang w:val="en-US"/>
        </w:rPr>
        <w:t>S</w:t>
      </w:r>
      <w:proofErr w:type="gramStart"/>
      <w:r w:rsidRPr="00793223">
        <w:rPr>
          <w:sz w:val="20"/>
          <w:szCs w:val="20"/>
          <w:vertAlign w:val="subscript"/>
        </w:rPr>
        <w:t>ОБЩ._</w:t>
      </w:r>
      <w:proofErr w:type="gramEnd"/>
      <w:r w:rsidRPr="00793223">
        <w:rPr>
          <w:sz w:val="20"/>
          <w:szCs w:val="20"/>
          <w:vertAlign w:val="subscript"/>
        </w:rPr>
        <w:t>КВ</w:t>
      </w:r>
      <w:r w:rsidRPr="00793223">
        <w:rPr>
          <w:vertAlign w:val="subscript"/>
        </w:rPr>
        <w:t xml:space="preserve"> </w:t>
      </w:r>
      <w:r w:rsidRPr="00793223">
        <w:t>– общей площади жилых помещений, кв. м. Принимается в соответствии с технико-экономическими показателями жилого здания, жилой группы.</w:t>
      </w:r>
    </w:p>
    <w:p w14:paraId="4853FDF8" w14:textId="77777777" w:rsidR="00281C76" w:rsidRPr="00793223" w:rsidRDefault="00281C76" w:rsidP="00C118AD">
      <w:pPr>
        <w:pStyle w:val="a7"/>
        <w:spacing w:before="0" w:after="0"/>
      </w:pPr>
      <w:r w:rsidRPr="00793223">
        <w:t>Расчет необходимо производить для каждого из видов площадок придомового благоустройства.</w:t>
      </w:r>
    </w:p>
    <w:p w14:paraId="5942E3CA" w14:textId="6D90EA42" w:rsidR="00281C76" w:rsidRPr="00793223" w:rsidRDefault="00281C76" w:rsidP="0036705A">
      <w:pPr>
        <w:pStyle w:val="a7"/>
        <w:spacing w:before="0" w:after="0"/>
        <w:rPr>
          <w:rFonts w:cstheme="minorBidi"/>
        </w:rPr>
      </w:pPr>
      <w:r w:rsidRPr="00793223">
        <w:t>При этом необходимо учитывать требования</w:t>
      </w:r>
      <w:r w:rsidR="00D21C50">
        <w:t xml:space="preserve"> таблицы</w:t>
      </w:r>
      <w:r w:rsidR="00ED6978" w:rsidRPr="00793223">
        <w:t xml:space="preserve"> </w:t>
      </w:r>
      <w:r w:rsidR="00D21C50">
        <w:t>(</w:t>
      </w:r>
      <w:r w:rsidR="00D21C50">
        <w:fldChar w:fldCharType="begin"/>
      </w:r>
      <w:r w:rsidR="00D21C50">
        <w:instrText xml:space="preserve"> REF _Ref165023497 \h </w:instrText>
      </w:r>
      <w:r w:rsidR="00D21C50">
        <w:fldChar w:fldCharType="separate"/>
      </w:r>
      <w:r w:rsidR="00D21C50">
        <w:t xml:space="preserve">Таблица </w:t>
      </w:r>
      <w:r w:rsidR="00D21C50">
        <w:rPr>
          <w:noProof/>
        </w:rPr>
        <w:t>12</w:t>
      </w:r>
      <w:r w:rsidR="00D21C50" w:rsidRPr="00793223">
        <w:t xml:space="preserve">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r w:rsidR="00D21C50">
        <w:fldChar w:fldCharType="end"/>
      </w:r>
      <w:r w:rsidR="00D21C50">
        <w:t xml:space="preserve">) </w:t>
      </w:r>
      <w:r w:rsidRPr="00793223">
        <w:lastRenderedPageBreak/>
        <w:t>раздела</w:t>
      </w:r>
      <w:r w:rsidR="00A61EC7" w:rsidRPr="00793223">
        <w:t xml:space="preserve"> </w:t>
      </w:r>
      <w:r>
        <w:fldChar w:fldCharType="begin"/>
      </w:r>
      <w:r>
        <w:instrText xml:space="preserve"> REF _Ref138426236 \r \h  \* MERGEFORMAT </w:instrText>
      </w:r>
      <w:r>
        <w:fldChar w:fldCharType="separate"/>
      </w:r>
      <w:r w:rsidR="000F55EF">
        <w:t>1.4.9</w:t>
      </w:r>
      <w:r>
        <w:fldChar w:fldCharType="end"/>
      </w:r>
      <w:r w:rsidR="00A61EC7" w:rsidRPr="00793223">
        <w:t xml:space="preserve"> </w:t>
      </w:r>
      <w:r w:rsidRPr="00793223">
        <w:t>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r w:rsidR="00ED6978" w:rsidRPr="00793223">
        <w:t xml:space="preserve"> </w:t>
      </w:r>
    </w:p>
    <w:p w14:paraId="7629AE45" w14:textId="0B606FFC" w:rsidR="00281C76" w:rsidRPr="001D3328" w:rsidRDefault="00281C76" w:rsidP="002B2111">
      <w:pPr>
        <w:suppressAutoHyphens/>
        <w:ind w:firstLine="567"/>
        <w:jc w:val="both"/>
        <w:rPr>
          <w:bCs/>
        </w:rPr>
      </w:pPr>
      <w:r w:rsidRPr="001D3328">
        <w:rPr>
          <w:bCs/>
        </w:rPr>
        <w:t>Определение расчетной плотности населения в границах элемента планировочной структуры</w:t>
      </w:r>
      <w:r w:rsidR="001D3328">
        <w:rPr>
          <w:bCs/>
        </w:rPr>
        <w:t>.</w:t>
      </w:r>
    </w:p>
    <w:p w14:paraId="380F90DE" w14:textId="77777777" w:rsidR="00281C76" w:rsidRPr="00793223" w:rsidRDefault="00281C76" w:rsidP="0036705A">
      <w:pPr>
        <w:pStyle w:val="a7"/>
        <w:spacing w:before="0" w:after="0"/>
      </w:pPr>
      <w:r w:rsidRPr="00793223">
        <w:t xml:space="preserve">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 </w:t>
      </w:r>
    </w:p>
    <w:p w14:paraId="48355B9B" w14:textId="77777777" w:rsidR="00281C76" w:rsidRPr="00793223" w:rsidRDefault="00281C76" w:rsidP="0036705A">
      <w:pPr>
        <w:pStyle w:val="a7"/>
        <w:spacing w:before="0" w:after="0"/>
      </w:pPr>
      <w:r w:rsidRPr="00793223">
        <w:t xml:space="preserve">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 </w:t>
      </w:r>
    </w:p>
    <w:p w14:paraId="420823AC" w14:textId="77777777" w:rsidR="00281C76" w:rsidRPr="00793223" w:rsidRDefault="00281C76" w:rsidP="0036705A">
      <w:pPr>
        <w:pStyle w:val="a7"/>
        <w:spacing w:before="0" w:after="0"/>
      </w:pPr>
      <w:r w:rsidRPr="00793223">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необходимо учитывать:</w:t>
      </w:r>
    </w:p>
    <w:p w14:paraId="4D4D5992" w14:textId="77777777" w:rsidR="00281C76" w:rsidRPr="00793223" w:rsidRDefault="00281C76" w:rsidP="0036705A">
      <w:pPr>
        <w:pStyle w:val="a4"/>
      </w:pPr>
      <w:r w:rsidRPr="00793223">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14:paraId="2B7218F2" w14:textId="77777777" w:rsidR="00281C76" w:rsidRPr="00793223" w:rsidRDefault="00281C76" w:rsidP="0036705A">
      <w:pPr>
        <w:pStyle w:val="a4"/>
      </w:pPr>
      <w:r w:rsidRPr="00793223">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14:paraId="5333CCC3" w14:textId="77777777" w:rsidR="00281C76" w:rsidRPr="00793223" w:rsidRDefault="00281C76" w:rsidP="0036705A">
      <w:pPr>
        <w:pStyle w:val="a7"/>
        <w:spacing w:before="0" w:after="0"/>
      </w:pPr>
      <w:r w:rsidRPr="00793223">
        <w:t xml:space="preserve">При формировании площадок для жилищного строительства на свободных территориях, необходимо учитывать: </w:t>
      </w:r>
    </w:p>
    <w:p w14:paraId="05432E4F" w14:textId="77777777" w:rsidR="00281C76" w:rsidRPr="00793223" w:rsidRDefault="00281C76" w:rsidP="0036705A">
      <w:pPr>
        <w:pStyle w:val="a4"/>
      </w:pPr>
      <w:r w:rsidRPr="00793223">
        <w:t>степень градостроительной ценности территории;</w:t>
      </w:r>
    </w:p>
    <w:p w14:paraId="7D543B87" w14:textId="77777777" w:rsidR="00281C76" w:rsidRPr="00793223" w:rsidRDefault="00281C76" w:rsidP="0036705A">
      <w:pPr>
        <w:pStyle w:val="a4"/>
      </w:pPr>
      <w:r w:rsidRPr="00793223">
        <w:t>максимальную расчетную плотность населения, соответствующую предполагаемой высотности жилых зданий и уровню комфорта.</w:t>
      </w:r>
    </w:p>
    <w:p w14:paraId="237C980A" w14:textId="77777777" w:rsidR="00281C76" w:rsidRPr="00793223" w:rsidRDefault="00281C76" w:rsidP="0036705A">
      <w:pPr>
        <w:pStyle w:val="a7"/>
        <w:spacing w:before="0" w:after="0"/>
      </w:pPr>
      <w:r w:rsidRPr="00793223">
        <w:t xml:space="preserve">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только после согласования проекта на градостроительном совете и соответствующего обоснования.  </w:t>
      </w:r>
    </w:p>
    <w:p w14:paraId="7DE183FB" w14:textId="77777777" w:rsidR="00281C76" w:rsidRPr="00793223" w:rsidRDefault="00281C76" w:rsidP="0036705A">
      <w:pPr>
        <w:pStyle w:val="a7"/>
        <w:spacing w:before="0" w:after="0"/>
      </w:pPr>
      <w:r w:rsidRPr="00793223">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4F9137E8" w14:textId="77777777" w:rsidR="00281C76" w:rsidRPr="00793223" w:rsidRDefault="00281C76" w:rsidP="0036705A">
      <w:pPr>
        <w:pStyle w:val="a7"/>
        <w:spacing w:before="0" w:after="0"/>
      </w:pPr>
      <w:r w:rsidRPr="00793223">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111AA5B6" w14:textId="77777777" w:rsidR="00281C76" w:rsidRPr="00793223" w:rsidRDefault="00281C76" w:rsidP="0036705A">
      <w:pPr>
        <w:pStyle w:val="a7"/>
        <w:spacing w:before="0" w:after="0"/>
      </w:pPr>
      <w:r w:rsidRPr="00793223">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14:paraId="4653F635" w14:textId="77777777" w:rsidR="00281C76" w:rsidRPr="00793223" w:rsidRDefault="00281C76" w:rsidP="0036705A">
      <w:pPr>
        <w:pStyle w:val="a7"/>
        <w:spacing w:before="0" w:after="0"/>
      </w:pPr>
      <w:r w:rsidRPr="00793223">
        <w:t>Расчетная плотность населения установлена методом пространственно-математического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1E1926D9" w14:textId="77777777" w:rsidR="00281C76" w:rsidRPr="00793223" w:rsidRDefault="00281C76" w:rsidP="0036705A">
      <w:pPr>
        <w:pStyle w:val="a4"/>
      </w:pPr>
      <w:r w:rsidRPr="00793223">
        <w:t xml:space="preserve"> полное обеспечение жителей объектами: социальной, коммунальной, транспортной инфраструктур, прочими объектами обслуживания в границах пешеходной доступности;</w:t>
      </w:r>
    </w:p>
    <w:p w14:paraId="45F41345" w14:textId="77777777" w:rsidR="00281C76" w:rsidRPr="00793223" w:rsidRDefault="00281C76" w:rsidP="0036705A">
      <w:pPr>
        <w:pStyle w:val="a4"/>
      </w:pPr>
      <w:r w:rsidRPr="00793223">
        <w:lastRenderedPageBreak/>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3F941FFF" w14:textId="77777777" w:rsidR="00281C76" w:rsidRPr="00793223" w:rsidRDefault="00281C76" w:rsidP="0036705A">
      <w:pPr>
        <w:pStyle w:val="a7"/>
        <w:spacing w:before="0" w:after="0"/>
      </w:pPr>
      <w:r w:rsidRPr="00793223">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309C62FD" w14:textId="77777777" w:rsidR="00281C76" w:rsidRPr="00793223" w:rsidRDefault="00281C76" w:rsidP="0036705A">
      <w:pPr>
        <w:pStyle w:val="a4"/>
      </w:pPr>
      <w:r w:rsidRPr="00793223">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14:paraId="7A8E4638" w14:textId="77777777" w:rsidR="00281C76" w:rsidRPr="00793223" w:rsidRDefault="00281C76" w:rsidP="0036705A">
      <w:pPr>
        <w:pStyle w:val="a4"/>
      </w:pPr>
      <w:r w:rsidRPr="00793223">
        <w:t>потребности в обеспечении населения объектами торговли, общественного питания, прочими объектами обслуживания;</w:t>
      </w:r>
    </w:p>
    <w:p w14:paraId="3F28C908" w14:textId="77777777" w:rsidR="00281C76" w:rsidRPr="00793223" w:rsidRDefault="00281C76" w:rsidP="0036705A">
      <w:pPr>
        <w:pStyle w:val="a4"/>
      </w:pPr>
      <w:r w:rsidRPr="00793223">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1AB506F5" w14:textId="77777777" w:rsidR="00281C76" w:rsidRPr="00793223" w:rsidRDefault="00281C76" w:rsidP="0036705A">
      <w:pPr>
        <w:pStyle w:val="a4"/>
      </w:pPr>
      <w:r w:rsidRPr="00793223">
        <w:t>требований к благоустройству и озеленению территорий, доли озеленения земельных участков;</w:t>
      </w:r>
    </w:p>
    <w:p w14:paraId="2DD8B0AF" w14:textId="77777777" w:rsidR="00281C76" w:rsidRPr="00793223" w:rsidRDefault="00281C76" w:rsidP="0036705A">
      <w:pPr>
        <w:pStyle w:val="a4"/>
      </w:pPr>
      <w:r w:rsidRPr="00793223">
        <w:t>минимального размера земельного участка объектов жилищного строительства;</w:t>
      </w:r>
    </w:p>
    <w:p w14:paraId="6CFEEE95" w14:textId="77777777" w:rsidR="00281C76" w:rsidRPr="00793223" w:rsidRDefault="00281C76" w:rsidP="0036705A">
      <w:pPr>
        <w:pStyle w:val="a4"/>
      </w:pPr>
      <w:r w:rsidRPr="00793223">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0B13AF23" w14:textId="77777777" w:rsidR="00281C76" w:rsidRPr="00793223" w:rsidRDefault="00281C76" w:rsidP="00314B5E">
      <w:pPr>
        <w:pStyle w:val="a7"/>
        <w:spacing w:before="0" w:after="0"/>
      </w:pPr>
      <w:r w:rsidRPr="00793223">
        <w:t>Баланс территорий является основанием для установления максимальной расчетной плотности населения в границах планировочного элемента.</w:t>
      </w:r>
    </w:p>
    <w:p w14:paraId="167BDDA9" w14:textId="57EE72AD" w:rsidR="00281C76" w:rsidRDefault="00281C76" w:rsidP="00314B5E">
      <w:pPr>
        <w:pStyle w:val="a7"/>
        <w:spacing w:before="0" w:after="0"/>
      </w:pPr>
      <w:r w:rsidRPr="00793223">
        <w:t>Результат определения балансов территорий приведены ниже (</w:t>
      </w:r>
      <w:r w:rsidR="001350C3">
        <w:fldChar w:fldCharType="begin"/>
      </w:r>
      <w:r w:rsidR="001350C3">
        <w:instrText xml:space="preserve"> REF _Ref162528943 \h </w:instrText>
      </w:r>
      <w:r w:rsidR="001350C3">
        <w:fldChar w:fldCharType="separate"/>
      </w:r>
      <w:r w:rsidR="001350C3">
        <w:t xml:space="preserve">Таблица </w:t>
      </w:r>
      <w:r w:rsidR="001350C3">
        <w:rPr>
          <w:noProof/>
        </w:rPr>
        <w:t>24</w:t>
      </w:r>
      <w:r w:rsidR="001350C3" w:rsidRPr="00793223">
        <w:t xml:space="preserve"> – Баланс территорий элемента планировочной структуры с преобладающей малоэтажной жилой застройкой</w:t>
      </w:r>
      <w:r w:rsidR="001350C3">
        <w:fldChar w:fldCharType="end"/>
      </w:r>
      <w:r w:rsidRPr="00793223">
        <w:t>).</w:t>
      </w:r>
    </w:p>
    <w:p w14:paraId="58E59BE3" w14:textId="77777777" w:rsidR="00314B5E" w:rsidRPr="00793223" w:rsidRDefault="00314B5E" w:rsidP="00314B5E">
      <w:pPr>
        <w:pStyle w:val="a7"/>
        <w:spacing w:before="0" w:after="0"/>
      </w:pPr>
    </w:p>
    <w:p w14:paraId="28F34E26" w14:textId="3184E212" w:rsidR="00281C76" w:rsidRDefault="00615C51" w:rsidP="00314B5E">
      <w:pPr>
        <w:pStyle w:val="af1"/>
        <w:spacing w:before="0" w:after="0"/>
      </w:pPr>
      <w:bookmarkStart w:id="421" w:name="_Ref138431986"/>
      <w:bookmarkStart w:id="422" w:name="_Ref162528943"/>
      <w:r>
        <w:t xml:space="preserve">Таблица </w:t>
      </w:r>
      <w:r>
        <w:fldChar w:fldCharType="begin"/>
      </w:r>
      <w:r>
        <w:instrText xml:space="preserve"> SEQ Таблица \* ARABIC </w:instrText>
      </w:r>
      <w:r>
        <w:fldChar w:fldCharType="separate"/>
      </w:r>
      <w:r w:rsidR="001350C3">
        <w:rPr>
          <w:noProof/>
        </w:rPr>
        <w:t>24</w:t>
      </w:r>
      <w:r>
        <w:fldChar w:fldCharType="end"/>
      </w:r>
      <w:bookmarkEnd w:id="421"/>
      <w:r w:rsidR="00281C76" w:rsidRPr="00793223">
        <w:t xml:space="preserve"> – Баланс территорий элемента планировочной структуры с преобладающей малоэтажной жилой застройкой</w:t>
      </w:r>
      <w:bookmarkEnd w:id="422"/>
    </w:p>
    <w:p w14:paraId="653BD5D5" w14:textId="77777777" w:rsidR="00314B5E" w:rsidRPr="00314B5E" w:rsidRDefault="00314B5E" w:rsidP="00314B5E"/>
    <w:tbl>
      <w:tblPr>
        <w:tblStyle w:val="aff"/>
        <w:tblW w:w="4900" w:type="pct"/>
        <w:jc w:val="center"/>
        <w:tblLook w:val="04A0" w:firstRow="1" w:lastRow="0" w:firstColumn="1" w:lastColumn="0" w:noHBand="0" w:noVBand="1"/>
      </w:tblPr>
      <w:tblGrid>
        <w:gridCol w:w="4131"/>
        <w:gridCol w:w="859"/>
        <w:gridCol w:w="977"/>
        <w:gridCol w:w="1112"/>
        <w:gridCol w:w="1114"/>
        <w:gridCol w:w="1186"/>
      </w:tblGrid>
      <w:tr w:rsidR="00233396" w:rsidRPr="00793223" w14:paraId="3645CE4B" w14:textId="77777777" w:rsidTr="00962D48">
        <w:trPr>
          <w:trHeight w:val="437"/>
          <w:jc w:val="center"/>
        </w:trPr>
        <w:tc>
          <w:tcPr>
            <w:tcW w:w="2202" w:type="pct"/>
            <w:vMerge w:val="restart"/>
            <w:tcBorders>
              <w:top w:val="single" w:sz="4" w:space="0" w:color="auto"/>
              <w:left w:val="single" w:sz="4" w:space="0" w:color="auto"/>
              <w:bottom w:val="single" w:sz="4" w:space="0" w:color="auto"/>
              <w:right w:val="single" w:sz="4" w:space="0" w:color="auto"/>
            </w:tcBorders>
            <w:vAlign w:val="center"/>
            <w:hideMark/>
          </w:tcPr>
          <w:p w14:paraId="1909D2A9" w14:textId="77777777" w:rsidR="00281C76" w:rsidRPr="00F503F7" w:rsidRDefault="00281C76" w:rsidP="00314B5E">
            <w:pPr>
              <w:suppressAutoHyphens/>
              <w:autoSpaceDE w:val="0"/>
              <w:autoSpaceDN w:val="0"/>
              <w:adjustRightInd w:val="0"/>
              <w:jc w:val="center"/>
              <w:rPr>
                <w:b/>
                <w:bCs/>
                <w:sz w:val="20"/>
                <w:szCs w:val="20"/>
              </w:rPr>
            </w:pPr>
            <w:r w:rsidRPr="00F503F7">
              <w:rPr>
                <w:b/>
                <w:bCs/>
                <w:sz w:val="20"/>
                <w:szCs w:val="20"/>
              </w:rPr>
              <w:t>Назначение территории</w:t>
            </w:r>
          </w:p>
        </w:tc>
        <w:tc>
          <w:tcPr>
            <w:tcW w:w="2798" w:type="pct"/>
            <w:gridSpan w:val="5"/>
            <w:tcBorders>
              <w:top w:val="single" w:sz="4" w:space="0" w:color="auto"/>
              <w:left w:val="single" w:sz="4" w:space="0" w:color="auto"/>
              <w:bottom w:val="single" w:sz="4" w:space="0" w:color="auto"/>
              <w:right w:val="single" w:sz="4" w:space="0" w:color="auto"/>
            </w:tcBorders>
            <w:hideMark/>
          </w:tcPr>
          <w:p w14:paraId="28E3627B" w14:textId="77777777" w:rsidR="00281C76" w:rsidRPr="00F503F7" w:rsidRDefault="00281C76" w:rsidP="00314B5E">
            <w:pPr>
              <w:suppressAutoHyphens/>
              <w:autoSpaceDE w:val="0"/>
              <w:autoSpaceDN w:val="0"/>
              <w:adjustRightInd w:val="0"/>
              <w:jc w:val="center"/>
              <w:rPr>
                <w:b/>
                <w:bCs/>
                <w:sz w:val="20"/>
                <w:szCs w:val="20"/>
              </w:rPr>
            </w:pPr>
            <w:r w:rsidRPr="00F503F7">
              <w:rPr>
                <w:b/>
                <w:bCs/>
                <w:sz w:val="20"/>
                <w:szCs w:val="20"/>
              </w:rPr>
              <w:t>Доля территорий в зависимости от площади элемента планировочной структуры, %</w:t>
            </w:r>
          </w:p>
        </w:tc>
      </w:tr>
      <w:tr w:rsidR="00281C76" w:rsidRPr="00793223" w14:paraId="6EC3F74E" w14:textId="77777777" w:rsidTr="00962D48">
        <w:trPr>
          <w:trHeight w:val="420"/>
          <w:jc w:val="center"/>
        </w:trPr>
        <w:tc>
          <w:tcPr>
            <w:tcW w:w="2202" w:type="pct"/>
            <w:vMerge/>
            <w:tcBorders>
              <w:top w:val="single" w:sz="4" w:space="0" w:color="auto"/>
              <w:left w:val="single" w:sz="4" w:space="0" w:color="auto"/>
              <w:bottom w:val="single" w:sz="4" w:space="0" w:color="auto"/>
              <w:right w:val="single" w:sz="4" w:space="0" w:color="auto"/>
            </w:tcBorders>
            <w:vAlign w:val="center"/>
            <w:hideMark/>
          </w:tcPr>
          <w:p w14:paraId="2F07E345" w14:textId="77777777" w:rsidR="00281C76" w:rsidRPr="00F503F7" w:rsidRDefault="00281C76" w:rsidP="00962D48">
            <w:pPr>
              <w:suppressAutoHyphens/>
              <w:autoSpaceDE w:val="0"/>
              <w:autoSpaceDN w:val="0"/>
              <w:adjustRightInd w:val="0"/>
              <w:jc w:val="center"/>
              <w:rPr>
                <w:b/>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5CA6A79B" w14:textId="77777777" w:rsidR="00281C76" w:rsidRPr="00F503F7" w:rsidRDefault="00281C76" w:rsidP="00962D48">
            <w:pPr>
              <w:suppressAutoHyphens/>
              <w:autoSpaceDE w:val="0"/>
              <w:autoSpaceDN w:val="0"/>
              <w:adjustRightInd w:val="0"/>
              <w:jc w:val="center"/>
              <w:rPr>
                <w:b/>
                <w:bCs/>
                <w:sz w:val="20"/>
                <w:szCs w:val="20"/>
              </w:rPr>
            </w:pPr>
            <w:r w:rsidRPr="00F503F7">
              <w:rPr>
                <w:b/>
                <w:bCs/>
                <w:sz w:val="20"/>
                <w:szCs w:val="20"/>
              </w:rPr>
              <w:t>1,5 га</w:t>
            </w:r>
          </w:p>
        </w:tc>
        <w:tc>
          <w:tcPr>
            <w:tcW w:w="521" w:type="pct"/>
            <w:tcBorders>
              <w:top w:val="single" w:sz="4" w:space="0" w:color="auto"/>
              <w:left w:val="single" w:sz="4" w:space="0" w:color="auto"/>
              <w:bottom w:val="single" w:sz="4" w:space="0" w:color="auto"/>
              <w:right w:val="single" w:sz="4" w:space="0" w:color="auto"/>
            </w:tcBorders>
          </w:tcPr>
          <w:p w14:paraId="0078C179" w14:textId="77777777" w:rsidR="00281C76" w:rsidRPr="00F503F7" w:rsidRDefault="00281C76" w:rsidP="00962D48">
            <w:pPr>
              <w:suppressAutoHyphens/>
              <w:autoSpaceDE w:val="0"/>
              <w:autoSpaceDN w:val="0"/>
              <w:adjustRightInd w:val="0"/>
              <w:rPr>
                <w:b/>
                <w:bCs/>
                <w:sz w:val="20"/>
                <w:szCs w:val="20"/>
              </w:rPr>
            </w:pPr>
            <w:r w:rsidRPr="00F503F7">
              <w:rPr>
                <w:b/>
                <w:bCs/>
                <w:sz w:val="20"/>
                <w:szCs w:val="20"/>
              </w:rPr>
              <w:t>до 10 га</w:t>
            </w:r>
          </w:p>
        </w:tc>
        <w:tc>
          <w:tcPr>
            <w:tcW w:w="593" w:type="pct"/>
            <w:tcBorders>
              <w:top w:val="single" w:sz="4" w:space="0" w:color="auto"/>
              <w:left w:val="single" w:sz="4" w:space="0" w:color="auto"/>
              <w:bottom w:val="single" w:sz="4" w:space="0" w:color="auto"/>
              <w:right w:val="single" w:sz="4" w:space="0" w:color="auto"/>
            </w:tcBorders>
            <w:hideMark/>
          </w:tcPr>
          <w:p w14:paraId="33A30278" w14:textId="77777777" w:rsidR="00281C76" w:rsidRPr="00F503F7" w:rsidRDefault="00281C76" w:rsidP="00962D48">
            <w:pPr>
              <w:suppressAutoHyphens/>
              <w:autoSpaceDE w:val="0"/>
              <w:autoSpaceDN w:val="0"/>
              <w:adjustRightInd w:val="0"/>
              <w:jc w:val="center"/>
              <w:rPr>
                <w:b/>
                <w:bCs/>
                <w:sz w:val="20"/>
                <w:szCs w:val="20"/>
              </w:rPr>
            </w:pPr>
            <w:r w:rsidRPr="00F503F7">
              <w:rPr>
                <w:b/>
                <w:bCs/>
                <w:sz w:val="20"/>
                <w:szCs w:val="20"/>
              </w:rPr>
              <w:t>от 10 до 40 га</w:t>
            </w:r>
          </w:p>
        </w:tc>
        <w:tc>
          <w:tcPr>
            <w:tcW w:w="594" w:type="pct"/>
            <w:tcBorders>
              <w:top w:val="single" w:sz="4" w:space="0" w:color="auto"/>
              <w:left w:val="single" w:sz="4" w:space="0" w:color="auto"/>
              <w:bottom w:val="single" w:sz="4" w:space="0" w:color="auto"/>
              <w:right w:val="single" w:sz="4" w:space="0" w:color="auto"/>
            </w:tcBorders>
            <w:hideMark/>
          </w:tcPr>
          <w:p w14:paraId="0FA28253" w14:textId="77777777" w:rsidR="00281C76" w:rsidRPr="00F503F7" w:rsidRDefault="00281C76" w:rsidP="00962D48">
            <w:pPr>
              <w:suppressAutoHyphens/>
              <w:autoSpaceDE w:val="0"/>
              <w:autoSpaceDN w:val="0"/>
              <w:adjustRightInd w:val="0"/>
              <w:jc w:val="center"/>
              <w:rPr>
                <w:b/>
                <w:bCs/>
                <w:sz w:val="20"/>
                <w:szCs w:val="20"/>
              </w:rPr>
            </w:pPr>
            <w:r w:rsidRPr="00F503F7">
              <w:rPr>
                <w:b/>
                <w:bCs/>
                <w:sz w:val="20"/>
                <w:szCs w:val="20"/>
              </w:rPr>
              <w:t>от 40 до 90 га</w:t>
            </w:r>
          </w:p>
        </w:tc>
        <w:tc>
          <w:tcPr>
            <w:tcW w:w="633" w:type="pct"/>
            <w:tcBorders>
              <w:top w:val="single" w:sz="4" w:space="0" w:color="auto"/>
              <w:left w:val="single" w:sz="4" w:space="0" w:color="auto"/>
              <w:bottom w:val="single" w:sz="4" w:space="0" w:color="auto"/>
              <w:right w:val="single" w:sz="4" w:space="0" w:color="auto"/>
            </w:tcBorders>
            <w:hideMark/>
          </w:tcPr>
          <w:p w14:paraId="686E6921" w14:textId="77777777" w:rsidR="00281C76" w:rsidRPr="00F503F7" w:rsidRDefault="00281C76" w:rsidP="00962D48">
            <w:pPr>
              <w:suppressAutoHyphens/>
              <w:autoSpaceDE w:val="0"/>
              <w:autoSpaceDN w:val="0"/>
              <w:adjustRightInd w:val="0"/>
              <w:jc w:val="center"/>
              <w:rPr>
                <w:b/>
                <w:bCs/>
                <w:sz w:val="20"/>
                <w:szCs w:val="20"/>
              </w:rPr>
            </w:pPr>
            <w:r w:rsidRPr="00F503F7">
              <w:rPr>
                <w:b/>
                <w:bCs/>
                <w:sz w:val="20"/>
                <w:szCs w:val="20"/>
              </w:rPr>
              <w:t>более 90 га</w:t>
            </w:r>
          </w:p>
        </w:tc>
      </w:tr>
    </w:tbl>
    <w:p w14:paraId="6EF36B76" w14:textId="77777777" w:rsidR="00281C76" w:rsidRPr="00793223" w:rsidRDefault="00281C76" w:rsidP="00281C76">
      <w:pPr>
        <w:rPr>
          <w:sz w:val="2"/>
          <w:szCs w:val="2"/>
        </w:rPr>
      </w:pPr>
    </w:p>
    <w:tbl>
      <w:tblPr>
        <w:tblStyle w:val="aff"/>
        <w:tblW w:w="4900" w:type="pct"/>
        <w:jc w:val="center"/>
        <w:tblLook w:val="04A0" w:firstRow="1" w:lastRow="0" w:firstColumn="1" w:lastColumn="0" w:noHBand="0" w:noVBand="1"/>
      </w:tblPr>
      <w:tblGrid>
        <w:gridCol w:w="2424"/>
        <w:gridCol w:w="1709"/>
        <w:gridCol w:w="859"/>
        <w:gridCol w:w="977"/>
        <w:gridCol w:w="1112"/>
        <w:gridCol w:w="1114"/>
        <w:gridCol w:w="1184"/>
      </w:tblGrid>
      <w:tr w:rsidR="00233396" w:rsidRPr="00793223" w14:paraId="6497AC04" w14:textId="77777777" w:rsidTr="00E16964">
        <w:trPr>
          <w:trHeight w:val="20"/>
          <w:tblHeade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14:paraId="0B6E7F16"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14:paraId="290E3427"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2</w:t>
            </w:r>
          </w:p>
        </w:tc>
        <w:tc>
          <w:tcPr>
            <w:tcW w:w="521" w:type="pct"/>
            <w:tcBorders>
              <w:top w:val="single" w:sz="4" w:space="0" w:color="auto"/>
              <w:left w:val="single" w:sz="4" w:space="0" w:color="auto"/>
              <w:bottom w:val="single" w:sz="4" w:space="0" w:color="auto"/>
              <w:right w:val="single" w:sz="4" w:space="0" w:color="auto"/>
            </w:tcBorders>
          </w:tcPr>
          <w:p w14:paraId="20F388BF"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3</w:t>
            </w:r>
          </w:p>
        </w:tc>
        <w:tc>
          <w:tcPr>
            <w:tcW w:w="593" w:type="pct"/>
            <w:tcBorders>
              <w:top w:val="single" w:sz="4" w:space="0" w:color="auto"/>
              <w:left w:val="single" w:sz="4" w:space="0" w:color="auto"/>
              <w:bottom w:val="single" w:sz="4" w:space="0" w:color="auto"/>
              <w:right w:val="single" w:sz="4" w:space="0" w:color="auto"/>
            </w:tcBorders>
          </w:tcPr>
          <w:p w14:paraId="39D1D34A"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4</w:t>
            </w:r>
          </w:p>
        </w:tc>
        <w:tc>
          <w:tcPr>
            <w:tcW w:w="594" w:type="pct"/>
            <w:tcBorders>
              <w:top w:val="single" w:sz="4" w:space="0" w:color="auto"/>
              <w:left w:val="single" w:sz="4" w:space="0" w:color="auto"/>
              <w:bottom w:val="single" w:sz="4" w:space="0" w:color="auto"/>
              <w:right w:val="single" w:sz="4" w:space="0" w:color="auto"/>
            </w:tcBorders>
          </w:tcPr>
          <w:p w14:paraId="41A397CC"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5</w:t>
            </w:r>
          </w:p>
        </w:tc>
        <w:tc>
          <w:tcPr>
            <w:tcW w:w="632" w:type="pct"/>
            <w:tcBorders>
              <w:top w:val="single" w:sz="4" w:space="0" w:color="auto"/>
              <w:left w:val="single" w:sz="4" w:space="0" w:color="auto"/>
              <w:bottom w:val="single" w:sz="4" w:space="0" w:color="auto"/>
              <w:right w:val="single" w:sz="4" w:space="0" w:color="auto"/>
            </w:tcBorders>
          </w:tcPr>
          <w:p w14:paraId="3C0345C0"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6</w:t>
            </w:r>
          </w:p>
        </w:tc>
      </w:tr>
      <w:tr w:rsidR="00233396" w:rsidRPr="00793223" w14:paraId="01A40E7D" w14:textId="77777777" w:rsidTr="00E16964">
        <w:trPr>
          <w:trHeight w:val="565"/>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29AF0A6B"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объектов жилищного строительства</w:t>
            </w:r>
          </w:p>
        </w:tc>
        <w:tc>
          <w:tcPr>
            <w:tcW w:w="458" w:type="pct"/>
            <w:tcBorders>
              <w:top w:val="single" w:sz="4" w:space="0" w:color="auto"/>
              <w:left w:val="single" w:sz="4" w:space="0" w:color="auto"/>
              <w:bottom w:val="single" w:sz="4" w:space="0" w:color="auto"/>
              <w:right w:val="single" w:sz="4" w:space="0" w:color="auto"/>
            </w:tcBorders>
            <w:vAlign w:val="center"/>
            <w:hideMark/>
          </w:tcPr>
          <w:p w14:paraId="3B2F731A"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98</w:t>
            </w:r>
          </w:p>
        </w:tc>
        <w:tc>
          <w:tcPr>
            <w:tcW w:w="521" w:type="pct"/>
            <w:tcBorders>
              <w:top w:val="single" w:sz="4" w:space="0" w:color="auto"/>
              <w:left w:val="single" w:sz="4" w:space="0" w:color="auto"/>
              <w:bottom w:val="single" w:sz="4" w:space="0" w:color="auto"/>
              <w:right w:val="single" w:sz="4" w:space="0" w:color="auto"/>
            </w:tcBorders>
            <w:vAlign w:val="center"/>
            <w:hideMark/>
          </w:tcPr>
          <w:p w14:paraId="265F8A2F"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89</w:t>
            </w:r>
          </w:p>
        </w:tc>
        <w:tc>
          <w:tcPr>
            <w:tcW w:w="593" w:type="pct"/>
            <w:tcBorders>
              <w:top w:val="single" w:sz="4" w:space="0" w:color="auto"/>
              <w:left w:val="single" w:sz="4" w:space="0" w:color="auto"/>
              <w:bottom w:val="single" w:sz="4" w:space="0" w:color="auto"/>
              <w:right w:val="single" w:sz="4" w:space="0" w:color="auto"/>
            </w:tcBorders>
            <w:vAlign w:val="center"/>
            <w:hideMark/>
          </w:tcPr>
          <w:p w14:paraId="3A44E978"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65</w:t>
            </w:r>
          </w:p>
        </w:tc>
        <w:tc>
          <w:tcPr>
            <w:tcW w:w="594" w:type="pct"/>
            <w:tcBorders>
              <w:top w:val="single" w:sz="4" w:space="0" w:color="auto"/>
              <w:left w:val="single" w:sz="4" w:space="0" w:color="auto"/>
              <w:bottom w:val="single" w:sz="4" w:space="0" w:color="auto"/>
              <w:right w:val="single" w:sz="4" w:space="0" w:color="auto"/>
            </w:tcBorders>
            <w:vAlign w:val="center"/>
            <w:hideMark/>
          </w:tcPr>
          <w:p w14:paraId="00BD6382"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58</w:t>
            </w:r>
          </w:p>
        </w:tc>
        <w:tc>
          <w:tcPr>
            <w:tcW w:w="632" w:type="pct"/>
            <w:tcBorders>
              <w:top w:val="single" w:sz="4" w:space="0" w:color="auto"/>
              <w:left w:val="single" w:sz="4" w:space="0" w:color="auto"/>
              <w:bottom w:val="single" w:sz="4" w:space="0" w:color="auto"/>
              <w:right w:val="single" w:sz="4" w:space="0" w:color="auto"/>
            </w:tcBorders>
            <w:vAlign w:val="center"/>
            <w:hideMark/>
          </w:tcPr>
          <w:p w14:paraId="7C9F2D91"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50</w:t>
            </w:r>
          </w:p>
        </w:tc>
      </w:tr>
      <w:tr w:rsidR="00233396" w:rsidRPr="00793223" w14:paraId="3F938EC9" w14:textId="77777777" w:rsidTr="00E1696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0DCC8557"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элементов озеленения (за пределами территории объектов жилищного строительства) [1]</w:t>
            </w:r>
          </w:p>
        </w:tc>
        <w:tc>
          <w:tcPr>
            <w:tcW w:w="458" w:type="pct"/>
            <w:tcBorders>
              <w:top w:val="single" w:sz="4" w:space="0" w:color="auto"/>
              <w:left w:val="single" w:sz="4" w:space="0" w:color="auto"/>
              <w:bottom w:val="single" w:sz="4" w:space="0" w:color="auto"/>
              <w:right w:val="single" w:sz="4" w:space="0" w:color="auto"/>
            </w:tcBorders>
            <w:vAlign w:val="center"/>
            <w:hideMark/>
          </w:tcPr>
          <w:p w14:paraId="7A24095C"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2</w:t>
            </w:r>
          </w:p>
        </w:tc>
        <w:tc>
          <w:tcPr>
            <w:tcW w:w="521" w:type="pct"/>
            <w:tcBorders>
              <w:top w:val="single" w:sz="4" w:space="0" w:color="auto"/>
              <w:left w:val="single" w:sz="4" w:space="0" w:color="auto"/>
              <w:bottom w:val="single" w:sz="4" w:space="0" w:color="auto"/>
              <w:right w:val="single" w:sz="4" w:space="0" w:color="auto"/>
            </w:tcBorders>
            <w:vAlign w:val="center"/>
            <w:hideMark/>
          </w:tcPr>
          <w:p w14:paraId="538800F3"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11</w:t>
            </w:r>
          </w:p>
        </w:tc>
        <w:tc>
          <w:tcPr>
            <w:tcW w:w="593" w:type="pct"/>
            <w:tcBorders>
              <w:top w:val="single" w:sz="4" w:space="0" w:color="auto"/>
              <w:left w:val="single" w:sz="4" w:space="0" w:color="auto"/>
              <w:bottom w:val="single" w:sz="4" w:space="0" w:color="auto"/>
              <w:right w:val="single" w:sz="4" w:space="0" w:color="auto"/>
            </w:tcBorders>
            <w:vAlign w:val="center"/>
            <w:hideMark/>
          </w:tcPr>
          <w:p w14:paraId="23994983"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14:paraId="4AA5FB42"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17</w:t>
            </w:r>
          </w:p>
        </w:tc>
        <w:tc>
          <w:tcPr>
            <w:tcW w:w="632" w:type="pct"/>
            <w:tcBorders>
              <w:top w:val="single" w:sz="4" w:space="0" w:color="auto"/>
              <w:left w:val="single" w:sz="4" w:space="0" w:color="auto"/>
              <w:bottom w:val="single" w:sz="4" w:space="0" w:color="auto"/>
              <w:right w:val="single" w:sz="4" w:space="0" w:color="auto"/>
            </w:tcBorders>
            <w:vAlign w:val="center"/>
            <w:hideMark/>
          </w:tcPr>
          <w:p w14:paraId="5CA4F68E"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20</w:t>
            </w:r>
          </w:p>
        </w:tc>
      </w:tr>
      <w:tr w:rsidR="00233396" w:rsidRPr="00793223" w14:paraId="5C69BD95" w14:textId="77777777" w:rsidTr="00E1696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1AD98FC3"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транспортных, инженерных коммуникаций</w:t>
            </w:r>
          </w:p>
        </w:tc>
        <w:tc>
          <w:tcPr>
            <w:tcW w:w="458" w:type="pct"/>
            <w:tcBorders>
              <w:top w:val="single" w:sz="4" w:space="0" w:color="auto"/>
              <w:left w:val="single" w:sz="4" w:space="0" w:color="auto"/>
              <w:bottom w:val="single" w:sz="4" w:space="0" w:color="auto"/>
              <w:right w:val="single" w:sz="4" w:space="0" w:color="auto"/>
            </w:tcBorders>
            <w:vAlign w:val="center"/>
            <w:hideMark/>
          </w:tcPr>
          <w:p w14:paraId="276CDE0B"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168F1A4D"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AF0A855"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4D768CBC"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13</w:t>
            </w:r>
          </w:p>
        </w:tc>
        <w:tc>
          <w:tcPr>
            <w:tcW w:w="632" w:type="pct"/>
            <w:tcBorders>
              <w:top w:val="single" w:sz="4" w:space="0" w:color="auto"/>
              <w:left w:val="single" w:sz="4" w:space="0" w:color="auto"/>
              <w:bottom w:val="single" w:sz="4" w:space="0" w:color="auto"/>
              <w:right w:val="single" w:sz="4" w:space="0" w:color="auto"/>
            </w:tcBorders>
            <w:vAlign w:val="center"/>
            <w:hideMark/>
          </w:tcPr>
          <w:p w14:paraId="5801E98D"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16</w:t>
            </w:r>
          </w:p>
        </w:tc>
      </w:tr>
      <w:tr w:rsidR="00233396" w:rsidRPr="00793223" w14:paraId="251F626C" w14:textId="77777777" w:rsidTr="00E1696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5F9AE487"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объектов образования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543E025B"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69ED4BCD"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4F81E325"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9</w:t>
            </w:r>
          </w:p>
        </w:tc>
        <w:tc>
          <w:tcPr>
            <w:tcW w:w="594" w:type="pct"/>
            <w:tcBorders>
              <w:top w:val="single" w:sz="4" w:space="0" w:color="auto"/>
              <w:left w:val="single" w:sz="4" w:space="0" w:color="auto"/>
              <w:bottom w:val="single" w:sz="4" w:space="0" w:color="auto"/>
              <w:right w:val="single" w:sz="4" w:space="0" w:color="auto"/>
            </w:tcBorders>
            <w:vAlign w:val="center"/>
            <w:hideMark/>
          </w:tcPr>
          <w:p w14:paraId="44F3DCF4"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hideMark/>
          </w:tcPr>
          <w:p w14:paraId="5A7066AA"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10</w:t>
            </w:r>
          </w:p>
        </w:tc>
      </w:tr>
      <w:tr w:rsidR="00233396" w:rsidRPr="00793223" w14:paraId="1BCDD41D" w14:textId="77777777" w:rsidTr="00E16964">
        <w:trPr>
          <w:trHeight w:val="282"/>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400F9AD5"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парковочных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31B3AFCD"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556C1DD1"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2FC0CCAB"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12788BA0"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359121E3"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r>
      <w:tr w:rsidR="00233396" w:rsidRPr="00793223" w14:paraId="279F6443" w14:textId="77777777" w:rsidTr="00E1696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424F1D6C"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спортивных комплексов</w:t>
            </w:r>
          </w:p>
        </w:tc>
        <w:tc>
          <w:tcPr>
            <w:tcW w:w="458" w:type="pct"/>
            <w:tcBorders>
              <w:top w:val="single" w:sz="4" w:space="0" w:color="auto"/>
              <w:left w:val="single" w:sz="4" w:space="0" w:color="auto"/>
              <w:bottom w:val="single" w:sz="4" w:space="0" w:color="auto"/>
              <w:right w:val="single" w:sz="4" w:space="0" w:color="auto"/>
            </w:tcBorders>
            <w:vAlign w:val="center"/>
            <w:hideMark/>
          </w:tcPr>
          <w:p w14:paraId="70289D9C"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613360A8"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B0FF7F5"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7EA82D32"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14DAC40A"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1,5</w:t>
            </w:r>
          </w:p>
        </w:tc>
      </w:tr>
      <w:tr w:rsidR="00233396" w:rsidRPr="00793223" w14:paraId="1EC80585" w14:textId="77777777" w:rsidTr="00E1696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28D633C3"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объектов здравоохранения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3C8C7603"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73983770"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193C889"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0D810B8F"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2AA533FC"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0,5</w:t>
            </w:r>
          </w:p>
        </w:tc>
      </w:tr>
      <w:tr w:rsidR="00233396" w:rsidRPr="00793223" w14:paraId="697C4193" w14:textId="77777777" w:rsidTr="00E16964">
        <w:trPr>
          <w:trHeight w:val="170"/>
          <w:jc w:val="center"/>
        </w:trPr>
        <w:tc>
          <w:tcPr>
            <w:tcW w:w="2202" w:type="pct"/>
            <w:gridSpan w:val="2"/>
            <w:tcBorders>
              <w:top w:val="single" w:sz="4" w:space="0" w:color="auto"/>
              <w:left w:val="single" w:sz="4" w:space="0" w:color="auto"/>
              <w:bottom w:val="single" w:sz="4" w:space="0" w:color="auto"/>
              <w:right w:val="single" w:sz="4" w:space="0" w:color="auto"/>
            </w:tcBorders>
            <w:vAlign w:val="center"/>
            <w:hideMark/>
          </w:tcPr>
          <w:p w14:paraId="7A8870EA"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Территории иных объектов общественного назначения</w:t>
            </w:r>
          </w:p>
        </w:tc>
        <w:tc>
          <w:tcPr>
            <w:tcW w:w="458" w:type="pct"/>
            <w:tcBorders>
              <w:top w:val="single" w:sz="4" w:space="0" w:color="auto"/>
              <w:left w:val="single" w:sz="4" w:space="0" w:color="auto"/>
              <w:bottom w:val="single" w:sz="4" w:space="0" w:color="auto"/>
              <w:right w:val="single" w:sz="4" w:space="0" w:color="auto"/>
            </w:tcBorders>
            <w:vAlign w:val="center"/>
            <w:hideMark/>
          </w:tcPr>
          <w:p w14:paraId="5F60CAA6"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21" w:type="pct"/>
            <w:tcBorders>
              <w:top w:val="single" w:sz="4" w:space="0" w:color="auto"/>
              <w:left w:val="single" w:sz="4" w:space="0" w:color="auto"/>
              <w:bottom w:val="single" w:sz="4" w:space="0" w:color="auto"/>
              <w:right w:val="single" w:sz="4" w:space="0" w:color="auto"/>
            </w:tcBorders>
            <w:vAlign w:val="center"/>
            <w:hideMark/>
          </w:tcPr>
          <w:p w14:paraId="1F4B3612"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23661C5E"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594" w:type="pct"/>
            <w:tcBorders>
              <w:top w:val="single" w:sz="4" w:space="0" w:color="auto"/>
              <w:left w:val="single" w:sz="4" w:space="0" w:color="auto"/>
              <w:bottom w:val="single" w:sz="4" w:space="0" w:color="auto"/>
              <w:right w:val="single" w:sz="4" w:space="0" w:color="auto"/>
            </w:tcBorders>
            <w:vAlign w:val="center"/>
            <w:hideMark/>
          </w:tcPr>
          <w:p w14:paraId="1F5B1519"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w:t>
            </w:r>
          </w:p>
        </w:tc>
        <w:tc>
          <w:tcPr>
            <w:tcW w:w="632" w:type="pct"/>
            <w:tcBorders>
              <w:top w:val="single" w:sz="4" w:space="0" w:color="auto"/>
              <w:left w:val="single" w:sz="4" w:space="0" w:color="auto"/>
              <w:bottom w:val="single" w:sz="4" w:space="0" w:color="auto"/>
              <w:right w:val="single" w:sz="4" w:space="0" w:color="auto"/>
            </w:tcBorders>
            <w:vAlign w:val="center"/>
            <w:hideMark/>
          </w:tcPr>
          <w:p w14:paraId="0445167C" w14:textId="77777777" w:rsidR="00281C76" w:rsidRPr="00793223" w:rsidRDefault="00281C76" w:rsidP="00962D48">
            <w:pPr>
              <w:suppressAutoHyphens/>
              <w:autoSpaceDE w:val="0"/>
              <w:autoSpaceDN w:val="0"/>
              <w:adjustRightInd w:val="0"/>
              <w:jc w:val="center"/>
              <w:rPr>
                <w:sz w:val="20"/>
                <w:szCs w:val="20"/>
              </w:rPr>
            </w:pPr>
            <w:r w:rsidRPr="00793223">
              <w:rPr>
                <w:sz w:val="20"/>
                <w:szCs w:val="20"/>
              </w:rPr>
              <w:t>2</w:t>
            </w:r>
          </w:p>
        </w:tc>
      </w:tr>
      <w:tr w:rsidR="0036705A" w:rsidRPr="00793223" w14:paraId="2F511FDB" w14:textId="77777777" w:rsidTr="00967B90">
        <w:trPr>
          <w:trHeight w:val="853"/>
          <w:jc w:val="center"/>
        </w:trPr>
        <w:tc>
          <w:tcPr>
            <w:tcW w:w="1292" w:type="pct"/>
            <w:tcBorders>
              <w:top w:val="single" w:sz="4" w:space="0" w:color="auto"/>
              <w:left w:val="single" w:sz="4" w:space="0" w:color="auto"/>
              <w:bottom w:val="single" w:sz="4" w:space="0" w:color="auto"/>
              <w:right w:val="single" w:sz="4" w:space="0" w:color="auto"/>
            </w:tcBorders>
            <w:vAlign w:val="center"/>
            <w:hideMark/>
          </w:tcPr>
          <w:p w14:paraId="5EEC9CE3" w14:textId="2F44BB63" w:rsidR="0036705A" w:rsidRPr="00793223" w:rsidRDefault="00967B90" w:rsidP="00967B90">
            <w:pPr>
              <w:suppressAutoHyphens/>
              <w:autoSpaceDE w:val="0"/>
              <w:autoSpaceDN w:val="0"/>
              <w:adjustRightInd w:val="0"/>
              <w:rPr>
                <w:sz w:val="20"/>
                <w:szCs w:val="20"/>
              </w:rPr>
            </w:pPr>
            <w:r>
              <w:rPr>
                <w:sz w:val="20"/>
                <w:szCs w:val="20"/>
              </w:rPr>
              <w:t>Р</w:t>
            </w:r>
            <w:r w:rsidR="0036705A" w:rsidRPr="00793223">
              <w:rPr>
                <w:sz w:val="20"/>
                <w:szCs w:val="20"/>
              </w:rPr>
              <w:t>асчетная плотность населения элемента планировочной структуры, чел./ га</w:t>
            </w:r>
          </w:p>
        </w:tc>
        <w:tc>
          <w:tcPr>
            <w:tcW w:w="911" w:type="pct"/>
            <w:tcBorders>
              <w:top w:val="single" w:sz="4" w:space="0" w:color="auto"/>
              <w:left w:val="single" w:sz="4" w:space="0" w:color="auto"/>
              <w:right w:val="single" w:sz="4" w:space="0" w:color="auto"/>
            </w:tcBorders>
            <w:vAlign w:val="center"/>
            <w:hideMark/>
          </w:tcPr>
          <w:p w14:paraId="13EA673D" w14:textId="0E73B24A" w:rsidR="0036705A" w:rsidRPr="00793223" w:rsidRDefault="00C24F05" w:rsidP="0036705A">
            <w:pPr>
              <w:rPr>
                <w:sz w:val="20"/>
                <w:szCs w:val="20"/>
              </w:rPr>
            </w:pPr>
            <w:r>
              <w:rPr>
                <w:sz w:val="20"/>
                <w:szCs w:val="20"/>
              </w:rPr>
              <w:t xml:space="preserve">Манский район </w:t>
            </w:r>
          </w:p>
        </w:tc>
        <w:tc>
          <w:tcPr>
            <w:tcW w:w="458" w:type="pct"/>
            <w:tcBorders>
              <w:top w:val="single" w:sz="4" w:space="0" w:color="auto"/>
              <w:left w:val="single" w:sz="4" w:space="0" w:color="auto"/>
              <w:right w:val="single" w:sz="4" w:space="0" w:color="auto"/>
            </w:tcBorders>
            <w:vAlign w:val="center"/>
          </w:tcPr>
          <w:p w14:paraId="22874124" w14:textId="77777777" w:rsidR="0036705A" w:rsidRPr="00793223" w:rsidRDefault="0036705A" w:rsidP="00962D48">
            <w:pPr>
              <w:suppressAutoHyphens/>
              <w:autoSpaceDE w:val="0"/>
              <w:autoSpaceDN w:val="0"/>
              <w:adjustRightInd w:val="0"/>
              <w:jc w:val="center"/>
              <w:rPr>
                <w:sz w:val="20"/>
                <w:szCs w:val="20"/>
              </w:rPr>
            </w:pPr>
            <w:r w:rsidRPr="00793223">
              <w:rPr>
                <w:sz w:val="20"/>
                <w:szCs w:val="20"/>
              </w:rPr>
              <w:t>370</w:t>
            </w:r>
          </w:p>
        </w:tc>
        <w:tc>
          <w:tcPr>
            <w:tcW w:w="521" w:type="pct"/>
            <w:tcBorders>
              <w:top w:val="single" w:sz="4" w:space="0" w:color="auto"/>
              <w:left w:val="single" w:sz="4" w:space="0" w:color="auto"/>
              <w:right w:val="single" w:sz="4" w:space="0" w:color="auto"/>
            </w:tcBorders>
            <w:vAlign w:val="center"/>
          </w:tcPr>
          <w:p w14:paraId="39DABB79" w14:textId="77777777" w:rsidR="0036705A" w:rsidRPr="00793223" w:rsidRDefault="0036705A" w:rsidP="00962D48">
            <w:pPr>
              <w:suppressAutoHyphens/>
              <w:autoSpaceDE w:val="0"/>
              <w:autoSpaceDN w:val="0"/>
              <w:adjustRightInd w:val="0"/>
              <w:jc w:val="center"/>
              <w:rPr>
                <w:sz w:val="20"/>
                <w:szCs w:val="20"/>
              </w:rPr>
            </w:pPr>
            <w:r w:rsidRPr="00793223">
              <w:rPr>
                <w:sz w:val="20"/>
                <w:szCs w:val="20"/>
              </w:rPr>
              <w:t>250</w:t>
            </w:r>
          </w:p>
        </w:tc>
        <w:tc>
          <w:tcPr>
            <w:tcW w:w="593" w:type="pct"/>
            <w:tcBorders>
              <w:top w:val="single" w:sz="4" w:space="0" w:color="auto"/>
              <w:left w:val="single" w:sz="4" w:space="0" w:color="auto"/>
              <w:right w:val="single" w:sz="4" w:space="0" w:color="auto"/>
            </w:tcBorders>
            <w:vAlign w:val="center"/>
          </w:tcPr>
          <w:p w14:paraId="1756F00B" w14:textId="77777777" w:rsidR="0036705A" w:rsidRPr="00793223" w:rsidRDefault="0036705A" w:rsidP="00962D48">
            <w:pPr>
              <w:suppressAutoHyphens/>
              <w:autoSpaceDE w:val="0"/>
              <w:autoSpaceDN w:val="0"/>
              <w:adjustRightInd w:val="0"/>
              <w:jc w:val="center"/>
              <w:rPr>
                <w:sz w:val="20"/>
                <w:szCs w:val="20"/>
              </w:rPr>
            </w:pPr>
            <w:r w:rsidRPr="00793223">
              <w:rPr>
                <w:sz w:val="20"/>
                <w:szCs w:val="20"/>
              </w:rPr>
              <w:t>210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7D439CBA" w14:textId="77777777" w:rsidR="0036705A" w:rsidRPr="00793223" w:rsidRDefault="0036705A" w:rsidP="00962D48">
            <w:pPr>
              <w:suppressAutoHyphens/>
              <w:autoSpaceDE w:val="0"/>
              <w:autoSpaceDN w:val="0"/>
              <w:adjustRightInd w:val="0"/>
              <w:jc w:val="center"/>
              <w:rPr>
                <w:sz w:val="20"/>
                <w:szCs w:val="20"/>
              </w:rPr>
            </w:pPr>
            <w:r w:rsidRPr="00793223">
              <w:rPr>
                <w:sz w:val="20"/>
                <w:szCs w:val="20"/>
              </w:rPr>
              <w:t>140</w:t>
            </w:r>
          </w:p>
        </w:tc>
        <w:tc>
          <w:tcPr>
            <w:tcW w:w="632" w:type="pct"/>
            <w:tcBorders>
              <w:top w:val="single" w:sz="4" w:space="0" w:color="auto"/>
              <w:left w:val="single" w:sz="4" w:space="0" w:color="auto"/>
              <w:bottom w:val="single" w:sz="4" w:space="0" w:color="auto"/>
              <w:right w:val="single" w:sz="4" w:space="0" w:color="auto"/>
            </w:tcBorders>
            <w:vAlign w:val="center"/>
            <w:hideMark/>
          </w:tcPr>
          <w:p w14:paraId="25E07765" w14:textId="77777777" w:rsidR="0036705A" w:rsidRPr="00793223" w:rsidRDefault="0036705A" w:rsidP="00962D48">
            <w:pPr>
              <w:suppressAutoHyphens/>
              <w:autoSpaceDE w:val="0"/>
              <w:autoSpaceDN w:val="0"/>
              <w:adjustRightInd w:val="0"/>
              <w:jc w:val="center"/>
              <w:rPr>
                <w:sz w:val="20"/>
                <w:szCs w:val="20"/>
              </w:rPr>
            </w:pPr>
            <w:r w:rsidRPr="00793223">
              <w:rPr>
                <w:sz w:val="20"/>
                <w:szCs w:val="20"/>
              </w:rPr>
              <w:t>130</w:t>
            </w:r>
          </w:p>
        </w:tc>
      </w:tr>
    </w:tbl>
    <w:p w14:paraId="7B2DF2DC" w14:textId="77777777" w:rsidR="00E16964" w:rsidRPr="00793223" w:rsidRDefault="00E16964" w:rsidP="00E5289C">
      <w:pPr>
        <w:pStyle w:val="aff2"/>
        <w:suppressAutoHyphens/>
        <w:autoSpaceDE w:val="0"/>
        <w:autoSpaceDN w:val="0"/>
        <w:adjustRightInd w:val="0"/>
        <w:spacing w:line="240" w:lineRule="auto"/>
        <w:ind w:left="0" w:firstLine="0"/>
        <w:rPr>
          <w:sz w:val="20"/>
          <w:szCs w:val="20"/>
        </w:rPr>
      </w:pPr>
    </w:p>
    <w:p w14:paraId="7D26C4D1" w14:textId="46674220" w:rsidR="002366A8" w:rsidRDefault="00281C76" w:rsidP="00F503F7">
      <w:pPr>
        <w:pStyle w:val="a7"/>
        <w:spacing w:before="0" w:after="0"/>
      </w:pPr>
      <w:r w:rsidRPr="00793223">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w:t>
      </w:r>
      <w:r w:rsidRPr="00793223">
        <w:lastRenderedPageBreak/>
        <w:t>приведена ниже (</w:t>
      </w:r>
      <w:bookmarkStart w:id="423" w:name="_Ref138431866"/>
      <w:r w:rsidR="001350C3">
        <w:fldChar w:fldCharType="begin"/>
      </w:r>
      <w:r w:rsidR="001350C3">
        <w:instrText xml:space="preserve"> REF _Ref162436574 \h </w:instrText>
      </w:r>
      <w:r w:rsidR="001350C3">
        <w:fldChar w:fldCharType="separate"/>
      </w:r>
      <w:r w:rsidR="001350C3">
        <w:t xml:space="preserve">Таблица </w:t>
      </w:r>
      <w:r w:rsidR="001350C3">
        <w:rPr>
          <w:noProof/>
        </w:rPr>
        <w:t>25</w:t>
      </w:r>
      <w:r w:rsidR="001350C3" w:rsidRPr="00793223">
        <w:t xml:space="preserve"> – Расчетная плотность населения квартала индивидуальной жилой застройки</w:t>
      </w:r>
      <w:r w:rsidR="001350C3">
        <w:fldChar w:fldCharType="end"/>
      </w:r>
      <w:r w:rsidR="001350C3">
        <w:t>).</w:t>
      </w:r>
    </w:p>
    <w:p w14:paraId="11105AFA" w14:textId="77777777" w:rsidR="00B510F0" w:rsidRDefault="00B510F0" w:rsidP="00F503F7">
      <w:pPr>
        <w:pStyle w:val="a7"/>
        <w:spacing w:before="0" w:after="0"/>
      </w:pPr>
    </w:p>
    <w:p w14:paraId="5359933D" w14:textId="3CA430DC" w:rsidR="00281C76" w:rsidRDefault="00B510F0" w:rsidP="00B510F0">
      <w:pPr>
        <w:pStyle w:val="af1"/>
      </w:pPr>
      <w:bookmarkStart w:id="424" w:name="_Ref162436574"/>
      <w:r>
        <w:t xml:space="preserve">Таблица </w:t>
      </w:r>
      <w:r>
        <w:fldChar w:fldCharType="begin"/>
      </w:r>
      <w:r>
        <w:instrText xml:space="preserve"> SEQ Таблица \* ARABIC </w:instrText>
      </w:r>
      <w:r>
        <w:fldChar w:fldCharType="separate"/>
      </w:r>
      <w:r w:rsidR="001350C3">
        <w:rPr>
          <w:noProof/>
        </w:rPr>
        <w:t>25</w:t>
      </w:r>
      <w:r>
        <w:fldChar w:fldCharType="end"/>
      </w:r>
      <w:bookmarkEnd w:id="423"/>
      <w:r w:rsidR="00281C76" w:rsidRPr="00793223">
        <w:t xml:space="preserve"> – Расчетная плотность населения квартала индивидуальной жилой застройки</w:t>
      </w:r>
      <w:bookmarkEnd w:id="424"/>
    </w:p>
    <w:p w14:paraId="1DD97B06" w14:textId="77777777" w:rsidR="00F503F7" w:rsidRPr="00F503F7" w:rsidRDefault="00F503F7" w:rsidP="00F503F7"/>
    <w:tbl>
      <w:tblPr>
        <w:tblStyle w:val="1c"/>
        <w:tblW w:w="4944" w:type="pct"/>
        <w:tblInd w:w="108" w:type="dxa"/>
        <w:tblLook w:val="04A0" w:firstRow="1" w:lastRow="0" w:firstColumn="1" w:lastColumn="0" w:noHBand="0" w:noVBand="1"/>
      </w:tblPr>
      <w:tblGrid>
        <w:gridCol w:w="2830"/>
        <w:gridCol w:w="1108"/>
        <w:gridCol w:w="1105"/>
        <w:gridCol w:w="1105"/>
        <w:gridCol w:w="1103"/>
        <w:gridCol w:w="1103"/>
        <w:gridCol w:w="1109"/>
      </w:tblGrid>
      <w:tr w:rsidR="00233396" w:rsidRPr="00793223" w14:paraId="1EA14983" w14:textId="77777777" w:rsidTr="00942FFE">
        <w:trPr>
          <w:tblHeader/>
        </w:trPr>
        <w:tc>
          <w:tcPr>
            <w:tcW w:w="1495" w:type="pct"/>
            <w:vMerge w:val="restart"/>
            <w:tcBorders>
              <w:top w:val="single" w:sz="6" w:space="0" w:color="000000"/>
              <w:left w:val="single" w:sz="6" w:space="0" w:color="000000"/>
              <w:bottom w:val="single" w:sz="6" w:space="0" w:color="000000"/>
              <w:right w:val="single" w:sz="6" w:space="0" w:color="000000"/>
            </w:tcBorders>
            <w:vAlign w:val="center"/>
            <w:hideMark/>
          </w:tcPr>
          <w:p w14:paraId="2E727B2E" w14:textId="77777777" w:rsidR="00281C76" w:rsidRPr="00C74369" w:rsidRDefault="00281C76" w:rsidP="00942FFE">
            <w:pPr>
              <w:suppressAutoHyphens/>
              <w:autoSpaceDE w:val="0"/>
              <w:autoSpaceDN w:val="0"/>
              <w:adjustRightInd w:val="0"/>
              <w:contextualSpacing/>
              <w:jc w:val="center"/>
              <w:rPr>
                <w:b/>
                <w:bCs/>
                <w:sz w:val="20"/>
                <w:szCs w:val="20"/>
              </w:rPr>
            </w:pPr>
            <w:r w:rsidRPr="00C74369">
              <w:rPr>
                <w:b/>
                <w:bCs/>
                <w:sz w:val="20"/>
                <w:szCs w:val="20"/>
              </w:rPr>
              <w:t>Размер земельного участка индивидуальной жилой застройки, га</w:t>
            </w:r>
          </w:p>
        </w:tc>
        <w:tc>
          <w:tcPr>
            <w:tcW w:w="3505" w:type="pct"/>
            <w:gridSpan w:val="6"/>
            <w:tcBorders>
              <w:top w:val="single" w:sz="6" w:space="0" w:color="000000"/>
              <w:left w:val="single" w:sz="6" w:space="0" w:color="000000"/>
              <w:bottom w:val="single" w:sz="6" w:space="0" w:color="000000"/>
              <w:right w:val="single" w:sz="6" w:space="0" w:color="000000"/>
            </w:tcBorders>
            <w:vAlign w:val="center"/>
            <w:hideMark/>
          </w:tcPr>
          <w:p w14:paraId="78EC5C63" w14:textId="4C46B015" w:rsidR="00281C76" w:rsidRPr="00104361" w:rsidRDefault="00281C76" w:rsidP="00942FFE">
            <w:pPr>
              <w:suppressAutoHyphens/>
              <w:autoSpaceDE w:val="0"/>
              <w:autoSpaceDN w:val="0"/>
              <w:adjustRightInd w:val="0"/>
              <w:contextualSpacing/>
              <w:jc w:val="center"/>
              <w:rPr>
                <w:b/>
                <w:bCs/>
                <w:sz w:val="20"/>
                <w:szCs w:val="20"/>
                <w:vertAlign w:val="superscript"/>
              </w:rPr>
            </w:pPr>
            <w:r w:rsidRPr="00C74369">
              <w:rPr>
                <w:b/>
                <w:bCs/>
                <w:sz w:val="20"/>
                <w:szCs w:val="20"/>
              </w:rPr>
              <w:t>Расчетная плотность населения, чел./га, в зависимости от среднего показателя семейности (человек в семье)</w:t>
            </w:r>
            <w:r w:rsidR="00104361">
              <w:rPr>
                <w:b/>
                <w:bCs/>
                <w:sz w:val="20"/>
                <w:szCs w:val="20"/>
                <w:vertAlign w:val="superscript"/>
              </w:rPr>
              <w:t>1</w:t>
            </w:r>
          </w:p>
        </w:tc>
      </w:tr>
      <w:tr w:rsidR="00233396" w:rsidRPr="00793223" w14:paraId="0422B879" w14:textId="77777777" w:rsidTr="00942FFE">
        <w:trPr>
          <w:tblHeader/>
        </w:trPr>
        <w:tc>
          <w:tcPr>
            <w:tcW w:w="1495" w:type="pct"/>
            <w:vMerge/>
            <w:tcBorders>
              <w:top w:val="single" w:sz="6" w:space="0" w:color="000000"/>
              <w:left w:val="single" w:sz="6" w:space="0" w:color="000000"/>
              <w:bottom w:val="single" w:sz="6" w:space="0" w:color="000000"/>
              <w:right w:val="single" w:sz="6" w:space="0" w:color="000000"/>
            </w:tcBorders>
            <w:vAlign w:val="center"/>
            <w:hideMark/>
          </w:tcPr>
          <w:p w14:paraId="2C8DF0B2" w14:textId="77777777" w:rsidR="00281C76" w:rsidRPr="00C74369" w:rsidRDefault="00281C76" w:rsidP="00942FFE">
            <w:pPr>
              <w:suppressAutoHyphens/>
              <w:autoSpaceDE w:val="0"/>
              <w:autoSpaceDN w:val="0"/>
              <w:adjustRightInd w:val="0"/>
              <w:contextualSpacing/>
              <w:jc w:val="center"/>
              <w:rPr>
                <w:b/>
                <w:bCs/>
                <w:sz w:val="20"/>
                <w:szCs w:val="20"/>
              </w:rPr>
            </w:pP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5C57A8CA" w14:textId="77777777" w:rsidR="00281C76" w:rsidRPr="00C74369" w:rsidRDefault="00281C76" w:rsidP="00942FFE">
            <w:pPr>
              <w:suppressAutoHyphens/>
              <w:autoSpaceDE w:val="0"/>
              <w:autoSpaceDN w:val="0"/>
              <w:adjustRightInd w:val="0"/>
              <w:contextualSpacing/>
              <w:jc w:val="center"/>
              <w:rPr>
                <w:b/>
                <w:bCs/>
                <w:sz w:val="20"/>
                <w:szCs w:val="20"/>
              </w:rPr>
            </w:pPr>
            <w:r w:rsidRPr="00C74369">
              <w:rPr>
                <w:b/>
                <w:bCs/>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9F33C34" w14:textId="77777777" w:rsidR="00281C76" w:rsidRPr="00C74369" w:rsidRDefault="00281C76" w:rsidP="00942FFE">
            <w:pPr>
              <w:suppressAutoHyphens/>
              <w:autoSpaceDE w:val="0"/>
              <w:autoSpaceDN w:val="0"/>
              <w:adjustRightInd w:val="0"/>
              <w:contextualSpacing/>
              <w:jc w:val="center"/>
              <w:rPr>
                <w:b/>
                <w:bCs/>
                <w:sz w:val="20"/>
                <w:szCs w:val="20"/>
              </w:rPr>
            </w:pPr>
            <w:r w:rsidRPr="00C74369">
              <w:rPr>
                <w:b/>
                <w:bCs/>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359632A" w14:textId="77777777" w:rsidR="00281C76" w:rsidRPr="00C74369" w:rsidRDefault="00281C76" w:rsidP="00942FFE">
            <w:pPr>
              <w:suppressAutoHyphens/>
              <w:autoSpaceDE w:val="0"/>
              <w:autoSpaceDN w:val="0"/>
              <w:adjustRightInd w:val="0"/>
              <w:contextualSpacing/>
              <w:jc w:val="center"/>
              <w:rPr>
                <w:b/>
                <w:bCs/>
                <w:sz w:val="20"/>
                <w:szCs w:val="20"/>
              </w:rPr>
            </w:pPr>
            <w:r w:rsidRPr="00C74369">
              <w:rPr>
                <w:b/>
                <w:bCs/>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473E3F03" w14:textId="77777777" w:rsidR="00281C76" w:rsidRPr="00C74369" w:rsidRDefault="00281C76" w:rsidP="00942FFE">
            <w:pPr>
              <w:suppressAutoHyphens/>
              <w:autoSpaceDE w:val="0"/>
              <w:autoSpaceDN w:val="0"/>
              <w:adjustRightInd w:val="0"/>
              <w:contextualSpacing/>
              <w:jc w:val="center"/>
              <w:rPr>
                <w:b/>
                <w:bCs/>
                <w:sz w:val="20"/>
                <w:szCs w:val="20"/>
              </w:rPr>
            </w:pPr>
            <w:r w:rsidRPr="00C74369">
              <w:rPr>
                <w:b/>
                <w:bCs/>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3A044090" w14:textId="77777777" w:rsidR="00281C76" w:rsidRPr="00C74369" w:rsidRDefault="00281C76" w:rsidP="00942FFE">
            <w:pPr>
              <w:suppressAutoHyphens/>
              <w:autoSpaceDE w:val="0"/>
              <w:autoSpaceDN w:val="0"/>
              <w:adjustRightInd w:val="0"/>
              <w:contextualSpacing/>
              <w:jc w:val="center"/>
              <w:rPr>
                <w:b/>
                <w:bCs/>
                <w:sz w:val="20"/>
                <w:szCs w:val="20"/>
              </w:rPr>
            </w:pPr>
            <w:r w:rsidRPr="00C74369">
              <w:rPr>
                <w:b/>
                <w:bCs/>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502DB26C" w14:textId="77777777" w:rsidR="00281C76" w:rsidRPr="00C74369" w:rsidRDefault="00281C76" w:rsidP="00942FFE">
            <w:pPr>
              <w:suppressAutoHyphens/>
              <w:autoSpaceDE w:val="0"/>
              <w:autoSpaceDN w:val="0"/>
              <w:adjustRightInd w:val="0"/>
              <w:contextualSpacing/>
              <w:jc w:val="center"/>
              <w:rPr>
                <w:b/>
                <w:bCs/>
                <w:sz w:val="20"/>
                <w:szCs w:val="20"/>
              </w:rPr>
            </w:pPr>
            <w:r w:rsidRPr="00C74369">
              <w:rPr>
                <w:b/>
                <w:bCs/>
                <w:sz w:val="20"/>
                <w:szCs w:val="20"/>
              </w:rPr>
              <w:t>5,0</w:t>
            </w:r>
          </w:p>
        </w:tc>
      </w:tr>
      <w:tr w:rsidR="00233396" w:rsidRPr="00793223" w14:paraId="3AFD5D05"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430BA843"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0,04</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3142F5EC"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63</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0E12191"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75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07D1B8C8"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88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13AA82F0"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100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0F6DE019"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112</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053AC753"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125</w:t>
            </w:r>
          </w:p>
        </w:tc>
      </w:tr>
      <w:tr w:rsidR="00233396" w:rsidRPr="00793223" w14:paraId="74773D30"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24E6668E"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0,06</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35F911FB"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42</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F338D19"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50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67B8B36C"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58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33C8310B"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67</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20E41AC"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75</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17FA32B0"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83</w:t>
            </w:r>
          </w:p>
        </w:tc>
      </w:tr>
      <w:tr w:rsidR="00233396" w:rsidRPr="00793223" w14:paraId="2AB1E2DA"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1D733D92"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0,08</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690DC980"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31</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50F82DEF"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38</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5C06FC05"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44</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12FF2FA0"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50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2D2BE80"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56</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49E3293D"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62</w:t>
            </w:r>
          </w:p>
        </w:tc>
      </w:tr>
      <w:tr w:rsidR="00233396" w:rsidRPr="00793223" w14:paraId="19B8BBD5"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055888EF"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0,10</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3089F418"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37660A32"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60A1F2F5"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35</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3FF29631"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40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878B2EF"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45</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29757290"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50</w:t>
            </w:r>
          </w:p>
        </w:tc>
      </w:tr>
      <w:tr w:rsidR="00233396" w:rsidRPr="00793223" w14:paraId="770F4D5F"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5F0A92B9"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0,12</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33ABB3D3"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21</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5D1E7FB7"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7616760E"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29</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56BBEA79"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33</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021F19AC"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37</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7E289CAB"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41</w:t>
            </w:r>
          </w:p>
        </w:tc>
      </w:tr>
      <w:tr w:rsidR="00233396" w:rsidRPr="00793223" w14:paraId="20E07D58"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21183305"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0,15</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386A03E2"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16</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5623D05D"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36FD62C4"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23</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31C2D105"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27</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19D9822A"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30</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48633476"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33</w:t>
            </w:r>
          </w:p>
        </w:tc>
      </w:tr>
      <w:tr w:rsidR="00233396" w:rsidRPr="00793223" w14:paraId="4D642160"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5F3550B7"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0,20</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1B665BB8"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13</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0D95026"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15</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6BE4A562"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18</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3DA989CD"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20</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2C185836"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22</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3CFCE82F"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25</w:t>
            </w:r>
          </w:p>
        </w:tc>
      </w:tr>
      <w:tr w:rsidR="00233396" w:rsidRPr="00793223" w14:paraId="6B6B1697"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hideMark/>
          </w:tcPr>
          <w:p w14:paraId="15613299"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0,25</w:t>
            </w:r>
          </w:p>
        </w:tc>
        <w:tc>
          <w:tcPr>
            <w:tcW w:w="585" w:type="pct"/>
            <w:tcBorders>
              <w:top w:val="single" w:sz="6" w:space="0" w:color="000000"/>
              <w:left w:val="single" w:sz="6" w:space="0" w:color="000000"/>
              <w:bottom w:val="single" w:sz="6" w:space="0" w:color="000000"/>
              <w:right w:val="single" w:sz="6" w:space="0" w:color="000000"/>
            </w:tcBorders>
            <w:vAlign w:val="center"/>
            <w:hideMark/>
          </w:tcPr>
          <w:p w14:paraId="4CDEDF70"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10</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1D2EACF2"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12</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22AD90EA"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14</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779D220B"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16</w:t>
            </w:r>
          </w:p>
        </w:tc>
        <w:tc>
          <w:tcPr>
            <w:tcW w:w="583" w:type="pct"/>
            <w:tcBorders>
              <w:top w:val="single" w:sz="6" w:space="0" w:color="000000"/>
              <w:left w:val="single" w:sz="6" w:space="0" w:color="000000"/>
              <w:bottom w:val="single" w:sz="6" w:space="0" w:color="000000"/>
              <w:right w:val="single" w:sz="6" w:space="0" w:color="000000"/>
            </w:tcBorders>
            <w:vAlign w:val="center"/>
            <w:hideMark/>
          </w:tcPr>
          <w:p w14:paraId="622FF34F"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18</w:t>
            </w:r>
          </w:p>
        </w:tc>
        <w:tc>
          <w:tcPr>
            <w:tcW w:w="586" w:type="pct"/>
            <w:tcBorders>
              <w:top w:val="single" w:sz="6" w:space="0" w:color="000000"/>
              <w:left w:val="single" w:sz="6" w:space="0" w:color="000000"/>
              <w:bottom w:val="single" w:sz="6" w:space="0" w:color="000000"/>
              <w:right w:val="single" w:sz="6" w:space="0" w:color="000000"/>
            </w:tcBorders>
            <w:vAlign w:val="center"/>
            <w:hideMark/>
          </w:tcPr>
          <w:p w14:paraId="64960C84" w14:textId="77777777" w:rsidR="00281C76" w:rsidRPr="00793223" w:rsidRDefault="00281C76" w:rsidP="00942FFE">
            <w:pPr>
              <w:suppressAutoHyphens/>
              <w:autoSpaceDE w:val="0"/>
              <w:autoSpaceDN w:val="0"/>
              <w:adjustRightInd w:val="0"/>
              <w:contextualSpacing/>
              <w:jc w:val="center"/>
              <w:rPr>
                <w:sz w:val="20"/>
                <w:szCs w:val="20"/>
              </w:rPr>
            </w:pPr>
            <w:r w:rsidRPr="00793223">
              <w:rPr>
                <w:sz w:val="20"/>
                <w:szCs w:val="20"/>
              </w:rPr>
              <w:t>20</w:t>
            </w:r>
          </w:p>
        </w:tc>
      </w:tr>
      <w:tr w:rsidR="00C74369" w:rsidRPr="00793223" w14:paraId="346D2921"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tcPr>
          <w:p w14:paraId="4E1F6FC5" w14:textId="2C54EA03" w:rsidR="00C74369" w:rsidRPr="00793223" w:rsidRDefault="00C74369" w:rsidP="00942FFE">
            <w:pPr>
              <w:suppressAutoHyphens/>
              <w:autoSpaceDE w:val="0"/>
              <w:autoSpaceDN w:val="0"/>
              <w:adjustRightInd w:val="0"/>
              <w:contextualSpacing/>
              <w:jc w:val="center"/>
              <w:rPr>
                <w:sz w:val="20"/>
                <w:szCs w:val="20"/>
              </w:rPr>
            </w:pPr>
            <w:r>
              <w:rPr>
                <w:sz w:val="20"/>
                <w:szCs w:val="20"/>
              </w:rPr>
              <w:t>0,30</w:t>
            </w:r>
          </w:p>
        </w:tc>
        <w:tc>
          <w:tcPr>
            <w:tcW w:w="585" w:type="pct"/>
            <w:tcBorders>
              <w:top w:val="single" w:sz="6" w:space="0" w:color="000000"/>
              <w:left w:val="single" w:sz="6" w:space="0" w:color="000000"/>
              <w:bottom w:val="single" w:sz="6" w:space="0" w:color="000000"/>
              <w:right w:val="single" w:sz="6" w:space="0" w:color="000000"/>
            </w:tcBorders>
            <w:vAlign w:val="center"/>
          </w:tcPr>
          <w:p w14:paraId="270FACF0" w14:textId="696E44BB" w:rsidR="00C74369" w:rsidRPr="00793223" w:rsidRDefault="00C74369" w:rsidP="00942FFE">
            <w:pPr>
              <w:suppressAutoHyphens/>
              <w:autoSpaceDE w:val="0"/>
              <w:autoSpaceDN w:val="0"/>
              <w:adjustRightInd w:val="0"/>
              <w:contextualSpacing/>
              <w:jc w:val="center"/>
              <w:rPr>
                <w:sz w:val="20"/>
                <w:szCs w:val="20"/>
              </w:rPr>
            </w:pPr>
            <w:r>
              <w:rPr>
                <w:sz w:val="20"/>
                <w:szCs w:val="20"/>
              </w:rPr>
              <w:t>8</w:t>
            </w:r>
          </w:p>
        </w:tc>
        <w:tc>
          <w:tcPr>
            <w:tcW w:w="584" w:type="pct"/>
            <w:tcBorders>
              <w:top w:val="single" w:sz="6" w:space="0" w:color="000000"/>
              <w:left w:val="single" w:sz="6" w:space="0" w:color="000000"/>
              <w:bottom w:val="single" w:sz="6" w:space="0" w:color="000000"/>
              <w:right w:val="single" w:sz="6" w:space="0" w:color="000000"/>
            </w:tcBorders>
            <w:vAlign w:val="center"/>
          </w:tcPr>
          <w:p w14:paraId="1F6A3AE5" w14:textId="1DB3F221" w:rsidR="00C74369" w:rsidRPr="00793223" w:rsidRDefault="00C74369" w:rsidP="00942FFE">
            <w:pPr>
              <w:suppressAutoHyphens/>
              <w:autoSpaceDE w:val="0"/>
              <w:autoSpaceDN w:val="0"/>
              <w:adjustRightInd w:val="0"/>
              <w:contextualSpacing/>
              <w:jc w:val="center"/>
              <w:rPr>
                <w:sz w:val="20"/>
                <w:szCs w:val="20"/>
              </w:rPr>
            </w:pPr>
            <w:r>
              <w:rPr>
                <w:sz w:val="20"/>
                <w:szCs w:val="20"/>
              </w:rPr>
              <w:t>10</w:t>
            </w:r>
          </w:p>
        </w:tc>
        <w:tc>
          <w:tcPr>
            <w:tcW w:w="584" w:type="pct"/>
            <w:tcBorders>
              <w:top w:val="single" w:sz="6" w:space="0" w:color="000000"/>
              <w:left w:val="single" w:sz="6" w:space="0" w:color="000000"/>
              <w:bottom w:val="single" w:sz="6" w:space="0" w:color="000000"/>
              <w:right w:val="single" w:sz="6" w:space="0" w:color="000000"/>
            </w:tcBorders>
            <w:vAlign w:val="center"/>
          </w:tcPr>
          <w:p w14:paraId="49623683" w14:textId="1B07BD14" w:rsidR="00C74369" w:rsidRPr="00793223" w:rsidRDefault="00C74369" w:rsidP="00942FFE">
            <w:pPr>
              <w:suppressAutoHyphens/>
              <w:autoSpaceDE w:val="0"/>
              <w:autoSpaceDN w:val="0"/>
              <w:adjustRightInd w:val="0"/>
              <w:contextualSpacing/>
              <w:jc w:val="center"/>
              <w:rPr>
                <w:sz w:val="20"/>
                <w:szCs w:val="20"/>
              </w:rPr>
            </w:pPr>
            <w:r>
              <w:rPr>
                <w:sz w:val="20"/>
                <w:szCs w:val="20"/>
              </w:rPr>
              <w:t>12</w:t>
            </w:r>
          </w:p>
        </w:tc>
        <w:tc>
          <w:tcPr>
            <w:tcW w:w="583" w:type="pct"/>
            <w:tcBorders>
              <w:top w:val="single" w:sz="6" w:space="0" w:color="000000"/>
              <w:left w:val="single" w:sz="6" w:space="0" w:color="000000"/>
              <w:bottom w:val="single" w:sz="6" w:space="0" w:color="000000"/>
              <w:right w:val="single" w:sz="6" w:space="0" w:color="000000"/>
            </w:tcBorders>
            <w:vAlign w:val="center"/>
          </w:tcPr>
          <w:p w14:paraId="57D218D4" w14:textId="1C44FD98" w:rsidR="00C74369" w:rsidRPr="00793223" w:rsidRDefault="00C74369" w:rsidP="00942FFE">
            <w:pPr>
              <w:suppressAutoHyphens/>
              <w:autoSpaceDE w:val="0"/>
              <w:autoSpaceDN w:val="0"/>
              <w:adjustRightInd w:val="0"/>
              <w:contextualSpacing/>
              <w:jc w:val="center"/>
              <w:rPr>
                <w:sz w:val="20"/>
                <w:szCs w:val="20"/>
              </w:rPr>
            </w:pPr>
            <w:r>
              <w:rPr>
                <w:sz w:val="20"/>
                <w:szCs w:val="20"/>
              </w:rPr>
              <w:t>13</w:t>
            </w:r>
          </w:p>
        </w:tc>
        <w:tc>
          <w:tcPr>
            <w:tcW w:w="583" w:type="pct"/>
            <w:tcBorders>
              <w:top w:val="single" w:sz="6" w:space="0" w:color="000000"/>
              <w:left w:val="single" w:sz="6" w:space="0" w:color="000000"/>
              <w:bottom w:val="single" w:sz="6" w:space="0" w:color="000000"/>
              <w:right w:val="single" w:sz="6" w:space="0" w:color="000000"/>
            </w:tcBorders>
            <w:vAlign w:val="center"/>
          </w:tcPr>
          <w:p w14:paraId="320F63AB" w14:textId="58164A4C" w:rsidR="00C74369" w:rsidRPr="00793223" w:rsidRDefault="00C74369" w:rsidP="00942FFE">
            <w:pPr>
              <w:suppressAutoHyphens/>
              <w:autoSpaceDE w:val="0"/>
              <w:autoSpaceDN w:val="0"/>
              <w:adjustRightInd w:val="0"/>
              <w:contextualSpacing/>
              <w:jc w:val="center"/>
              <w:rPr>
                <w:sz w:val="20"/>
                <w:szCs w:val="20"/>
              </w:rPr>
            </w:pPr>
            <w:r>
              <w:rPr>
                <w:sz w:val="20"/>
                <w:szCs w:val="20"/>
              </w:rPr>
              <w:t>15</w:t>
            </w:r>
          </w:p>
        </w:tc>
        <w:tc>
          <w:tcPr>
            <w:tcW w:w="586" w:type="pct"/>
            <w:tcBorders>
              <w:top w:val="single" w:sz="6" w:space="0" w:color="000000"/>
              <w:left w:val="single" w:sz="6" w:space="0" w:color="000000"/>
              <w:bottom w:val="single" w:sz="6" w:space="0" w:color="000000"/>
              <w:right w:val="single" w:sz="6" w:space="0" w:color="000000"/>
            </w:tcBorders>
            <w:vAlign w:val="center"/>
          </w:tcPr>
          <w:p w14:paraId="136F6B1E" w14:textId="68C0E72B" w:rsidR="00C74369" w:rsidRPr="00793223" w:rsidRDefault="00C74369" w:rsidP="00942FFE">
            <w:pPr>
              <w:suppressAutoHyphens/>
              <w:autoSpaceDE w:val="0"/>
              <w:autoSpaceDN w:val="0"/>
              <w:adjustRightInd w:val="0"/>
              <w:contextualSpacing/>
              <w:jc w:val="center"/>
              <w:rPr>
                <w:sz w:val="20"/>
                <w:szCs w:val="20"/>
              </w:rPr>
            </w:pPr>
            <w:r>
              <w:rPr>
                <w:sz w:val="20"/>
                <w:szCs w:val="20"/>
              </w:rPr>
              <w:t>17</w:t>
            </w:r>
          </w:p>
        </w:tc>
      </w:tr>
      <w:tr w:rsidR="00C74369" w:rsidRPr="00793223" w14:paraId="7A861DA2" w14:textId="77777777" w:rsidTr="00942FFE">
        <w:trPr>
          <w:tblHeader/>
        </w:trPr>
        <w:tc>
          <w:tcPr>
            <w:tcW w:w="1495" w:type="pct"/>
            <w:tcBorders>
              <w:top w:val="single" w:sz="6" w:space="0" w:color="000000"/>
              <w:left w:val="single" w:sz="6" w:space="0" w:color="000000"/>
              <w:bottom w:val="single" w:sz="6" w:space="0" w:color="000000"/>
              <w:right w:val="single" w:sz="6" w:space="0" w:color="000000"/>
            </w:tcBorders>
            <w:vAlign w:val="center"/>
          </w:tcPr>
          <w:p w14:paraId="39E2A986" w14:textId="2E82C28C" w:rsidR="00C74369" w:rsidRPr="00793223" w:rsidRDefault="00C74369" w:rsidP="00942FFE">
            <w:pPr>
              <w:suppressAutoHyphens/>
              <w:autoSpaceDE w:val="0"/>
              <w:autoSpaceDN w:val="0"/>
              <w:adjustRightInd w:val="0"/>
              <w:contextualSpacing/>
              <w:jc w:val="center"/>
              <w:rPr>
                <w:sz w:val="20"/>
                <w:szCs w:val="20"/>
              </w:rPr>
            </w:pPr>
            <w:r>
              <w:rPr>
                <w:sz w:val="20"/>
                <w:szCs w:val="20"/>
              </w:rPr>
              <w:t>0,35</w:t>
            </w:r>
          </w:p>
        </w:tc>
        <w:tc>
          <w:tcPr>
            <w:tcW w:w="585" w:type="pct"/>
            <w:tcBorders>
              <w:top w:val="single" w:sz="6" w:space="0" w:color="000000"/>
              <w:left w:val="single" w:sz="6" w:space="0" w:color="000000"/>
              <w:bottom w:val="single" w:sz="6" w:space="0" w:color="000000"/>
              <w:right w:val="single" w:sz="6" w:space="0" w:color="000000"/>
            </w:tcBorders>
            <w:vAlign w:val="center"/>
          </w:tcPr>
          <w:p w14:paraId="478E42BC" w14:textId="464FABE6" w:rsidR="00C74369" w:rsidRPr="00793223" w:rsidRDefault="00C74369" w:rsidP="00942FFE">
            <w:pPr>
              <w:suppressAutoHyphens/>
              <w:autoSpaceDE w:val="0"/>
              <w:autoSpaceDN w:val="0"/>
              <w:adjustRightInd w:val="0"/>
              <w:contextualSpacing/>
              <w:jc w:val="center"/>
              <w:rPr>
                <w:sz w:val="20"/>
                <w:szCs w:val="20"/>
              </w:rPr>
            </w:pPr>
            <w:r>
              <w:rPr>
                <w:sz w:val="20"/>
                <w:szCs w:val="20"/>
              </w:rPr>
              <w:t>7</w:t>
            </w:r>
          </w:p>
        </w:tc>
        <w:tc>
          <w:tcPr>
            <w:tcW w:w="584" w:type="pct"/>
            <w:tcBorders>
              <w:top w:val="single" w:sz="6" w:space="0" w:color="000000"/>
              <w:left w:val="single" w:sz="6" w:space="0" w:color="000000"/>
              <w:bottom w:val="single" w:sz="6" w:space="0" w:color="000000"/>
              <w:right w:val="single" w:sz="6" w:space="0" w:color="000000"/>
            </w:tcBorders>
            <w:vAlign w:val="center"/>
          </w:tcPr>
          <w:p w14:paraId="37A303F5" w14:textId="1B5CAFD6" w:rsidR="00C74369" w:rsidRPr="00793223" w:rsidRDefault="00C74369" w:rsidP="00942FFE">
            <w:pPr>
              <w:suppressAutoHyphens/>
              <w:autoSpaceDE w:val="0"/>
              <w:autoSpaceDN w:val="0"/>
              <w:adjustRightInd w:val="0"/>
              <w:contextualSpacing/>
              <w:jc w:val="center"/>
              <w:rPr>
                <w:sz w:val="20"/>
                <w:szCs w:val="20"/>
              </w:rPr>
            </w:pPr>
            <w:r>
              <w:rPr>
                <w:sz w:val="20"/>
                <w:szCs w:val="20"/>
              </w:rPr>
              <w:t>8</w:t>
            </w:r>
          </w:p>
        </w:tc>
        <w:tc>
          <w:tcPr>
            <w:tcW w:w="584" w:type="pct"/>
            <w:tcBorders>
              <w:top w:val="single" w:sz="6" w:space="0" w:color="000000"/>
              <w:left w:val="single" w:sz="6" w:space="0" w:color="000000"/>
              <w:bottom w:val="single" w:sz="6" w:space="0" w:color="000000"/>
              <w:right w:val="single" w:sz="6" w:space="0" w:color="000000"/>
            </w:tcBorders>
            <w:vAlign w:val="center"/>
          </w:tcPr>
          <w:p w14:paraId="03DBA9CC" w14:textId="3669BF42" w:rsidR="00C74369" w:rsidRPr="00793223" w:rsidRDefault="00C74369" w:rsidP="00942FFE">
            <w:pPr>
              <w:suppressAutoHyphens/>
              <w:autoSpaceDE w:val="0"/>
              <w:autoSpaceDN w:val="0"/>
              <w:adjustRightInd w:val="0"/>
              <w:contextualSpacing/>
              <w:jc w:val="center"/>
              <w:rPr>
                <w:sz w:val="20"/>
                <w:szCs w:val="20"/>
              </w:rPr>
            </w:pPr>
            <w:r>
              <w:rPr>
                <w:sz w:val="20"/>
                <w:szCs w:val="20"/>
              </w:rPr>
              <w:t>10</w:t>
            </w:r>
          </w:p>
        </w:tc>
        <w:tc>
          <w:tcPr>
            <w:tcW w:w="583" w:type="pct"/>
            <w:tcBorders>
              <w:top w:val="single" w:sz="6" w:space="0" w:color="000000"/>
              <w:left w:val="single" w:sz="6" w:space="0" w:color="000000"/>
              <w:bottom w:val="single" w:sz="6" w:space="0" w:color="000000"/>
              <w:right w:val="single" w:sz="6" w:space="0" w:color="000000"/>
            </w:tcBorders>
            <w:vAlign w:val="center"/>
          </w:tcPr>
          <w:p w14:paraId="1D0D97C8" w14:textId="22702EEE" w:rsidR="00C74369" w:rsidRPr="00793223" w:rsidRDefault="00C74369" w:rsidP="00942FFE">
            <w:pPr>
              <w:suppressAutoHyphens/>
              <w:autoSpaceDE w:val="0"/>
              <w:autoSpaceDN w:val="0"/>
              <w:adjustRightInd w:val="0"/>
              <w:contextualSpacing/>
              <w:jc w:val="center"/>
              <w:rPr>
                <w:sz w:val="20"/>
                <w:szCs w:val="20"/>
              </w:rPr>
            </w:pPr>
            <w:r>
              <w:rPr>
                <w:sz w:val="20"/>
                <w:szCs w:val="20"/>
              </w:rPr>
              <w:t>11</w:t>
            </w:r>
          </w:p>
        </w:tc>
        <w:tc>
          <w:tcPr>
            <w:tcW w:w="583" w:type="pct"/>
            <w:tcBorders>
              <w:top w:val="single" w:sz="6" w:space="0" w:color="000000"/>
              <w:left w:val="single" w:sz="6" w:space="0" w:color="000000"/>
              <w:bottom w:val="single" w:sz="6" w:space="0" w:color="000000"/>
              <w:right w:val="single" w:sz="6" w:space="0" w:color="000000"/>
            </w:tcBorders>
            <w:vAlign w:val="center"/>
          </w:tcPr>
          <w:p w14:paraId="2D848EA0" w14:textId="623B9801" w:rsidR="00C74369" w:rsidRPr="00793223" w:rsidRDefault="00C74369" w:rsidP="00942FFE">
            <w:pPr>
              <w:suppressAutoHyphens/>
              <w:autoSpaceDE w:val="0"/>
              <w:autoSpaceDN w:val="0"/>
              <w:adjustRightInd w:val="0"/>
              <w:contextualSpacing/>
              <w:jc w:val="center"/>
              <w:rPr>
                <w:sz w:val="20"/>
                <w:szCs w:val="20"/>
              </w:rPr>
            </w:pPr>
            <w:r>
              <w:rPr>
                <w:sz w:val="20"/>
                <w:szCs w:val="20"/>
              </w:rPr>
              <w:t>13</w:t>
            </w:r>
          </w:p>
        </w:tc>
        <w:tc>
          <w:tcPr>
            <w:tcW w:w="586" w:type="pct"/>
            <w:tcBorders>
              <w:top w:val="single" w:sz="6" w:space="0" w:color="000000"/>
              <w:left w:val="single" w:sz="6" w:space="0" w:color="000000"/>
              <w:bottom w:val="single" w:sz="6" w:space="0" w:color="000000"/>
              <w:right w:val="single" w:sz="6" w:space="0" w:color="000000"/>
            </w:tcBorders>
            <w:vAlign w:val="center"/>
          </w:tcPr>
          <w:p w14:paraId="51606817" w14:textId="52E3EBC9" w:rsidR="00C74369" w:rsidRPr="00793223" w:rsidRDefault="00C74369" w:rsidP="00942FFE">
            <w:pPr>
              <w:suppressAutoHyphens/>
              <w:autoSpaceDE w:val="0"/>
              <w:autoSpaceDN w:val="0"/>
              <w:adjustRightInd w:val="0"/>
              <w:contextualSpacing/>
              <w:jc w:val="center"/>
              <w:rPr>
                <w:sz w:val="20"/>
                <w:szCs w:val="20"/>
              </w:rPr>
            </w:pPr>
            <w:r>
              <w:rPr>
                <w:sz w:val="20"/>
                <w:szCs w:val="20"/>
              </w:rPr>
              <w:t>14</w:t>
            </w:r>
          </w:p>
        </w:tc>
      </w:tr>
      <w:tr w:rsidR="00E5289C" w:rsidRPr="00793223" w14:paraId="7B8A5B8C" w14:textId="77777777" w:rsidTr="00942FFE">
        <w:trPr>
          <w:tblHeader/>
        </w:trPr>
        <w:tc>
          <w:tcPr>
            <w:tcW w:w="1" w:type="pct"/>
            <w:gridSpan w:val="7"/>
            <w:tcBorders>
              <w:top w:val="single" w:sz="6" w:space="0" w:color="000000"/>
              <w:left w:val="single" w:sz="6" w:space="0" w:color="000000"/>
              <w:bottom w:val="single" w:sz="6" w:space="0" w:color="000000"/>
              <w:right w:val="single" w:sz="6" w:space="0" w:color="000000"/>
            </w:tcBorders>
            <w:vAlign w:val="center"/>
            <w:hideMark/>
          </w:tcPr>
          <w:p w14:paraId="064E9B9D" w14:textId="77777777" w:rsidR="00E5289C" w:rsidRPr="00793223" w:rsidRDefault="00E5289C" w:rsidP="00942FFE">
            <w:pPr>
              <w:suppressAutoHyphens/>
              <w:autoSpaceDE w:val="0"/>
              <w:autoSpaceDN w:val="0"/>
              <w:adjustRightInd w:val="0"/>
              <w:contextualSpacing/>
              <w:rPr>
                <w:sz w:val="20"/>
                <w:szCs w:val="20"/>
              </w:rPr>
            </w:pPr>
            <w:r w:rsidRPr="00793223">
              <w:rPr>
                <w:sz w:val="20"/>
                <w:szCs w:val="20"/>
              </w:rPr>
              <w:t>Примечани</w:t>
            </w:r>
            <w:r>
              <w:rPr>
                <w:sz w:val="20"/>
                <w:szCs w:val="20"/>
              </w:rPr>
              <w:t>е</w:t>
            </w:r>
            <w:r w:rsidRPr="00793223">
              <w:rPr>
                <w:sz w:val="20"/>
                <w:szCs w:val="20"/>
              </w:rPr>
              <w:t>:</w:t>
            </w:r>
          </w:p>
          <w:p w14:paraId="10B49A26" w14:textId="77777777" w:rsidR="00E5289C" w:rsidRPr="00793223" w:rsidRDefault="00E5289C" w:rsidP="00942FFE">
            <w:pPr>
              <w:pStyle w:val="S3"/>
              <w:spacing w:before="0" w:after="0"/>
              <w:ind w:firstLine="0"/>
              <w:contextualSpacing/>
              <w:rPr>
                <w:sz w:val="20"/>
                <w:szCs w:val="20"/>
              </w:rPr>
            </w:pPr>
            <w:r w:rsidRPr="00793223">
              <w:rPr>
                <w:sz w:val="20"/>
                <w:szCs w:val="20"/>
              </w:rPr>
              <w:t>1. В сельских населенных пунктах, где не планируется централизованное инженерное обеспечение, минимальная плотность населения принимается не менее 10 чел./га.</w:t>
            </w:r>
            <w:r w:rsidRPr="00793223">
              <w:t xml:space="preserve"> </w:t>
            </w:r>
          </w:p>
        </w:tc>
      </w:tr>
    </w:tbl>
    <w:p w14:paraId="05E70F76" w14:textId="77777777" w:rsidR="002366A8" w:rsidRPr="00793223" w:rsidRDefault="002366A8" w:rsidP="00143EA5">
      <w:pPr>
        <w:pStyle w:val="S3"/>
        <w:spacing w:before="0" w:after="0"/>
        <w:ind w:firstLine="0"/>
      </w:pPr>
    </w:p>
    <w:p w14:paraId="0C48D040" w14:textId="77777777" w:rsidR="00005DF8" w:rsidRDefault="006B30D8" w:rsidP="00056E63">
      <w:pPr>
        <w:pStyle w:val="3"/>
        <w:spacing w:before="0" w:after="0"/>
      </w:pPr>
      <w:bookmarkStart w:id="425" w:name="_Toc165027846"/>
      <w:r w:rsidRPr="00793223">
        <w:t>В области благоустройства и массового отдыха</w:t>
      </w:r>
      <w:bookmarkEnd w:id="425"/>
    </w:p>
    <w:p w14:paraId="132E887D" w14:textId="77777777" w:rsidR="00056E63" w:rsidRPr="00056E63" w:rsidRDefault="00056E63" w:rsidP="007D4782">
      <w:pPr>
        <w:pStyle w:val="a7"/>
        <w:spacing w:before="0" w:after="0"/>
      </w:pPr>
    </w:p>
    <w:p w14:paraId="6069EB6F" w14:textId="00CC276B" w:rsidR="00792243" w:rsidRPr="00793223" w:rsidRDefault="00792243" w:rsidP="00056E63">
      <w:pPr>
        <w:pStyle w:val="a7"/>
        <w:spacing w:before="0" w:after="0"/>
      </w:pPr>
      <w:r w:rsidRPr="00793223">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w:t>
      </w:r>
      <w:r w:rsidR="00590CDB" w:rsidRPr="00793223">
        <w:t>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w:t>
      </w:r>
      <w:r w:rsidRPr="00793223">
        <w:t>)</w:t>
      </w:r>
      <w:r w:rsidR="00A0296C">
        <w:t xml:space="preserve"> о</w:t>
      </w:r>
      <w:r w:rsidRPr="00793223">
        <w:t>сновной части</w:t>
      </w:r>
      <w:r w:rsidR="00471424" w:rsidRPr="00793223">
        <w:t xml:space="preserve"> </w:t>
      </w:r>
      <w:r w:rsidR="00B75093" w:rsidRPr="00793223">
        <w:t>РНГП Красноярского края</w:t>
      </w:r>
      <w:r w:rsidRPr="00793223">
        <w:t xml:space="preserve">,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  </w:t>
      </w:r>
    </w:p>
    <w:p w14:paraId="5A79E667" w14:textId="77777777" w:rsidR="00792243" w:rsidRPr="00793223" w:rsidRDefault="00792243" w:rsidP="00056E63">
      <w:pPr>
        <w:pStyle w:val="a7"/>
        <w:spacing w:before="0" w:after="0"/>
      </w:pPr>
      <w:r w:rsidRPr="00793223">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w:t>
      </w:r>
      <w:r w:rsidRPr="00793223">
        <w:rPr>
          <w:b/>
          <w:bCs/>
        </w:rPr>
        <w:t xml:space="preserve"> </w:t>
      </w:r>
    </w:p>
    <w:p w14:paraId="1188D889" w14:textId="77777777" w:rsidR="00792243" w:rsidRDefault="00792243" w:rsidP="00233B3D">
      <w:pPr>
        <w:pStyle w:val="a7"/>
        <w:spacing w:before="0" w:after="0"/>
      </w:pPr>
      <w:r w:rsidRPr="00793223">
        <w:t>Для создания комфортной среды в населенных пунктах установлен вид объекта – площадка отдыха населения. В состав такой площадки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14:paraId="00627685" w14:textId="5E2B76BF" w:rsidR="00E60A56" w:rsidRPr="00793223" w:rsidRDefault="00E60A56" w:rsidP="00233B3D">
      <w:pPr>
        <w:pStyle w:val="a7"/>
        <w:spacing w:before="0" w:after="0"/>
      </w:pPr>
      <w: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w:t>
      </w:r>
    </w:p>
    <w:p w14:paraId="49E7AE73" w14:textId="77777777" w:rsidR="002366A8" w:rsidRPr="00793223" w:rsidRDefault="002366A8" w:rsidP="00233B3D">
      <w:pPr>
        <w:pStyle w:val="a7"/>
        <w:spacing w:before="0" w:after="0"/>
      </w:pPr>
    </w:p>
    <w:p w14:paraId="581C51D6" w14:textId="474B0DC5" w:rsidR="006E1F66" w:rsidRDefault="006E1F66" w:rsidP="00233B3D">
      <w:pPr>
        <w:pStyle w:val="3"/>
        <w:spacing w:before="0" w:after="0"/>
      </w:pPr>
      <w:r w:rsidRPr="00793223">
        <w:t xml:space="preserve"> </w:t>
      </w:r>
      <w:bookmarkStart w:id="426" w:name="_Toc165027847"/>
      <w:r w:rsidRPr="00793223">
        <w:t>В области автомобильных дорог</w:t>
      </w:r>
      <w:r w:rsidR="00233B3D">
        <w:t xml:space="preserve"> местного значения</w:t>
      </w:r>
      <w:bookmarkEnd w:id="426"/>
    </w:p>
    <w:p w14:paraId="7E051588" w14:textId="77777777" w:rsidR="00233B3D" w:rsidRPr="00233B3D" w:rsidRDefault="00233B3D" w:rsidP="00233B3D">
      <w:pPr>
        <w:pStyle w:val="a7"/>
        <w:spacing w:before="0" w:after="0"/>
      </w:pPr>
    </w:p>
    <w:p w14:paraId="517C5356" w14:textId="657EBC38" w:rsidR="001C3E70" w:rsidRPr="00793223" w:rsidRDefault="001C3E70" w:rsidP="00233B3D">
      <w:pPr>
        <w:pStyle w:val="a7"/>
        <w:spacing w:before="0" w:after="0"/>
      </w:pPr>
      <w:r w:rsidRPr="00793223">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w:t>
      </w:r>
      <w:r w:rsidRPr="00793223">
        <w:lastRenderedPageBreak/>
        <w:t xml:space="preserve">территории Красноярского края с учетом </w:t>
      </w:r>
      <w:proofErr w:type="spellStart"/>
      <w:r w:rsidRPr="00793223">
        <w:t>макрорайонирования</w:t>
      </w:r>
      <w:proofErr w:type="spellEnd"/>
      <w:r w:rsidRPr="00793223">
        <w:t xml:space="preserve"> территории. При разработке градостроительной документации муниципальн</w:t>
      </w:r>
      <w:r w:rsidR="00CD5B43">
        <w:t>ого</w:t>
      </w:r>
      <w:r w:rsidRPr="00793223">
        <w:t xml:space="preserve"> образовани</w:t>
      </w:r>
      <w:r w:rsidR="00CD5B43">
        <w:t>я</w:t>
      </w:r>
      <w:r w:rsidRPr="00793223">
        <w:t xml:space="preserve"> данный показатель может корректироваться в зависимости от текущего уровня автомобилизации в муниципальном образовании.</w:t>
      </w:r>
    </w:p>
    <w:p w14:paraId="2995E6DB" w14:textId="77777777" w:rsidR="00E930FE" w:rsidRPr="00793223" w:rsidRDefault="00E930FE" w:rsidP="007D4782">
      <w:pPr>
        <w:pStyle w:val="a7"/>
        <w:spacing w:before="0" w:after="0"/>
      </w:pPr>
      <w:r w:rsidRPr="00793223">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  </w:t>
      </w:r>
    </w:p>
    <w:p w14:paraId="76C62683" w14:textId="77777777" w:rsidR="00E930FE" w:rsidRPr="00793223" w:rsidRDefault="00E930FE" w:rsidP="007D4782">
      <w:pPr>
        <w:pStyle w:val="a7"/>
        <w:spacing w:before="0" w:after="0"/>
      </w:pPr>
      <w:r w:rsidRPr="00793223">
        <w:t>Расчет требуемого количества мест хранения исходя из жилой площади видится наиболее целесообразным ввиду следующих положений:</w:t>
      </w:r>
    </w:p>
    <w:p w14:paraId="2AC07051" w14:textId="77777777" w:rsidR="00E930FE" w:rsidRPr="00793223" w:rsidRDefault="00E930FE" w:rsidP="007D4782">
      <w:pPr>
        <w:pStyle w:val="a4"/>
      </w:pPr>
      <w:r w:rsidRPr="00793223">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33A1AFAA" w14:textId="77777777" w:rsidR="00E930FE" w:rsidRPr="00793223" w:rsidRDefault="00E930FE" w:rsidP="007D4782">
      <w:pPr>
        <w:pStyle w:val="a4"/>
      </w:pPr>
      <w:r w:rsidRPr="00793223">
        <w:t>показатель учитывает параметры существующего и строящегося жилья на территории;</w:t>
      </w:r>
    </w:p>
    <w:p w14:paraId="5C329513" w14:textId="77777777" w:rsidR="007D4782" w:rsidRDefault="00E930FE" w:rsidP="007D4782">
      <w:pPr>
        <w:pStyle w:val="a4"/>
      </w:pPr>
      <w:r w:rsidRPr="00793223">
        <w:t>на этапе разработки документации по планировке территории общий объем жилого фонда</w:t>
      </w:r>
      <w:r w:rsidR="007D4782">
        <w:t>;</w:t>
      </w:r>
    </w:p>
    <w:p w14:paraId="5CDCD73C" w14:textId="2E930892" w:rsidR="00E930FE" w:rsidRPr="00793223" w:rsidRDefault="00E930FE" w:rsidP="007D4782">
      <w:pPr>
        <w:pStyle w:val="a4"/>
      </w:pPr>
      <w:r w:rsidRPr="00793223">
        <w:t>основной показатель, содержащийся в утверждаемой части проекта;</w:t>
      </w:r>
    </w:p>
    <w:p w14:paraId="1048C46C" w14:textId="7C4386CB" w:rsidR="002366A8" w:rsidRDefault="00E930FE" w:rsidP="007D4782">
      <w:pPr>
        <w:pStyle w:val="a4"/>
      </w:pPr>
      <w:r w:rsidRPr="00793223">
        <w:t>исключается неоднозначная трактовка норм.</w:t>
      </w:r>
    </w:p>
    <w:p w14:paraId="22093822" w14:textId="77777777" w:rsidR="00553B47" w:rsidRPr="00793223" w:rsidRDefault="00553B47" w:rsidP="00553B47">
      <w:pPr>
        <w:pStyle w:val="a4"/>
        <w:numPr>
          <w:ilvl w:val="0"/>
          <w:numId w:val="0"/>
        </w:numPr>
        <w:ind w:left="709"/>
      </w:pPr>
    </w:p>
    <w:p w14:paraId="52A40B05" w14:textId="77777777" w:rsidR="006E1F66" w:rsidRDefault="006E1F66" w:rsidP="007D4782">
      <w:pPr>
        <w:pStyle w:val="3"/>
        <w:spacing w:before="0" w:after="0"/>
      </w:pPr>
      <w:bookmarkStart w:id="427" w:name="_Toc165027848"/>
      <w:r w:rsidRPr="00793223">
        <w:t>В области электро-, тепло-, газо- и водоснабжения населения, водоотведения</w:t>
      </w:r>
      <w:bookmarkEnd w:id="427"/>
      <w:r w:rsidRPr="00793223">
        <w:t xml:space="preserve"> </w:t>
      </w:r>
    </w:p>
    <w:p w14:paraId="7D6AF37A" w14:textId="77777777" w:rsidR="00233B3D" w:rsidRPr="00233B3D" w:rsidRDefault="00233B3D" w:rsidP="00233B3D">
      <w:pPr>
        <w:pStyle w:val="a7"/>
        <w:spacing w:before="0" w:after="0"/>
      </w:pPr>
    </w:p>
    <w:p w14:paraId="7A47A9F6" w14:textId="77777777" w:rsidR="00662A57" w:rsidRPr="00793223" w:rsidRDefault="00662A57" w:rsidP="007D4782">
      <w:pPr>
        <w:pStyle w:val="a7"/>
        <w:spacing w:before="0" w:after="0"/>
      </w:pPr>
      <w:r w:rsidRPr="00793223">
        <w:t xml:space="preserve">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w:t>
      </w:r>
      <w:r w:rsidRPr="00793223">
        <w:br/>
        <w:t>№ 71 «Об утверждении Методических рекомендаций по подготовке нормативов градостроительного проектирования».</w:t>
      </w:r>
    </w:p>
    <w:p w14:paraId="2A5038D5" w14:textId="77777777" w:rsidR="00662A57" w:rsidRDefault="00662A57" w:rsidP="007D4782">
      <w:pPr>
        <w:pStyle w:val="a7"/>
        <w:spacing w:before="0" w:after="0"/>
      </w:pPr>
      <w:r w:rsidRPr="00793223">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32CA8DAB" w14:textId="77777777" w:rsidR="00233B3D" w:rsidRPr="00793223" w:rsidRDefault="00233B3D" w:rsidP="007D4782">
      <w:pPr>
        <w:pStyle w:val="a7"/>
        <w:spacing w:before="0" w:after="0"/>
      </w:pPr>
    </w:p>
    <w:p w14:paraId="62A0FD99" w14:textId="77777777" w:rsidR="00662A57" w:rsidRDefault="00662A57" w:rsidP="007D4782">
      <w:pPr>
        <w:pStyle w:val="affffffff4"/>
        <w:spacing w:before="0" w:after="0"/>
        <w:rPr>
          <w:rFonts w:cs="Times New Roman"/>
        </w:rPr>
      </w:pPr>
      <w:r w:rsidRPr="00793223">
        <w:rPr>
          <w:rFonts w:cs="Times New Roman"/>
        </w:rPr>
        <w:t xml:space="preserve">Электроснабжение </w:t>
      </w:r>
    </w:p>
    <w:p w14:paraId="4BF5BC88" w14:textId="77777777" w:rsidR="00233B3D" w:rsidRPr="00793223" w:rsidRDefault="00233B3D" w:rsidP="007D4782">
      <w:pPr>
        <w:pStyle w:val="affffffff4"/>
        <w:spacing w:before="0" w:after="0"/>
        <w:rPr>
          <w:rFonts w:cs="Times New Roman"/>
        </w:rPr>
      </w:pPr>
    </w:p>
    <w:p w14:paraId="552DB597" w14:textId="01EEE6D4" w:rsidR="00662A57" w:rsidRDefault="00662A57" w:rsidP="007D4782">
      <w:pPr>
        <w:pStyle w:val="a7"/>
        <w:spacing w:before="0" w:after="0"/>
      </w:pPr>
      <w:r w:rsidRPr="00793223">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w:t>
      </w:r>
      <w:proofErr w:type="spellStart"/>
      <w:r w:rsidRPr="00793223">
        <w:t>кВт·ч</w:t>
      </w:r>
      <w:proofErr w:type="spellEnd"/>
      <w:r w:rsidRPr="00793223">
        <w:t xml:space="preserve"> в год на 1 человека) и удельная расчетная коммунально-бытовая нагрузка (кВт на 1 человека)</w:t>
      </w:r>
      <w:r w:rsidR="007D4782">
        <w:t>. О</w:t>
      </w:r>
      <w:r w:rsidRPr="00793223">
        <w:t>пределены согласно СП 42.13330.2016 «Градостроительство. Планировка и застройка городских и сельских поселений» (Приложение Л).</w:t>
      </w:r>
    </w:p>
    <w:p w14:paraId="007F69C8" w14:textId="77777777" w:rsidR="00BC5BBF" w:rsidRPr="00793223" w:rsidRDefault="00BC5BBF" w:rsidP="007D4782">
      <w:pPr>
        <w:pStyle w:val="a7"/>
        <w:spacing w:before="0" w:after="0"/>
      </w:pPr>
    </w:p>
    <w:p w14:paraId="559C47FB" w14:textId="77777777" w:rsidR="00662A57" w:rsidRDefault="00662A57" w:rsidP="007D4782">
      <w:pPr>
        <w:pStyle w:val="affffffff4"/>
        <w:spacing w:before="0" w:after="0"/>
        <w:rPr>
          <w:rFonts w:cs="Times New Roman"/>
        </w:rPr>
      </w:pPr>
      <w:r w:rsidRPr="00793223">
        <w:rPr>
          <w:rFonts w:cs="Times New Roman"/>
        </w:rPr>
        <w:t xml:space="preserve">Теплоснабжение </w:t>
      </w:r>
    </w:p>
    <w:p w14:paraId="1C1306BB" w14:textId="77777777" w:rsidR="00BC5BBF" w:rsidRPr="00793223" w:rsidRDefault="00BC5BBF" w:rsidP="007D4782">
      <w:pPr>
        <w:pStyle w:val="affffffff4"/>
        <w:spacing w:before="0" w:after="0"/>
        <w:rPr>
          <w:rFonts w:cs="Times New Roman"/>
        </w:rPr>
      </w:pPr>
    </w:p>
    <w:p w14:paraId="67825820" w14:textId="77777777" w:rsidR="00662A57" w:rsidRPr="00793223" w:rsidRDefault="00662A57" w:rsidP="007D4782">
      <w:pPr>
        <w:pStyle w:val="a7"/>
        <w:spacing w:before="0" w:after="0"/>
      </w:pPr>
      <w:r w:rsidRPr="00793223">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0E7BABB4" w14:textId="78927564" w:rsidR="00662A57" w:rsidRPr="00793223" w:rsidRDefault="00662A57" w:rsidP="007D4782">
      <w:pPr>
        <w:pStyle w:val="a7"/>
        <w:spacing w:before="0" w:after="0"/>
      </w:pPr>
      <w:r w:rsidRPr="00793223">
        <w:lastRenderedPageBreak/>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«СНиП 23-01-99*. Строительная климатология». Распределение температуры наружного воздуха наиболее холодной пятидневки по всей территории Красноярского края неравноме</w:t>
      </w:r>
      <w:r w:rsidR="005D19F8" w:rsidRPr="00793223">
        <w:t xml:space="preserve">рно и представлено ниже </w:t>
      </w:r>
      <w:r w:rsidR="001619CB" w:rsidRPr="00793223">
        <w:t>(</w:t>
      </w:r>
      <w:r>
        <w:fldChar w:fldCharType="begin"/>
      </w:r>
      <w:r>
        <w:instrText xml:space="preserve"> REF _Ref138671564 \h  \* MERGEFORMAT </w:instrText>
      </w:r>
      <w:r>
        <w:fldChar w:fldCharType="separate"/>
      </w:r>
      <w:r w:rsidR="000F55EF">
        <w:t>Р</w:t>
      </w:r>
      <w:r w:rsidR="000F55EF" w:rsidRPr="00793223">
        <w:t xml:space="preserve">исунок </w:t>
      </w:r>
      <w:r w:rsidR="000F55EF">
        <w:t>1</w:t>
      </w:r>
      <w:r>
        <w:fldChar w:fldCharType="end"/>
      </w:r>
      <w:r w:rsidR="001619CB" w:rsidRPr="00793223">
        <w:t>).</w:t>
      </w:r>
      <w:r w:rsidRPr="00793223">
        <w:t xml:space="preserve"> </w:t>
      </w:r>
    </w:p>
    <w:p w14:paraId="3976D755" w14:textId="03488A64" w:rsidR="009E232D" w:rsidRDefault="009E232D" w:rsidP="00E559C6">
      <w:pPr>
        <w:pStyle w:val="a7"/>
        <w:spacing w:before="0" w:after="0"/>
      </w:pPr>
      <w:r w:rsidRPr="00793223">
        <w:t xml:space="preserve">Для </w:t>
      </w:r>
      <w:r w:rsidR="005D19F8" w:rsidRPr="00793223">
        <w:t>определения расчетных</w:t>
      </w:r>
      <w:r w:rsidRPr="00793223">
        <w:t xml:space="preserve"> показателей для объектов теплоснабжения </w:t>
      </w:r>
      <w:r w:rsidR="003026B1">
        <w:t xml:space="preserve">были использованы </w:t>
      </w:r>
      <w:bookmarkStart w:id="428" w:name="_Ref126675565"/>
      <w:bookmarkStart w:id="429" w:name="_Ref132966584"/>
      <w:r w:rsidRPr="00793223">
        <w:t>климатически</w:t>
      </w:r>
      <w:r w:rsidR="003026B1">
        <w:t>е</w:t>
      </w:r>
      <w:r w:rsidRPr="00793223">
        <w:t xml:space="preserve"> данны</w:t>
      </w:r>
      <w:r w:rsidR="003026B1">
        <w:t xml:space="preserve">е </w:t>
      </w:r>
      <w:r w:rsidRPr="00793223">
        <w:t xml:space="preserve">территории Красноярского края в разрезе </w:t>
      </w:r>
      <w:r w:rsidR="005D19F8" w:rsidRPr="00793223">
        <w:t>муниципальных районов</w:t>
      </w:r>
      <w:r w:rsidRPr="00793223">
        <w:t xml:space="preserve"> (</w:t>
      </w:r>
      <w:r w:rsidR="001350C3">
        <w:fldChar w:fldCharType="begin"/>
      </w:r>
      <w:r w:rsidR="001350C3">
        <w:instrText xml:space="preserve"> REF _Ref162441760 \h </w:instrText>
      </w:r>
      <w:r w:rsidR="001350C3">
        <w:fldChar w:fldCharType="separate"/>
      </w:r>
      <w:r w:rsidR="001350C3">
        <w:t xml:space="preserve">Таблица </w:t>
      </w:r>
      <w:r w:rsidR="001350C3">
        <w:rPr>
          <w:noProof/>
        </w:rPr>
        <w:t>26</w:t>
      </w:r>
      <w:r w:rsidR="001350C3" w:rsidRPr="00793223">
        <w:t xml:space="preserve"> – Климатическая данные территории Красноярского края в разрезе муниципальных районов</w:t>
      </w:r>
      <w:r w:rsidR="001350C3">
        <w:fldChar w:fldCharType="end"/>
      </w:r>
      <w:r w:rsidR="001C261B">
        <w:t>)</w:t>
      </w:r>
      <w:r w:rsidRPr="00793223">
        <w:t>.</w:t>
      </w:r>
    </w:p>
    <w:p w14:paraId="674889E8" w14:textId="77777777" w:rsidR="00E559C6" w:rsidRPr="00793223" w:rsidRDefault="00E559C6" w:rsidP="00E559C6">
      <w:pPr>
        <w:pStyle w:val="a7"/>
        <w:spacing w:before="0" w:after="0"/>
      </w:pPr>
    </w:p>
    <w:p w14:paraId="0154CD74" w14:textId="1D7F1171" w:rsidR="009E232D" w:rsidRDefault="001C261B" w:rsidP="001C261B">
      <w:pPr>
        <w:pStyle w:val="af1"/>
      </w:pPr>
      <w:bookmarkStart w:id="430" w:name="_Ref133406311"/>
      <w:bookmarkStart w:id="431" w:name="_Ref133406308"/>
      <w:bookmarkStart w:id="432" w:name="_Ref162441760"/>
      <w:r>
        <w:t xml:space="preserve">Таблица </w:t>
      </w:r>
      <w:r>
        <w:fldChar w:fldCharType="begin"/>
      </w:r>
      <w:r>
        <w:instrText xml:space="preserve"> SEQ Таблица \* ARABIC </w:instrText>
      </w:r>
      <w:r>
        <w:fldChar w:fldCharType="separate"/>
      </w:r>
      <w:r w:rsidR="001350C3">
        <w:rPr>
          <w:noProof/>
        </w:rPr>
        <w:t>26</w:t>
      </w:r>
      <w:r>
        <w:fldChar w:fldCharType="end"/>
      </w:r>
      <w:bookmarkEnd w:id="428"/>
      <w:bookmarkEnd w:id="429"/>
      <w:bookmarkEnd w:id="430"/>
      <w:r w:rsidR="009E232D" w:rsidRPr="00793223">
        <w:t xml:space="preserve"> – Климатическая данные территории Красноярского края в разрезе муниципальных </w:t>
      </w:r>
      <w:bookmarkEnd w:id="431"/>
      <w:r w:rsidR="009E232D" w:rsidRPr="00793223">
        <w:t>районов</w:t>
      </w:r>
      <w:bookmarkEnd w:id="432"/>
    </w:p>
    <w:p w14:paraId="2A947235" w14:textId="77777777" w:rsidR="00BC5BBF" w:rsidRPr="00BC5BBF" w:rsidRDefault="00BC5BBF" w:rsidP="00E559C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07"/>
        <w:gridCol w:w="2552"/>
        <w:gridCol w:w="1701"/>
      </w:tblGrid>
      <w:tr w:rsidR="00233396" w:rsidRPr="00793223" w14:paraId="59B9D03C" w14:textId="77777777" w:rsidTr="00680D16">
        <w:trPr>
          <w:trHeight w:val="288"/>
          <w:tblHeader/>
        </w:trPr>
        <w:tc>
          <w:tcPr>
            <w:tcW w:w="704" w:type="dxa"/>
            <w:shd w:val="clear" w:color="auto" w:fill="auto"/>
            <w:noWrap/>
            <w:vAlign w:val="center"/>
          </w:tcPr>
          <w:p w14:paraId="2D5A95F6" w14:textId="77777777" w:rsidR="00337FED" w:rsidRPr="00BC5BBF" w:rsidRDefault="00337FED" w:rsidP="00E559C6">
            <w:pPr>
              <w:ind w:left="113"/>
              <w:jc w:val="center"/>
              <w:rPr>
                <w:b/>
                <w:bCs/>
                <w:sz w:val="20"/>
                <w:szCs w:val="20"/>
              </w:rPr>
            </w:pPr>
            <w:r w:rsidRPr="00BC5BBF">
              <w:rPr>
                <w:b/>
                <w:bCs/>
                <w:sz w:val="20"/>
                <w:szCs w:val="20"/>
              </w:rPr>
              <w:t>№ п/п</w:t>
            </w:r>
          </w:p>
        </w:tc>
        <w:tc>
          <w:tcPr>
            <w:tcW w:w="4507" w:type="dxa"/>
            <w:vAlign w:val="center"/>
          </w:tcPr>
          <w:p w14:paraId="0737C867" w14:textId="77777777" w:rsidR="00337FED" w:rsidRPr="00BC5BBF" w:rsidRDefault="00337FED" w:rsidP="00E559C6">
            <w:pPr>
              <w:jc w:val="center"/>
              <w:rPr>
                <w:b/>
                <w:bCs/>
                <w:sz w:val="20"/>
                <w:szCs w:val="20"/>
              </w:rPr>
            </w:pPr>
            <w:r w:rsidRPr="00BC5BBF">
              <w:rPr>
                <w:b/>
                <w:bCs/>
                <w:sz w:val="20"/>
                <w:szCs w:val="20"/>
              </w:rPr>
              <w:t>Наименование муниципального района</w:t>
            </w:r>
          </w:p>
        </w:tc>
        <w:tc>
          <w:tcPr>
            <w:tcW w:w="2552" w:type="dxa"/>
            <w:shd w:val="clear" w:color="auto" w:fill="auto"/>
            <w:noWrap/>
            <w:vAlign w:val="center"/>
          </w:tcPr>
          <w:p w14:paraId="020FC1B8" w14:textId="77777777" w:rsidR="00337FED" w:rsidRPr="00BC5BBF" w:rsidRDefault="00337FED" w:rsidP="00E559C6">
            <w:pPr>
              <w:jc w:val="center"/>
              <w:rPr>
                <w:b/>
                <w:bCs/>
                <w:sz w:val="20"/>
                <w:szCs w:val="20"/>
              </w:rPr>
            </w:pPr>
            <w:r w:rsidRPr="00BC5BBF">
              <w:rPr>
                <w:b/>
                <w:bCs/>
                <w:sz w:val="20"/>
                <w:szCs w:val="20"/>
              </w:rPr>
              <w:t>Температура воздуха наиболее холодной пятидневки, °С</w:t>
            </w:r>
          </w:p>
        </w:tc>
        <w:tc>
          <w:tcPr>
            <w:tcW w:w="1701" w:type="dxa"/>
            <w:shd w:val="clear" w:color="auto" w:fill="auto"/>
            <w:vAlign w:val="center"/>
          </w:tcPr>
          <w:p w14:paraId="318764B5" w14:textId="77777777" w:rsidR="00337FED" w:rsidRPr="00BC5BBF" w:rsidRDefault="00337FED" w:rsidP="00E559C6">
            <w:pPr>
              <w:jc w:val="center"/>
              <w:rPr>
                <w:b/>
                <w:bCs/>
                <w:sz w:val="20"/>
                <w:szCs w:val="20"/>
              </w:rPr>
            </w:pPr>
          </w:p>
          <w:p w14:paraId="322F4012" w14:textId="77777777" w:rsidR="00337FED" w:rsidRPr="00BC5BBF" w:rsidRDefault="00337FED" w:rsidP="00E559C6">
            <w:pPr>
              <w:jc w:val="center"/>
              <w:rPr>
                <w:b/>
                <w:bCs/>
                <w:sz w:val="20"/>
                <w:szCs w:val="20"/>
              </w:rPr>
            </w:pPr>
            <w:r w:rsidRPr="00BC5BBF">
              <w:rPr>
                <w:b/>
                <w:bCs/>
                <w:sz w:val="20"/>
                <w:szCs w:val="20"/>
              </w:rPr>
              <w:t>Примечание</w:t>
            </w:r>
          </w:p>
        </w:tc>
      </w:tr>
      <w:tr w:rsidR="00233396" w:rsidRPr="00793223" w14:paraId="3A4FB463" w14:textId="77777777" w:rsidTr="00680D16">
        <w:trPr>
          <w:trHeight w:val="288"/>
          <w:tblHeader/>
        </w:trPr>
        <w:tc>
          <w:tcPr>
            <w:tcW w:w="704" w:type="dxa"/>
            <w:shd w:val="clear" w:color="auto" w:fill="auto"/>
            <w:noWrap/>
            <w:vAlign w:val="center"/>
          </w:tcPr>
          <w:p w14:paraId="48768040"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522EF5F" w14:textId="77777777" w:rsidR="00337FED" w:rsidRPr="00793223" w:rsidRDefault="00337FED" w:rsidP="00D405C8">
            <w:pPr>
              <w:rPr>
                <w:sz w:val="20"/>
                <w:szCs w:val="20"/>
              </w:rPr>
            </w:pPr>
            <w:r w:rsidRPr="00793223">
              <w:rPr>
                <w:sz w:val="20"/>
                <w:szCs w:val="20"/>
              </w:rPr>
              <w:t>Абанский муниципальный район</w:t>
            </w:r>
          </w:p>
        </w:tc>
        <w:tc>
          <w:tcPr>
            <w:tcW w:w="2552" w:type="dxa"/>
            <w:shd w:val="clear" w:color="auto" w:fill="auto"/>
            <w:noWrap/>
            <w:vAlign w:val="center"/>
          </w:tcPr>
          <w:p w14:paraId="2845B401"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15174F73" w14:textId="77777777" w:rsidR="00337FED" w:rsidRPr="00793223" w:rsidRDefault="00337FED" w:rsidP="00337FED">
            <w:pPr>
              <w:rPr>
                <w:sz w:val="20"/>
                <w:szCs w:val="20"/>
              </w:rPr>
            </w:pPr>
          </w:p>
        </w:tc>
      </w:tr>
      <w:tr w:rsidR="00233396" w:rsidRPr="00793223" w14:paraId="0E1BE649" w14:textId="77777777" w:rsidTr="00680D16">
        <w:trPr>
          <w:trHeight w:val="288"/>
          <w:tblHeader/>
        </w:trPr>
        <w:tc>
          <w:tcPr>
            <w:tcW w:w="704" w:type="dxa"/>
            <w:shd w:val="clear" w:color="auto" w:fill="auto"/>
            <w:noWrap/>
            <w:vAlign w:val="center"/>
          </w:tcPr>
          <w:p w14:paraId="1EC809FE"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7B340872" w14:textId="77777777" w:rsidR="00337FED" w:rsidRPr="00793223" w:rsidRDefault="00337FED" w:rsidP="00D405C8">
            <w:pPr>
              <w:rPr>
                <w:sz w:val="20"/>
                <w:szCs w:val="20"/>
              </w:rPr>
            </w:pPr>
            <w:r w:rsidRPr="00793223">
              <w:rPr>
                <w:sz w:val="20"/>
                <w:szCs w:val="20"/>
              </w:rPr>
              <w:t>Ачинский муниципальный район</w:t>
            </w:r>
          </w:p>
        </w:tc>
        <w:tc>
          <w:tcPr>
            <w:tcW w:w="2552" w:type="dxa"/>
            <w:shd w:val="clear" w:color="auto" w:fill="auto"/>
            <w:noWrap/>
            <w:vAlign w:val="center"/>
            <w:hideMark/>
          </w:tcPr>
          <w:p w14:paraId="1634FFF1" w14:textId="77777777" w:rsidR="00337FED" w:rsidRPr="00793223" w:rsidRDefault="00337FED" w:rsidP="00D405C8">
            <w:pPr>
              <w:rPr>
                <w:sz w:val="20"/>
                <w:szCs w:val="20"/>
              </w:rPr>
            </w:pPr>
            <w:r w:rsidRPr="00793223">
              <w:rPr>
                <w:sz w:val="20"/>
                <w:szCs w:val="20"/>
              </w:rPr>
              <w:t>-36</w:t>
            </w:r>
          </w:p>
        </w:tc>
        <w:tc>
          <w:tcPr>
            <w:tcW w:w="1701" w:type="dxa"/>
            <w:shd w:val="clear" w:color="auto" w:fill="auto"/>
            <w:vAlign w:val="center"/>
          </w:tcPr>
          <w:p w14:paraId="0A4B8437" w14:textId="77777777" w:rsidR="00337FED" w:rsidRPr="00793223" w:rsidRDefault="00337FED" w:rsidP="00337FED">
            <w:pPr>
              <w:rPr>
                <w:sz w:val="20"/>
                <w:szCs w:val="20"/>
              </w:rPr>
            </w:pPr>
          </w:p>
        </w:tc>
      </w:tr>
      <w:tr w:rsidR="00233396" w:rsidRPr="00793223" w14:paraId="309C2E4B" w14:textId="77777777" w:rsidTr="00680D16">
        <w:trPr>
          <w:trHeight w:val="288"/>
          <w:tblHeader/>
        </w:trPr>
        <w:tc>
          <w:tcPr>
            <w:tcW w:w="704" w:type="dxa"/>
            <w:shd w:val="clear" w:color="auto" w:fill="auto"/>
            <w:noWrap/>
            <w:vAlign w:val="center"/>
          </w:tcPr>
          <w:p w14:paraId="5F5E29C0"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3A74A389" w14:textId="77777777" w:rsidR="00337FED" w:rsidRPr="00793223" w:rsidRDefault="00337FED" w:rsidP="00D405C8">
            <w:pPr>
              <w:rPr>
                <w:sz w:val="20"/>
                <w:szCs w:val="20"/>
              </w:rPr>
            </w:pPr>
            <w:r w:rsidRPr="00793223">
              <w:rPr>
                <w:sz w:val="20"/>
                <w:szCs w:val="20"/>
              </w:rPr>
              <w:t>Балахтинский муниципальный район</w:t>
            </w:r>
          </w:p>
        </w:tc>
        <w:tc>
          <w:tcPr>
            <w:tcW w:w="2552" w:type="dxa"/>
            <w:shd w:val="clear" w:color="auto" w:fill="auto"/>
            <w:noWrap/>
            <w:vAlign w:val="center"/>
            <w:hideMark/>
          </w:tcPr>
          <w:p w14:paraId="27B2911E" w14:textId="77777777" w:rsidR="00337FED" w:rsidRPr="00793223" w:rsidRDefault="00337FED" w:rsidP="00D405C8">
            <w:pPr>
              <w:rPr>
                <w:sz w:val="20"/>
                <w:szCs w:val="20"/>
              </w:rPr>
            </w:pPr>
            <w:r w:rsidRPr="00793223">
              <w:rPr>
                <w:sz w:val="20"/>
                <w:szCs w:val="20"/>
              </w:rPr>
              <w:t>-36,</w:t>
            </w:r>
            <w:r w:rsidRPr="00793223">
              <w:rPr>
                <w:sz w:val="20"/>
                <w:szCs w:val="20"/>
                <w:lang w:val="en-US"/>
              </w:rPr>
              <w:t xml:space="preserve"> </w:t>
            </w:r>
            <w:r w:rsidRPr="00793223">
              <w:rPr>
                <w:sz w:val="20"/>
                <w:szCs w:val="20"/>
              </w:rPr>
              <w:t>-37</w:t>
            </w:r>
          </w:p>
        </w:tc>
        <w:tc>
          <w:tcPr>
            <w:tcW w:w="1701" w:type="dxa"/>
            <w:shd w:val="clear" w:color="auto" w:fill="auto"/>
            <w:vAlign w:val="center"/>
          </w:tcPr>
          <w:p w14:paraId="0875F748" w14:textId="77777777" w:rsidR="00337FED" w:rsidRPr="00793223" w:rsidRDefault="00337FED" w:rsidP="00337FED">
            <w:pPr>
              <w:rPr>
                <w:sz w:val="20"/>
                <w:szCs w:val="20"/>
              </w:rPr>
            </w:pPr>
          </w:p>
        </w:tc>
      </w:tr>
      <w:tr w:rsidR="00233396" w:rsidRPr="00793223" w14:paraId="1ED5B3C9" w14:textId="77777777" w:rsidTr="00680D16">
        <w:trPr>
          <w:trHeight w:val="288"/>
          <w:tblHeader/>
        </w:trPr>
        <w:tc>
          <w:tcPr>
            <w:tcW w:w="704" w:type="dxa"/>
            <w:shd w:val="clear" w:color="auto" w:fill="auto"/>
            <w:noWrap/>
            <w:vAlign w:val="center"/>
          </w:tcPr>
          <w:p w14:paraId="72A8C25E"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4F358928" w14:textId="77777777" w:rsidR="00337FED" w:rsidRPr="00793223" w:rsidRDefault="00337FED" w:rsidP="00D405C8">
            <w:pPr>
              <w:rPr>
                <w:sz w:val="20"/>
                <w:szCs w:val="20"/>
              </w:rPr>
            </w:pPr>
            <w:r w:rsidRPr="00793223">
              <w:rPr>
                <w:sz w:val="20"/>
                <w:szCs w:val="20"/>
              </w:rPr>
              <w:t>Березовский муниципальный район</w:t>
            </w:r>
          </w:p>
        </w:tc>
        <w:tc>
          <w:tcPr>
            <w:tcW w:w="2552" w:type="dxa"/>
            <w:shd w:val="clear" w:color="auto" w:fill="auto"/>
            <w:noWrap/>
            <w:vAlign w:val="center"/>
            <w:hideMark/>
          </w:tcPr>
          <w:p w14:paraId="53DBAADB" w14:textId="77777777" w:rsidR="00337FED" w:rsidRPr="00793223" w:rsidRDefault="00337FED" w:rsidP="00D405C8">
            <w:pPr>
              <w:rPr>
                <w:sz w:val="20"/>
                <w:szCs w:val="20"/>
              </w:rPr>
            </w:pPr>
            <w:r w:rsidRPr="00793223">
              <w:rPr>
                <w:sz w:val="20"/>
                <w:szCs w:val="20"/>
              </w:rPr>
              <w:t>-37</w:t>
            </w:r>
          </w:p>
        </w:tc>
        <w:tc>
          <w:tcPr>
            <w:tcW w:w="1701" w:type="dxa"/>
            <w:shd w:val="clear" w:color="auto" w:fill="auto"/>
            <w:vAlign w:val="center"/>
          </w:tcPr>
          <w:p w14:paraId="2D367FE8" w14:textId="77777777" w:rsidR="00337FED" w:rsidRPr="00793223" w:rsidRDefault="00337FED" w:rsidP="00337FED">
            <w:pPr>
              <w:rPr>
                <w:sz w:val="20"/>
                <w:szCs w:val="20"/>
              </w:rPr>
            </w:pPr>
          </w:p>
        </w:tc>
      </w:tr>
      <w:tr w:rsidR="00233396" w:rsidRPr="00793223" w14:paraId="2E09FD5C" w14:textId="77777777" w:rsidTr="00680D16">
        <w:trPr>
          <w:trHeight w:val="288"/>
          <w:tblHeader/>
        </w:trPr>
        <w:tc>
          <w:tcPr>
            <w:tcW w:w="704" w:type="dxa"/>
            <w:shd w:val="clear" w:color="auto" w:fill="auto"/>
            <w:noWrap/>
            <w:vAlign w:val="center"/>
          </w:tcPr>
          <w:p w14:paraId="075EEAF5"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F6870AD" w14:textId="77777777" w:rsidR="00337FED" w:rsidRPr="00793223" w:rsidRDefault="00337FED" w:rsidP="00D405C8">
            <w:pPr>
              <w:rPr>
                <w:sz w:val="20"/>
                <w:szCs w:val="20"/>
              </w:rPr>
            </w:pPr>
            <w:r w:rsidRPr="00793223">
              <w:rPr>
                <w:sz w:val="20"/>
                <w:szCs w:val="20"/>
              </w:rPr>
              <w:t>Бирилюсский муниципальный район</w:t>
            </w:r>
          </w:p>
        </w:tc>
        <w:tc>
          <w:tcPr>
            <w:tcW w:w="2552" w:type="dxa"/>
            <w:shd w:val="clear" w:color="auto" w:fill="auto"/>
            <w:noWrap/>
            <w:vAlign w:val="center"/>
            <w:hideMark/>
          </w:tcPr>
          <w:p w14:paraId="44B7751D" w14:textId="77777777" w:rsidR="00337FED" w:rsidRPr="00793223" w:rsidRDefault="00337FED" w:rsidP="00D405C8">
            <w:pPr>
              <w:rPr>
                <w:sz w:val="20"/>
                <w:szCs w:val="20"/>
              </w:rPr>
            </w:pPr>
            <w:r w:rsidRPr="00793223">
              <w:rPr>
                <w:sz w:val="20"/>
                <w:szCs w:val="20"/>
              </w:rPr>
              <w:t>-37,</w:t>
            </w:r>
            <w:r w:rsidRPr="00793223">
              <w:rPr>
                <w:sz w:val="20"/>
                <w:szCs w:val="20"/>
                <w:lang w:val="en-US"/>
              </w:rPr>
              <w:t xml:space="preserve"> </w:t>
            </w:r>
            <w:r w:rsidRPr="00793223">
              <w:rPr>
                <w:sz w:val="20"/>
                <w:szCs w:val="20"/>
              </w:rPr>
              <w:t>-44</w:t>
            </w:r>
          </w:p>
        </w:tc>
        <w:tc>
          <w:tcPr>
            <w:tcW w:w="1701" w:type="dxa"/>
            <w:shd w:val="clear" w:color="auto" w:fill="auto"/>
            <w:vAlign w:val="center"/>
          </w:tcPr>
          <w:p w14:paraId="4D14B253" w14:textId="77777777" w:rsidR="00337FED" w:rsidRPr="00793223" w:rsidRDefault="00337FED" w:rsidP="00337FED">
            <w:pPr>
              <w:rPr>
                <w:sz w:val="20"/>
                <w:szCs w:val="20"/>
              </w:rPr>
            </w:pPr>
          </w:p>
        </w:tc>
      </w:tr>
      <w:tr w:rsidR="00233396" w:rsidRPr="00793223" w14:paraId="7A540A74" w14:textId="77777777" w:rsidTr="00680D16">
        <w:trPr>
          <w:trHeight w:val="288"/>
          <w:tblHeader/>
        </w:trPr>
        <w:tc>
          <w:tcPr>
            <w:tcW w:w="704" w:type="dxa"/>
            <w:shd w:val="clear" w:color="auto" w:fill="auto"/>
            <w:noWrap/>
            <w:vAlign w:val="center"/>
          </w:tcPr>
          <w:p w14:paraId="504978C7"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2DAB59A3" w14:textId="77777777" w:rsidR="00337FED" w:rsidRPr="00793223" w:rsidRDefault="00337FED" w:rsidP="00D405C8">
            <w:pPr>
              <w:rPr>
                <w:sz w:val="20"/>
                <w:szCs w:val="20"/>
              </w:rPr>
            </w:pPr>
            <w:r w:rsidRPr="00793223">
              <w:rPr>
                <w:sz w:val="20"/>
                <w:szCs w:val="20"/>
              </w:rPr>
              <w:t>Боготольский муниципальный район</w:t>
            </w:r>
          </w:p>
        </w:tc>
        <w:tc>
          <w:tcPr>
            <w:tcW w:w="2552" w:type="dxa"/>
            <w:shd w:val="clear" w:color="auto" w:fill="auto"/>
            <w:noWrap/>
            <w:vAlign w:val="center"/>
            <w:hideMark/>
          </w:tcPr>
          <w:p w14:paraId="219A98E9" w14:textId="77777777" w:rsidR="00337FED" w:rsidRPr="00793223" w:rsidRDefault="00337FED" w:rsidP="00D405C8">
            <w:pPr>
              <w:rPr>
                <w:sz w:val="20"/>
                <w:szCs w:val="20"/>
              </w:rPr>
            </w:pPr>
            <w:r w:rsidRPr="00793223">
              <w:rPr>
                <w:sz w:val="20"/>
                <w:szCs w:val="20"/>
              </w:rPr>
              <w:t>-37</w:t>
            </w:r>
          </w:p>
        </w:tc>
        <w:tc>
          <w:tcPr>
            <w:tcW w:w="1701" w:type="dxa"/>
            <w:shd w:val="clear" w:color="auto" w:fill="auto"/>
            <w:vAlign w:val="center"/>
          </w:tcPr>
          <w:p w14:paraId="42E8DC31" w14:textId="77777777" w:rsidR="00337FED" w:rsidRPr="00793223" w:rsidRDefault="00337FED" w:rsidP="00337FED">
            <w:pPr>
              <w:rPr>
                <w:sz w:val="20"/>
                <w:szCs w:val="20"/>
              </w:rPr>
            </w:pPr>
          </w:p>
        </w:tc>
      </w:tr>
      <w:tr w:rsidR="00233396" w:rsidRPr="00793223" w14:paraId="4CCD8E30" w14:textId="77777777" w:rsidTr="00680D16">
        <w:trPr>
          <w:trHeight w:val="288"/>
          <w:tblHeader/>
        </w:trPr>
        <w:tc>
          <w:tcPr>
            <w:tcW w:w="704" w:type="dxa"/>
            <w:shd w:val="clear" w:color="auto" w:fill="auto"/>
            <w:noWrap/>
            <w:vAlign w:val="center"/>
          </w:tcPr>
          <w:p w14:paraId="05220F5C"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6B402C9" w14:textId="77777777" w:rsidR="00337FED" w:rsidRPr="00793223" w:rsidRDefault="00337FED" w:rsidP="00D405C8">
            <w:pPr>
              <w:rPr>
                <w:sz w:val="20"/>
                <w:szCs w:val="20"/>
              </w:rPr>
            </w:pPr>
            <w:r w:rsidRPr="00793223">
              <w:rPr>
                <w:sz w:val="20"/>
                <w:szCs w:val="20"/>
              </w:rPr>
              <w:t>Богучанский муниципальный район</w:t>
            </w:r>
          </w:p>
        </w:tc>
        <w:tc>
          <w:tcPr>
            <w:tcW w:w="2552" w:type="dxa"/>
            <w:shd w:val="clear" w:color="auto" w:fill="auto"/>
            <w:noWrap/>
            <w:vAlign w:val="center"/>
            <w:hideMark/>
          </w:tcPr>
          <w:p w14:paraId="42DB7BA3" w14:textId="77777777" w:rsidR="00337FED" w:rsidRPr="00793223" w:rsidRDefault="00337FED" w:rsidP="00D405C8">
            <w:pPr>
              <w:rPr>
                <w:sz w:val="20"/>
                <w:szCs w:val="20"/>
              </w:rPr>
            </w:pPr>
            <w:r w:rsidRPr="00793223">
              <w:rPr>
                <w:sz w:val="20"/>
                <w:szCs w:val="20"/>
              </w:rPr>
              <w:t>-45,</w:t>
            </w:r>
            <w:r w:rsidRPr="00793223">
              <w:rPr>
                <w:sz w:val="20"/>
                <w:szCs w:val="20"/>
                <w:lang w:val="en-US"/>
              </w:rPr>
              <w:t xml:space="preserve"> </w:t>
            </w:r>
            <w:r w:rsidRPr="00793223">
              <w:rPr>
                <w:sz w:val="20"/>
                <w:szCs w:val="20"/>
              </w:rPr>
              <w:t>-48</w:t>
            </w:r>
          </w:p>
        </w:tc>
        <w:tc>
          <w:tcPr>
            <w:tcW w:w="1701" w:type="dxa"/>
            <w:shd w:val="clear" w:color="auto" w:fill="auto"/>
            <w:vAlign w:val="center"/>
          </w:tcPr>
          <w:p w14:paraId="7922F2E7" w14:textId="77777777" w:rsidR="00337FED" w:rsidRPr="00793223" w:rsidRDefault="00337FED" w:rsidP="00337FED">
            <w:pPr>
              <w:rPr>
                <w:sz w:val="20"/>
                <w:szCs w:val="20"/>
              </w:rPr>
            </w:pPr>
            <w:r w:rsidRPr="00793223">
              <w:rPr>
                <w:sz w:val="20"/>
                <w:szCs w:val="20"/>
              </w:rPr>
              <w:t>Имеются населенные пункты, распложённые на межселенной территории</w:t>
            </w:r>
          </w:p>
        </w:tc>
      </w:tr>
      <w:tr w:rsidR="00233396" w:rsidRPr="00793223" w14:paraId="3409C8FF" w14:textId="77777777" w:rsidTr="00680D16">
        <w:trPr>
          <w:trHeight w:val="288"/>
          <w:tblHeader/>
        </w:trPr>
        <w:tc>
          <w:tcPr>
            <w:tcW w:w="704" w:type="dxa"/>
            <w:shd w:val="clear" w:color="auto" w:fill="auto"/>
            <w:noWrap/>
            <w:vAlign w:val="center"/>
          </w:tcPr>
          <w:p w14:paraId="04D4B476"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6F1BD15B" w14:textId="77777777" w:rsidR="00337FED" w:rsidRPr="00793223" w:rsidRDefault="00337FED" w:rsidP="00D405C8">
            <w:pPr>
              <w:rPr>
                <w:sz w:val="20"/>
                <w:szCs w:val="20"/>
              </w:rPr>
            </w:pPr>
            <w:r w:rsidRPr="00793223">
              <w:rPr>
                <w:sz w:val="20"/>
                <w:szCs w:val="20"/>
              </w:rPr>
              <w:t>Большемуртинский муниципальный район</w:t>
            </w:r>
          </w:p>
        </w:tc>
        <w:tc>
          <w:tcPr>
            <w:tcW w:w="2552" w:type="dxa"/>
            <w:shd w:val="clear" w:color="auto" w:fill="auto"/>
            <w:noWrap/>
            <w:vAlign w:val="center"/>
            <w:hideMark/>
          </w:tcPr>
          <w:p w14:paraId="193B7CA2" w14:textId="77777777" w:rsidR="00337FED" w:rsidRPr="00793223" w:rsidRDefault="00337FED" w:rsidP="00D405C8">
            <w:pPr>
              <w:rPr>
                <w:sz w:val="20"/>
                <w:szCs w:val="20"/>
              </w:rPr>
            </w:pPr>
            <w:r w:rsidRPr="00793223">
              <w:rPr>
                <w:sz w:val="20"/>
                <w:szCs w:val="20"/>
              </w:rPr>
              <w:t>-37</w:t>
            </w:r>
          </w:p>
        </w:tc>
        <w:tc>
          <w:tcPr>
            <w:tcW w:w="1701" w:type="dxa"/>
            <w:shd w:val="clear" w:color="auto" w:fill="auto"/>
            <w:vAlign w:val="center"/>
          </w:tcPr>
          <w:p w14:paraId="1A290DF9" w14:textId="77777777" w:rsidR="00337FED" w:rsidRPr="00793223" w:rsidRDefault="00337FED" w:rsidP="00337FED">
            <w:pPr>
              <w:rPr>
                <w:sz w:val="20"/>
                <w:szCs w:val="20"/>
              </w:rPr>
            </w:pPr>
          </w:p>
        </w:tc>
      </w:tr>
      <w:tr w:rsidR="00233396" w:rsidRPr="00793223" w14:paraId="2F6E4A23" w14:textId="77777777" w:rsidTr="00680D16">
        <w:trPr>
          <w:trHeight w:val="288"/>
          <w:tblHeader/>
        </w:trPr>
        <w:tc>
          <w:tcPr>
            <w:tcW w:w="704" w:type="dxa"/>
            <w:shd w:val="clear" w:color="auto" w:fill="auto"/>
            <w:noWrap/>
            <w:vAlign w:val="center"/>
          </w:tcPr>
          <w:p w14:paraId="7670B9AC"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D8FEFEC" w14:textId="77777777" w:rsidR="00337FED" w:rsidRPr="00793223" w:rsidRDefault="00337FED" w:rsidP="00D405C8">
            <w:pPr>
              <w:rPr>
                <w:sz w:val="20"/>
                <w:szCs w:val="20"/>
              </w:rPr>
            </w:pPr>
            <w:r w:rsidRPr="00793223">
              <w:rPr>
                <w:sz w:val="20"/>
                <w:szCs w:val="20"/>
              </w:rPr>
              <w:t>Большеулуйский муниципальный район</w:t>
            </w:r>
          </w:p>
        </w:tc>
        <w:tc>
          <w:tcPr>
            <w:tcW w:w="2552" w:type="dxa"/>
            <w:shd w:val="clear" w:color="auto" w:fill="auto"/>
            <w:noWrap/>
            <w:vAlign w:val="center"/>
            <w:hideMark/>
          </w:tcPr>
          <w:p w14:paraId="75F4150F" w14:textId="77777777" w:rsidR="00337FED" w:rsidRPr="00793223" w:rsidRDefault="00337FED" w:rsidP="00D405C8">
            <w:pPr>
              <w:rPr>
                <w:sz w:val="20"/>
                <w:szCs w:val="20"/>
              </w:rPr>
            </w:pPr>
            <w:r w:rsidRPr="00793223">
              <w:rPr>
                <w:sz w:val="20"/>
                <w:szCs w:val="20"/>
              </w:rPr>
              <w:t>-36</w:t>
            </w:r>
          </w:p>
        </w:tc>
        <w:tc>
          <w:tcPr>
            <w:tcW w:w="1701" w:type="dxa"/>
            <w:shd w:val="clear" w:color="auto" w:fill="auto"/>
            <w:vAlign w:val="center"/>
          </w:tcPr>
          <w:p w14:paraId="2FD8E8F8" w14:textId="77777777" w:rsidR="00337FED" w:rsidRPr="00793223" w:rsidRDefault="00337FED" w:rsidP="00337FED">
            <w:pPr>
              <w:rPr>
                <w:sz w:val="20"/>
                <w:szCs w:val="20"/>
              </w:rPr>
            </w:pPr>
          </w:p>
        </w:tc>
      </w:tr>
      <w:tr w:rsidR="00233396" w:rsidRPr="00793223" w14:paraId="48177F83" w14:textId="77777777" w:rsidTr="00680D16">
        <w:trPr>
          <w:trHeight w:val="288"/>
          <w:tblHeader/>
        </w:trPr>
        <w:tc>
          <w:tcPr>
            <w:tcW w:w="704" w:type="dxa"/>
            <w:shd w:val="clear" w:color="auto" w:fill="auto"/>
            <w:noWrap/>
            <w:vAlign w:val="center"/>
          </w:tcPr>
          <w:p w14:paraId="351EE49A"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7D34B126" w14:textId="77777777" w:rsidR="00337FED" w:rsidRPr="00793223" w:rsidRDefault="00337FED" w:rsidP="00D405C8">
            <w:pPr>
              <w:rPr>
                <w:sz w:val="20"/>
                <w:szCs w:val="20"/>
              </w:rPr>
            </w:pPr>
            <w:r w:rsidRPr="00793223">
              <w:rPr>
                <w:sz w:val="20"/>
                <w:szCs w:val="20"/>
              </w:rPr>
              <w:t>Дзержинский муниципальный район</w:t>
            </w:r>
          </w:p>
        </w:tc>
        <w:tc>
          <w:tcPr>
            <w:tcW w:w="2552" w:type="dxa"/>
            <w:shd w:val="clear" w:color="auto" w:fill="auto"/>
            <w:noWrap/>
            <w:vAlign w:val="center"/>
            <w:hideMark/>
          </w:tcPr>
          <w:p w14:paraId="697CEA66"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783944F6" w14:textId="77777777" w:rsidR="00337FED" w:rsidRPr="00793223" w:rsidRDefault="00337FED" w:rsidP="00337FED">
            <w:pPr>
              <w:rPr>
                <w:sz w:val="20"/>
                <w:szCs w:val="20"/>
              </w:rPr>
            </w:pPr>
          </w:p>
        </w:tc>
      </w:tr>
      <w:tr w:rsidR="00233396" w:rsidRPr="00793223" w14:paraId="52508353" w14:textId="77777777" w:rsidTr="00680D16">
        <w:trPr>
          <w:trHeight w:val="288"/>
          <w:tblHeader/>
        </w:trPr>
        <w:tc>
          <w:tcPr>
            <w:tcW w:w="704" w:type="dxa"/>
            <w:shd w:val="clear" w:color="auto" w:fill="auto"/>
            <w:noWrap/>
            <w:vAlign w:val="center"/>
          </w:tcPr>
          <w:p w14:paraId="48839F07"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7C78B298" w14:textId="77777777" w:rsidR="00337FED" w:rsidRPr="00793223" w:rsidRDefault="00337FED" w:rsidP="00D405C8">
            <w:pPr>
              <w:rPr>
                <w:sz w:val="20"/>
                <w:szCs w:val="20"/>
              </w:rPr>
            </w:pPr>
            <w:r w:rsidRPr="00793223">
              <w:rPr>
                <w:sz w:val="20"/>
                <w:szCs w:val="20"/>
              </w:rPr>
              <w:t>Ермаковский муниципальный район</w:t>
            </w:r>
          </w:p>
        </w:tc>
        <w:tc>
          <w:tcPr>
            <w:tcW w:w="2552" w:type="dxa"/>
            <w:shd w:val="clear" w:color="auto" w:fill="auto"/>
            <w:noWrap/>
            <w:vAlign w:val="center"/>
            <w:hideMark/>
          </w:tcPr>
          <w:p w14:paraId="3D68765E" w14:textId="77777777" w:rsidR="00337FED" w:rsidRPr="00793223" w:rsidRDefault="00337FED" w:rsidP="00D405C8">
            <w:pPr>
              <w:rPr>
                <w:sz w:val="20"/>
                <w:szCs w:val="20"/>
              </w:rPr>
            </w:pPr>
            <w:r w:rsidRPr="00793223">
              <w:rPr>
                <w:sz w:val="20"/>
                <w:szCs w:val="20"/>
              </w:rPr>
              <w:t>-40,</w:t>
            </w:r>
            <w:r w:rsidRPr="00793223">
              <w:rPr>
                <w:sz w:val="20"/>
                <w:szCs w:val="20"/>
                <w:lang w:val="en-US"/>
              </w:rPr>
              <w:t xml:space="preserve"> </w:t>
            </w:r>
            <w:r w:rsidRPr="00793223">
              <w:rPr>
                <w:sz w:val="20"/>
                <w:szCs w:val="20"/>
              </w:rPr>
              <w:t>-47</w:t>
            </w:r>
          </w:p>
        </w:tc>
        <w:tc>
          <w:tcPr>
            <w:tcW w:w="1701" w:type="dxa"/>
            <w:shd w:val="clear" w:color="auto" w:fill="auto"/>
            <w:vAlign w:val="center"/>
          </w:tcPr>
          <w:p w14:paraId="6B91C571" w14:textId="77777777" w:rsidR="00337FED" w:rsidRPr="00793223" w:rsidRDefault="00337FED" w:rsidP="00337FED">
            <w:pPr>
              <w:rPr>
                <w:sz w:val="20"/>
                <w:szCs w:val="20"/>
              </w:rPr>
            </w:pPr>
          </w:p>
        </w:tc>
      </w:tr>
      <w:tr w:rsidR="00233396" w:rsidRPr="00793223" w14:paraId="522DF820" w14:textId="77777777" w:rsidTr="00680D16">
        <w:trPr>
          <w:trHeight w:val="288"/>
          <w:tblHeader/>
        </w:trPr>
        <w:tc>
          <w:tcPr>
            <w:tcW w:w="704" w:type="dxa"/>
            <w:shd w:val="clear" w:color="auto" w:fill="auto"/>
            <w:noWrap/>
            <w:vAlign w:val="center"/>
          </w:tcPr>
          <w:p w14:paraId="75CAE9FB"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47F326E" w14:textId="77777777" w:rsidR="00337FED" w:rsidRPr="00793223" w:rsidRDefault="00337FED" w:rsidP="00D405C8">
            <w:pPr>
              <w:rPr>
                <w:sz w:val="20"/>
                <w:szCs w:val="20"/>
              </w:rPr>
            </w:pPr>
            <w:r w:rsidRPr="00793223">
              <w:rPr>
                <w:sz w:val="20"/>
                <w:szCs w:val="20"/>
              </w:rPr>
              <w:t>Идринский муниципальный район</w:t>
            </w:r>
          </w:p>
        </w:tc>
        <w:tc>
          <w:tcPr>
            <w:tcW w:w="2552" w:type="dxa"/>
            <w:shd w:val="clear" w:color="auto" w:fill="auto"/>
            <w:noWrap/>
            <w:vAlign w:val="center"/>
            <w:hideMark/>
          </w:tcPr>
          <w:p w14:paraId="1EBE5D56"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080F68A3" w14:textId="77777777" w:rsidR="00337FED" w:rsidRPr="00793223" w:rsidRDefault="00337FED" w:rsidP="00337FED">
            <w:pPr>
              <w:rPr>
                <w:sz w:val="20"/>
                <w:szCs w:val="20"/>
              </w:rPr>
            </w:pPr>
          </w:p>
        </w:tc>
      </w:tr>
      <w:tr w:rsidR="00233396" w:rsidRPr="00793223" w14:paraId="04563399" w14:textId="77777777" w:rsidTr="00680D16">
        <w:trPr>
          <w:trHeight w:val="288"/>
          <w:tblHeader/>
        </w:trPr>
        <w:tc>
          <w:tcPr>
            <w:tcW w:w="704" w:type="dxa"/>
            <w:shd w:val="clear" w:color="auto" w:fill="auto"/>
            <w:noWrap/>
            <w:vAlign w:val="center"/>
          </w:tcPr>
          <w:p w14:paraId="4894C555"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E632254" w14:textId="77777777" w:rsidR="00337FED" w:rsidRPr="00793223" w:rsidRDefault="00337FED" w:rsidP="00D405C8">
            <w:pPr>
              <w:rPr>
                <w:sz w:val="20"/>
                <w:szCs w:val="20"/>
              </w:rPr>
            </w:pPr>
            <w:r w:rsidRPr="00793223">
              <w:rPr>
                <w:sz w:val="20"/>
                <w:szCs w:val="20"/>
              </w:rPr>
              <w:t>Иланский муниципальный район</w:t>
            </w:r>
          </w:p>
        </w:tc>
        <w:tc>
          <w:tcPr>
            <w:tcW w:w="2552" w:type="dxa"/>
            <w:shd w:val="clear" w:color="auto" w:fill="auto"/>
            <w:noWrap/>
            <w:vAlign w:val="center"/>
            <w:hideMark/>
          </w:tcPr>
          <w:p w14:paraId="0C2898D5"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0C7BCC38" w14:textId="77777777" w:rsidR="00337FED" w:rsidRPr="00793223" w:rsidRDefault="00337FED" w:rsidP="00337FED">
            <w:pPr>
              <w:rPr>
                <w:sz w:val="20"/>
                <w:szCs w:val="20"/>
              </w:rPr>
            </w:pPr>
          </w:p>
        </w:tc>
      </w:tr>
      <w:tr w:rsidR="00233396" w:rsidRPr="00793223" w14:paraId="3D4E317B" w14:textId="77777777" w:rsidTr="00680D16">
        <w:trPr>
          <w:trHeight w:val="288"/>
          <w:tblHeader/>
        </w:trPr>
        <w:tc>
          <w:tcPr>
            <w:tcW w:w="704" w:type="dxa"/>
            <w:shd w:val="clear" w:color="auto" w:fill="auto"/>
            <w:noWrap/>
            <w:vAlign w:val="center"/>
          </w:tcPr>
          <w:p w14:paraId="7A063158"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AA00915" w14:textId="77777777" w:rsidR="00337FED" w:rsidRPr="00793223" w:rsidRDefault="00337FED" w:rsidP="00D405C8">
            <w:pPr>
              <w:rPr>
                <w:sz w:val="20"/>
                <w:szCs w:val="20"/>
              </w:rPr>
            </w:pPr>
            <w:r w:rsidRPr="00793223">
              <w:rPr>
                <w:sz w:val="20"/>
                <w:szCs w:val="20"/>
              </w:rPr>
              <w:t>Ирбейский муниципальный район</w:t>
            </w:r>
          </w:p>
        </w:tc>
        <w:tc>
          <w:tcPr>
            <w:tcW w:w="2552" w:type="dxa"/>
            <w:shd w:val="clear" w:color="auto" w:fill="auto"/>
            <w:noWrap/>
            <w:vAlign w:val="center"/>
            <w:hideMark/>
          </w:tcPr>
          <w:p w14:paraId="48895E3E"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58F154C7" w14:textId="77777777" w:rsidR="00337FED" w:rsidRPr="00793223" w:rsidRDefault="00337FED" w:rsidP="00337FED">
            <w:pPr>
              <w:rPr>
                <w:sz w:val="20"/>
                <w:szCs w:val="20"/>
              </w:rPr>
            </w:pPr>
          </w:p>
        </w:tc>
      </w:tr>
      <w:tr w:rsidR="00233396" w:rsidRPr="00793223" w14:paraId="68AA9AB0" w14:textId="77777777" w:rsidTr="00680D16">
        <w:trPr>
          <w:trHeight w:val="288"/>
          <w:tblHeader/>
        </w:trPr>
        <w:tc>
          <w:tcPr>
            <w:tcW w:w="704" w:type="dxa"/>
            <w:shd w:val="clear" w:color="auto" w:fill="auto"/>
            <w:noWrap/>
            <w:vAlign w:val="center"/>
          </w:tcPr>
          <w:p w14:paraId="7BCD17B1"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612E39B" w14:textId="77777777" w:rsidR="00337FED" w:rsidRPr="00793223" w:rsidRDefault="00337FED" w:rsidP="00D405C8">
            <w:pPr>
              <w:rPr>
                <w:sz w:val="20"/>
                <w:szCs w:val="20"/>
              </w:rPr>
            </w:pPr>
            <w:r w:rsidRPr="00793223">
              <w:rPr>
                <w:sz w:val="20"/>
                <w:szCs w:val="20"/>
              </w:rPr>
              <w:t>Казачинский муниципальный район</w:t>
            </w:r>
          </w:p>
        </w:tc>
        <w:tc>
          <w:tcPr>
            <w:tcW w:w="2552" w:type="dxa"/>
            <w:shd w:val="clear" w:color="auto" w:fill="auto"/>
            <w:noWrap/>
            <w:vAlign w:val="center"/>
            <w:hideMark/>
          </w:tcPr>
          <w:p w14:paraId="1DB25FFE" w14:textId="77777777" w:rsidR="00337FED" w:rsidRPr="00793223" w:rsidRDefault="00337FED" w:rsidP="00D405C8">
            <w:pPr>
              <w:rPr>
                <w:sz w:val="20"/>
                <w:szCs w:val="20"/>
              </w:rPr>
            </w:pPr>
            <w:r w:rsidRPr="00793223">
              <w:rPr>
                <w:sz w:val="20"/>
                <w:szCs w:val="20"/>
              </w:rPr>
              <w:t>-44</w:t>
            </w:r>
          </w:p>
        </w:tc>
        <w:tc>
          <w:tcPr>
            <w:tcW w:w="1701" w:type="dxa"/>
            <w:shd w:val="clear" w:color="auto" w:fill="auto"/>
            <w:vAlign w:val="center"/>
          </w:tcPr>
          <w:p w14:paraId="5F194CF7" w14:textId="77777777" w:rsidR="00337FED" w:rsidRPr="00793223" w:rsidRDefault="00337FED" w:rsidP="00337FED">
            <w:pPr>
              <w:rPr>
                <w:sz w:val="20"/>
                <w:szCs w:val="20"/>
              </w:rPr>
            </w:pPr>
          </w:p>
        </w:tc>
      </w:tr>
      <w:tr w:rsidR="00233396" w:rsidRPr="00793223" w14:paraId="1687A7B6" w14:textId="77777777" w:rsidTr="00680D16">
        <w:trPr>
          <w:trHeight w:val="288"/>
          <w:tblHeader/>
        </w:trPr>
        <w:tc>
          <w:tcPr>
            <w:tcW w:w="704" w:type="dxa"/>
            <w:shd w:val="clear" w:color="auto" w:fill="auto"/>
            <w:noWrap/>
            <w:vAlign w:val="center"/>
          </w:tcPr>
          <w:p w14:paraId="73FD2E8C"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2EF9E2E" w14:textId="77777777" w:rsidR="00337FED" w:rsidRPr="00793223" w:rsidRDefault="00337FED" w:rsidP="00D405C8">
            <w:pPr>
              <w:rPr>
                <w:sz w:val="20"/>
                <w:szCs w:val="20"/>
              </w:rPr>
            </w:pPr>
            <w:r w:rsidRPr="00793223">
              <w:rPr>
                <w:sz w:val="20"/>
                <w:szCs w:val="20"/>
              </w:rPr>
              <w:t>Каратузский муниципальный район</w:t>
            </w:r>
          </w:p>
        </w:tc>
        <w:tc>
          <w:tcPr>
            <w:tcW w:w="2552" w:type="dxa"/>
            <w:shd w:val="clear" w:color="auto" w:fill="auto"/>
            <w:noWrap/>
            <w:vAlign w:val="center"/>
            <w:hideMark/>
          </w:tcPr>
          <w:p w14:paraId="4D942526"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476205DC" w14:textId="77777777" w:rsidR="00337FED" w:rsidRPr="00793223" w:rsidRDefault="00337FED" w:rsidP="00337FED">
            <w:pPr>
              <w:rPr>
                <w:sz w:val="20"/>
                <w:szCs w:val="20"/>
              </w:rPr>
            </w:pPr>
          </w:p>
        </w:tc>
      </w:tr>
      <w:tr w:rsidR="00233396" w:rsidRPr="00793223" w14:paraId="10A28140" w14:textId="77777777" w:rsidTr="00680D16">
        <w:trPr>
          <w:trHeight w:val="288"/>
          <w:tblHeader/>
        </w:trPr>
        <w:tc>
          <w:tcPr>
            <w:tcW w:w="704" w:type="dxa"/>
            <w:shd w:val="clear" w:color="auto" w:fill="auto"/>
            <w:noWrap/>
            <w:vAlign w:val="center"/>
          </w:tcPr>
          <w:p w14:paraId="6D399BF9"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6219BC3" w14:textId="77777777" w:rsidR="00337FED" w:rsidRPr="00793223" w:rsidRDefault="00337FED" w:rsidP="00D405C8">
            <w:pPr>
              <w:rPr>
                <w:sz w:val="20"/>
                <w:szCs w:val="20"/>
              </w:rPr>
            </w:pPr>
            <w:r w:rsidRPr="00793223">
              <w:rPr>
                <w:sz w:val="20"/>
                <w:szCs w:val="20"/>
              </w:rPr>
              <w:t>Козульский муниципальный район</w:t>
            </w:r>
          </w:p>
        </w:tc>
        <w:tc>
          <w:tcPr>
            <w:tcW w:w="2552" w:type="dxa"/>
            <w:shd w:val="clear" w:color="auto" w:fill="auto"/>
            <w:noWrap/>
            <w:vAlign w:val="center"/>
            <w:hideMark/>
          </w:tcPr>
          <w:p w14:paraId="62616EDD" w14:textId="77777777" w:rsidR="00337FED" w:rsidRPr="00793223" w:rsidRDefault="00337FED" w:rsidP="00D405C8">
            <w:pPr>
              <w:rPr>
                <w:sz w:val="20"/>
                <w:szCs w:val="20"/>
              </w:rPr>
            </w:pPr>
            <w:r w:rsidRPr="00793223">
              <w:rPr>
                <w:sz w:val="20"/>
                <w:szCs w:val="20"/>
              </w:rPr>
              <w:t>-36,</w:t>
            </w:r>
            <w:r w:rsidRPr="00793223">
              <w:rPr>
                <w:sz w:val="20"/>
                <w:szCs w:val="20"/>
                <w:lang w:val="en-US"/>
              </w:rPr>
              <w:t xml:space="preserve"> </w:t>
            </w:r>
            <w:r w:rsidRPr="00793223">
              <w:rPr>
                <w:sz w:val="20"/>
                <w:szCs w:val="20"/>
              </w:rPr>
              <w:t>-37</w:t>
            </w:r>
          </w:p>
        </w:tc>
        <w:tc>
          <w:tcPr>
            <w:tcW w:w="1701" w:type="dxa"/>
            <w:shd w:val="clear" w:color="auto" w:fill="auto"/>
            <w:vAlign w:val="center"/>
          </w:tcPr>
          <w:p w14:paraId="4EE70B1F" w14:textId="77777777" w:rsidR="00337FED" w:rsidRPr="00793223" w:rsidRDefault="00337FED" w:rsidP="00337FED">
            <w:pPr>
              <w:rPr>
                <w:sz w:val="20"/>
                <w:szCs w:val="20"/>
              </w:rPr>
            </w:pPr>
          </w:p>
        </w:tc>
      </w:tr>
      <w:tr w:rsidR="00233396" w:rsidRPr="00793223" w14:paraId="48D8C525" w14:textId="77777777" w:rsidTr="00680D16">
        <w:trPr>
          <w:trHeight w:val="288"/>
          <w:tblHeader/>
        </w:trPr>
        <w:tc>
          <w:tcPr>
            <w:tcW w:w="704" w:type="dxa"/>
            <w:shd w:val="clear" w:color="auto" w:fill="auto"/>
            <w:noWrap/>
            <w:vAlign w:val="center"/>
          </w:tcPr>
          <w:p w14:paraId="454537AF"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B7620B3" w14:textId="77777777" w:rsidR="00337FED" w:rsidRPr="00793223" w:rsidRDefault="00337FED" w:rsidP="00D405C8">
            <w:pPr>
              <w:rPr>
                <w:sz w:val="20"/>
                <w:szCs w:val="20"/>
              </w:rPr>
            </w:pPr>
            <w:r w:rsidRPr="00793223">
              <w:rPr>
                <w:sz w:val="20"/>
                <w:szCs w:val="20"/>
              </w:rPr>
              <w:t>Краснотуранский муниципальный район</w:t>
            </w:r>
          </w:p>
        </w:tc>
        <w:tc>
          <w:tcPr>
            <w:tcW w:w="2552" w:type="dxa"/>
            <w:shd w:val="clear" w:color="auto" w:fill="auto"/>
            <w:noWrap/>
            <w:vAlign w:val="center"/>
            <w:hideMark/>
          </w:tcPr>
          <w:p w14:paraId="4DD12AA0"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6C5D0D6B" w14:textId="77777777" w:rsidR="00337FED" w:rsidRPr="00793223" w:rsidRDefault="00337FED" w:rsidP="00337FED">
            <w:pPr>
              <w:rPr>
                <w:sz w:val="20"/>
                <w:szCs w:val="20"/>
              </w:rPr>
            </w:pPr>
          </w:p>
        </w:tc>
      </w:tr>
      <w:tr w:rsidR="00233396" w:rsidRPr="00793223" w14:paraId="50D84BC2" w14:textId="77777777" w:rsidTr="00680D16">
        <w:trPr>
          <w:trHeight w:val="288"/>
          <w:tblHeader/>
        </w:trPr>
        <w:tc>
          <w:tcPr>
            <w:tcW w:w="704" w:type="dxa"/>
            <w:shd w:val="clear" w:color="auto" w:fill="auto"/>
            <w:noWrap/>
            <w:vAlign w:val="center"/>
          </w:tcPr>
          <w:p w14:paraId="3F0FFF46"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63C0EA4F" w14:textId="77777777" w:rsidR="00337FED" w:rsidRPr="00793223" w:rsidRDefault="00337FED" w:rsidP="00D405C8">
            <w:pPr>
              <w:rPr>
                <w:sz w:val="20"/>
                <w:szCs w:val="20"/>
              </w:rPr>
            </w:pPr>
            <w:r w:rsidRPr="00793223">
              <w:rPr>
                <w:sz w:val="20"/>
                <w:szCs w:val="20"/>
              </w:rPr>
              <w:t>Курагинский муниципальный район</w:t>
            </w:r>
          </w:p>
        </w:tc>
        <w:tc>
          <w:tcPr>
            <w:tcW w:w="2552" w:type="dxa"/>
            <w:shd w:val="clear" w:color="auto" w:fill="auto"/>
            <w:noWrap/>
            <w:vAlign w:val="center"/>
            <w:hideMark/>
          </w:tcPr>
          <w:p w14:paraId="7AE9B648"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7302E356" w14:textId="77777777" w:rsidR="00337FED" w:rsidRPr="00793223" w:rsidRDefault="00337FED" w:rsidP="00337FED">
            <w:pPr>
              <w:rPr>
                <w:sz w:val="20"/>
                <w:szCs w:val="20"/>
              </w:rPr>
            </w:pPr>
          </w:p>
        </w:tc>
      </w:tr>
      <w:tr w:rsidR="00233396" w:rsidRPr="00793223" w14:paraId="1BE50641" w14:textId="77777777" w:rsidTr="00680D16">
        <w:trPr>
          <w:trHeight w:val="288"/>
          <w:tblHeader/>
        </w:trPr>
        <w:tc>
          <w:tcPr>
            <w:tcW w:w="704" w:type="dxa"/>
            <w:shd w:val="clear" w:color="auto" w:fill="auto"/>
            <w:noWrap/>
            <w:vAlign w:val="center"/>
          </w:tcPr>
          <w:p w14:paraId="14DF3283"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1A187AE" w14:textId="77777777" w:rsidR="00337FED" w:rsidRPr="00793223" w:rsidRDefault="00337FED" w:rsidP="00D405C8">
            <w:pPr>
              <w:rPr>
                <w:sz w:val="20"/>
                <w:szCs w:val="20"/>
              </w:rPr>
            </w:pPr>
            <w:r w:rsidRPr="00793223">
              <w:rPr>
                <w:sz w:val="20"/>
                <w:szCs w:val="20"/>
              </w:rPr>
              <w:t>Манский муниципальный район</w:t>
            </w:r>
          </w:p>
        </w:tc>
        <w:tc>
          <w:tcPr>
            <w:tcW w:w="2552" w:type="dxa"/>
            <w:shd w:val="clear" w:color="auto" w:fill="auto"/>
            <w:noWrap/>
            <w:vAlign w:val="center"/>
            <w:hideMark/>
          </w:tcPr>
          <w:p w14:paraId="3CDF11FA" w14:textId="77777777" w:rsidR="00337FED" w:rsidRPr="00793223" w:rsidRDefault="00337FED" w:rsidP="00D405C8">
            <w:pPr>
              <w:rPr>
                <w:sz w:val="20"/>
                <w:szCs w:val="20"/>
              </w:rPr>
            </w:pPr>
            <w:r w:rsidRPr="00793223">
              <w:rPr>
                <w:sz w:val="20"/>
                <w:szCs w:val="20"/>
              </w:rPr>
              <w:t>-37,</w:t>
            </w:r>
            <w:r w:rsidRPr="00793223">
              <w:rPr>
                <w:sz w:val="20"/>
                <w:szCs w:val="20"/>
                <w:lang w:val="en-US"/>
              </w:rPr>
              <w:t xml:space="preserve"> </w:t>
            </w:r>
            <w:r w:rsidRPr="00793223">
              <w:rPr>
                <w:sz w:val="20"/>
                <w:szCs w:val="20"/>
              </w:rPr>
              <w:t>-40</w:t>
            </w:r>
          </w:p>
        </w:tc>
        <w:tc>
          <w:tcPr>
            <w:tcW w:w="1701" w:type="dxa"/>
            <w:shd w:val="clear" w:color="auto" w:fill="auto"/>
            <w:vAlign w:val="center"/>
          </w:tcPr>
          <w:p w14:paraId="54C16FA6" w14:textId="77777777" w:rsidR="00337FED" w:rsidRPr="00793223" w:rsidRDefault="00337FED" w:rsidP="00337FED">
            <w:pPr>
              <w:rPr>
                <w:sz w:val="20"/>
                <w:szCs w:val="20"/>
              </w:rPr>
            </w:pPr>
          </w:p>
        </w:tc>
      </w:tr>
      <w:tr w:rsidR="00233396" w:rsidRPr="00793223" w14:paraId="357640DE" w14:textId="77777777" w:rsidTr="00680D16">
        <w:trPr>
          <w:trHeight w:val="288"/>
          <w:tblHeader/>
        </w:trPr>
        <w:tc>
          <w:tcPr>
            <w:tcW w:w="704" w:type="dxa"/>
            <w:shd w:val="clear" w:color="auto" w:fill="auto"/>
            <w:noWrap/>
            <w:vAlign w:val="center"/>
          </w:tcPr>
          <w:p w14:paraId="3C2DA203"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3DAD21FC" w14:textId="77777777" w:rsidR="00337FED" w:rsidRPr="00793223" w:rsidRDefault="00337FED" w:rsidP="00D405C8">
            <w:pPr>
              <w:rPr>
                <w:sz w:val="20"/>
                <w:szCs w:val="20"/>
              </w:rPr>
            </w:pPr>
            <w:r w:rsidRPr="00793223">
              <w:rPr>
                <w:sz w:val="20"/>
                <w:szCs w:val="20"/>
              </w:rPr>
              <w:t>Минусинский муниципальный район</w:t>
            </w:r>
          </w:p>
        </w:tc>
        <w:tc>
          <w:tcPr>
            <w:tcW w:w="2552" w:type="dxa"/>
            <w:shd w:val="clear" w:color="auto" w:fill="auto"/>
            <w:noWrap/>
            <w:vAlign w:val="center"/>
            <w:hideMark/>
          </w:tcPr>
          <w:p w14:paraId="35FD92AB"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5BF086F5" w14:textId="77777777" w:rsidR="00337FED" w:rsidRPr="00793223" w:rsidRDefault="00337FED" w:rsidP="00337FED">
            <w:pPr>
              <w:rPr>
                <w:sz w:val="20"/>
                <w:szCs w:val="20"/>
              </w:rPr>
            </w:pPr>
          </w:p>
        </w:tc>
      </w:tr>
      <w:tr w:rsidR="00233396" w:rsidRPr="00793223" w14:paraId="6393D172" w14:textId="77777777" w:rsidTr="00680D16">
        <w:trPr>
          <w:trHeight w:val="288"/>
          <w:tblHeader/>
        </w:trPr>
        <w:tc>
          <w:tcPr>
            <w:tcW w:w="704" w:type="dxa"/>
            <w:shd w:val="clear" w:color="auto" w:fill="auto"/>
            <w:noWrap/>
            <w:vAlign w:val="center"/>
          </w:tcPr>
          <w:p w14:paraId="14A352A7"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8A68784" w14:textId="77777777" w:rsidR="00337FED" w:rsidRPr="00793223" w:rsidRDefault="00337FED" w:rsidP="00D405C8">
            <w:pPr>
              <w:rPr>
                <w:sz w:val="20"/>
                <w:szCs w:val="20"/>
              </w:rPr>
            </w:pPr>
            <w:r w:rsidRPr="00793223">
              <w:rPr>
                <w:sz w:val="20"/>
                <w:szCs w:val="20"/>
              </w:rPr>
              <w:t>Назаровский муниципальный район</w:t>
            </w:r>
          </w:p>
        </w:tc>
        <w:tc>
          <w:tcPr>
            <w:tcW w:w="2552" w:type="dxa"/>
            <w:shd w:val="clear" w:color="auto" w:fill="auto"/>
            <w:noWrap/>
            <w:vAlign w:val="center"/>
            <w:hideMark/>
          </w:tcPr>
          <w:p w14:paraId="07A9AB4C" w14:textId="77777777" w:rsidR="00337FED" w:rsidRPr="00793223" w:rsidRDefault="00337FED" w:rsidP="00D405C8">
            <w:pPr>
              <w:rPr>
                <w:sz w:val="20"/>
                <w:szCs w:val="20"/>
              </w:rPr>
            </w:pPr>
            <w:r w:rsidRPr="00793223">
              <w:rPr>
                <w:sz w:val="20"/>
                <w:szCs w:val="20"/>
              </w:rPr>
              <w:t>-36</w:t>
            </w:r>
          </w:p>
        </w:tc>
        <w:tc>
          <w:tcPr>
            <w:tcW w:w="1701" w:type="dxa"/>
            <w:shd w:val="clear" w:color="auto" w:fill="auto"/>
            <w:vAlign w:val="center"/>
          </w:tcPr>
          <w:p w14:paraId="131D3C02" w14:textId="77777777" w:rsidR="00337FED" w:rsidRPr="00793223" w:rsidRDefault="00337FED" w:rsidP="00337FED">
            <w:pPr>
              <w:rPr>
                <w:sz w:val="20"/>
                <w:szCs w:val="20"/>
              </w:rPr>
            </w:pPr>
          </w:p>
        </w:tc>
      </w:tr>
      <w:tr w:rsidR="00233396" w:rsidRPr="00793223" w14:paraId="62747C98" w14:textId="77777777" w:rsidTr="00680D16">
        <w:trPr>
          <w:trHeight w:val="288"/>
          <w:tblHeader/>
        </w:trPr>
        <w:tc>
          <w:tcPr>
            <w:tcW w:w="704" w:type="dxa"/>
            <w:shd w:val="clear" w:color="auto" w:fill="auto"/>
            <w:noWrap/>
            <w:vAlign w:val="center"/>
          </w:tcPr>
          <w:p w14:paraId="38D6EF83"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28AF3A0D" w14:textId="77777777" w:rsidR="00337FED" w:rsidRPr="00793223" w:rsidRDefault="00337FED" w:rsidP="00D405C8">
            <w:pPr>
              <w:rPr>
                <w:sz w:val="20"/>
                <w:szCs w:val="20"/>
              </w:rPr>
            </w:pPr>
            <w:r w:rsidRPr="00793223">
              <w:rPr>
                <w:sz w:val="20"/>
                <w:szCs w:val="20"/>
              </w:rPr>
              <w:t>Нижнеингашский муниципальный район</w:t>
            </w:r>
          </w:p>
        </w:tc>
        <w:tc>
          <w:tcPr>
            <w:tcW w:w="2552" w:type="dxa"/>
            <w:shd w:val="clear" w:color="auto" w:fill="auto"/>
            <w:noWrap/>
            <w:vAlign w:val="center"/>
            <w:hideMark/>
          </w:tcPr>
          <w:p w14:paraId="6552C6CF"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33A1D4FB" w14:textId="77777777" w:rsidR="00337FED" w:rsidRPr="00793223" w:rsidRDefault="00337FED" w:rsidP="00337FED">
            <w:pPr>
              <w:rPr>
                <w:sz w:val="20"/>
                <w:szCs w:val="20"/>
              </w:rPr>
            </w:pPr>
          </w:p>
        </w:tc>
      </w:tr>
      <w:tr w:rsidR="00233396" w:rsidRPr="00793223" w14:paraId="2201BE99" w14:textId="77777777" w:rsidTr="00680D16">
        <w:trPr>
          <w:trHeight w:val="288"/>
          <w:tblHeader/>
        </w:trPr>
        <w:tc>
          <w:tcPr>
            <w:tcW w:w="704" w:type="dxa"/>
            <w:shd w:val="clear" w:color="auto" w:fill="auto"/>
            <w:noWrap/>
            <w:vAlign w:val="center"/>
          </w:tcPr>
          <w:p w14:paraId="29DCC423"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155D424B" w14:textId="77777777" w:rsidR="00337FED" w:rsidRPr="00793223" w:rsidRDefault="00337FED" w:rsidP="00D405C8">
            <w:pPr>
              <w:rPr>
                <w:sz w:val="20"/>
                <w:szCs w:val="20"/>
              </w:rPr>
            </w:pPr>
            <w:r w:rsidRPr="00793223">
              <w:rPr>
                <w:sz w:val="20"/>
                <w:szCs w:val="20"/>
              </w:rPr>
              <w:t>Новоселовский муниципальный район</w:t>
            </w:r>
          </w:p>
        </w:tc>
        <w:tc>
          <w:tcPr>
            <w:tcW w:w="2552" w:type="dxa"/>
            <w:shd w:val="clear" w:color="auto" w:fill="auto"/>
            <w:noWrap/>
            <w:vAlign w:val="center"/>
            <w:hideMark/>
          </w:tcPr>
          <w:p w14:paraId="35C4E6FA" w14:textId="77777777" w:rsidR="00337FED" w:rsidRPr="00793223" w:rsidRDefault="00337FED" w:rsidP="00D405C8">
            <w:pPr>
              <w:rPr>
                <w:sz w:val="20"/>
                <w:szCs w:val="20"/>
              </w:rPr>
            </w:pPr>
            <w:r w:rsidRPr="00793223">
              <w:rPr>
                <w:sz w:val="20"/>
                <w:szCs w:val="20"/>
              </w:rPr>
              <w:t>-36,</w:t>
            </w:r>
            <w:r w:rsidRPr="00793223">
              <w:rPr>
                <w:sz w:val="20"/>
                <w:szCs w:val="20"/>
                <w:lang w:val="en-US"/>
              </w:rPr>
              <w:t xml:space="preserve"> </w:t>
            </w:r>
            <w:r w:rsidRPr="00793223">
              <w:rPr>
                <w:sz w:val="20"/>
                <w:szCs w:val="20"/>
              </w:rPr>
              <w:t>-40</w:t>
            </w:r>
          </w:p>
        </w:tc>
        <w:tc>
          <w:tcPr>
            <w:tcW w:w="1701" w:type="dxa"/>
            <w:shd w:val="clear" w:color="auto" w:fill="auto"/>
            <w:vAlign w:val="center"/>
          </w:tcPr>
          <w:p w14:paraId="5DDDD358" w14:textId="77777777" w:rsidR="00337FED" w:rsidRPr="00793223" w:rsidRDefault="00337FED" w:rsidP="00337FED">
            <w:pPr>
              <w:rPr>
                <w:sz w:val="20"/>
                <w:szCs w:val="20"/>
              </w:rPr>
            </w:pPr>
          </w:p>
        </w:tc>
      </w:tr>
      <w:tr w:rsidR="00233396" w:rsidRPr="00793223" w14:paraId="5BF6CAED" w14:textId="77777777" w:rsidTr="00680D16">
        <w:trPr>
          <w:trHeight w:val="288"/>
          <w:tblHeader/>
        </w:trPr>
        <w:tc>
          <w:tcPr>
            <w:tcW w:w="704" w:type="dxa"/>
            <w:shd w:val="clear" w:color="auto" w:fill="auto"/>
            <w:noWrap/>
            <w:vAlign w:val="center"/>
          </w:tcPr>
          <w:p w14:paraId="37F9AF13"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0BE4E4A" w14:textId="77777777" w:rsidR="00337FED" w:rsidRPr="00793223" w:rsidRDefault="00337FED" w:rsidP="00D405C8">
            <w:pPr>
              <w:rPr>
                <w:sz w:val="20"/>
                <w:szCs w:val="20"/>
              </w:rPr>
            </w:pPr>
            <w:r w:rsidRPr="00793223">
              <w:rPr>
                <w:sz w:val="20"/>
                <w:szCs w:val="20"/>
              </w:rPr>
              <w:t>Партизанский муниципальный район</w:t>
            </w:r>
          </w:p>
        </w:tc>
        <w:tc>
          <w:tcPr>
            <w:tcW w:w="2552" w:type="dxa"/>
            <w:shd w:val="clear" w:color="auto" w:fill="auto"/>
            <w:noWrap/>
            <w:vAlign w:val="center"/>
            <w:hideMark/>
          </w:tcPr>
          <w:p w14:paraId="1FCE0CF4" w14:textId="77777777" w:rsidR="00337FED" w:rsidRPr="00793223" w:rsidRDefault="00337FED" w:rsidP="00D405C8">
            <w:pPr>
              <w:rPr>
                <w:sz w:val="20"/>
                <w:szCs w:val="20"/>
              </w:rPr>
            </w:pPr>
            <w:r w:rsidRPr="00793223">
              <w:rPr>
                <w:sz w:val="20"/>
                <w:szCs w:val="20"/>
              </w:rPr>
              <w:t>-37,</w:t>
            </w:r>
            <w:r w:rsidRPr="00793223">
              <w:rPr>
                <w:sz w:val="20"/>
                <w:szCs w:val="20"/>
                <w:lang w:val="en-US"/>
              </w:rPr>
              <w:t xml:space="preserve"> </w:t>
            </w:r>
            <w:r w:rsidRPr="00793223">
              <w:rPr>
                <w:sz w:val="20"/>
                <w:szCs w:val="20"/>
              </w:rPr>
              <w:t>-40</w:t>
            </w:r>
          </w:p>
        </w:tc>
        <w:tc>
          <w:tcPr>
            <w:tcW w:w="1701" w:type="dxa"/>
            <w:shd w:val="clear" w:color="auto" w:fill="auto"/>
            <w:vAlign w:val="center"/>
          </w:tcPr>
          <w:p w14:paraId="3ED3BC97" w14:textId="77777777" w:rsidR="00337FED" w:rsidRPr="00793223" w:rsidRDefault="00337FED" w:rsidP="00337FED">
            <w:pPr>
              <w:rPr>
                <w:sz w:val="20"/>
                <w:szCs w:val="20"/>
              </w:rPr>
            </w:pPr>
          </w:p>
        </w:tc>
      </w:tr>
      <w:tr w:rsidR="00233396" w:rsidRPr="00793223" w14:paraId="70F9F852" w14:textId="77777777" w:rsidTr="00680D16">
        <w:trPr>
          <w:trHeight w:val="288"/>
          <w:tblHeader/>
        </w:trPr>
        <w:tc>
          <w:tcPr>
            <w:tcW w:w="704" w:type="dxa"/>
            <w:shd w:val="clear" w:color="auto" w:fill="auto"/>
            <w:noWrap/>
            <w:vAlign w:val="center"/>
          </w:tcPr>
          <w:p w14:paraId="25D3D4FE"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4A9EE785" w14:textId="77777777" w:rsidR="00337FED" w:rsidRPr="00793223" w:rsidRDefault="00337FED" w:rsidP="00D405C8">
            <w:pPr>
              <w:rPr>
                <w:sz w:val="20"/>
                <w:szCs w:val="20"/>
              </w:rPr>
            </w:pPr>
            <w:r w:rsidRPr="00793223">
              <w:rPr>
                <w:sz w:val="20"/>
                <w:szCs w:val="20"/>
              </w:rPr>
              <w:t>Рыбинский муниципальный район</w:t>
            </w:r>
          </w:p>
        </w:tc>
        <w:tc>
          <w:tcPr>
            <w:tcW w:w="2552" w:type="dxa"/>
            <w:shd w:val="clear" w:color="auto" w:fill="auto"/>
            <w:noWrap/>
            <w:vAlign w:val="center"/>
            <w:hideMark/>
          </w:tcPr>
          <w:p w14:paraId="4D24AB96"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12D78445" w14:textId="77777777" w:rsidR="00337FED" w:rsidRPr="00793223" w:rsidRDefault="00337FED" w:rsidP="00337FED">
            <w:pPr>
              <w:rPr>
                <w:sz w:val="20"/>
                <w:szCs w:val="20"/>
              </w:rPr>
            </w:pPr>
          </w:p>
        </w:tc>
      </w:tr>
      <w:tr w:rsidR="00233396" w:rsidRPr="00793223" w14:paraId="635F0E65" w14:textId="77777777" w:rsidTr="00680D16">
        <w:trPr>
          <w:trHeight w:val="288"/>
          <w:tblHeader/>
        </w:trPr>
        <w:tc>
          <w:tcPr>
            <w:tcW w:w="704" w:type="dxa"/>
            <w:shd w:val="clear" w:color="auto" w:fill="auto"/>
            <w:noWrap/>
            <w:vAlign w:val="center"/>
          </w:tcPr>
          <w:p w14:paraId="40B856E7"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7AEAB228" w14:textId="77777777" w:rsidR="00337FED" w:rsidRPr="00793223" w:rsidRDefault="00337FED" w:rsidP="00D405C8">
            <w:pPr>
              <w:rPr>
                <w:sz w:val="20"/>
                <w:szCs w:val="20"/>
              </w:rPr>
            </w:pPr>
            <w:r w:rsidRPr="00793223">
              <w:rPr>
                <w:sz w:val="20"/>
                <w:szCs w:val="20"/>
              </w:rPr>
              <w:t>Саянский муниципальный район</w:t>
            </w:r>
          </w:p>
        </w:tc>
        <w:tc>
          <w:tcPr>
            <w:tcW w:w="2552" w:type="dxa"/>
            <w:shd w:val="clear" w:color="auto" w:fill="auto"/>
            <w:noWrap/>
            <w:vAlign w:val="center"/>
            <w:hideMark/>
          </w:tcPr>
          <w:p w14:paraId="18C1AB5C"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58D7A197" w14:textId="77777777" w:rsidR="00337FED" w:rsidRPr="00793223" w:rsidRDefault="00337FED" w:rsidP="00337FED">
            <w:pPr>
              <w:rPr>
                <w:sz w:val="20"/>
                <w:szCs w:val="20"/>
              </w:rPr>
            </w:pPr>
          </w:p>
        </w:tc>
      </w:tr>
      <w:tr w:rsidR="00233396" w:rsidRPr="00793223" w14:paraId="58332D72" w14:textId="77777777" w:rsidTr="00680D16">
        <w:trPr>
          <w:trHeight w:val="288"/>
          <w:tblHeader/>
        </w:trPr>
        <w:tc>
          <w:tcPr>
            <w:tcW w:w="704" w:type="dxa"/>
            <w:shd w:val="clear" w:color="auto" w:fill="auto"/>
            <w:noWrap/>
            <w:vAlign w:val="center"/>
          </w:tcPr>
          <w:p w14:paraId="50B83226"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4568C681" w14:textId="77777777" w:rsidR="00337FED" w:rsidRPr="00793223" w:rsidRDefault="00337FED" w:rsidP="00D405C8">
            <w:pPr>
              <w:rPr>
                <w:sz w:val="20"/>
                <w:szCs w:val="20"/>
              </w:rPr>
            </w:pPr>
            <w:r w:rsidRPr="00793223">
              <w:rPr>
                <w:sz w:val="20"/>
                <w:szCs w:val="20"/>
              </w:rPr>
              <w:t>Северо-Енисейский муниципальный район</w:t>
            </w:r>
          </w:p>
        </w:tc>
        <w:tc>
          <w:tcPr>
            <w:tcW w:w="2552" w:type="dxa"/>
            <w:shd w:val="clear" w:color="auto" w:fill="auto"/>
            <w:noWrap/>
            <w:vAlign w:val="center"/>
            <w:hideMark/>
          </w:tcPr>
          <w:p w14:paraId="5F940F83" w14:textId="77777777" w:rsidR="00337FED" w:rsidRPr="00793223" w:rsidRDefault="00337FED" w:rsidP="00D405C8">
            <w:pPr>
              <w:rPr>
                <w:sz w:val="20"/>
                <w:szCs w:val="20"/>
              </w:rPr>
            </w:pPr>
            <w:r w:rsidRPr="00793223">
              <w:rPr>
                <w:sz w:val="20"/>
                <w:szCs w:val="20"/>
              </w:rPr>
              <w:t>-44,</w:t>
            </w:r>
            <w:r w:rsidRPr="00793223">
              <w:rPr>
                <w:sz w:val="20"/>
                <w:szCs w:val="20"/>
                <w:lang w:val="en-US"/>
              </w:rPr>
              <w:t xml:space="preserve"> </w:t>
            </w:r>
            <w:r w:rsidRPr="00793223">
              <w:rPr>
                <w:sz w:val="20"/>
                <w:szCs w:val="20"/>
              </w:rPr>
              <w:t>-48</w:t>
            </w:r>
          </w:p>
        </w:tc>
        <w:tc>
          <w:tcPr>
            <w:tcW w:w="1701" w:type="dxa"/>
            <w:shd w:val="clear" w:color="auto" w:fill="auto"/>
            <w:vAlign w:val="center"/>
          </w:tcPr>
          <w:p w14:paraId="4E240DD3" w14:textId="77777777" w:rsidR="00337FED" w:rsidRPr="00793223" w:rsidRDefault="00337FED" w:rsidP="00337FED">
            <w:pPr>
              <w:rPr>
                <w:sz w:val="20"/>
                <w:szCs w:val="20"/>
              </w:rPr>
            </w:pPr>
          </w:p>
        </w:tc>
      </w:tr>
      <w:tr w:rsidR="00233396" w:rsidRPr="00793223" w14:paraId="792B48B5" w14:textId="77777777" w:rsidTr="00680D16">
        <w:trPr>
          <w:trHeight w:val="288"/>
          <w:tblHeader/>
        </w:trPr>
        <w:tc>
          <w:tcPr>
            <w:tcW w:w="704" w:type="dxa"/>
            <w:shd w:val="clear" w:color="auto" w:fill="auto"/>
            <w:noWrap/>
            <w:vAlign w:val="center"/>
          </w:tcPr>
          <w:p w14:paraId="3E63476E"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01B818B6" w14:textId="77777777" w:rsidR="00337FED" w:rsidRPr="00793223" w:rsidRDefault="00337FED" w:rsidP="00D405C8">
            <w:pPr>
              <w:rPr>
                <w:sz w:val="20"/>
                <w:szCs w:val="20"/>
              </w:rPr>
            </w:pPr>
            <w:r w:rsidRPr="00793223">
              <w:rPr>
                <w:sz w:val="20"/>
                <w:szCs w:val="20"/>
              </w:rPr>
              <w:t>Сухобузимский муниципальный район</w:t>
            </w:r>
          </w:p>
        </w:tc>
        <w:tc>
          <w:tcPr>
            <w:tcW w:w="2552" w:type="dxa"/>
            <w:shd w:val="clear" w:color="auto" w:fill="auto"/>
            <w:noWrap/>
            <w:vAlign w:val="center"/>
            <w:hideMark/>
          </w:tcPr>
          <w:p w14:paraId="0E98B81D" w14:textId="77777777" w:rsidR="00337FED" w:rsidRPr="00793223" w:rsidRDefault="00337FED" w:rsidP="00D405C8">
            <w:pPr>
              <w:rPr>
                <w:sz w:val="20"/>
                <w:szCs w:val="20"/>
              </w:rPr>
            </w:pPr>
            <w:r w:rsidRPr="00793223">
              <w:rPr>
                <w:sz w:val="20"/>
                <w:szCs w:val="20"/>
              </w:rPr>
              <w:t>-37</w:t>
            </w:r>
          </w:p>
        </w:tc>
        <w:tc>
          <w:tcPr>
            <w:tcW w:w="1701" w:type="dxa"/>
            <w:shd w:val="clear" w:color="auto" w:fill="auto"/>
            <w:vAlign w:val="center"/>
          </w:tcPr>
          <w:p w14:paraId="13DBFAA5" w14:textId="77777777" w:rsidR="00337FED" w:rsidRPr="00793223" w:rsidRDefault="00337FED" w:rsidP="00337FED">
            <w:pPr>
              <w:rPr>
                <w:sz w:val="20"/>
                <w:szCs w:val="20"/>
              </w:rPr>
            </w:pPr>
          </w:p>
        </w:tc>
      </w:tr>
      <w:tr w:rsidR="00233396" w:rsidRPr="00793223" w14:paraId="2AD347DE" w14:textId="77777777" w:rsidTr="00680D16">
        <w:trPr>
          <w:trHeight w:val="288"/>
          <w:tblHeader/>
        </w:trPr>
        <w:tc>
          <w:tcPr>
            <w:tcW w:w="704" w:type="dxa"/>
            <w:shd w:val="clear" w:color="auto" w:fill="auto"/>
            <w:noWrap/>
            <w:vAlign w:val="center"/>
          </w:tcPr>
          <w:p w14:paraId="0C912D83"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388BA17A" w14:textId="77777777" w:rsidR="00337FED" w:rsidRPr="00793223" w:rsidRDefault="00337FED" w:rsidP="00D405C8">
            <w:pPr>
              <w:rPr>
                <w:sz w:val="20"/>
                <w:szCs w:val="20"/>
              </w:rPr>
            </w:pPr>
            <w:r w:rsidRPr="00793223">
              <w:rPr>
                <w:sz w:val="20"/>
                <w:szCs w:val="20"/>
              </w:rPr>
              <w:t>Тасеевский муниципальный район</w:t>
            </w:r>
          </w:p>
        </w:tc>
        <w:tc>
          <w:tcPr>
            <w:tcW w:w="2552" w:type="dxa"/>
            <w:shd w:val="clear" w:color="auto" w:fill="auto"/>
            <w:noWrap/>
            <w:vAlign w:val="center"/>
            <w:hideMark/>
          </w:tcPr>
          <w:p w14:paraId="5FBEA993"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307C4797" w14:textId="77777777" w:rsidR="00337FED" w:rsidRPr="00793223" w:rsidRDefault="00337FED" w:rsidP="00337FED">
            <w:pPr>
              <w:rPr>
                <w:sz w:val="20"/>
                <w:szCs w:val="20"/>
              </w:rPr>
            </w:pPr>
          </w:p>
        </w:tc>
      </w:tr>
      <w:tr w:rsidR="00233396" w:rsidRPr="00793223" w14:paraId="6EB3C714" w14:textId="77777777" w:rsidTr="00680D16">
        <w:trPr>
          <w:trHeight w:val="288"/>
          <w:tblHeader/>
        </w:trPr>
        <w:tc>
          <w:tcPr>
            <w:tcW w:w="704" w:type="dxa"/>
            <w:shd w:val="clear" w:color="auto" w:fill="auto"/>
            <w:noWrap/>
            <w:vAlign w:val="center"/>
          </w:tcPr>
          <w:p w14:paraId="0678EB97"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67F2AE75" w14:textId="77777777" w:rsidR="00337FED" w:rsidRPr="00793223" w:rsidRDefault="00337FED" w:rsidP="00D405C8">
            <w:pPr>
              <w:rPr>
                <w:sz w:val="20"/>
                <w:szCs w:val="20"/>
              </w:rPr>
            </w:pPr>
            <w:r w:rsidRPr="00793223">
              <w:rPr>
                <w:sz w:val="20"/>
                <w:szCs w:val="20"/>
              </w:rPr>
              <w:t>Туруханский муниципальный район</w:t>
            </w:r>
          </w:p>
        </w:tc>
        <w:tc>
          <w:tcPr>
            <w:tcW w:w="2552" w:type="dxa"/>
            <w:shd w:val="clear" w:color="auto" w:fill="auto"/>
            <w:noWrap/>
            <w:vAlign w:val="center"/>
            <w:hideMark/>
          </w:tcPr>
          <w:p w14:paraId="641BBDF4" w14:textId="77777777" w:rsidR="00337FED" w:rsidRPr="00793223" w:rsidRDefault="00337FED" w:rsidP="00D405C8">
            <w:pPr>
              <w:rPr>
                <w:sz w:val="20"/>
                <w:szCs w:val="20"/>
              </w:rPr>
            </w:pPr>
            <w:r w:rsidRPr="00793223">
              <w:rPr>
                <w:sz w:val="20"/>
                <w:szCs w:val="20"/>
              </w:rPr>
              <w:t>-46,</w:t>
            </w:r>
            <w:r w:rsidRPr="00793223">
              <w:rPr>
                <w:sz w:val="20"/>
                <w:szCs w:val="20"/>
                <w:lang w:val="en-US"/>
              </w:rPr>
              <w:t xml:space="preserve"> </w:t>
            </w:r>
            <w:r w:rsidRPr="00793223">
              <w:rPr>
                <w:sz w:val="20"/>
                <w:szCs w:val="20"/>
              </w:rPr>
              <w:t>-47,</w:t>
            </w:r>
            <w:r w:rsidRPr="00793223">
              <w:rPr>
                <w:sz w:val="20"/>
                <w:szCs w:val="20"/>
                <w:lang w:val="en-US"/>
              </w:rPr>
              <w:t xml:space="preserve"> </w:t>
            </w:r>
            <w:r w:rsidRPr="00793223">
              <w:rPr>
                <w:sz w:val="20"/>
                <w:szCs w:val="20"/>
              </w:rPr>
              <w:t>-48,</w:t>
            </w:r>
            <w:r w:rsidRPr="00793223">
              <w:rPr>
                <w:sz w:val="20"/>
                <w:szCs w:val="20"/>
                <w:lang w:val="en-US"/>
              </w:rPr>
              <w:t xml:space="preserve"> </w:t>
            </w:r>
            <w:r w:rsidRPr="00793223">
              <w:rPr>
                <w:sz w:val="20"/>
                <w:szCs w:val="20"/>
              </w:rPr>
              <w:t>-49,</w:t>
            </w:r>
            <w:r w:rsidRPr="00793223">
              <w:rPr>
                <w:sz w:val="20"/>
                <w:szCs w:val="20"/>
                <w:lang w:val="en-US"/>
              </w:rPr>
              <w:t xml:space="preserve"> </w:t>
            </w:r>
            <w:r w:rsidRPr="00793223">
              <w:rPr>
                <w:sz w:val="20"/>
                <w:szCs w:val="20"/>
              </w:rPr>
              <w:t>-53</w:t>
            </w:r>
          </w:p>
        </w:tc>
        <w:tc>
          <w:tcPr>
            <w:tcW w:w="1701" w:type="dxa"/>
            <w:shd w:val="clear" w:color="auto" w:fill="auto"/>
            <w:vAlign w:val="center"/>
          </w:tcPr>
          <w:p w14:paraId="175338B9" w14:textId="77777777" w:rsidR="00337FED" w:rsidRPr="00793223" w:rsidRDefault="00337FED" w:rsidP="00337FED">
            <w:pPr>
              <w:rPr>
                <w:sz w:val="20"/>
                <w:szCs w:val="20"/>
              </w:rPr>
            </w:pPr>
            <w:r w:rsidRPr="00793223">
              <w:rPr>
                <w:sz w:val="20"/>
                <w:szCs w:val="20"/>
              </w:rPr>
              <w:t>Имеются населенные пункты, распложённые на межселенной территории</w:t>
            </w:r>
          </w:p>
        </w:tc>
      </w:tr>
      <w:tr w:rsidR="00233396" w:rsidRPr="00793223" w14:paraId="1301E499" w14:textId="77777777" w:rsidTr="00680D16">
        <w:trPr>
          <w:trHeight w:val="288"/>
          <w:tblHeader/>
        </w:trPr>
        <w:tc>
          <w:tcPr>
            <w:tcW w:w="704" w:type="dxa"/>
            <w:shd w:val="clear" w:color="auto" w:fill="auto"/>
            <w:noWrap/>
            <w:vAlign w:val="center"/>
          </w:tcPr>
          <w:p w14:paraId="01E93B1D"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6B8D69ED" w14:textId="77777777" w:rsidR="00337FED" w:rsidRPr="00793223" w:rsidRDefault="00337FED" w:rsidP="00D405C8">
            <w:pPr>
              <w:rPr>
                <w:sz w:val="20"/>
                <w:szCs w:val="20"/>
              </w:rPr>
            </w:pPr>
            <w:r w:rsidRPr="00793223">
              <w:rPr>
                <w:sz w:val="20"/>
                <w:szCs w:val="20"/>
              </w:rPr>
              <w:t>Ужурский муниципальный район</w:t>
            </w:r>
          </w:p>
        </w:tc>
        <w:tc>
          <w:tcPr>
            <w:tcW w:w="2552" w:type="dxa"/>
            <w:shd w:val="clear" w:color="auto" w:fill="auto"/>
            <w:noWrap/>
            <w:vAlign w:val="center"/>
            <w:hideMark/>
          </w:tcPr>
          <w:p w14:paraId="2B259140" w14:textId="77777777" w:rsidR="00337FED" w:rsidRPr="00793223" w:rsidRDefault="00337FED" w:rsidP="00D405C8">
            <w:pPr>
              <w:rPr>
                <w:sz w:val="20"/>
                <w:szCs w:val="20"/>
              </w:rPr>
            </w:pPr>
            <w:r w:rsidRPr="00793223">
              <w:rPr>
                <w:sz w:val="20"/>
                <w:szCs w:val="20"/>
              </w:rPr>
              <w:t>-36</w:t>
            </w:r>
          </w:p>
        </w:tc>
        <w:tc>
          <w:tcPr>
            <w:tcW w:w="1701" w:type="dxa"/>
            <w:shd w:val="clear" w:color="auto" w:fill="auto"/>
            <w:vAlign w:val="center"/>
          </w:tcPr>
          <w:p w14:paraId="5B42213C" w14:textId="77777777" w:rsidR="00337FED" w:rsidRPr="00793223" w:rsidRDefault="00337FED" w:rsidP="00337FED">
            <w:pPr>
              <w:rPr>
                <w:sz w:val="20"/>
                <w:szCs w:val="20"/>
              </w:rPr>
            </w:pPr>
          </w:p>
        </w:tc>
      </w:tr>
      <w:tr w:rsidR="00233396" w:rsidRPr="00793223" w14:paraId="75152EFA" w14:textId="77777777" w:rsidTr="00680D16">
        <w:trPr>
          <w:trHeight w:val="288"/>
          <w:tblHeader/>
        </w:trPr>
        <w:tc>
          <w:tcPr>
            <w:tcW w:w="704" w:type="dxa"/>
            <w:shd w:val="clear" w:color="auto" w:fill="auto"/>
            <w:noWrap/>
            <w:vAlign w:val="center"/>
          </w:tcPr>
          <w:p w14:paraId="4AAB8757"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3173F291" w14:textId="77777777" w:rsidR="00337FED" w:rsidRPr="00793223" w:rsidRDefault="00337FED" w:rsidP="00D405C8">
            <w:pPr>
              <w:rPr>
                <w:sz w:val="20"/>
                <w:szCs w:val="20"/>
              </w:rPr>
            </w:pPr>
            <w:r w:rsidRPr="00793223">
              <w:rPr>
                <w:sz w:val="20"/>
                <w:szCs w:val="20"/>
              </w:rPr>
              <w:t>Уярский муниципальный район</w:t>
            </w:r>
          </w:p>
        </w:tc>
        <w:tc>
          <w:tcPr>
            <w:tcW w:w="2552" w:type="dxa"/>
            <w:shd w:val="clear" w:color="auto" w:fill="auto"/>
            <w:noWrap/>
            <w:vAlign w:val="center"/>
            <w:hideMark/>
          </w:tcPr>
          <w:p w14:paraId="482D75F9" w14:textId="77777777" w:rsidR="00337FED" w:rsidRPr="00793223" w:rsidRDefault="00337FED" w:rsidP="00D405C8">
            <w:pPr>
              <w:rPr>
                <w:sz w:val="20"/>
                <w:szCs w:val="20"/>
              </w:rPr>
            </w:pPr>
            <w:r w:rsidRPr="00793223">
              <w:rPr>
                <w:sz w:val="20"/>
                <w:szCs w:val="20"/>
              </w:rPr>
              <w:t>-37,</w:t>
            </w:r>
            <w:r w:rsidRPr="00793223">
              <w:rPr>
                <w:sz w:val="20"/>
                <w:szCs w:val="20"/>
                <w:lang w:val="en-US"/>
              </w:rPr>
              <w:t xml:space="preserve"> </w:t>
            </w:r>
            <w:r w:rsidRPr="00793223">
              <w:rPr>
                <w:sz w:val="20"/>
                <w:szCs w:val="20"/>
              </w:rPr>
              <w:t>-40</w:t>
            </w:r>
          </w:p>
        </w:tc>
        <w:tc>
          <w:tcPr>
            <w:tcW w:w="1701" w:type="dxa"/>
            <w:shd w:val="clear" w:color="auto" w:fill="auto"/>
            <w:vAlign w:val="center"/>
          </w:tcPr>
          <w:p w14:paraId="1313AE5F" w14:textId="77777777" w:rsidR="00337FED" w:rsidRPr="00793223" w:rsidRDefault="00337FED" w:rsidP="00337FED">
            <w:pPr>
              <w:rPr>
                <w:sz w:val="20"/>
                <w:szCs w:val="20"/>
              </w:rPr>
            </w:pPr>
          </w:p>
        </w:tc>
      </w:tr>
      <w:tr w:rsidR="00233396" w:rsidRPr="00793223" w14:paraId="4F53E968" w14:textId="77777777" w:rsidTr="00680D16">
        <w:trPr>
          <w:trHeight w:val="288"/>
          <w:tblHeader/>
        </w:trPr>
        <w:tc>
          <w:tcPr>
            <w:tcW w:w="704" w:type="dxa"/>
            <w:shd w:val="clear" w:color="auto" w:fill="auto"/>
            <w:noWrap/>
            <w:vAlign w:val="center"/>
          </w:tcPr>
          <w:p w14:paraId="48B81D10"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5A3FCC8C" w14:textId="77777777" w:rsidR="00337FED" w:rsidRPr="00793223" w:rsidRDefault="00337FED" w:rsidP="00D405C8">
            <w:pPr>
              <w:rPr>
                <w:sz w:val="20"/>
                <w:szCs w:val="20"/>
              </w:rPr>
            </w:pPr>
            <w:r w:rsidRPr="00793223">
              <w:rPr>
                <w:sz w:val="20"/>
                <w:szCs w:val="20"/>
              </w:rPr>
              <w:t>Шушенский муниципальный район</w:t>
            </w:r>
          </w:p>
        </w:tc>
        <w:tc>
          <w:tcPr>
            <w:tcW w:w="2552" w:type="dxa"/>
            <w:shd w:val="clear" w:color="auto" w:fill="auto"/>
            <w:noWrap/>
            <w:vAlign w:val="center"/>
            <w:hideMark/>
          </w:tcPr>
          <w:p w14:paraId="5C96F99D"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26F2E550" w14:textId="77777777" w:rsidR="00337FED" w:rsidRPr="00793223" w:rsidRDefault="00337FED" w:rsidP="00337FED">
            <w:pPr>
              <w:rPr>
                <w:sz w:val="20"/>
                <w:szCs w:val="20"/>
              </w:rPr>
            </w:pPr>
          </w:p>
        </w:tc>
      </w:tr>
      <w:tr w:rsidR="00233396" w:rsidRPr="00793223" w14:paraId="6F628AF0" w14:textId="77777777" w:rsidTr="00680D16">
        <w:trPr>
          <w:trHeight w:val="288"/>
          <w:tblHeader/>
        </w:trPr>
        <w:tc>
          <w:tcPr>
            <w:tcW w:w="704" w:type="dxa"/>
            <w:shd w:val="clear" w:color="auto" w:fill="auto"/>
            <w:noWrap/>
            <w:vAlign w:val="center"/>
          </w:tcPr>
          <w:p w14:paraId="612E0F39"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3F0AF2BF" w14:textId="77777777" w:rsidR="00337FED" w:rsidRPr="00793223" w:rsidRDefault="00337FED" w:rsidP="00D405C8">
            <w:pPr>
              <w:rPr>
                <w:sz w:val="20"/>
                <w:szCs w:val="20"/>
              </w:rPr>
            </w:pPr>
            <w:r w:rsidRPr="00793223">
              <w:rPr>
                <w:sz w:val="20"/>
                <w:szCs w:val="20"/>
              </w:rPr>
              <w:t>Емельяновский муниципальный район</w:t>
            </w:r>
          </w:p>
        </w:tc>
        <w:tc>
          <w:tcPr>
            <w:tcW w:w="2552" w:type="dxa"/>
            <w:shd w:val="clear" w:color="auto" w:fill="auto"/>
            <w:noWrap/>
            <w:vAlign w:val="center"/>
            <w:hideMark/>
          </w:tcPr>
          <w:p w14:paraId="220F5897" w14:textId="77777777" w:rsidR="00337FED" w:rsidRPr="00793223" w:rsidRDefault="00337FED" w:rsidP="00D405C8">
            <w:pPr>
              <w:rPr>
                <w:sz w:val="20"/>
                <w:szCs w:val="20"/>
              </w:rPr>
            </w:pPr>
            <w:r w:rsidRPr="00793223">
              <w:rPr>
                <w:sz w:val="20"/>
                <w:szCs w:val="20"/>
              </w:rPr>
              <w:t>-37</w:t>
            </w:r>
          </w:p>
        </w:tc>
        <w:tc>
          <w:tcPr>
            <w:tcW w:w="1701" w:type="dxa"/>
            <w:shd w:val="clear" w:color="auto" w:fill="auto"/>
            <w:vAlign w:val="center"/>
          </w:tcPr>
          <w:p w14:paraId="41C64C1B" w14:textId="77777777" w:rsidR="00337FED" w:rsidRPr="00793223" w:rsidRDefault="00337FED" w:rsidP="00337FED">
            <w:pPr>
              <w:rPr>
                <w:sz w:val="20"/>
                <w:szCs w:val="20"/>
              </w:rPr>
            </w:pPr>
          </w:p>
        </w:tc>
      </w:tr>
      <w:tr w:rsidR="00233396" w:rsidRPr="00793223" w14:paraId="2FB8EC7D" w14:textId="77777777" w:rsidTr="00680D16">
        <w:trPr>
          <w:trHeight w:val="288"/>
          <w:tblHeader/>
        </w:trPr>
        <w:tc>
          <w:tcPr>
            <w:tcW w:w="704" w:type="dxa"/>
            <w:shd w:val="clear" w:color="auto" w:fill="auto"/>
            <w:noWrap/>
            <w:vAlign w:val="center"/>
          </w:tcPr>
          <w:p w14:paraId="3278FEF1"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66D930CD" w14:textId="77777777" w:rsidR="00337FED" w:rsidRPr="00793223" w:rsidRDefault="00337FED" w:rsidP="00D405C8">
            <w:pPr>
              <w:rPr>
                <w:sz w:val="20"/>
                <w:szCs w:val="20"/>
              </w:rPr>
            </w:pPr>
            <w:r w:rsidRPr="00793223">
              <w:rPr>
                <w:sz w:val="20"/>
                <w:szCs w:val="20"/>
              </w:rPr>
              <w:t>Эвенкийский муниципальный район</w:t>
            </w:r>
          </w:p>
        </w:tc>
        <w:tc>
          <w:tcPr>
            <w:tcW w:w="2552" w:type="dxa"/>
            <w:shd w:val="clear" w:color="auto" w:fill="auto"/>
            <w:noWrap/>
            <w:vAlign w:val="center"/>
            <w:hideMark/>
          </w:tcPr>
          <w:p w14:paraId="35320CBA" w14:textId="77777777" w:rsidR="00337FED" w:rsidRPr="00793223" w:rsidRDefault="00337FED" w:rsidP="00D405C8">
            <w:pPr>
              <w:rPr>
                <w:sz w:val="20"/>
                <w:szCs w:val="20"/>
              </w:rPr>
            </w:pPr>
            <w:r w:rsidRPr="00793223">
              <w:rPr>
                <w:sz w:val="20"/>
                <w:szCs w:val="20"/>
              </w:rPr>
              <w:t>-48,</w:t>
            </w:r>
            <w:r w:rsidRPr="00793223">
              <w:rPr>
                <w:sz w:val="20"/>
                <w:szCs w:val="20"/>
                <w:lang w:val="en-US"/>
              </w:rPr>
              <w:t xml:space="preserve"> </w:t>
            </w:r>
            <w:r w:rsidRPr="00793223">
              <w:rPr>
                <w:sz w:val="20"/>
                <w:szCs w:val="20"/>
              </w:rPr>
              <w:t>-50,</w:t>
            </w:r>
            <w:r w:rsidRPr="00793223">
              <w:rPr>
                <w:sz w:val="20"/>
                <w:szCs w:val="20"/>
                <w:lang w:val="en-US"/>
              </w:rPr>
              <w:t xml:space="preserve"> </w:t>
            </w:r>
            <w:r w:rsidRPr="00793223">
              <w:rPr>
                <w:sz w:val="20"/>
                <w:szCs w:val="20"/>
              </w:rPr>
              <w:t>-53,</w:t>
            </w:r>
            <w:r w:rsidRPr="00793223">
              <w:rPr>
                <w:sz w:val="20"/>
                <w:szCs w:val="20"/>
                <w:lang w:val="en-US"/>
              </w:rPr>
              <w:t xml:space="preserve"> </w:t>
            </w:r>
            <w:r w:rsidRPr="00793223">
              <w:rPr>
                <w:sz w:val="20"/>
                <w:szCs w:val="20"/>
              </w:rPr>
              <w:t>-55</w:t>
            </w:r>
          </w:p>
        </w:tc>
        <w:tc>
          <w:tcPr>
            <w:tcW w:w="1701" w:type="dxa"/>
            <w:shd w:val="clear" w:color="auto" w:fill="auto"/>
            <w:vAlign w:val="center"/>
          </w:tcPr>
          <w:p w14:paraId="5C1F16C2" w14:textId="77777777" w:rsidR="00337FED" w:rsidRPr="00793223" w:rsidRDefault="00337FED" w:rsidP="00337FED">
            <w:pPr>
              <w:rPr>
                <w:sz w:val="20"/>
                <w:szCs w:val="20"/>
              </w:rPr>
            </w:pPr>
          </w:p>
        </w:tc>
      </w:tr>
      <w:tr w:rsidR="00233396" w:rsidRPr="00793223" w14:paraId="5F43F247" w14:textId="77777777" w:rsidTr="00680D16">
        <w:trPr>
          <w:trHeight w:val="288"/>
          <w:tblHeader/>
        </w:trPr>
        <w:tc>
          <w:tcPr>
            <w:tcW w:w="704" w:type="dxa"/>
            <w:shd w:val="clear" w:color="auto" w:fill="auto"/>
            <w:noWrap/>
            <w:vAlign w:val="center"/>
          </w:tcPr>
          <w:p w14:paraId="64555358"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386B524D" w14:textId="77777777" w:rsidR="00337FED" w:rsidRPr="00793223" w:rsidRDefault="00337FED" w:rsidP="00D405C8">
            <w:pPr>
              <w:rPr>
                <w:sz w:val="20"/>
                <w:szCs w:val="20"/>
              </w:rPr>
            </w:pPr>
            <w:r w:rsidRPr="00793223">
              <w:rPr>
                <w:sz w:val="20"/>
                <w:szCs w:val="20"/>
              </w:rPr>
              <w:t>Мотыгинский муниципальный район</w:t>
            </w:r>
          </w:p>
        </w:tc>
        <w:tc>
          <w:tcPr>
            <w:tcW w:w="2552" w:type="dxa"/>
            <w:shd w:val="clear" w:color="auto" w:fill="auto"/>
            <w:noWrap/>
            <w:vAlign w:val="center"/>
            <w:hideMark/>
          </w:tcPr>
          <w:p w14:paraId="08412D11" w14:textId="77777777" w:rsidR="00337FED" w:rsidRPr="00793223" w:rsidRDefault="00337FED" w:rsidP="00D405C8">
            <w:pPr>
              <w:rPr>
                <w:sz w:val="20"/>
                <w:szCs w:val="20"/>
              </w:rPr>
            </w:pPr>
            <w:r w:rsidRPr="00793223">
              <w:rPr>
                <w:sz w:val="20"/>
                <w:szCs w:val="20"/>
              </w:rPr>
              <w:t>-44</w:t>
            </w:r>
          </w:p>
        </w:tc>
        <w:tc>
          <w:tcPr>
            <w:tcW w:w="1701" w:type="dxa"/>
            <w:shd w:val="clear" w:color="auto" w:fill="auto"/>
            <w:vAlign w:val="center"/>
          </w:tcPr>
          <w:p w14:paraId="476A9787" w14:textId="77777777" w:rsidR="00337FED" w:rsidRPr="00793223" w:rsidRDefault="00337FED" w:rsidP="00337FED">
            <w:pPr>
              <w:rPr>
                <w:sz w:val="20"/>
                <w:szCs w:val="20"/>
              </w:rPr>
            </w:pPr>
          </w:p>
        </w:tc>
      </w:tr>
      <w:tr w:rsidR="00233396" w:rsidRPr="00793223" w14:paraId="6DCF5E4F" w14:textId="77777777" w:rsidTr="00680D16">
        <w:trPr>
          <w:trHeight w:val="288"/>
          <w:tblHeader/>
        </w:trPr>
        <w:tc>
          <w:tcPr>
            <w:tcW w:w="704" w:type="dxa"/>
            <w:shd w:val="clear" w:color="auto" w:fill="auto"/>
            <w:noWrap/>
            <w:vAlign w:val="center"/>
          </w:tcPr>
          <w:p w14:paraId="4CB27EA2"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76B0FBD1" w14:textId="77777777" w:rsidR="00337FED" w:rsidRPr="00793223" w:rsidRDefault="00337FED" w:rsidP="00D405C8">
            <w:pPr>
              <w:rPr>
                <w:sz w:val="20"/>
                <w:szCs w:val="20"/>
              </w:rPr>
            </w:pPr>
            <w:r w:rsidRPr="00793223">
              <w:rPr>
                <w:sz w:val="20"/>
                <w:szCs w:val="20"/>
              </w:rPr>
              <w:t>Енисейский муниципальный район</w:t>
            </w:r>
          </w:p>
        </w:tc>
        <w:tc>
          <w:tcPr>
            <w:tcW w:w="2552" w:type="dxa"/>
            <w:shd w:val="clear" w:color="auto" w:fill="auto"/>
            <w:noWrap/>
            <w:vAlign w:val="center"/>
            <w:hideMark/>
          </w:tcPr>
          <w:p w14:paraId="7EB98180" w14:textId="77777777" w:rsidR="00337FED" w:rsidRPr="00793223" w:rsidRDefault="00337FED" w:rsidP="00D405C8">
            <w:pPr>
              <w:rPr>
                <w:sz w:val="20"/>
                <w:szCs w:val="20"/>
              </w:rPr>
            </w:pPr>
            <w:r w:rsidRPr="00793223">
              <w:rPr>
                <w:sz w:val="20"/>
                <w:szCs w:val="20"/>
              </w:rPr>
              <w:t>-43,</w:t>
            </w:r>
            <w:r w:rsidRPr="00793223">
              <w:rPr>
                <w:sz w:val="20"/>
                <w:szCs w:val="20"/>
                <w:lang w:val="en-US"/>
              </w:rPr>
              <w:t xml:space="preserve"> </w:t>
            </w:r>
            <w:r w:rsidRPr="00793223">
              <w:rPr>
                <w:sz w:val="20"/>
                <w:szCs w:val="20"/>
              </w:rPr>
              <w:t>-44,</w:t>
            </w:r>
            <w:r w:rsidRPr="00793223">
              <w:rPr>
                <w:sz w:val="20"/>
                <w:szCs w:val="20"/>
                <w:lang w:val="en-US"/>
              </w:rPr>
              <w:t xml:space="preserve"> </w:t>
            </w:r>
            <w:r w:rsidRPr="00793223">
              <w:rPr>
                <w:sz w:val="20"/>
                <w:szCs w:val="20"/>
              </w:rPr>
              <w:t>-46</w:t>
            </w:r>
          </w:p>
        </w:tc>
        <w:tc>
          <w:tcPr>
            <w:tcW w:w="1701" w:type="dxa"/>
            <w:shd w:val="clear" w:color="auto" w:fill="auto"/>
            <w:vAlign w:val="center"/>
          </w:tcPr>
          <w:p w14:paraId="2DAA0004" w14:textId="77777777" w:rsidR="00337FED" w:rsidRPr="00793223" w:rsidRDefault="00337FED" w:rsidP="00337FED">
            <w:pPr>
              <w:rPr>
                <w:sz w:val="20"/>
                <w:szCs w:val="20"/>
              </w:rPr>
            </w:pPr>
          </w:p>
        </w:tc>
      </w:tr>
      <w:tr w:rsidR="00233396" w:rsidRPr="00793223" w14:paraId="1DCE381E" w14:textId="77777777" w:rsidTr="00680D16">
        <w:trPr>
          <w:trHeight w:val="288"/>
          <w:tblHeader/>
        </w:trPr>
        <w:tc>
          <w:tcPr>
            <w:tcW w:w="704" w:type="dxa"/>
            <w:shd w:val="clear" w:color="auto" w:fill="auto"/>
            <w:noWrap/>
            <w:vAlign w:val="center"/>
          </w:tcPr>
          <w:p w14:paraId="4761FA21"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14C5A087" w14:textId="77777777" w:rsidR="00337FED" w:rsidRPr="00793223" w:rsidRDefault="00337FED" w:rsidP="00D405C8">
            <w:pPr>
              <w:rPr>
                <w:sz w:val="20"/>
                <w:szCs w:val="20"/>
              </w:rPr>
            </w:pPr>
            <w:r w:rsidRPr="00793223">
              <w:rPr>
                <w:sz w:val="20"/>
                <w:szCs w:val="20"/>
              </w:rPr>
              <w:t>Кежемский муниципальный район</w:t>
            </w:r>
          </w:p>
        </w:tc>
        <w:tc>
          <w:tcPr>
            <w:tcW w:w="2552" w:type="dxa"/>
            <w:shd w:val="clear" w:color="auto" w:fill="auto"/>
            <w:noWrap/>
            <w:vAlign w:val="center"/>
            <w:hideMark/>
          </w:tcPr>
          <w:p w14:paraId="7CAC1B07" w14:textId="77777777" w:rsidR="00337FED" w:rsidRPr="00793223" w:rsidRDefault="00337FED" w:rsidP="00D405C8">
            <w:pPr>
              <w:rPr>
                <w:sz w:val="20"/>
                <w:szCs w:val="20"/>
              </w:rPr>
            </w:pPr>
            <w:r w:rsidRPr="00793223">
              <w:rPr>
                <w:sz w:val="20"/>
                <w:szCs w:val="20"/>
              </w:rPr>
              <w:t>-45,</w:t>
            </w:r>
            <w:r w:rsidRPr="00793223">
              <w:rPr>
                <w:sz w:val="20"/>
                <w:szCs w:val="20"/>
                <w:lang w:val="en-US"/>
              </w:rPr>
              <w:t xml:space="preserve"> </w:t>
            </w:r>
            <w:r w:rsidRPr="00793223">
              <w:rPr>
                <w:sz w:val="20"/>
                <w:szCs w:val="20"/>
              </w:rPr>
              <w:t>-48</w:t>
            </w:r>
          </w:p>
        </w:tc>
        <w:tc>
          <w:tcPr>
            <w:tcW w:w="1701" w:type="dxa"/>
            <w:shd w:val="clear" w:color="auto" w:fill="auto"/>
            <w:vAlign w:val="center"/>
          </w:tcPr>
          <w:p w14:paraId="7195E063" w14:textId="77777777" w:rsidR="00337FED" w:rsidRPr="00793223" w:rsidRDefault="00337FED" w:rsidP="00337FED">
            <w:pPr>
              <w:rPr>
                <w:sz w:val="20"/>
                <w:szCs w:val="20"/>
              </w:rPr>
            </w:pPr>
            <w:r w:rsidRPr="00793223">
              <w:rPr>
                <w:sz w:val="20"/>
                <w:szCs w:val="20"/>
              </w:rPr>
              <w:t>Имеются населенные пункты, распложённые на межселенной территории</w:t>
            </w:r>
          </w:p>
        </w:tc>
      </w:tr>
      <w:tr w:rsidR="00233396" w:rsidRPr="00793223" w14:paraId="024C31B3" w14:textId="77777777" w:rsidTr="00680D16">
        <w:trPr>
          <w:trHeight w:val="288"/>
          <w:tblHeader/>
        </w:trPr>
        <w:tc>
          <w:tcPr>
            <w:tcW w:w="704" w:type="dxa"/>
            <w:shd w:val="clear" w:color="auto" w:fill="auto"/>
            <w:noWrap/>
            <w:vAlign w:val="center"/>
          </w:tcPr>
          <w:p w14:paraId="0B4B9E02"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6EF974A9" w14:textId="77777777" w:rsidR="00337FED" w:rsidRPr="00793223" w:rsidRDefault="00337FED" w:rsidP="00D405C8">
            <w:pPr>
              <w:rPr>
                <w:sz w:val="20"/>
                <w:szCs w:val="20"/>
              </w:rPr>
            </w:pPr>
            <w:r w:rsidRPr="00793223">
              <w:rPr>
                <w:sz w:val="20"/>
                <w:szCs w:val="20"/>
              </w:rPr>
              <w:t>Канский муниципальный район</w:t>
            </w:r>
          </w:p>
        </w:tc>
        <w:tc>
          <w:tcPr>
            <w:tcW w:w="2552" w:type="dxa"/>
            <w:shd w:val="clear" w:color="auto" w:fill="auto"/>
            <w:noWrap/>
            <w:vAlign w:val="center"/>
            <w:hideMark/>
          </w:tcPr>
          <w:p w14:paraId="72FD719A" w14:textId="77777777" w:rsidR="00337FED" w:rsidRPr="00793223" w:rsidRDefault="00337FED" w:rsidP="00D405C8">
            <w:pPr>
              <w:rPr>
                <w:sz w:val="20"/>
                <w:szCs w:val="20"/>
              </w:rPr>
            </w:pPr>
            <w:r w:rsidRPr="00793223">
              <w:rPr>
                <w:sz w:val="20"/>
                <w:szCs w:val="20"/>
              </w:rPr>
              <w:t>-40</w:t>
            </w:r>
          </w:p>
        </w:tc>
        <w:tc>
          <w:tcPr>
            <w:tcW w:w="1701" w:type="dxa"/>
            <w:shd w:val="clear" w:color="auto" w:fill="auto"/>
            <w:vAlign w:val="center"/>
          </w:tcPr>
          <w:p w14:paraId="7FFC04AC" w14:textId="77777777" w:rsidR="00337FED" w:rsidRPr="00793223" w:rsidRDefault="00337FED" w:rsidP="00337FED">
            <w:pPr>
              <w:rPr>
                <w:sz w:val="20"/>
                <w:szCs w:val="20"/>
              </w:rPr>
            </w:pPr>
          </w:p>
        </w:tc>
      </w:tr>
      <w:tr w:rsidR="00233396" w:rsidRPr="00793223" w14:paraId="61CA010C" w14:textId="77777777" w:rsidTr="00680D16">
        <w:trPr>
          <w:trHeight w:val="288"/>
          <w:tblHeader/>
        </w:trPr>
        <w:tc>
          <w:tcPr>
            <w:tcW w:w="704" w:type="dxa"/>
            <w:shd w:val="clear" w:color="auto" w:fill="auto"/>
            <w:noWrap/>
            <w:vAlign w:val="center"/>
          </w:tcPr>
          <w:p w14:paraId="401B5334" w14:textId="77777777" w:rsidR="00337FED" w:rsidRPr="00793223" w:rsidRDefault="00337FED" w:rsidP="009066FB">
            <w:pPr>
              <w:widowControl w:val="0"/>
              <w:numPr>
                <w:ilvl w:val="0"/>
                <w:numId w:val="24"/>
              </w:numPr>
              <w:suppressAutoHyphens/>
              <w:autoSpaceDE w:val="0"/>
              <w:autoSpaceDN w:val="0"/>
              <w:ind w:left="113"/>
              <w:jc w:val="center"/>
              <w:rPr>
                <w:sz w:val="20"/>
                <w:szCs w:val="20"/>
              </w:rPr>
            </w:pPr>
          </w:p>
        </w:tc>
        <w:tc>
          <w:tcPr>
            <w:tcW w:w="4507" w:type="dxa"/>
            <w:vAlign w:val="center"/>
          </w:tcPr>
          <w:p w14:paraId="7353CE0D" w14:textId="77777777" w:rsidR="00337FED" w:rsidRPr="00793223" w:rsidRDefault="00337FED" w:rsidP="00D405C8">
            <w:pPr>
              <w:rPr>
                <w:sz w:val="20"/>
                <w:szCs w:val="20"/>
              </w:rPr>
            </w:pPr>
            <w:r w:rsidRPr="00793223">
              <w:rPr>
                <w:sz w:val="20"/>
                <w:szCs w:val="20"/>
              </w:rPr>
              <w:t>Таймырский Долгано-Ненецкий муниципальный район</w:t>
            </w:r>
          </w:p>
        </w:tc>
        <w:tc>
          <w:tcPr>
            <w:tcW w:w="2552" w:type="dxa"/>
            <w:shd w:val="clear" w:color="auto" w:fill="auto"/>
            <w:noWrap/>
            <w:vAlign w:val="center"/>
            <w:hideMark/>
          </w:tcPr>
          <w:p w14:paraId="7114C999" w14:textId="77777777" w:rsidR="00337FED" w:rsidRPr="00793223" w:rsidRDefault="00337FED" w:rsidP="00D405C8">
            <w:pPr>
              <w:rPr>
                <w:sz w:val="20"/>
                <w:szCs w:val="20"/>
              </w:rPr>
            </w:pPr>
            <w:r w:rsidRPr="00793223">
              <w:rPr>
                <w:sz w:val="20"/>
                <w:szCs w:val="20"/>
              </w:rPr>
              <w:t>-40,</w:t>
            </w:r>
            <w:r w:rsidRPr="00793223">
              <w:rPr>
                <w:sz w:val="20"/>
                <w:szCs w:val="20"/>
                <w:lang w:val="en-US"/>
              </w:rPr>
              <w:t xml:space="preserve"> </w:t>
            </w:r>
            <w:r w:rsidRPr="00793223">
              <w:rPr>
                <w:sz w:val="20"/>
                <w:szCs w:val="20"/>
              </w:rPr>
              <w:t>-41,</w:t>
            </w:r>
            <w:r w:rsidRPr="00793223">
              <w:rPr>
                <w:sz w:val="20"/>
                <w:szCs w:val="20"/>
                <w:lang w:val="en-US"/>
              </w:rPr>
              <w:t xml:space="preserve"> </w:t>
            </w:r>
            <w:r w:rsidRPr="00793223">
              <w:rPr>
                <w:sz w:val="20"/>
                <w:szCs w:val="20"/>
              </w:rPr>
              <w:t>-47,</w:t>
            </w:r>
            <w:r w:rsidRPr="00793223">
              <w:rPr>
                <w:sz w:val="20"/>
                <w:szCs w:val="20"/>
                <w:lang w:val="en-US"/>
              </w:rPr>
              <w:t xml:space="preserve"> </w:t>
            </w:r>
            <w:r w:rsidRPr="00793223">
              <w:rPr>
                <w:sz w:val="20"/>
                <w:szCs w:val="20"/>
              </w:rPr>
              <w:t>-49,</w:t>
            </w:r>
            <w:r w:rsidRPr="00793223">
              <w:rPr>
                <w:sz w:val="20"/>
                <w:szCs w:val="20"/>
                <w:lang w:val="en-US"/>
              </w:rPr>
              <w:t xml:space="preserve"> </w:t>
            </w:r>
            <w:r w:rsidRPr="00793223">
              <w:rPr>
                <w:sz w:val="20"/>
                <w:szCs w:val="20"/>
              </w:rPr>
              <w:t>-50</w:t>
            </w:r>
          </w:p>
        </w:tc>
        <w:tc>
          <w:tcPr>
            <w:tcW w:w="1701" w:type="dxa"/>
            <w:shd w:val="clear" w:color="auto" w:fill="auto"/>
            <w:vAlign w:val="center"/>
          </w:tcPr>
          <w:p w14:paraId="4586DC9B" w14:textId="77777777" w:rsidR="00337FED" w:rsidRPr="00793223" w:rsidRDefault="00337FED" w:rsidP="00337FED">
            <w:pPr>
              <w:rPr>
                <w:sz w:val="20"/>
                <w:szCs w:val="20"/>
              </w:rPr>
            </w:pPr>
          </w:p>
        </w:tc>
      </w:tr>
    </w:tbl>
    <w:p w14:paraId="1E22AEC7" w14:textId="35CBC2A8" w:rsidR="00662A57" w:rsidRPr="00793223" w:rsidRDefault="00000000" w:rsidP="00662A57">
      <w:pPr>
        <w:suppressAutoHyphens/>
        <w:autoSpaceDE w:val="0"/>
        <w:autoSpaceDN w:val="0"/>
        <w:adjustRightInd w:val="0"/>
        <w:spacing w:before="200"/>
        <w:ind w:firstLine="540"/>
        <w:jc w:val="center"/>
      </w:pPr>
      <w:r>
        <w:rPr>
          <w:noProof/>
        </w:rPr>
      </w:r>
      <w:r>
        <w:rPr>
          <w:noProof/>
        </w:rPr>
        <w:pict w14:anchorId="24142B2B">
          <v:group id="Группа 3" o:spid="_x0000_s2050" style="width:380.45pt;height:368.25pt;mso-position-horizontal-relative:char;mso-position-vertical-relative:line" coordorigin="592" coordsize="61364,60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2051" type="#_x0000_t75" style="position:absolute;left:592;width:28347;height:605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Y0n7EAAAA2gAAAA8AAABkcnMvZG93bnJldi54bWxEj0FrwkAUhO+F/oflFXprNhUaJGaVWhAE&#10;rWJUaG+P7GsSzL4N2Y1J/70rFHocZuYbJluMphFX6lxtWcFrFIMgLqyuuVRwOq5epiCcR9bYWCYF&#10;v+RgMX98yDDVduADXXNfigBhl6KCyvs2ldIVFRl0kW2Jg/djO4M+yK6UusMhwE0jJ3GcSIM1h4UK&#10;W/qoqLjkvVHwvdu4z/2uJTnJt9vk63xw/Wap1PPT+D4D4Wn0/+G/9loreIP7lXAD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Y0n7EAAAA2gAAAA8AAAAAAAAAAAAAAAAA&#10;nwIAAGRycy9kb3ducmV2LnhtbFBLBQYAAAAABAAEAPcAAACQAwAAAAA=&#10;">
              <v:imagedata r:id="rId15" o:title="" croptop="83f" cropbottom="24013f" cropleft="5962f" cropright="5477f"/>
              <v:path arrowok="t"/>
            </v:shape>
            <v:shape id="Рисунок 5" o:spid="_x0000_s2052" type="#_x0000_t75" style="position:absolute;left:28346;top:423;width:33610;height:501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e8h3AAAAA2gAAAA8AAABkcnMvZG93bnJldi54bWxEj91qAjEUhO+FvkM4hd5ptl4sy2oUsVW8&#10;Uvx5gENyuhu6OdluoqZvb4RCL4eZ+YaZL5PrxI2GYD0reJ8UIIi1N5YbBZfzZlyBCBHZYOeZFPxS&#10;gOXiZTTH2vg7H+l2io3IEA41Kmhj7Gspg27JYZj4njh7X35wGLMcGmkGvGe46+S0KErp0HJeaLGn&#10;dUv6+3R1CqoP7e1nKtNPdXC0PfLesr4q9faaVjMQkVL8D/+1d0ZBCc8r+Qb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7yHcAAAADaAAAADwAAAAAAAAAAAAAAAACfAgAA&#10;ZHJzL2Rvd25yZXYueG1sUEsFBgAAAAAEAAQA9wAAAIwDAAAAAA==&#10;">
              <v:imagedata r:id="rId16" o:title="" croptop="267f" cropbottom="12394f" cropleft="374f" cropright="28041f"/>
              <v:path arrowok="t"/>
            </v:shape>
            <w10:anchorlock/>
          </v:group>
        </w:pict>
      </w:r>
      <w:bookmarkStart w:id="433" w:name="_Ref122351579"/>
    </w:p>
    <w:p w14:paraId="6219230F" w14:textId="6C147F1F" w:rsidR="00662A57" w:rsidRDefault="00E559C6" w:rsidP="001619CB">
      <w:pPr>
        <w:pStyle w:val="af1"/>
      </w:pPr>
      <w:bookmarkStart w:id="434" w:name="_Ref138671564"/>
      <w:bookmarkEnd w:id="433"/>
      <w:r>
        <w:t>Р</w:t>
      </w:r>
      <w:r w:rsidR="001619CB" w:rsidRPr="00793223">
        <w:t xml:space="preserve">исунок </w:t>
      </w:r>
      <w:r w:rsidR="00761184" w:rsidRPr="00793223">
        <w:rPr>
          <w:noProof/>
        </w:rPr>
        <w:fldChar w:fldCharType="begin"/>
      </w:r>
      <w:r w:rsidR="00AF6FDE" w:rsidRPr="00793223">
        <w:rPr>
          <w:noProof/>
        </w:rPr>
        <w:instrText xml:space="preserve"> SEQ Рисунок \* ARABIC </w:instrText>
      </w:r>
      <w:r w:rsidR="00761184" w:rsidRPr="00793223">
        <w:rPr>
          <w:noProof/>
        </w:rPr>
        <w:fldChar w:fldCharType="separate"/>
      </w:r>
      <w:r w:rsidR="000F55EF">
        <w:rPr>
          <w:noProof/>
        </w:rPr>
        <w:t>1</w:t>
      </w:r>
      <w:r w:rsidR="00761184" w:rsidRPr="00793223">
        <w:rPr>
          <w:noProof/>
        </w:rPr>
        <w:fldChar w:fldCharType="end"/>
      </w:r>
      <w:bookmarkEnd w:id="434"/>
      <w:r w:rsidR="001619CB" w:rsidRPr="00793223">
        <w:t xml:space="preserve"> </w:t>
      </w:r>
      <w:r w:rsidR="00662A57" w:rsidRPr="00793223">
        <w:t>– Распределение температуры наружного воздуха наиболее холодной пятидневки на территории Красноярского края, °С</w:t>
      </w:r>
    </w:p>
    <w:p w14:paraId="295B645D" w14:textId="77777777" w:rsidR="003026B1" w:rsidRPr="003026B1" w:rsidRDefault="003026B1" w:rsidP="003026B1"/>
    <w:p w14:paraId="7962EDCF" w14:textId="77777777" w:rsidR="00662A57" w:rsidRPr="00793223" w:rsidRDefault="00662A57" w:rsidP="00EC7BCC">
      <w:pPr>
        <w:pStyle w:val="a7"/>
        <w:spacing w:before="0" w:after="0"/>
      </w:pPr>
      <w:r w:rsidRPr="00793223">
        <w:lastRenderedPageBreak/>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17" w:history="1">
        <w:r w:rsidRPr="00793223">
          <w:t>разделу 5</w:t>
        </w:r>
      </w:hyperlink>
      <w:r w:rsidRPr="00793223">
        <w:t xml:space="preserve"> СП 50.13330.2012 «СНиП 23-02-2003 «Тепловая защита зданий» по укрупненным показателям расхода тепла, отнесенным к 1 кв. м общей площади зданий, и </w:t>
      </w:r>
      <w:hyperlink r:id="rId18" w:history="1">
        <w:r w:rsidRPr="00793223">
          <w:t>СП 131.13330.2020</w:t>
        </w:r>
      </w:hyperlink>
      <w:r w:rsidRPr="00793223">
        <w:t>.</w:t>
      </w:r>
    </w:p>
    <w:p w14:paraId="634A0599" w14:textId="77777777" w:rsidR="00337FED" w:rsidRDefault="00662A57" w:rsidP="00D731BE">
      <w:pPr>
        <w:pStyle w:val="a7"/>
        <w:spacing w:before="0" w:after="0"/>
      </w:pPr>
      <w:r w:rsidRPr="00793223">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w:t>
      </w:r>
      <w:r w:rsidR="00337FED" w:rsidRPr="00793223">
        <w:t>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14:paraId="07BAC197" w14:textId="77777777" w:rsidR="00D731BE" w:rsidRPr="00793223" w:rsidRDefault="00D731BE" w:rsidP="00D731BE">
      <w:pPr>
        <w:pStyle w:val="a7"/>
        <w:spacing w:before="0" w:after="0"/>
      </w:pPr>
    </w:p>
    <w:p w14:paraId="20468CF0" w14:textId="150C0F1A" w:rsidR="00337FED" w:rsidRDefault="001C261B" w:rsidP="001C261B">
      <w:pPr>
        <w:pStyle w:val="af1"/>
      </w:pPr>
      <w:r>
        <w:t xml:space="preserve">Таблица </w:t>
      </w:r>
      <w:r>
        <w:fldChar w:fldCharType="begin"/>
      </w:r>
      <w:r>
        <w:instrText xml:space="preserve"> SEQ Таблица \* ARABIC </w:instrText>
      </w:r>
      <w:r>
        <w:fldChar w:fldCharType="separate"/>
      </w:r>
      <w:r w:rsidR="001350C3">
        <w:rPr>
          <w:noProof/>
        </w:rPr>
        <w:t>27</w:t>
      </w:r>
      <w:r>
        <w:fldChar w:fldCharType="end"/>
      </w:r>
      <w:r w:rsidR="00337FED" w:rsidRPr="00793223">
        <w:t xml:space="preserve"> – Удельная величина тепловой энергии на нагрев горячей воды потребителями на 1 кв. м общей площади здания</w:t>
      </w:r>
    </w:p>
    <w:p w14:paraId="27B92DB7" w14:textId="77777777" w:rsidR="00D731BE" w:rsidRPr="00D731BE" w:rsidRDefault="00D731BE" w:rsidP="00D731B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2268"/>
      </w:tblGrid>
      <w:tr w:rsidR="00233396" w:rsidRPr="00793223" w14:paraId="52723D2E" w14:textId="77777777" w:rsidTr="00652C97">
        <w:trPr>
          <w:trHeight w:val="300"/>
          <w:tblHeader/>
        </w:trPr>
        <w:tc>
          <w:tcPr>
            <w:tcW w:w="4786" w:type="dxa"/>
            <w:vAlign w:val="center"/>
          </w:tcPr>
          <w:p w14:paraId="4D99987F" w14:textId="77777777" w:rsidR="00337FED" w:rsidRPr="00D731BE" w:rsidRDefault="00337FED" w:rsidP="00D731BE">
            <w:pPr>
              <w:jc w:val="center"/>
              <w:rPr>
                <w:b/>
                <w:bCs/>
              </w:rPr>
            </w:pPr>
            <w:r w:rsidRPr="00D731BE">
              <w:rPr>
                <w:b/>
                <w:bCs/>
              </w:rPr>
              <w:t>Потребители</w:t>
            </w:r>
          </w:p>
        </w:tc>
        <w:tc>
          <w:tcPr>
            <w:tcW w:w="2552" w:type="dxa"/>
            <w:vAlign w:val="center"/>
          </w:tcPr>
          <w:p w14:paraId="187C1AA7" w14:textId="77777777" w:rsidR="00337FED" w:rsidRPr="00D731BE" w:rsidRDefault="00337FED" w:rsidP="00D731BE">
            <w:pPr>
              <w:jc w:val="center"/>
              <w:rPr>
                <w:b/>
                <w:bCs/>
              </w:rPr>
            </w:pPr>
            <w:r w:rsidRPr="00D731BE">
              <w:rPr>
                <w:b/>
                <w:bCs/>
              </w:rPr>
              <w:t>Удельная величина тепловой энергии, Вт/кв. м</w:t>
            </w:r>
          </w:p>
        </w:tc>
        <w:tc>
          <w:tcPr>
            <w:tcW w:w="2268" w:type="dxa"/>
            <w:shd w:val="clear" w:color="auto" w:fill="auto"/>
            <w:noWrap/>
            <w:vAlign w:val="center"/>
          </w:tcPr>
          <w:p w14:paraId="6C173C53" w14:textId="77777777" w:rsidR="00337FED" w:rsidRPr="00D731BE" w:rsidRDefault="00337FED" w:rsidP="00D731BE">
            <w:pPr>
              <w:jc w:val="center"/>
              <w:rPr>
                <w:b/>
                <w:bCs/>
              </w:rPr>
            </w:pPr>
            <w:r w:rsidRPr="00D731BE">
              <w:rPr>
                <w:b/>
                <w:bCs/>
              </w:rPr>
              <w:t>Удельная величина тепловой энергии, ккал/ч на 1 кв. м</w:t>
            </w:r>
          </w:p>
        </w:tc>
      </w:tr>
      <w:tr w:rsidR="00233396" w:rsidRPr="00793223" w14:paraId="76421387" w14:textId="77777777" w:rsidTr="00652C97">
        <w:trPr>
          <w:trHeight w:val="300"/>
        </w:trPr>
        <w:tc>
          <w:tcPr>
            <w:tcW w:w="4786" w:type="dxa"/>
            <w:vAlign w:val="center"/>
          </w:tcPr>
          <w:p w14:paraId="03A1DF76" w14:textId="77777777" w:rsidR="00337FED" w:rsidRPr="00793223" w:rsidRDefault="00337FED" w:rsidP="00652C97">
            <w:r w:rsidRPr="00793223">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14:paraId="74066BDC" w14:textId="77777777" w:rsidR="00337FED" w:rsidRPr="00793223" w:rsidRDefault="00337FED" w:rsidP="00652C97"/>
        </w:tc>
        <w:tc>
          <w:tcPr>
            <w:tcW w:w="2268" w:type="dxa"/>
            <w:shd w:val="clear" w:color="auto" w:fill="auto"/>
            <w:noWrap/>
            <w:vAlign w:val="bottom"/>
          </w:tcPr>
          <w:p w14:paraId="3564C764" w14:textId="77777777" w:rsidR="00337FED" w:rsidRPr="00793223" w:rsidRDefault="00337FED" w:rsidP="00652C97"/>
        </w:tc>
      </w:tr>
      <w:tr w:rsidR="00233396" w:rsidRPr="00793223" w14:paraId="543092A5" w14:textId="77777777" w:rsidTr="00652C97">
        <w:trPr>
          <w:trHeight w:val="300"/>
        </w:trPr>
        <w:tc>
          <w:tcPr>
            <w:tcW w:w="4786" w:type="dxa"/>
            <w:shd w:val="clear" w:color="000000" w:fill="FFFFFF"/>
            <w:vAlign w:val="center"/>
            <w:hideMark/>
          </w:tcPr>
          <w:p w14:paraId="5FF417D4" w14:textId="77777777" w:rsidR="00337FED" w:rsidRPr="00793223" w:rsidRDefault="00337FED" w:rsidP="00652C97">
            <w:r w:rsidRPr="00793223">
              <w:t>с обеспеченностью 20 кв. м /чел</w:t>
            </w:r>
          </w:p>
        </w:tc>
        <w:tc>
          <w:tcPr>
            <w:tcW w:w="2552" w:type="dxa"/>
            <w:shd w:val="clear" w:color="000000" w:fill="FFFFFF"/>
            <w:vAlign w:val="center"/>
            <w:hideMark/>
          </w:tcPr>
          <w:p w14:paraId="32430E89" w14:textId="77777777" w:rsidR="00337FED" w:rsidRPr="00793223" w:rsidRDefault="00337FED" w:rsidP="00652C97">
            <w:r w:rsidRPr="00793223">
              <w:t>15,3*</w:t>
            </w:r>
          </w:p>
        </w:tc>
        <w:tc>
          <w:tcPr>
            <w:tcW w:w="2268" w:type="dxa"/>
            <w:shd w:val="clear" w:color="auto" w:fill="auto"/>
            <w:noWrap/>
            <w:vAlign w:val="center"/>
            <w:hideMark/>
          </w:tcPr>
          <w:p w14:paraId="51917489" w14:textId="77777777" w:rsidR="00337FED" w:rsidRPr="00793223" w:rsidRDefault="00337FED" w:rsidP="00652C97">
            <w:r w:rsidRPr="00793223">
              <w:t>13,2</w:t>
            </w:r>
          </w:p>
        </w:tc>
      </w:tr>
      <w:tr w:rsidR="00233396" w:rsidRPr="00793223" w14:paraId="0485896B" w14:textId="77777777" w:rsidTr="00652C97">
        <w:trPr>
          <w:trHeight w:val="300"/>
        </w:trPr>
        <w:tc>
          <w:tcPr>
            <w:tcW w:w="4786" w:type="dxa"/>
            <w:shd w:val="clear" w:color="000000" w:fill="FFFFFF"/>
            <w:vAlign w:val="center"/>
          </w:tcPr>
          <w:p w14:paraId="6676ACD7" w14:textId="77777777" w:rsidR="00337FED" w:rsidRPr="00793223" w:rsidRDefault="00337FED" w:rsidP="00652C97">
            <w:r w:rsidRPr="00793223">
              <w:t>с обеспеченностью 25 кв. м /чел</w:t>
            </w:r>
          </w:p>
        </w:tc>
        <w:tc>
          <w:tcPr>
            <w:tcW w:w="2552" w:type="dxa"/>
            <w:shd w:val="clear" w:color="000000" w:fill="FFFFFF"/>
            <w:vAlign w:val="center"/>
          </w:tcPr>
          <w:p w14:paraId="71D19955" w14:textId="77777777" w:rsidR="00337FED" w:rsidRPr="00793223" w:rsidRDefault="00337FED" w:rsidP="00652C97">
            <w:r w:rsidRPr="00793223">
              <w:t>12,2*</w:t>
            </w:r>
          </w:p>
        </w:tc>
        <w:tc>
          <w:tcPr>
            <w:tcW w:w="2268" w:type="dxa"/>
            <w:shd w:val="clear" w:color="auto" w:fill="auto"/>
            <w:noWrap/>
            <w:vAlign w:val="center"/>
          </w:tcPr>
          <w:p w14:paraId="10F43AEE" w14:textId="77777777" w:rsidR="00337FED" w:rsidRPr="00793223" w:rsidRDefault="00337FED" w:rsidP="00652C97">
            <w:r w:rsidRPr="00793223">
              <w:t>10,5</w:t>
            </w:r>
          </w:p>
        </w:tc>
      </w:tr>
      <w:tr w:rsidR="00233396" w:rsidRPr="00793223" w14:paraId="44EC4B18" w14:textId="77777777" w:rsidTr="00652C97">
        <w:trPr>
          <w:trHeight w:val="300"/>
        </w:trPr>
        <w:tc>
          <w:tcPr>
            <w:tcW w:w="4786" w:type="dxa"/>
            <w:shd w:val="clear" w:color="000000" w:fill="FFFFFF"/>
            <w:vAlign w:val="center"/>
          </w:tcPr>
          <w:p w14:paraId="11F56FE4" w14:textId="77777777" w:rsidR="00337FED" w:rsidRPr="00793223" w:rsidRDefault="00337FED" w:rsidP="00652C97">
            <w:r w:rsidRPr="00793223">
              <w:t>с обеспеченностью 30 кв. м /чел</w:t>
            </w:r>
          </w:p>
        </w:tc>
        <w:tc>
          <w:tcPr>
            <w:tcW w:w="2552" w:type="dxa"/>
            <w:shd w:val="clear" w:color="000000" w:fill="FFFFFF"/>
            <w:vAlign w:val="center"/>
          </w:tcPr>
          <w:p w14:paraId="0FD24324" w14:textId="77777777" w:rsidR="00337FED" w:rsidRPr="00793223" w:rsidRDefault="00337FED" w:rsidP="00652C97">
            <w:r w:rsidRPr="00793223">
              <w:t>10,2**</w:t>
            </w:r>
          </w:p>
        </w:tc>
        <w:tc>
          <w:tcPr>
            <w:tcW w:w="2268" w:type="dxa"/>
            <w:shd w:val="clear" w:color="auto" w:fill="auto"/>
            <w:noWrap/>
            <w:vAlign w:val="center"/>
          </w:tcPr>
          <w:p w14:paraId="1066703B" w14:textId="77777777" w:rsidR="00337FED" w:rsidRPr="00793223" w:rsidRDefault="00337FED" w:rsidP="00652C97">
            <w:r w:rsidRPr="00793223">
              <w:t>8,8</w:t>
            </w:r>
          </w:p>
        </w:tc>
      </w:tr>
      <w:tr w:rsidR="00233396" w:rsidRPr="00793223" w14:paraId="3239DDA0" w14:textId="77777777" w:rsidTr="00652C97">
        <w:trPr>
          <w:trHeight w:val="300"/>
        </w:trPr>
        <w:tc>
          <w:tcPr>
            <w:tcW w:w="4786" w:type="dxa"/>
            <w:shd w:val="clear" w:color="000000" w:fill="FFFFFF"/>
            <w:vAlign w:val="center"/>
          </w:tcPr>
          <w:p w14:paraId="3809B262" w14:textId="77777777" w:rsidR="00337FED" w:rsidRPr="00793223" w:rsidRDefault="00337FED" w:rsidP="00652C97">
            <w:r w:rsidRPr="00793223">
              <w:t>с обеспеченностью 35 кв. м /чел</w:t>
            </w:r>
          </w:p>
        </w:tc>
        <w:tc>
          <w:tcPr>
            <w:tcW w:w="2552" w:type="dxa"/>
            <w:shd w:val="clear" w:color="000000" w:fill="FFFFFF"/>
            <w:vAlign w:val="center"/>
          </w:tcPr>
          <w:p w14:paraId="670D2B32" w14:textId="77777777" w:rsidR="00337FED" w:rsidRPr="00793223" w:rsidRDefault="00337FED" w:rsidP="00652C97">
            <w:r w:rsidRPr="00793223">
              <w:t>8,7**</w:t>
            </w:r>
          </w:p>
        </w:tc>
        <w:tc>
          <w:tcPr>
            <w:tcW w:w="2268" w:type="dxa"/>
            <w:shd w:val="clear" w:color="auto" w:fill="auto"/>
            <w:noWrap/>
            <w:vAlign w:val="center"/>
          </w:tcPr>
          <w:p w14:paraId="7F3F15F2" w14:textId="77777777" w:rsidR="00337FED" w:rsidRPr="00793223" w:rsidRDefault="00337FED" w:rsidP="00652C97">
            <w:r w:rsidRPr="00793223">
              <w:rPr>
                <w:lang w:val="en-US"/>
              </w:rPr>
              <w:t>7</w:t>
            </w:r>
            <w:r w:rsidRPr="00793223">
              <w:t>,5</w:t>
            </w:r>
          </w:p>
        </w:tc>
      </w:tr>
      <w:tr w:rsidR="00E5289C" w:rsidRPr="00793223" w14:paraId="5C055D4F" w14:textId="77777777" w:rsidTr="00C60467">
        <w:trPr>
          <w:trHeight w:val="300"/>
        </w:trPr>
        <w:tc>
          <w:tcPr>
            <w:tcW w:w="9606" w:type="dxa"/>
            <w:gridSpan w:val="3"/>
            <w:shd w:val="clear" w:color="000000" w:fill="FFFFFF"/>
            <w:vAlign w:val="center"/>
          </w:tcPr>
          <w:p w14:paraId="70F80E93" w14:textId="77777777" w:rsidR="00E5289C" w:rsidRPr="00793223" w:rsidRDefault="00E5289C" w:rsidP="00E5289C">
            <w:pPr>
              <w:suppressAutoHyphens/>
              <w:autoSpaceDE w:val="0"/>
              <w:autoSpaceDN w:val="0"/>
              <w:adjustRightInd w:val="0"/>
              <w:spacing w:line="312" w:lineRule="auto"/>
              <w:jc w:val="both"/>
              <w:rPr>
                <w:sz w:val="20"/>
              </w:rPr>
            </w:pPr>
            <w:r w:rsidRPr="00793223">
              <w:rPr>
                <w:sz w:val="20"/>
              </w:rPr>
              <w:t>Примечания:</w:t>
            </w:r>
          </w:p>
          <w:p w14:paraId="77541A3B" w14:textId="77777777" w:rsidR="00E5289C" w:rsidRPr="00793223" w:rsidRDefault="00E5289C" w:rsidP="00E5289C">
            <w:pPr>
              <w:suppressAutoHyphens/>
              <w:autoSpaceDE w:val="0"/>
              <w:autoSpaceDN w:val="0"/>
              <w:adjustRightInd w:val="0"/>
              <w:spacing w:line="312" w:lineRule="auto"/>
              <w:jc w:val="both"/>
              <w:rPr>
                <w:sz w:val="20"/>
              </w:rPr>
            </w:pPr>
            <w:r w:rsidRPr="00793223">
              <w:rPr>
                <w:sz w:val="20"/>
              </w:rPr>
              <w:t>* – параметр согласно приложению Г СП 124.13330.2012 «СНиП 41-02-2003 «Тепловые сети».</w:t>
            </w:r>
          </w:p>
          <w:p w14:paraId="707F3AF3" w14:textId="77777777" w:rsidR="00E5289C" w:rsidRPr="00793223" w:rsidRDefault="00E5289C" w:rsidP="00E5289C">
            <w:pPr>
              <w:suppressAutoHyphens/>
              <w:autoSpaceDE w:val="0"/>
              <w:autoSpaceDN w:val="0"/>
              <w:adjustRightInd w:val="0"/>
              <w:spacing w:line="312" w:lineRule="auto"/>
              <w:jc w:val="both"/>
              <w:rPr>
                <w:lang w:val="en-US"/>
              </w:rPr>
            </w:pPr>
            <w:r w:rsidRPr="00793223">
              <w:rPr>
                <w:sz w:val="20"/>
              </w:rPr>
              <w:t>** – параметр получен методом экстраполяции.</w:t>
            </w:r>
          </w:p>
        </w:tc>
      </w:tr>
    </w:tbl>
    <w:p w14:paraId="663E116A" w14:textId="77777777" w:rsidR="00D810A1" w:rsidRDefault="00D810A1" w:rsidP="00D810A1">
      <w:pPr>
        <w:pStyle w:val="affffffff4"/>
        <w:spacing w:before="0" w:after="0"/>
        <w:rPr>
          <w:rFonts w:cs="Times New Roman"/>
        </w:rPr>
      </w:pPr>
    </w:p>
    <w:p w14:paraId="54D9823B" w14:textId="348B7CC3" w:rsidR="00662A57" w:rsidRDefault="00662A57" w:rsidP="00D810A1">
      <w:pPr>
        <w:pStyle w:val="affffffff4"/>
        <w:spacing w:before="0" w:after="0"/>
        <w:rPr>
          <w:rFonts w:cs="Times New Roman"/>
        </w:rPr>
      </w:pPr>
      <w:r w:rsidRPr="00793223">
        <w:rPr>
          <w:rFonts w:cs="Times New Roman"/>
        </w:rPr>
        <w:t>Водоснабжение и водоотведение</w:t>
      </w:r>
    </w:p>
    <w:p w14:paraId="56E6BBD2" w14:textId="77777777" w:rsidR="00B52784" w:rsidRPr="00793223" w:rsidRDefault="00B52784" w:rsidP="00B52784">
      <w:pPr>
        <w:pStyle w:val="affffffff4"/>
        <w:spacing w:before="0" w:after="0"/>
        <w:rPr>
          <w:rFonts w:cs="Times New Roman"/>
        </w:rPr>
      </w:pPr>
    </w:p>
    <w:p w14:paraId="3765E5CE" w14:textId="77777777" w:rsidR="00662A57" w:rsidRDefault="00662A57" w:rsidP="00D810A1">
      <w:pPr>
        <w:pStyle w:val="a7"/>
        <w:spacing w:before="0" w:after="0"/>
      </w:pPr>
      <w:r w:rsidRPr="00793223">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9222F1F" w14:textId="77777777" w:rsidR="005B3186" w:rsidRPr="00793223" w:rsidRDefault="005B3186" w:rsidP="00D810A1">
      <w:pPr>
        <w:pStyle w:val="a7"/>
        <w:spacing w:before="0" w:after="0"/>
      </w:pPr>
    </w:p>
    <w:p w14:paraId="5B2DD78A" w14:textId="77777777" w:rsidR="00662A57" w:rsidRDefault="00662A57" w:rsidP="00D810A1">
      <w:pPr>
        <w:pStyle w:val="affffffff4"/>
        <w:spacing w:before="0" w:after="0"/>
        <w:rPr>
          <w:rFonts w:cs="Times New Roman"/>
        </w:rPr>
      </w:pPr>
      <w:r w:rsidRPr="00793223">
        <w:rPr>
          <w:rFonts w:cs="Times New Roman"/>
        </w:rPr>
        <w:t>Газоснабжение</w:t>
      </w:r>
    </w:p>
    <w:p w14:paraId="25504F04" w14:textId="77777777" w:rsidR="00B52784" w:rsidRPr="00793223" w:rsidRDefault="00B52784" w:rsidP="00B52784">
      <w:pPr>
        <w:pStyle w:val="affffffff4"/>
        <w:spacing w:before="0" w:after="0"/>
        <w:rPr>
          <w:rFonts w:cs="Times New Roman"/>
        </w:rPr>
      </w:pPr>
    </w:p>
    <w:p w14:paraId="08B2C2D2" w14:textId="77777777" w:rsidR="006E1F66" w:rsidRDefault="00662A57" w:rsidP="005B3186">
      <w:pPr>
        <w:pStyle w:val="a7"/>
        <w:spacing w:before="0" w:after="0"/>
      </w:pPr>
      <w:r w:rsidRPr="00793223">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w:t>
      </w:r>
      <w:r w:rsidRPr="00793223">
        <w:lastRenderedPageBreak/>
        <w:t xml:space="preserve">края». Норматив на газоснабжение природным газом населения в целях </w:t>
      </w:r>
      <w:proofErr w:type="spellStart"/>
      <w:r w:rsidRPr="00793223">
        <w:t>пищепр</w:t>
      </w:r>
      <w:r w:rsidR="005D19F8" w:rsidRPr="00793223">
        <w:t>иготовления</w:t>
      </w:r>
      <w:proofErr w:type="spellEnd"/>
      <w:r w:rsidR="005D19F8" w:rsidRPr="00793223">
        <w:t xml:space="preserve"> не устанавливается.</w:t>
      </w:r>
    </w:p>
    <w:p w14:paraId="2095FBE2" w14:textId="77777777" w:rsidR="00AC5716" w:rsidRDefault="00AC5716" w:rsidP="005B3186">
      <w:pPr>
        <w:pStyle w:val="a7"/>
        <w:spacing w:before="0" w:after="0"/>
      </w:pPr>
    </w:p>
    <w:p w14:paraId="2BC4ECF1" w14:textId="77777777" w:rsidR="00AC5716" w:rsidRPr="00AC5716" w:rsidRDefault="00AC5716" w:rsidP="005B3186">
      <w:pPr>
        <w:pStyle w:val="3"/>
        <w:spacing w:before="0" w:after="0"/>
        <w:rPr>
          <w:b w:val="0"/>
          <w:bCs w:val="0"/>
          <w:lang w:val="x-none" w:eastAsia="x-none"/>
        </w:rPr>
      </w:pPr>
      <w:bookmarkStart w:id="435" w:name="_Toc162278319"/>
      <w:bookmarkStart w:id="436" w:name="_Toc165027849"/>
      <w:r w:rsidRPr="00AC5716">
        <w:rPr>
          <w:lang w:val="x-none" w:eastAsia="x-none"/>
        </w:rPr>
        <w:t>В области предупреждения чрезвычайных ситуаций, стихийных бедствий, эпидемий и ликвидации их последствий</w:t>
      </w:r>
      <w:bookmarkEnd w:id="435"/>
      <w:bookmarkEnd w:id="436"/>
    </w:p>
    <w:p w14:paraId="6EF29BA2" w14:textId="77777777" w:rsidR="00AC5716" w:rsidRPr="00AC5716" w:rsidRDefault="00AC5716" w:rsidP="005B3186">
      <w:pPr>
        <w:keepNext/>
        <w:tabs>
          <w:tab w:val="left" w:pos="1276"/>
        </w:tabs>
        <w:ind w:left="720"/>
        <w:outlineLvl w:val="2"/>
        <w:rPr>
          <w:b/>
          <w:bCs/>
          <w:sz w:val="26"/>
          <w:szCs w:val="26"/>
          <w:lang w:val="x-none" w:eastAsia="x-none"/>
        </w:rPr>
      </w:pPr>
    </w:p>
    <w:p w14:paraId="69A363AC" w14:textId="77777777" w:rsidR="00AC5716" w:rsidRDefault="00AC5716" w:rsidP="007F0DB1">
      <w:pPr>
        <w:suppressAutoHyphens/>
        <w:autoSpaceDE w:val="0"/>
        <w:autoSpaceDN w:val="0"/>
        <w:ind w:firstLine="567"/>
        <w:jc w:val="both"/>
        <w:rPr>
          <w:rFonts w:eastAsia="Calibri"/>
        </w:rPr>
      </w:pPr>
      <w:r w:rsidRPr="00AC5716">
        <w:rPr>
          <w:rFonts w:eastAsia="Calibri"/>
        </w:rPr>
        <w:t>В соответствии с Федеральным законом от 06.10.2003 № 131-ФЗ «Об общих принципах организации местного самоуправления в Российской Федерации» создание, содержание и организация деятельности аварийно-спасательных служб и (или) аварийно-спасательных формирований не относится к вопросам местного значения муниципального района. Создание, содержание и организация деятельности аварийно-спасательных служб и (или) аварийно-спасательных формирований на территории муниципальных районов Красноярского края относится к полномочиям органов государственной власти субъекта.</w:t>
      </w:r>
    </w:p>
    <w:p w14:paraId="4BDBE649" w14:textId="796A26D8" w:rsidR="00AC5716" w:rsidRPr="00AC5716" w:rsidRDefault="00AC5716" w:rsidP="007F0DB1">
      <w:pPr>
        <w:suppressAutoHyphens/>
        <w:autoSpaceDE w:val="0"/>
        <w:autoSpaceDN w:val="0"/>
        <w:ind w:firstLine="567"/>
        <w:jc w:val="both"/>
        <w:rPr>
          <w:rFonts w:eastAsia="Calibri"/>
        </w:rPr>
      </w:pPr>
      <w:r w:rsidRPr="00AC5716">
        <w:rPr>
          <w:rFonts w:eastAsia="Calibri"/>
        </w:rPr>
        <w:t xml:space="preserve">Расчетный </w:t>
      </w:r>
      <w:r w:rsidRPr="00AC5716">
        <w:t>показатель территориальной доступности аварийно-спасательных служб и (или) аварийно-спасательных формирований не устанавливается.</w:t>
      </w:r>
    </w:p>
    <w:p w14:paraId="4CF67A1E" w14:textId="77777777" w:rsidR="00AC5716" w:rsidRDefault="00AC5716" w:rsidP="007F0DB1">
      <w:pPr>
        <w:pStyle w:val="a7"/>
        <w:spacing w:before="0" w:after="0"/>
      </w:pPr>
    </w:p>
    <w:p w14:paraId="167F4436" w14:textId="77777777" w:rsidR="006254C3" w:rsidRDefault="006254C3" w:rsidP="007F0DB1">
      <w:pPr>
        <w:pStyle w:val="3"/>
        <w:spacing w:before="0" w:after="0"/>
        <w:jc w:val="both"/>
      </w:pPr>
      <w:bookmarkStart w:id="437" w:name="_Toc165027850"/>
      <w:bookmarkStart w:id="438" w:name="_Toc85461037"/>
      <w:bookmarkStart w:id="439" w:name="_Toc85466914"/>
      <w:bookmarkStart w:id="440" w:name="_Toc86154234"/>
      <w:bookmarkStart w:id="441" w:name="_Toc88828815"/>
      <w:bookmarkStart w:id="442" w:name="_Toc88833644"/>
      <w:bookmarkStart w:id="443" w:name="_Toc89098533"/>
      <w:bookmarkStart w:id="444" w:name="_Toc89247699"/>
      <w:bookmarkStart w:id="445" w:name="_Toc89254585"/>
      <w:bookmarkStart w:id="446" w:name="_Toc8935536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93223">
        <w:t>В области организации ритуальных услуг и содержания мест захоронения</w:t>
      </w:r>
      <w:bookmarkEnd w:id="437"/>
    </w:p>
    <w:p w14:paraId="4710EDF8" w14:textId="77777777" w:rsidR="007F0DB1" w:rsidRPr="007F0DB1" w:rsidRDefault="007F0DB1" w:rsidP="007F0DB1">
      <w:pPr>
        <w:pStyle w:val="a7"/>
        <w:spacing w:before="0" w:after="0"/>
      </w:pPr>
    </w:p>
    <w:p w14:paraId="2B687727" w14:textId="77777777" w:rsidR="009066FB" w:rsidRPr="00793223" w:rsidRDefault="009066FB" w:rsidP="007F0DB1">
      <w:pPr>
        <w:pStyle w:val="a7"/>
        <w:spacing w:before="0" w:after="0"/>
      </w:pPr>
      <w:r w:rsidRPr="00793223">
        <w:t>Значен</w:t>
      </w:r>
      <w:r w:rsidR="00160048" w:rsidRPr="00793223">
        <w:t>ие</w:t>
      </w:r>
      <w:r w:rsidRPr="00793223">
        <w:t xml:space="preserve"> расчетн</w:t>
      </w:r>
      <w:r w:rsidR="00160048" w:rsidRPr="00793223">
        <w:t>ого</w:t>
      </w:r>
      <w:r w:rsidRPr="00793223">
        <w:t xml:space="preserve"> </w:t>
      </w:r>
      <w:r w:rsidR="00160048" w:rsidRPr="00793223">
        <w:t xml:space="preserve">показателя обеспеченности </w:t>
      </w:r>
      <w:r w:rsidRPr="00793223">
        <w:t>кладбищ</w:t>
      </w:r>
      <w:r w:rsidR="00160048" w:rsidRPr="00793223">
        <w:t>ами</w:t>
      </w:r>
      <w:r w:rsidRPr="00793223">
        <w:t xml:space="preserve"> традиционного захоронения установлен</w:t>
      </w:r>
      <w:r w:rsidR="00160048" w:rsidRPr="00793223">
        <w:t>о</w:t>
      </w:r>
      <w:r w:rsidRPr="00793223">
        <w:t xml:space="preserve"> в соответствии с Приложением Д СП 42.13330.2016.</w:t>
      </w:r>
    </w:p>
    <w:p w14:paraId="61AFDB19" w14:textId="77777777" w:rsidR="009066FB" w:rsidRPr="00793223" w:rsidRDefault="009066FB" w:rsidP="007F0DB1">
      <w:pPr>
        <w:pStyle w:val="a7"/>
        <w:spacing w:before="0" w:after="0"/>
      </w:pPr>
      <w:r w:rsidRPr="00793223">
        <w:t>Значение расчетного показателя обеспеченности населения бюро похоронного обслуживания установлено методом экспертной оценки – 1 объект на муниципальное образование.</w:t>
      </w:r>
    </w:p>
    <w:p w14:paraId="3275364F" w14:textId="77777777" w:rsidR="009066FB" w:rsidRPr="00793223" w:rsidRDefault="009066FB" w:rsidP="00233396">
      <w:pPr>
        <w:pStyle w:val="a7"/>
      </w:pPr>
    </w:p>
    <w:p w14:paraId="55B14193" w14:textId="77777777" w:rsidR="006254C3" w:rsidRPr="00793223" w:rsidRDefault="006254C3" w:rsidP="006254C3"/>
    <w:p w14:paraId="0C2D8C2E" w14:textId="77777777" w:rsidR="007A1433" w:rsidRPr="00793223" w:rsidRDefault="007A1433" w:rsidP="0081552E">
      <w:pPr>
        <w:pStyle w:val="13"/>
        <w:numPr>
          <w:ilvl w:val="0"/>
          <w:numId w:val="17"/>
        </w:numPr>
        <w:tabs>
          <w:tab w:val="clear" w:pos="851"/>
          <w:tab w:val="left" w:pos="993"/>
        </w:tabs>
        <w:ind w:left="567" w:hanging="567"/>
        <w:jc w:val="both"/>
        <w:rPr>
          <w:sz w:val="26"/>
          <w:szCs w:val="26"/>
        </w:rPr>
      </w:pPr>
      <w:bookmarkStart w:id="447" w:name="_Toc165027851"/>
      <w:r w:rsidRPr="00793223">
        <w:rPr>
          <w:sz w:val="26"/>
          <w:szCs w:val="26"/>
        </w:rPr>
        <w:lastRenderedPageBreak/>
        <w:t>ПРАВИЛА И ОБЛАСТЬ ПРИМЕНЕНИЯ РАСЧЕТНЫХ ПОКАЗАТЕЛЕЙ</w:t>
      </w:r>
      <w:bookmarkEnd w:id="258"/>
      <w:bookmarkEnd w:id="259"/>
      <w:bookmarkEnd w:id="260"/>
      <w:bookmarkEnd w:id="261"/>
      <w:bookmarkEnd w:id="262"/>
      <w:bookmarkEnd w:id="263"/>
      <w:bookmarkEnd w:id="264"/>
      <w:bookmarkEnd w:id="265"/>
      <w:bookmarkEnd w:id="266"/>
      <w:bookmarkEnd w:id="267"/>
      <w:bookmarkEnd w:id="268"/>
      <w:bookmarkEnd w:id="438"/>
      <w:bookmarkEnd w:id="439"/>
      <w:bookmarkEnd w:id="440"/>
      <w:bookmarkEnd w:id="441"/>
      <w:bookmarkEnd w:id="442"/>
      <w:bookmarkEnd w:id="443"/>
      <w:bookmarkEnd w:id="444"/>
      <w:bookmarkEnd w:id="445"/>
      <w:bookmarkEnd w:id="446"/>
      <w:bookmarkEnd w:id="447"/>
    </w:p>
    <w:p w14:paraId="4A678A24" w14:textId="77777777" w:rsidR="0081552E" w:rsidRPr="00793223" w:rsidRDefault="0081552E" w:rsidP="000C3B7A">
      <w:pPr>
        <w:pStyle w:val="a7"/>
        <w:spacing w:before="0" w:after="0"/>
      </w:pPr>
    </w:p>
    <w:p w14:paraId="012B6139" w14:textId="77777777" w:rsidR="000C00EB" w:rsidRPr="00793223" w:rsidRDefault="000C00EB" w:rsidP="009710C9">
      <w:pPr>
        <w:pStyle w:val="a7"/>
        <w:spacing w:before="0" w:after="0"/>
      </w:pPr>
      <w:bookmarkStart w:id="448" w:name="_Toc6500542"/>
      <w:bookmarkStart w:id="449" w:name="_Toc6567871"/>
      <w:bookmarkStart w:id="450" w:name="_Toc6569476"/>
      <w:bookmarkStart w:id="451" w:name="_Toc6578708"/>
      <w:bookmarkStart w:id="452" w:name="_Toc6667200"/>
      <w:bookmarkStart w:id="453" w:name="_Toc6672913"/>
      <w:bookmarkStart w:id="454" w:name="_Toc10738663"/>
      <w:bookmarkStart w:id="455" w:name="_Toc10740030"/>
      <w:bookmarkStart w:id="456" w:name="_Toc81901164"/>
      <w:bookmarkStart w:id="457" w:name="_Toc40626767"/>
      <w:r w:rsidRPr="00793223">
        <w:t xml:space="preserve">Действие </w:t>
      </w:r>
      <w:r w:rsidR="000E1005" w:rsidRPr="00793223">
        <w:t>МНГП муниципального района</w:t>
      </w:r>
      <w:r w:rsidRPr="00793223">
        <w:t xml:space="preserve"> распространяется на всю территорию муниципального образования.</w:t>
      </w:r>
    </w:p>
    <w:p w14:paraId="783D6886" w14:textId="77777777" w:rsidR="000C00EB" w:rsidRPr="00793223" w:rsidRDefault="000E1005" w:rsidP="009710C9">
      <w:pPr>
        <w:pStyle w:val="a7"/>
        <w:spacing w:before="0" w:after="0"/>
      </w:pPr>
      <w:r w:rsidRPr="00793223">
        <w:t xml:space="preserve">МНГП муниципального района </w:t>
      </w:r>
      <w:r w:rsidR="000C00EB" w:rsidRPr="00793223">
        <w:t xml:space="preserve">обязательны для всех субъектов градостроительной деятельности на территории муниципального </w:t>
      </w:r>
      <w:r w:rsidR="007806BF" w:rsidRPr="00793223">
        <w:t>района</w:t>
      </w:r>
      <w:r w:rsidR="000C00EB" w:rsidRPr="00793223">
        <w:t xml:space="preserve"> независимо от их организационно-правовой формы.</w:t>
      </w:r>
    </w:p>
    <w:p w14:paraId="66DFCBF3" w14:textId="77777777" w:rsidR="004A6DC4" w:rsidRPr="00793223" w:rsidRDefault="000E1005" w:rsidP="009710C9">
      <w:pPr>
        <w:pStyle w:val="a7"/>
        <w:spacing w:before="0" w:after="0"/>
      </w:pPr>
      <w:r w:rsidRPr="00793223">
        <w:t xml:space="preserve">МНГП муниципального района </w:t>
      </w:r>
      <w:r w:rsidR="004A6DC4" w:rsidRPr="00793223">
        <w:t>распространяются на вновь разрабатываемую градостроительную и иную документацию, а также проекты внесения изменений в такую документацию.</w:t>
      </w:r>
    </w:p>
    <w:p w14:paraId="32A0049E" w14:textId="77777777" w:rsidR="004A6DC4" w:rsidRPr="00793223" w:rsidRDefault="000C00EB" w:rsidP="009710C9">
      <w:pPr>
        <w:pStyle w:val="a7"/>
        <w:spacing w:before="0" w:after="0"/>
      </w:pPr>
      <w:r w:rsidRPr="00793223">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652C97" w:rsidRPr="00793223">
        <w:t>МНГП муниципального района</w:t>
      </w:r>
      <w:r w:rsidRPr="00793223">
        <w:t xml:space="preserve">, </w:t>
      </w:r>
      <w:r w:rsidR="004A6DC4" w:rsidRPr="00793223">
        <w:t>применяются в соответствии с настоящим разделом.</w:t>
      </w:r>
    </w:p>
    <w:p w14:paraId="3FDDE4FC" w14:textId="4756D523" w:rsidR="000E1005" w:rsidRPr="00793223" w:rsidRDefault="000E1005" w:rsidP="009710C9">
      <w:pPr>
        <w:pStyle w:val="a7"/>
        <w:spacing w:before="0" w:after="0"/>
      </w:pPr>
      <w:r w:rsidRPr="00793223">
        <w:t>Расчетные показатели применяются при разработке следующей градостроительной документации</w:t>
      </w:r>
      <w:r w:rsidR="005D19F8" w:rsidRPr="00793223">
        <w:t xml:space="preserve"> (</w:t>
      </w:r>
      <w:r w:rsidR="001350C3">
        <w:fldChar w:fldCharType="begin"/>
      </w:r>
      <w:r w:rsidR="001350C3">
        <w:instrText xml:space="preserve"> REF _Ref136360262 \h </w:instrText>
      </w:r>
      <w:r w:rsidR="001350C3">
        <w:fldChar w:fldCharType="separate"/>
      </w:r>
      <w:r w:rsidR="001350C3">
        <w:t xml:space="preserve">Таблица </w:t>
      </w:r>
      <w:r w:rsidR="001350C3">
        <w:rPr>
          <w:noProof/>
        </w:rPr>
        <w:t>28</w:t>
      </w:r>
      <w:r w:rsidR="001350C3" w:rsidRPr="00793223">
        <w:t xml:space="preserve"> – Перечень расчетных показателей для объектов местного значения муниципального района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r w:rsidR="001350C3">
        <w:fldChar w:fldCharType="end"/>
      </w:r>
      <w:r w:rsidR="007A30E7">
        <w:fldChar w:fldCharType="begin"/>
      </w:r>
      <w:r w:rsidR="007A30E7">
        <w:instrText xml:space="preserve"> REF _Ref136360262 \h </w:instrText>
      </w:r>
      <w:r w:rsidR="00000000">
        <w:fldChar w:fldCharType="separate"/>
      </w:r>
      <w:r w:rsidR="007A30E7">
        <w:fldChar w:fldCharType="end"/>
      </w:r>
      <w:r w:rsidR="00EB6F10" w:rsidRPr="00793223">
        <w:t>)</w:t>
      </w:r>
      <w:r w:rsidRPr="00793223">
        <w:t>:</w:t>
      </w:r>
    </w:p>
    <w:p w14:paraId="3EA66B3E" w14:textId="77777777" w:rsidR="00647818" w:rsidRPr="00793223" w:rsidRDefault="000E1005" w:rsidP="009710C9">
      <w:pPr>
        <w:pStyle w:val="a4"/>
      </w:pPr>
      <w:r w:rsidRPr="00793223">
        <w:t>при</w:t>
      </w:r>
      <w:r w:rsidR="00647818" w:rsidRPr="00793223">
        <w:t xml:space="preserve">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14:paraId="116CFF3F" w14:textId="77777777" w:rsidR="004A6DC4" w:rsidRPr="00793223" w:rsidRDefault="000E1005" w:rsidP="009710C9">
      <w:pPr>
        <w:pStyle w:val="a4"/>
      </w:pPr>
      <w:r w:rsidRPr="00793223">
        <w:t>при</w:t>
      </w:r>
      <w:r w:rsidR="000C00EB" w:rsidRPr="00793223">
        <w:t xml:space="preserve"> разработке документации по планировке территории для определения</w:t>
      </w:r>
      <w:r w:rsidRPr="00793223">
        <w:t xml:space="preserve"> </w:t>
      </w:r>
      <w:r w:rsidR="000C00EB" w:rsidRPr="00793223">
        <w:t xml:space="preserve">характеристик планируемого развития территории, в том числе плотности и </w:t>
      </w:r>
      <w:r w:rsidRPr="00793223">
        <w:t>параметров</w:t>
      </w:r>
      <w:r w:rsidR="000C00EB" w:rsidRPr="00793223">
        <w:t xml:space="preserve"> застройки территории, </w:t>
      </w:r>
      <w:r w:rsidRPr="00793223">
        <w:t>характеристик планируемых к размещению объектов капитального строительства, размеров земельных участков;</w:t>
      </w:r>
    </w:p>
    <w:p w14:paraId="1D88BF93" w14:textId="77777777" w:rsidR="000E1005" w:rsidRPr="00793223" w:rsidRDefault="00986334" w:rsidP="009710C9">
      <w:pPr>
        <w:pStyle w:val="aff2"/>
        <w:numPr>
          <w:ilvl w:val="0"/>
          <w:numId w:val="27"/>
        </w:numPr>
        <w:spacing w:line="240" w:lineRule="auto"/>
        <w:ind w:left="0" w:firstLine="709"/>
      </w:pPr>
      <w:r w:rsidRPr="00793223">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222A19E9" w14:textId="77777777" w:rsidR="004A6DC4" w:rsidRPr="00793223" w:rsidRDefault="007806BF" w:rsidP="009710C9">
      <w:pPr>
        <w:pStyle w:val="a7"/>
        <w:spacing w:before="0" w:after="0"/>
      </w:pPr>
      <w:r w:rsidRPr="00793223">
        <w:t xml:space="preserve">МНГП муниципального района применяются при </w:t>
      </w:r>
      <w:r w:rsidR="004A6DC4" w:rsidRPr="00793223">
        <w:t>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30B944" w14:textId="77777777" w:rsidR="00066060" w:rsidRPr="00793223" w:rsidRDefault="00066060" w:rsidP="009710C9">
      <w:pPr>
        <w:pStyle w:val="a7"/>
        <w:spacing w:before="0" w:after="0"/>
      </w:pPr>
      <w:r w:rsidRPr="00793223">
        <w:t>МНГП муниципального района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C403355" w14:textId="77777777" w:rsidR="00066060" w:rsidRPr="00793223" w:rsidRDefault="00066060" w:rsidP="009710C9">
      <w:pPr>
        <w:pStyle w:val="a7"/>
        <w:spacing w:before="0" w:after="0"/>
      </w:pPr>
      <w:r w:rsidRPr="00793223">
        <w:t>МНГП муниципального района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65FDFE3F" w14:textId="77777777" w:rsidR="008C0672" w:rsidRPr="00793223" w:rsidRDefault="00066060" w:rsidP="009710C9">
      <w:pPr>
        <w:pStyle w:val="a7"/>
        <w:spacing w:before="0" w:after="0"/>
      </w:pPr>
      <w:r w:rsidRPr="00793223">
        <w:lastRenderedPageBreak/>
        <w:t>МНГП муниципального района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14:paraId="5C0FA3D5" w14:textId="77777777" w:rsidR="004A6DC4" w:rsidRPr="00793223" w:rsidRDefault="007806BF" w:rsidP="009710C9">
      <w:pPr>
        <w:pStyle w:val="a7"/>
        <w:spacing w:before="0" w:after="0"/>
      </w:pPr>
      <w:r w:rsidRPr="00793223">
        <w:t>МНГП муниципального района применяются при</w:t>
      </w:r>
      <w:r w:rsidR="004A6DC4" w:rsidRPr="00793223">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14:paraId="5F0D0043" w14:textId="77777777" w:rsidR="0003126D" w:rsidRPr="00793223" w:rsidRDefault="007806BF" w:rsidP="009710C9">
      <w:pPr>
        <w:pStyle w:val="a7"/>
        <w:spacing w:before="0" w:after="0"/>
      </w:pPr>
      <w:r w:rsidRPr="00793223">
        <w:t>МНГП муниципального района применяются при</w:t>
      </w:r>
      <w:r w:rsidR="0003126D" w:rsidRPr="00793223">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10CFFB09" w14:textId="77777777" w:rsidR="0003126D" w:rsidRDefault="007806BF" w:rsidP="007F0DB1">
      <w:pPr>
        <w:pStyle w:val="a7"/>
        <w:spacing w:before="0" w:after="0"/>
      </w:pPr>
      <w:r w:rsidRPr="00793223">
        <w:t>МНГП муниципального района также применяются при принятии иных документов и решений в сфере управления развитием территории.</w:t>
      </w:r>
    </w:p>
    <w:p w14:paraId="0FC2A256" w14:textId="77777777" w:rsidR="007F0DB1" w:rsidRPr="00793223" w:rsidRDefault="007F0DB1" w:rsidP="007F0DB1">
      <w:pPr>
        <w:pStyle w:val="a7"/>
        <w:spacing w:before="0" w:after="0"/>
      </w:pPr>
    </w:p>
    <w:p w14:paraId="15DE42F1" w14:textId="5ECB3EF3" w:rsidR="0038156D" w:rsidRDefault="00991F05" w:rsidP="00991F05">
      <w:pPr>
        <w:pStyle w:val="af1"/>
      </w:pPr>
      <w:bookmarkStart w:id="458" w:name="_Ref138616446"/>
      <w:bookmarkStart w:id="459" w:name="_Ref136360262"/>
      <w:bookmarkEnd w:id="448"/>
      <w:bookmarkEnd w:id="449"/>
      <w:bookmarkEnd w:id="450"/>
      <w:bookmarkEnd w:id="451"/>
      <w:bookmarkEnd w:id="452"/>
      <w:bookmarkEnd w:id="453"/>
      <w:bookmarkEnd w:id="454"/>
      <w:bookmarkEnd w:id="455"/>
      <w:bookmarkEnd w:id="456"/>
      <w:bookmarkEnd w:id="457"/>
      <w:r>
        <w:t xml:space="preserve">Таблица </w:t>
      </w:r>
      <w:r>
        <w:fldChar w:fldCharType="begin"/>
      </w:r>
      <w:r>
        <w:instrText xml:space="preserve"> SEQ Таблица \* ARABIC </w:instrText>
      </w:r>
      <w:r>
        <w:fldChar w:fldCharType="separate"/>
      </w:r>
      <w:r w:rsidR="001350C3">
        <w:rPr>
          <w:noProof/>
        </w:rPr>
        <w:t>28</w:t>
      </w:r>
      <w:r>
        <w:fldChar w:fldCharType="end"/>
      </w:r>
      <w:bookmarkEnd w:id="458"/>
      <w:r w:rsidR="00B11AFB" w:rsidRPr="00793223">
        <w:t xml:space="preserve"> </w:t>
      </w:r>
      <w:r w:rsidR="0038156D" w:rsidRPr="00793223">
        <w:t xml:space="preserve">– Перечень расчетных показателей для объектов местного значения </w:t>
      </w:r>
      <w:r w:rsidR="000B113A" w:rsidRPr="00793223">
        <w:t xml:space="preserve">муниципального района </w:t>
      </w:r>
      <w:r w:rsidR="0038156D" w:rsidRPr="00793223">
        <w:t>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bookmarkEnd w:id="459"/>
    </w:p>
    <w:p w14:paraId="1E12C220" w14:textId="77777777" w:rsidR="007F0DB1" w:rsidRPr="007F0DB1" w:rsidRDefault="007F0DB1" w:rsidP="007F0DB1"/>
    <w:tbl>
      <w:tblPr>
        <w:tblStyle w:val="TableGridReport1"/>
        <w:tblW w:w="9464" w:type="dxa"/>
        <w:tblLayout w:type="fixed"/>
        <w:tblLook w:val="04A0" w:firstRow="1" w:lastRow="0" w:firstColumn="1" w:lastColumn="0" w:noHBand="0" w:noVBand="1"/>
      </w:tblPr>
      <w:tblGrid>
        <w:gridCol w:w="720"/>
        <w:gridCol w:w="3534"/>
        <w:gridCol w:w="3108"/>
        <w:gridCol w:w="707"/>
        <w:gridCol w:w="735"/>
        <w:gridCol w:w="660"/>
      </w:tblGrid>
      <w:tr w:rsidR="00233396" w:rsidRPr="00793223" w14:paraId="55FBDDB1" w14:textId="77777777" w:rsidTr="00EC05A5">
        <w:trPr>
          <w:tblHeader/>
        </w:trPr>
        <w:tc>
          <w:tcPr>
            <w:tcW w:w="720" w:type="dxa"/>
            <w:vAlign w:val="center"/>
          </w:tcPr>
          <w:p w14:paraId="0ABAD3A6" w14:textId="77777777" w:rsidR="0038156D" w:rsidRPr="00793223" w:rsidRDefault="0038156D" w:rsidP="007F0DB1">
            <w:pPr>
              <w:suppressAutoHyphens/>
              <w:autoSpaceDE w:val="0"/>
              <w:autoSpaceDN w:val="0"/>
              <w:ind w:left="0" w:firstLine="0"/>
              <w:jc w:val="center"/>
              <w:rPr>
                <w:rFonts w:eastAsia="Times New Roman"/>
                <w:b/>
                <w:sz w:val="20"/>
                <w:szCs w:val="20"/>
                <w:lang w:eastAsia="ru-RU"/>
              </w:rPr>
            </w:pPr>
            <w:r w:rsidRPr="00793223">
              <w:rPr>
                <w:rFonts w:eastAsia="Times New Roman"/>
                <w:b/>
                <w:sz w:val="20"/>
                <w:szCs w:val="20"/>
                <w:lang w:eastAsia="ru-RU"/>
              </w:rPr>
              <w:t>№ п/п</w:t>
            </w:r>
          </w:p>
        </w:tc>
        <w:tc>
          <w:tcPr>
            <w:tcW w:w="3534" w:type="dxa"/>
            <w:vAlign w:val="center"/>
          </w:tcPr>
          <w:p w14:paraId="3C562E58" w14:textId="77777777" w:rsidR="0038156D" w:rsidRPr="00793223" w:rsidRDefault="0038156D" w:rsidP="007F0DB1">
            <w:pPr>
              <w:suppressAutoHyphens/>
              <w:autoSpaceDE w:val="0"/>
              <w:autoSpaceDN w:val="0"/>
              <w:ind w:left="0" w:firstLine="0"/>
              <w:jc w:val="center"/>
              <w:rPr>
                <w:rFonts w:eastAsia="Times New Roman"/>
                <w:b/>
                <w:sz w:val="20"/>
                <w:szCs w:val="20"/>
                <w:lang w:eastAsia="ru-RU"/>
              </w:rPr>
            </w:pPr>
            <w:r w:rsidRPr="00793223">
              <w:rPr>
                <w:rFonts w:eastAsia="Times New Roman"/>
                <w:b/>
                <w:sz w:val="20"/>
                <w:szCs w:val="20"/>
                <w:lang w:eastAsia="ru-RU"/>
              </w:rPr>
              <w:t>Наименование вида объекта</w:t>
            </w:r>
          </w:p>
        </w:tc>
        <w:tc>
          <w:tcPr>
            <w:tcW w:w="3108" w:type="dxa"/>
            <w:vAlign w:val="center"/>
          </w:tcPr>
          <w:p w14:paraId="513CB1CC" w14:textId="77777777" w:rsidR="0038156D" w:rsidRPr="00793223" w:rsidRDefault="0038156D" w:rsidP="007F0DB1">
            <w:pPr>
              <w:suppressAutoHyphens/>
              <w:autoSpaceDE w:val="0"/>
              <w:autoSpaceDN w:val="0"/>
              <w:ind w:left="0" w:firstLine="0"/>
              <w:jc w:val="center"/>
              <w:rPr>
                <w:rFonts w:eastAsia="Times New Roman"/>
                <w:b/>
                <w:sz w:val="20"/>
                <w:szCs w:val="20"/>
                <w:lang w:eastAsia="ru-RU"/>
              </w:rPr>
            </w:pPr>
            <w:r w:rsidRPr="00793223">
              <w:rPr>
                <w:rFonts w:eastAsia="Times New Roman"/>
                <w:b/>
                <w:sz w:val="20"/>
                <w:szCs w:val="20"/>
                <w:lang w:eastAsia="ru-RU"/>
              </w:rPr>
              <w:t>Наименование расчетных показателей</w:t>
            </w:r>
          </w:p>
        </w:tc>
        <w:tc>
          <w:tcPr>
            <w:tcW w:w="707" w:type="dxa"/>
            <w:vAlign w:val="center"/>
          </w:tcPr>
          <w:p w14:paraId="207DB20F" w14:textId="77777777" w:rsidR="0038156D" w:rsidRPr="00793223" w:rsidRDefault="00962D48" w:rsidP="007F0DB1">
            <w:pPr>
              <w:suppressAutoHyphens/>
              <w:autoSpaceDE w:val="0"/>
              <w:autoSpaceDN w:val="0"/>
              <w:ind w:left="0" w:firstLine="0"/>
              <w:jc w:val="center"/>
              <w:rPr>
                <w:rFonts w:eastAsia="Times New Roman"/>
                <w:b/>
                <w:sz w:val="20"/>
                <w:szCs w:val="20"/>
                <w:lang w:eastAsia="ru-RU"/>
              </w:rPr>
            </w:pPr>
            <w:r w:rsidRPr="00793223">
              <w:rPr>
                <w:rFonts w:eastAsia="Times New Roman"/>
                <w:b/>
                <w:sz w:val="20"/>
                <w:szCs w:val="20"/>
                <w:lang w:eastAsia="ru-RU"/>
              </w:rPr>
              <w:t>СТП</w:t>
            </w:r>
          </w:p>
        </w:tc>
        <w:tc>
          <w:tcPr>
            <w:tcW w:w="735" w:type="dxa"/>
            <w:vAlign w:val="center"/>
          </w:tcPr>
          <w:p w14:paraId="11249FDA" w14:textId="77777777" w:rsidR="0038156D" w:rsidRPr="00793223" w:rsidRDefault="0038156D" w:rsidP="007F0DB1">
            <w:pPr>
              <w:suppressAutoHyphens/>
              <w:autoSpaceDE w:val="0"/>
              <w:autoSpaceDN w:val="0"/>
              <w:ind w:left="1372" w:right="-57" w:hanging="1429"/>
              <w:jc w:val="center"/>
              <w:rPr>
                <w:rFonts w:eastAsia="Times New Roman"/>
                <w:b/>
                <w:sz w:val="20"/>
                <w:szCs w:val="20"/>
                <w:lang w:eastAsia="ru-RU"/>
              </w:rPr>
            </w:pPr>
            <w:r w:rsidRPr="00793223">
              <w:rPr>
                <w:rFonts w:eastAsia="Times New Roman"/>
                <w:b/>
                <w:sz w:val="20"/>
                <w:szCs w:val="20"/>
                <w:lang w:eastAsia="ru-RU"/>
              </w:rPr>
              <w:t>ДППТ</w:t>
            </w:r>
          </w:p>
        </w:tc>
        <w:tc>
          <w:tcPr>
            <w:tcW w:w="660" w:type="dxa"/>
            <w:vAlign w:val="center"/>
          </w:tcPr>
          <w:p w14:paraId="45151CBA" w14:textId="77777777" w:rsidR="0038156D" w:rsidRPr="00793223" w:rsidRDefault="0038156D" w:rsidP="007F0DB1">
            <w:pPr>
              <w:suppressAutoHyphens/>
              <w:autoSpaceDE w:val="0"/>
              <w:autoSpaceDN w:val="0"/>
              <w:ind w:left="1372" w:right="-57" w:hanging="1429"/>
              <w:jc w:val="center"/>
              <w:rPr>
                <w:rFonts w:eastAsia="Times New Roman"/>
                <w:b/>
                <w:sz w:val="20"/>
                <w:szCs w:val="20"/>
                <w:lang w:eastAsia="ru-RU"/>
              </w:rPr>
            </w:pPr>
            <w:r w:rsidRPr="00793223">
              <w:rPr>
                <w:rFonts w:eastAsia="Times New Roman"/>
                <w:b/>
                <w:sz w:val="20"/>
                <w:szCs w:val="20"/>
                <w:lang w:eastAsia="ru-RU"/>
              </w:rPr>
              <w:t>ПЗЗ</w:t>
            </w:r>
          </w:p>
        </w:tc>
      </w:tr>
      <w:tr w:rsidR="00233396" w:rsidRPr="00793223" w14:paraId="7D2979C3" w14:textId="77777777" w:rsidTr="00EC05A5">
        <w:tc>
          <w:tcPr>
            <w:tcW w:w="720" w:type="dxa"/>
            <w:vAlign w:val="center"/>
          </w:tcPr>
          <w:p w14:paraId="3A74AC23" w14:textId="77777777" w:rsidR="0038156D" w:rsidRPr="00793223" w:rsidRDefault="0038156D" w:rsidP="00EC05A5">
            <w:pPr>
              <w:suppressAutoHyphens/>
              <w:autoSpaceDE w:val="0"/>
              <w:autoSpaceDN w:val="0"/>
              <w:ind w:hanging="1429"/>
              <w:jc w:val="center"/>
              <w:rPr>
                <w:b/>
                <w:sz w:val="20"/>
                <w:szCs w:val="20"/>
              </w:rPr>
            </w:pPr>
          </w:p>
        </w:tc>
        <w:tc>
          <w:tcPr>
            <w:tcW w:w="8744" w:type="dxa"/>
            <w:gridSpan w:val="5"/>
            <w:vAlign w:val="center"/>
          </w:tcPr>
          <w:p w14:paraId="28FC9694" w14:textId="77777777" w:rsidR="0038156D" w:rsidRPr="00793223" w:rsidRDefault="0038156D" w:rsidP="00B11AFB">
            <w:pPr>
              <w:suppressAutoHyphens/>
              <w:autoSpaceDE w:val="0"/>
              <w:autoSpaceDN w:val="0"/>
              <w:ind w:left="0" w:firstLine="0"/>
              <w:jc w:val="left"/>
              <w:rPr>
                <w:b/>
                <w:sz w:val="20"/>
                <w:szCs w:val="20"/>
              </w:rPr>
            </w:pPr>
            <w:r w:rsidRPr="00793223">
              <w:rPr>
                <w:rFonts w:eastAsia="Times New Roman"/>
                <w:b/>
                <w:sz w:val="20"/>
                <w:szCs w:val="20"/>
                <w:lang w:eastAsia="ru-RU"/>
              </w:rPr>
              <w:t>РАСЧЕТНЫЕ ПОКАЗАТЕЛИ</w:t>
            </w:r>
            <w:r w:rsidR="00B11AFB" w:rsidRPr="00793223">
              <w:rPr>
                <w:rFonts w:eastAsia="Times New Roman"/>
                <w:b/>
                <w:sz w:val="20"/>
                <w:szCs w:val="20"/>
                <w:lang w:eastAsia="ru-RU"/>
              </w:rPr>
              <w:t xml:space="preserve"> ДЛЯ ОБЪЕКТОВ МЕСТНОГО ЗНАЧЕНИЯ МУНИЦИПАЛЬНОГО РАЙОНА</w:t>
            </w:r>
          </w:p>
        </w:tc>
      </w:tr>
      <w:tr w:rsidR="00233396" w:rsidRPr="00793223" w14:paraId="12056F98" w14:textId="77777777" w:rsidTr="00EC05A5">
        <w:tc>
          <w:tcPr>
            <w:tcW w:w="720" w:type="dxa"/>
            <w:vAlign w:val="center"/>
          </w:tcPr>
          <w:p w14:paraId="3B31316A"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1</w:t>
            </w:r>
          </w:p>
        </w:tc>
        <w:tc>
          <w:tcPr>
            <w:tcW w:w="8744" w:type="dxa"/>
            <w:gridSpan w:val="5"/>
            <w:vAlign w:val="center"/>
          </w:tcPr>
          <w:p w14:paraId="694187D9" w14:textId="77777777" w:rsidR="0038156D" w:rsidRPr="00793223" w:rsidRDefault="0038156D" w:rsidP="00EC05A5">
            <w:pPr>
              <w:tabs>
                <w:tab w:val="left" w:pos="3165"/>
                <w:tab w:val="center" w:pos="4245"/>
              </w:tabs>
              <w:suppressAutoHyphens/>
              <w:autoSpaceDE w:val="0"/>
              <w:autoSpaceDN w:val="0"/>
              <w:ind w:left="0" w:firstLine="0"/>
              <w:rPr>
                <w:b/>
                <w:sz w:val="20"/>
                <w:szCs w:val="20"/>
              </w:rPr>
            </w:pPr>
            <w:r w:rsidRPr="00793223">
              <w:rPr>
                <w:rFonts w:eastAsia="Times New Roman"/>
                <w:b/>
                <w:sz w:val="20"/>
                <w:szCs w:val="20"/>
                <w:lang w:eastAsia="ru-RU"/>
              </w:rPr>
              <w:t>В области образования</w:t>
            </w:r>
          </w:p>
        </w:tc>
      </w:tr>
      <w:tr w:rsidR="00233396" w:rsidRPr="00793223" w14:paraId="0BD44972" w14:textId="77777777" w:rsidTr="00EC05A5">
        <w:tc>
          <w:tcPr>
            <w:tcW w:w="720" w:type="dxa"/>
            <w:vMerge w:val="restart"/>
            <w:vAlign w:val="center"/>
          </w:tcPr>
          <w:p w14:paraId="7596D2F0" w14:textId="77777777" w:rsidR="00903D0D" w:rsidRPr="00793223" w:rsidRDefault="00903D0D" w:rsidP="00903D0D">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1.1</w:t>
            </w:r>
          </w:p>
        </w:tc>
        <w:tc>
          <w:tcPr>
            <w:tcW w:w="3534" w:type="dxa"/>
            <w:vMerge w:val="restart"/>
            <w:vAlign w:val="center"/>
          </w:tcPr>
          <w:p w14:paraId="36272E49" w14:textId="77777777" w:rsidR="00903D0D" w:rsidRPr="00793223" w:rsidRDefault="00903D0D" w:rsidP="00903D0D">
            <w:pPr>
              <w:suppressAutoHyphens/>
              <w:autoSpaceDE w:val="0"/>
              <w:autoSpaceDN w:val="0"/>
              <w:ind w:left="0" w:firstLine="0"/>
              <w:jc w:val="left"/>
              <w:rPr>
                <w:rFonts w:eastAsia="Times New Roman"/>
                <w:sz w:val="20"/>
                <w:szCs w:val="20"/>
                <w:lang w:eastAsia="ru-RU"/>
              </w:rPr>
            </w:pPr>
            <w:r w:rsidRPr="00793223">
              <w:rPr>
                <w:rFonts w:eastAsia="Times New Roman"/>
                <w:sz w:val="20"/>
                <w:lang w:eastAsia="ru-RU"/>
              </w:rPr>
              <w:t>Дошкольные образовательные организации</w:t>
            </w:r>
          </w:p>
        </w:tc>
        <w:tc>
          <w:tcPr>
            <w:tcW w:w="3108" w:type="dxa"/>
            <w:vAlign w:val="center"/>
          </w:tcPr>
          <w:p w14:paraId="18276BFB" w14:textId="77777777" w:rsidR="00903D0D" w:rsidRPr="00793223" w:rsidRDefault="00903D0D" w:rsidP="00903D0D">
            <w:pPr>
              <w:suppressAutoHyphens/>
              <w:ind w:left="33" w:hanging="6"/>
              <w:jc w:val="left"/>
              <w:rPr>
                <w:rFonts w:eastAsia="Calibri"/>
                <w:sz w:val="20"/>
                <w:szCs w:val="20"/>
              </w:rPr>
            </w:pPr>
            <w:r w:rsidRPr="00793223">
              <w:rPr>
                <w:rFonts w:eastAsia="Calibri"/>
                <w:sz w:val="20"/>
              </w:rPr>
              <w:t>Уровень обеспеченности</w:t>
            </w:r>
          </w:p>
        </w:tc>
        <w:tc>
          <w:tcPr>
            <w:tcW w:w="707" w:type="dxa"/>
            <w:vAlign w:val="center"/>
          </w:tcPr>
          <w:p w14:paraId="3B663E45"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5C6FBED9"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45F9663F"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303F0E5A" w14:textId="77777777" w:rsidTr="00EC05A5">
        <w:tc>
          <w:tcPr>
            <w:tcW w:w="720" w:type="dxa"/>
            <w:vMerge/>
            <w:vAlign w:val="center"/>
          </w:tcPr>
          <w:p w14:paraId="6A12439F" w14:textId="77777777" w:rsidR="00903D0D" w:rsidRPr="00793223" w:rsidRDefault="00903D0D" w:rsidP="00903D0D">
            <w:pPr>
              <w:suppressAutoHyphens/>
              <w:autoSpaceDE w:val="0"/>
              <w:autoSpaceDN w:val="0"/>
              <w:ind w:hanging="1429"/>
              <w:jc w:val="center"/>
              <w:rPr>
                <w:rFonts w:eastAsia="Times New Roman"/>
                <w:sz w:val="20"/>
                <w:szCs w:val="20"/>
                <w:lang w:eastAsia="ru-RU"/>
              </w:rPr>
            </w:pPr>
          </w:p>
        </w:tc>
        <w:tc>
          <w:tcPr>
            <w:tcW w:w="3534" w:type="dxa"/>
            <w:vMerge/>
            <w:vAlign w:val="center"/>
          </w:tcPr>
          <w:p w14:paraId="59B92737" w14:textId="77777777" w:rsidR="00903D0D" w:rsidRPr="00793223" w:rsidRDefault="00903D0D" w:rsidP="00903D0D">
            <w:pPr>
              <w:suppressAutoHyphens/>
              <w:autoSpaceDE w:val="0"/>
              <w:autoSpaceDN w:val="0"/>
              <w:ind w:left="0" w:firstLine="0"/>
              <w:jc w:val="left"/>
              <w:rPr>
                <w:rFonts w:eastAsia="Times New Roman"/>
                <w:sz w:val="20"/>
                <w:szCs w:val="20"/>
                <w:lang w:eastAsia="ru-RU"/>
              </w:rPr>
            </w:pPr>
          </w:p>
        </w:tc>
        <w:tc>
          <w:tcPr>
            <w:tcW w:w="3108" w:type="dxa"/>
            <w:vAlign w:val="center"/>
          </w:tcPr>
          <w:p w14:paraId="2F225DDF" w14:textId="77777777" w:rsidR="00903D0D" w:rsidRPr="00793223" w:rsidRDefault="00903D0D" w:rsidP="00903D0D">
            <w:pPr>
              <w:widowControl w:val="0"/>
              <w:suppressAutoHyphens/>
              <w:autoSpaceDE w:val="0"/>
              <w:autoSpaceDN w:val="0"/>
              <w:ind w:left="33" w:hanging="6"/>
              <w:jc w:val="left"/>
              <w:rPr>
                <w:rFonts w:eastAsia="Times New Roman"/>
                <w:sz w:val="20"/>
              </w:rPr>
            </w:pPr>
            <w:r w:rsidRPr="00793223">
              <w:rPr>
                <w:rFonts w:eastAsia="Times New Roman"/>
                <w:sz w:val="20"/>
              </w:rPr>
              <w:t>Размер</w:t>
            </w:r>
            <w:r w:rsidRPr="00793223">
              <w:rPr>
                <w:rFonts w:eastAsia="Calibri"/>
                <w:sz w:val="20"/>
              </w:rPr>
              <w:t xml:space="preserve"> земельного участка</w:t>
            </w:r>
          </w:p>
        </w:tc>
        <w:tc>
          <w:tcPr>
            <w:tcW w:w="707" w:type="dxa"/>
            <w:vAlign w:val="center"/>
          </w:tcPr>
          <w:p w14:paraId="5477F546"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1909604A"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17BFB2E7"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59F16BD8" w14:textId="77777777" w:rsidTr="00EC05A5">
        <w:tc>
          <w:tcPr>
            <w:tcW w:w="720" w:type="dxa"/>
            <w:vMerge/>
            <w:vAlign w:val="center"/>
          </w:tcPr>
          <w:p w14:paraId="7E1662A4" w14:textId="77777777" w:rsidR="00903D0D" w:rsidRPr="00793223" w:rsidRDefault="00903D0D" w:rsidP="00903D0D">
            <w:pPr>
              <w:suppressAutoHyphens/>
              <w:autoSpaceDE w:val="0"/>
              <w:autoSpaceDN w:val="0"/>
              <w:ind w:hanging="1429"/>
              <w:jc w:val="center"/>
              <w:rPr>
                <w:rFonts w:eastAsia="Times New Roman"/>
                <w:sz w:val="20"/>
                <w:szCs w:val="20"/>
                <w:lang w:eastAsia="ru-RU"/>
              </w:rPr>
            </w:pPr>
          </w:p>
        </w:tc>
        <w:tc>
          <w:tcPr>
            <w:tcW w:w="3534" w:type="dxa"/>
            <w:vMerge/>
            <w:vAlign w:val="center"/>
          </w:tcPr>
          <w:p w14:paraId="3BD32683" w14:textId="77777777" w:rsidR="00903D0D" w:rsidRPr="00793223" w:rsidRDefault="00903D0D" w:rsidP="00903D0D">
            <w:pPr>
              <w:suppressAutoHyphens/>
              <w:autoSpaceDE w:val="0"/>
              <w:autoSpaceDN w:val="0"/>
              <w:ind w:left="0" w:firstLine="0"/>
              <w:jc w:val="left"/>
              <w:rPr>
                <w:rFonts w:eastAsia="Times New Roman"/>
                <w:sz w:val="20"/>
                <w:szCs w:val="20"/>
                <w:lang w:eastAsia="ru-RU"/>
              </w:rPr>
            </w:pPr>
          </w:p>
        </w:tc>
        <w:tc>
          <w:tcPr>
            <w:tcW w:w="3108" w:type="dxa"/>
            <w:vAlign w:val="center"/>
          </w:tcPr>
          <w:p w14:paraId="2E795006" w14:textId="77777777" w:rsidR="00903D0D" w:rsidRPr="00793223" w:rsidRDefault="00903D0D" w:rsidP="00903D0D">
            <w:pPr>
              <w:suppressAutoHyphens/>
              <w:autoSpaceDE w:val="0"/>
              <w:autoSpaceDN w:val="0"/>
              <w:ind w:left="33" w:hanging="6"/>
              <w:jc w:val="left"/>
              <w:rPr>
                <w:rFonts w:eastAsia="Times New Roman"/>
                <w:sz w:val="20"/>
                <w:szCs w:val="20"/>
                <w:lang w:eastAsia="ru-RU"/>
              </w:rPr>
            </w:pPr>
            <w:r w:rsidRPr="00793223">
              <w:rPr>
                <w:rFonts w:eastAsia="Times New Roman"/>
                <w:sz w:val="20"/>
                <w:lang w:eastAsia="ru-RU"/>
              </w:rPr>
              <w:t>Территориальная доступность</w:t>
            </w:r>
          </w:p>
        </w:tc>
        <w:tc>
          <w:tcPr>
            <w:tcW w:w="707" w:type="dxa"/>
            <w:vAlign w:val="center"/>
          </w:tcPr>
          <w:p w14:paraId="7EFFC740"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358BD09F"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4FCF2CAB"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09E473D7" w14:textId="77777777" w:rsidTr="00EC05A5">
        <w:tc>
          <w:tcPr>
            <w:tcW w:w="720" w:type="dxa"/>
            <w:vMerge w:val="restart"/>
            <w:vAlign w:val="center"/>
          </w:tcPr>
          <w:p w14:paraId="1DC32180" w14:textId="77777777" w:rsidR="00903D0D" w:rsidRPr="00793223" w:rsidRDefault="00903D0D" w:rsidP="00903D0D">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1.2</w:t>
            </w:r>
          </w:p>
        </w:tc>
        <w:tc>
          <w:tcPr>
            <w:tcW w:w="3534" w:type="dxa"/>
            <w:vMerge w:val="restart"/>
            <w:vAlign w:val="center"/>
          </w:tcPr>
          <w:p w14:paraId="61E8F1C8" w14:textId="77777777" w:rsidR="00903D0D" w:rsidRPr="00793223" w:rsidRDefault="00903D0D" w:rsidP="00903D0D">
            <w:pPr>
              <w:suppressAutoHyphens/>
              <w:autoSpaceDE w:val="0"/>
              <w:autoSpaceDN w:val="0"/>
              <w:ind w:left="0" w:firstLine="0"/>
              <w:jc w:val="left"/>
              <w:rPr>
                <w:rFonts w:eastAsia="Times New Roman"/>
                <w:sz w:val="20"/>
                <w:szCs w:val="20"/>
                <w:lang w:eastAsia="ru-RU"/>
              </w:rPr>
            </w:pPr>
            <w:r w:rsidRPr="00793223">
              <w:rPr>
                <w:rFonts w:eastAsia="Times New Roman"/>
                <w:sz w:val="20"/>
                <w:lang w:eastAsia="ru-RU"/>
              </w:rPr>
              <w:t>Общеобразовательные организации</w:t>
            </w:r>
          </w:p>
        </w:tc>
        <w:tc>
          <w:tcPr>
            <w:tcW w:w="3108" w:type="dxa"/>
            <w:vAlign w:val="center"/>
          </w:tcPr>
          <w:p w14:paraId="40906E08" w14:textId="77777777" w:rsidR="00903D0D" w:rsidRPr="00793223" w:rsidRDefault="00903D0D" w:rsidP="00903D0D">
            <w:pPr>
              <w:suppressAutoHyphens/>
              <w:ind w:left="33" w:hanging="6"/>
              <w:jc w:val="left"/>
              <w:rPr>
                <w:rFonts w:eastAsia="Calibri"/>
                <w:sz w:val="20"/>
                <w:szCs w:val="20"/>
              </w:rPr>
            </w:pPr>
            <w:r w:rsidRPr="00793223">
              <w:rPr>
                <w:rFonts w:eastAsia="Times New Roman"/>
                <w:sz w:val="20"/>
                <w:lang w:eastAsia="ru-RU"/>
              </w:rPr>
              <w:t>Уровень обеспеченности</w:t>
            </w:r>
            <w:r w:rsidRPr="00793223">
              <w:rPr>
                <w:sz w:val="18"/>
              </w:rPr>
              <w:t xml:space="preserve"> </w:t>
            </w:r>
          </w:p>
        </w:tc>
        <w:tc>
          <w:tcPr>
            <w:tcW w:w="707" w:type="dxa"/>
            <w:vAlign w:val="center"/>
          </w:tcPr>
          <w:p w14:paraId="7FDA03B7"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69CD8960"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0D1C187F"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7E0A230D" w14:textId="77777777" w:rsidTr="00EC05A5">
        <w:tc>
          <w:tcPr>
            <w:tcW w:w="720" w:type="dxa"/>
            <w:vMerge/>
            <w:vAlign w:val="center"/>
          </w:tcPr>
          <w:p w14:paraId="1C3CBF52" w14:textId="77777777" w:rsidR="00903D0D" w:rsidRPr="00793223" w:rsidRDefault="00903D0D" w:rsidP="00903D0D">
            <w:pPr>
              <w:suppressAutoHyphens/>
              <w:autoSpaceDE w:val="0"/>
              <w:autoSpaceDN w:val="0"/>
              <w:ind w:hanging="1429"/>
              <w:jc w:val="center"/>
              <w:rPr>
                <w:rFonts w:eastAsia="Times New Roman"/>
                <w:sz w:val="20"/>
                <w:szCs w:val="20"/>
                <w:lang w:eastAsia="ru-RU"/>
              </w:rPr>
            </w:pPr>
          </w:p>
        </w:tc>
        <w:tc>
          <w:tcPr>
            <w:tcW w:w="3534" w:type="dxa"/>
            <w:vMerge/>
            <w:vAlign w:val="center"/>
          </w:tcPr>
          <w:p w14:paraId="618479D0" w14:textId="77777777" w:rsidR="00903D0D" w:rsidRPr="00793223" w:rsidRDefault="00903D0D" w:rsidP="00903D0D">
            <w:pPr>
              <w:suppressAutoHyphens/>
              <w:autoSpaceDE w:val="0"/>
              <w:autoSpaceDN w:val="0"/>
              <w:ind w:left="0" w:firstLine="0"/>
              <w:jc w:val="left"/>
              <w:rPr>
                <w:rFonts w:eastAsia="Times New Roman"/>
                <w:sz w:val="20"/>
                <w:szCs w:val="20"/>
                <w:lang w:eastAsia="ru-RU"/>
              </w:rPr>
            </w:pPr>
          </w:p>
        </w:tc>
        <w:tc>
          <w:tcPr>
            <w:tcW w:w="3108" w:type="dxa"/>
            <w:vAlign w:val="center"/>
          </w:tcPr>
          <w:p w14:paraId="32421647" w14:textId="77777777" w:rsidR="00903D0D" w:rsidRPr="00793223" w:rsidRDefault="00903D0D" w:rsidP="00903D0D">
            <w:pPr>
              <w:widowControl w:val="0"/>
              <w:suppressAutoHyphens/>
              <w:autoSpaceDE w:val="0"/>
              <w:autoSpaceDN w:val="0"/>
              <w:ind w:left="33" w:hanging="6"/>
              <w:jc w:val="left"/>
              <w:rPr>
                <w:rFonts w:eastAsia="Times New Roman"/>
                <w:sz w:val="20"/>
              </w:rPr>
            </w:pPr>
            <w:r w:rsidRPr="00793223">
              <w:rPr>
                <w:rFonts w:eastAsia="Times New Roman"/>
                <w:sz w:val="20"/>
              </w:rPr>
              <w:t>Размер</w:t>
            </w:r>
            <w:r w:rsidRPr="00793223">
              <w:rPr>
                <w:rFonts w:eastAsia="Calibri"/>
                <w:sz w:val="20"/>
              </w:rPr>
              <w:t xml:space="preserve"> земельного участка</w:t>
            </w:r>
          </w:p>
        </w:tc>
        <w:tc>
          <w:tcPr>
            <w:tcW w:w="707" w:type="dxa"/>
            <w:vAlign w:val="center"/>
          </w:tcPr>
          <w:p w14:paraId="2C5D62FB"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15AB1213"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5EE1230A"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3154E913" w14:textId="77777777" w:rsidTr="00EC05A5">
        <w:tc>
          <w:tcPr>
            <w:tcW w:w="720" w:type="dxa"/>
            <w:vMerge/>
            <w:vAlign w:val="center"/>
          </w:tcPr>
          <w:p w14:paraId="65EFA38E" w14:textId="77777777" w:rsidR="00903D0D" w:rsidRPr="00793223" w:rsidRDefault="00903D0D" w:rsidP="00903D0D">
            <w:pPr>
              <w:suppressAutoHyphens/>
              <w:autoSpaceDE w:val="0"/>
              <w:autoSpaceDN w:val="0"/>
              <w:ind w:hanging="1429"/>
              <w:jc w:val="center"/>
              <w:rPr>
                <w:rFonts w:eastAsia="Times New Roman"/>
                <w:sz w:val="20"/>
                <w:szCs w:val="20"/>
                <w:lang w:eastAsia="ru-RU"/>
              </w:rPr>
            </w:pPr>
          </w:p>
        </w:tc>
        <w:tc>
          <w:tcPr>
            <w:tcW w:w="3534" w:type="dxa"/>
            <w:vMerge/>
            <w:vAlign w:val="center"/>
          </w:tcPr>
          <w:p w14:paraId="356265EA" w14:textId="77777777" w:rsidR="00903D0D" w:rsidRPr="00793223" w:rsidRDefault="00903D0D" w:rsidP="00903D0D">
            <w:pPr>
              <w:suppressAutoHyphens/>
              <w:autoSpaceDE w:val="0"/>
              <w:autoSpaceDN w:val="0"/>
              <w:ind w:left="0" w:firstLine="0"/>
              <w:jc w:val="left"/>
              <w:rPr>
                <w:rFonts w:eastAsia="Times New Roman"/>
                <w:sz w:val="20"/>
                <w:szCs w:val="20"/>
                <w:lang w:eastAsia="ru-RU"/>
              </w:rPr>
            </w:pPr>
          </w:p>
        </w:tc>
        <w:tc>
          <w:tcPr>
            <w:tcW w:w="3108" w:type="dxa"/>
            <w:vAlign w:val="center"/>
          </w:tcPr>
          <w:p w14:paraId="1AEC87FE" w14:textId="77777777" w:rsidR="00903D0D" w:rsidRPr="00793223" w:rsidRDefault="00903D0D" w:rsidP="00903D0D">
            <w:pPr>
              <w:suppressAutoHyphens/>
              <w:autoSpaceDE w:val="0"/>
              <w:autoSpaceDN w:val="0"/>
              <w:ind w:left="33" w:hanging="6"/>
              <w:jc w:val="left"/>
              <w:rPr>
                <w:rFonts w:eastAsia="Times New Roman"/>
                <w:sz w:val="20"/>
                <w:szCs w:val="20"/>
                <w:lang w:eastAsia="ru-RU"/>
              </w:rPr>
            </w:pPr>
            <w:r w:rsidRPr="00793223">
              <w:rPr>
                <w:rFonts w:eastAsia="Times New Roman"/>
                <w:sz w:val="20"/>
                <w:lang w:eastAsia="ru-RU"/>
              </w:rPr>
              <w:t>Территориальная доступность</w:t>
            </w:r>
          </w:p>
        </w:tc>
        <w:tc>
          <w:tcPr>
            <w:tcW w:w="707" w:type="dxa"/>
            <w:vAlign w:val="center"/>
          </w:tcPr>
          <w:p w14:paraId="7F29E7C6"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05AD823B"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6C69C91A"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5130F7F2" w14:textId="77777777" w:rsidTr="00EC05A5">
        <w:tc>
          <w:tcPr>
            <w:tcW w:w="720" w:type="dxa"/>
            <w:vMerge w:val="restart"/>
            <w:vAlign w:val="center"/>
          </w:tcPr>
          <w:p w14:paraId="217E56D8" w14:textId="77777777" w:rsidR="00903D0D" w:rsidRPr="00793223" w:rsidRDefault="00903D0D" w:rsidP="00903D0D">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1.3</w:t>
            </w:r>
          </w:p>
        </w:tc>
        <w:tc>
          <w:tcPr>
            <w:tcW w:w="3534" w:type="dxa"/>
            <w:vMerge w:val="restart"/>
            <w:vAlign w:val="center"/>
          </w:tcPr>
          <w:p w14:paraId="06D66740" w14:textId="77777777" w:rsidR="00903D0D" w:rsidRPr="00793223" w:rsidRDefault="00903D0D" w:rsidP="00903D0D">
            <w:pPr>
              <w:suppressAutoHyphens/>
              <w:autoSpaceDE w:val="0"/>
              <w:autoSpaceDN w:val="0"/>
              <w:ind w:left="0" w:firstLine="0"/>
              <w:jc w:val="left"/>
              <w:rPr>
                <w:rFonts w:eastAsia="Times New Roman"/>
                <w:sz w:val="20"/>
                <w:szCs w:val="20"/>
                <w:lang w:eastAsia="ru-RU"/>
              </w:rPr>
            </w:pPr>
            <w:r w:rsidRPr="00793223">
              <w:rPr>
                <w:rFonts w:eastAsia="Times New Roman"/>
                <w:sz w:val="20"/>
                <w:lang w:eastAsia="ru-RU"/>
              </w:rPr>
              <w:t>Организации дополнительного образования</w:t>
            </w:r>
          </w:p>
        </w:tc>
        <w:tc>
          <w:tcPr>
            <w:tcW w:w="3108" w:type="dxa"/>
            <w:vAlign w:val="center"/>
          </w:tcPr>
          <w:p w14:paraId="6A43C05D" w14:textId="77777777" w:rsidR="00903D0D" w:rsidRPr="00793223" w:rsidRDefault="00903D0D" w:rsidP="00903D0D">
            <w:pPr>
              <w:suppressAutoHyphens/>
              <w:ind w:left="33" w:hanging="6"/>
              <w:jc w:val="left"/>
              <w:rPr>
                <w:rFonts w:eastAsia="Calibri"/>
                <w:sz w:val="20"/>
              </w:rPr>
            </w:pPr>
            <w:r w:rsidRPr="00793223">
              <w:rPr>
                <w:rFonts w:eastAsia="Times New Roman"/>
                <w:sz w:val="20"/>
                <w:lang w:eastAsia="ru-RU"/>
              </w:rPr>
              <w:t>Уровень обеспеченности</w:t>
            </w:r>
          </w:p>
        </w:tc>
        <w:tc>
          <w:tcPr>
            <w:tcW w:w="707" w:type="dxa"/>
            <w:vAlign w:val="center"/>
          </w:tcPr>
          <w:p w14:paraId="44379FE1"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24FD4A64"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241B9507"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273880B1" w14:textId="77777777" w:rsidTr="00EC05A5">
        <w:trPr>
          <w:trHeight w:val="130"/>
        </w:trPr>
        <w:tc>
          <w:tcPr>
            <w:tcW w:w="720" w:type="dxa"/>
            <w:vMerge/>
            <w:vAlign w:val="center"/>
          </w:tcPr>
          <w:p w14:paraId="5EA4E6EA" w14:textId="77777777" w:rsidR="00903D0D" w:rsidRPr="00793223" w:rsidRDefault="00903D0D" w:rsidP="00903D0D">
            <w:pPr>
              <w:suppressAutoHyphens/>
              <w:autoSpaceDE w:val="0"/>
              <w:autoSpaceDN w:val="0"/>
              <w:ind w:hanging="1429"/>
              <w:jc w:val="center"/>
              <w:rPr>
                <w:rFonts w:eastAsia="Times New Roman"/>
                <w:sz w:val="20"/>
                <w:szCs w:val="20"/>
                <w:lang w:eastAsia="ru-RU"/>
              </w:rPr>
            </w:pPr>
          </w:p>
        </w:tc>
        <w:tc>
          <w:tcPr>
            <w:tcW w:w="3534" w:type="dxa"/>
            <w:vMerge/>
            <w:vAlign w:val="center"/>
          </w:tcPr>
          <w:p w14:paraId="773B7D57" w14:textId="77777777" w:rsidR="00903D0D" w:rsidRPr="00793223" w:rsidRDefault="00903D0D" w:rsidP="00903D0D">
            <w:pPr>
              <w:suppressAutoHyphens/>
              <w:autoSpaceDE w:val="0"/>
              <w:autoSpaceDN w:val="0"/>
              <w:ind w:left="-67"/>
              <w:jc w:val="left"/>
              <w:rPr>
                <w:rFonts w:eastAsia="Times New Roman"/>
                <w:sz w:val="20"/>
                <w:szCs w:val="20"/>
                <w:lang w:eastAsia="ru-RU"/>
              </w:rPr>
            </w:pPr>
          </w:p>
        </w:tc>
        <w:tc>
          <w:tcPr>
            <w:tcW w:w="3108" w:type="dxa"/>
            <w:vAlign w:val="center"/>
          </w:tcPr>
          <w:p w14:paraId="404466BF" w14:textId="77777777" w:rsidR="00903D0D" w:rsidRPr="00793223" w:rsidRDefault="00903D0D" w:rsidP="00903D0D">
            <w:pPr>
              <w:widowControl w:val="0"/>
              <w:suppressAutoHyphens/>
              <w:autoSpaceDE w:val="0"/>
              <w:autoSpaceDN w:val="0"/>
              <w:ind w:left="33" w:hanging="6"/>
              <w:jc w:val="left"/>
              <w:rPr>
                <w:rFonts w:eastAsia="Times New Roman"/>
                <w:sz w:val="20"/>
              </w:rPr>
            </w:pPr>
            <w:r w:rsidRPr="00793223">
              <w:rPr>
                <w:rFonts w:eastAsia="Times New Roman"/>
                <w:sz w:val="20"/>
              </w:rPr>
              <w:t>Размер земельного участка</w:t>
            </w:r>
          </w:p>
        </w:tc>
        <w:tc>
          <w:tcPr>
            <w:tcW w:w="707" w:type="dxa"/>
            <w:vAlign w:val="center"/>
          </w:tcPr>
          <w:p w14:paraId="1B2675D8"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2D83ABBF"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2F6094C8"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4BB4265A" w14:textId="77777777" w:rsidTr="00EC05A5">
        <w:trPr>
          <w:trHeight w:val="130"/>
        </w:trPr>
        <w:tc>
          <w:tcPr>
            <w:tcW w:w="720" w:type="dxa"/>
            <w:vMerge/>
            <w:vAlign w:val="center"/>
          </w:tcPr>
          <w:p w14:paraId="3DADDD71" w14:textId="77777777" w:rsidR="00903D0D" w:rsidRPr="00793223" w:rsidRDefault="00903D0D" w:rsidP="00903D0D">
            <w:pPr>
              <w:suppressAutoHyphens/>
              <w:autoSpaceDE w:val="0"/>
              <w:autoSpaceDN w:val="0"/>
              <w:ind w:hanging="1429"/>
              <w:jc w:val="center"/>
              <w:rPr>
                <w:rFonts w:eastAsia="Times New Roman"/>
                <w:sz w:val="20"/>
                <w:szCs w:val="20"/>
                <w:lang w:eastAsia="ru-RU"/>
              </w:rPr>
            </w:pPr>
          </w:p>
        </w:tc>
        <w:tc>
          <w:tcPr>
            <w:tcW w:w="3534" w:type="dxa"/>
            <w:vMerge/>
            <w:vAlign w:val="center"/>
          </w:tcPr>
          <w:p w14:paraId="52151B68" w14:textId="77777777" w:rsidR="00903D0D" w:rsidRPr="00793223" w:rsidRDefault="00903D0D" w:rsidP="00903D0D">
            <w:pPr>
              <w:suppressAutoHyphens/>
              <w:autoSpaceDE w:val="0"/>
              <w:autoSpaceDN w:val="0"/>
              <w:ind w:left="-67"/>
              <w:jc w:val="left"/>
              <w:rPr>
                <w:rFonts w:eastAsia="Times New Roman"/>
                <w:sz w:val="20"/>
                <w:szCs w:val="20"/>
                <w:lang w:eastAsia="ru-RU"/>
              </w:rPr>
            </w:pPr>
          </w:p>
        </w:tc>
        <w:tc>
          <w:tcPr>
            <w:tcW w:w="3108" w:type="dxa"/>
            <w:vAlign w:val="center"/>
          </w:tcPr>
          <w:p w14:paraId="0EC93914" w14:textId="77777777" w:rsidR="00903D0D" w:rsidRPr="00793223" w:rsidRDefault="00903D0D" w:rsidP="00903D0D">
            <w:pPr>
              <w:suppressAutoHyphens/>
              <w:ind w:left="33" w:hanging="6"/>
              <w:jc w:val="left"/>
              <w:rPr>
                <w:rFonts w:eastAsia="Calibri"/>
                <w:sz w:val="20"/>
              </w:rPr>
            </w:pPr>
            <w:r w:rsidRPr="00793223">
              <w:rPr>
                <w:rFonts w:eastAsia="Calibri"/>
                <w:sz w:val="20"/>
              </w:rPr>
              <w:t>Территориальная доступность</w:t>
            </w:r>
          </w:p>
        </w:tc>
        <w:tc>
          <w:tcPr>
            <w:tcW w:w="707" w:type="dxa"/>
            <w:vAlign w:val="center"/>
          </w:tcPr>
          <w:p w14:paraId="589F7501"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sz w:val="20"/>
              </w:rPr>
              <w:t>+</w:t>
            </w:r>
          </w:p>
        </w:tc>
        <w:tc>
          <w:tcPr>
            <w:tcW w:w="735" w:type="dxa"/>
            <w:vAlign w:val="center"/>
          </w:tcPr>
          <w:p w14:paraId="78587ECD"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76057DB3" w14:textId="77777777" w:rsidR="00903D0D" w:rsidRPr="00793223" w:rsidRDefault="00903D0D" w:rsidP="00903D0D">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1C02D5DB" w14:textId="77777777" w:rsidTr="00EC05A5">
        <w:tc>
          <w:tcPr>
            <w:tcW w:w="720" w:type="dxa"/>
            <w:vAlign w:val="center"/>
          </w:tcPr>
          <w:p w14:paraId="59301AF1"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1.4</w:t>
            </w:r>
          </w:p>
        </w:tc>
        <w:tc>
          <w:tcPr>
            <w:tcW w:w="3534" w:type="dxa"/>
            <w:vAlign w:val="center"/>
          </w:tcPr>
          <w:p w14:paraId="25867DFF"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r w:rsidRPr="00793223">
              <w:rPr>
                <w:rFonts w:eastAsia="Times New Roman"/>
                <w:sz w:val="20"/>
                <w:lang w:eastAsia="ru-RU"/>
              </w:rPr>
              <w:t>Центры психолого-педагогической, медицинской и социальной помощи</w:t>
            </w:r>
          </w:p>
        </w:tc>
        <w:tc>
          <w:tcPr>
            <w:tcW w:w="3108" w:type="dxa"/>
            <w:vAlign w:val="center"/>
          </w:tcPr>
          <w:p w14:paraId="339C6F70" w14:textId="77777777" w:rsidR="0038156D" w:rsidRPr="00793223" w:rsidRDefault="0038156D" w:rsidP="00EC05A5">
            <w:pPr>
              <w:suppressAutoHyphens/>
              <w:ind w:left="33" w:hanging="6"/>
              <w:jc w:val="left"/>
              <w:rPr>
                <w:rFonts w:eastAsia="Calibri"/>
                <w:sz w:val="20"/>
              </w:rPr>
            </w:pPr>
            <w:r w:rsidRPr="00793223">
              <w:rPr>
                <w:rFonts w:eastAsia="Calibri"/>
                <w:sz w:val="20"/>
              </w:rPr>
              <w:t>Уровень обеспеченности</w:t>
            </w:r>
          </w:p>
        </w:tc>
        <w:tc>
          <w:tcPr>
            <w:tcW w:w="707" w:type="dxa"/>
            <w:vAlign w:val="center"/>
          </w:tcPr>
          <w:p w14:paraId="136BE053"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2C899251"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34BEEFD0"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5C0E46B7" w14:textId="77777777" w:rsidTr="00EC05A5">
        <w:tc>
          <w:tcPr>
            <w:tcW w:w="720" w:type="dxa"/>
            <w:vAlign w:val="center"/>
          </w:tcPr>
          <w:p w14:paraId="33D2FD7D"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2</w:t>
            </w:r>
          </w:p>
        </w:tc>
        <w:tc>
          <w:tcPr>
            <w:tcW w:w="8744" w:type="dxa"/>
            <w:gridSpan w:val="5"/>
            <w:vAlign w:val="center"/>
          </w:tcPr>
          <w:p w14:paraId="40537076" w14:textId="77777777" w:rsidR="0038156D" w:rsidRPr="00793223" w:rsidRDefault="0038156D" w:rsidP="00EC05A5">
            <w:pPr>
              <w:suppressAutoHyphens/>
              <w:autoSpaceDE w:val="0"/>
              <w:autoSpaceDN w:val="0"/>
              <w:ind w:left="0" w:firstLine="0"/>
              <w:rPr>
                <w:b/>
                <w:sz w:val="20"/>
                <w:szCs w:val="20"/>
              </w:rPr>
            </w:pPr>
            <w:r w:rsidRPr="00793223">
              <w:rPr>
                <w:rFonts w:eastAsia="Times New Roman"/>
                <w:b/>
                <w:sz w:val="20"/>
                <w:szCs w:val="20"/>
                <w:lang w:eastAsia="ru-RU"/>
              </w:rPr>
              <w:t>В области физической культуры и массового спорта</w:t>
            </w:r>
          </w:p>
        </w:tc>
      </w:tr>
      <w:tr w:rsidR="00233396" w:rsidRPr="00793223" w14:paraId="34FEFC62" w14:textId="77777777" w:rsidTr="00EC05A5">
        <w:tc>
          <w:tcPr>
            <w:tcW w:w="720" w:type="dxa"/>
            <w:vAlign w:val="center"/>
          </w:tcPr>
          <w:p w14:paraId="2ABBD13E"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2.1</w:t>
            </w:r>
          </w:p>
        </w:tc>
        <w:tc>
          <w:tcPr>
            <w:tcW w:w="3534" w:type="dxa"/>
            <w:vAlign w:val="center"/>
          </w:tcPr>
          <w:p w14:paraId="02570D8C"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Спортивные сооружения</w:t>
            </w:r>
          </w:p>
        </w:tc>
        <w:tc>
          <w:tcPr>
            <w:tcW w:w="3108" w:type="dxa"/>
            <w:vAlign w:val="center"/>
          </w:tcPr>
          <w:p w14:paraId="60AF550D"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sz w:val="20"/>
              </w:rPr>
              <w:t>Уровень обеспеченности</w:t>
            </w:r>
          </w:p>
        </w:tc>
        <w:tc>
          <w:tcPr>
            <w:tcW w:w="707" w:type="dxa"/>
            <w:vAlign w:val="center"/>
          </w:tcPr>
          <w:p w14:paraId="415EBF79"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6AE45713"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54ED771A"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62832BBD" w14:textId="77777777" w:rsidTr="00EC05A5">
        <w:tc>
          <w:tcPr>
            <w:tcW w:w="720" w:type="dxa"/>
            <w:vMerge w:val="restart"/>
            <w:vAlign w:val="center"/>
          </w:tcPr>
          <w:p w14:paraId="64F19B14" w14:textId="064D865D" w:rsidR="00350449" w:rsidRPr="00793223" w:rsidRDefault="00350449" w:rsidP="00350449">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2.</w:t>
            </w:r>
            <w:r w:rsidR="009710C9">
              <w:rPr>
                <w:rFonts w:eastAsia="Times New Roman"/>
                <w:sz w:val="20"/>
                <w:szCs w:val="20"/>
                <w:lang w:eastAsia="ru-RU"/>
              </w:rPr>
              <w:t>2</w:t>
            </w:r>
          </w:p>
        </w:tc>
        <w:tc>
          <w:tcPr>
            <w:tcW w:w="3534" w:type="dxa"/>
            <w:vMerge w:val="restart"/>
            <w:vAlign w:val="center"/>
          </w:tcPr>
          <w:p w14:paraId="23D74926" w14:textId="77777777" w:rsidR="00350449" w:rsidRPr="00793223" w:rsidRDefault="00350449" w:rsidP="00350449">
            <w:pPr>
              <w:suppressAutoHyphens/>
              <w:autoSpaceDE w:val="0"/>
              <w:autoSpaceDN w:val="0"/>
              <w:ind w:left="0" w:firstLine="0"/>
              <w:jc w:val="left"/>
              <w:rPr>
                <w:rFonts w:eastAsia="Times New Roman"/>
                <w:sz w:val="20"/>
                <w:szCs w:val="20"/>
                <w:lang w:eastAsia="ru-RU"/>
              </w:rPr>
            </w:pPr>
            <w:r w:rsidRPr="00793223">
              <w:rPr>
                <w:sz w:val="20"/>
              </w:rPr>
              <w:t>Плоскостные спортивные сооружения (в том числе спортивные (игровые) площадки; спортивные поля, включая футбольные поля)</w:t>
            </w:r>
          </w:p>
        </w:tc>
        <w:tc>
          <w:tcPr>
            <w:tcW w:w="3108" w:type="dxa"/>
            <w:vAlign w:val="center"/>
          </w:tcPr>
          <w:p w14:paraId="151E0C73" w14:textId="77777777" w:rsidR="00350449" w:rsidRPr="00793223" w:rsidRDefault="00350449" w:rsidP="00350449">
            <w:pPr>
              <w:suppressAutoHyphens/>
              <w:autoSpaceDE w:val="0"/>
              <w:autoSpaceDN w:val="0"/>
              <w:ind w:left="0" w:firstLine="0"/>
              <w:jc w:val="left"/>
              <w:rPr>
                <w:rFonts w:eastAsia="Times New Roman"/>
                <w:sz w:val="20"/>
                <w:szCs w:val="20"/>
                <w:lang w:eastAsia="ru-RU"/>
              </w:rPr>
            </w:pPr>
            <w:r w:rsidRPr="00793223">
              <w:rPr>
                <w:sz w:val="20"/>
              </w:rPr>
              <w:t>Уровень обеспеченности</w:t>
            </w:r>
          </w:p>
        </w:tc>
        <w:tc>
          <w:tcPr>
            <w:tcW w:w="707" w:type="dxa"/>
            <w:vAlign w:val="center"/>
          </w:tcPr>
          <w:p w14:paraId="3CD062DB"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216D458D"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7811EB77"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625C20BC" w14:textId="77777777" w:rsidTr="00EC05A5">
        <w:tc>
          <w:tcPr>
            <w:tcW w:w="720" w:type="dxa"/>
            <w:vMerge/>
            <w:vAlign w:val="center"/>
          </w:tcPr>
          <w:p w14:paraId="5D31E712" w14:textId="77777777" w:rsidR="00350449" w:rsidRPr="00793223" w:rsidRDefault="00350449" w:rsidP="00350449">
            <w:pPr>
              <w:suppressAutoHyphens/>
              <w:autoSpaceDE w:val="0"/>
              <w:autoSpaceDN w:val="0"/>
              <w:ind w:hanging="1429"/>
              <w:jc w:val="center"/>
              <w:rPr>
                <w:rFonts w:eastAsia="Times New Roman"/>
                <w:sz w:val="20"/>
                <w:szCs w:val="20"/>
                <w:lang w:eastAsia="ru-RU"/>
              </w:rPr>
            </w:pPr>
          </w:p>
        </w:tc>
        <w:tc>
          <w:tcPr>
            <w:tcW w:w="3534" w:type="dxa"/>
            <w:vMerge/>
            <w:vAlign w:val="center"/>
          </w:tcPr>
          <w:p w14:paraId="5E7A8F94" w14:textId="77777777" w:rsidR="00350449" w:rsidRPr="00793223" w:rsidRDefault="00350449" w:rsidP="00350449">
            <w:pPr>
              <w:suppressAutoHyphens/>
              <w:autoSpaceDE w:val="0"/>
              <w:autoSpaceDN w:val="0"/>
              <w:rPr>
                <w:sz w:val="20"/>
              </w:rPr>
            </w:pPr>
          </w:p>
        </w:tc>
        <w:tc>
          <w:tcPr>
            <w:tcW w:w="3108" w:type="dxa"/>
            <w:vAlign w:val="center"/>
          </w:tcPr>
          <w:p w14:paraId="1EE30C24" w14:textId="77777777" w:rsidR="00350449" w:rsidRPr="00793223" w:rsidRDefault="00350449" w:rsidP="00350449">
            <w:pPr>
              <w:suppressAutoHyphens/>
              <w:autoSpaceDE w:val="0"/>
              <w:autoSpaceDN w:val="0"/>
              <w:ind w:left="0" w:firstLine="0"/>
              <w:rPr>
                <w:sz w:val="20"/>
              </w:rPr>
            </w:pPr>
            <w:r w:rsidRPr="00793223">
              <w:rPr>
                <w:sz w:val="20"/>
              </w:rPr>
              <w:t>Территориальная доступность</w:t>
            </w:r>
          </w:p>
        </w:tc>
        <w:tc>
          <w:tcPr>
            <w:tcW w:w="707" w:type="dxa"/>
            <w:vAlign w:val="center"/>
          </w:tcPr>
          <w:p w14:paraId="07557FB9"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761189FC"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19E78814"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19A50AD8" w14:textId="77777777" w:rsidTr="00EC05A5">
        <w:tc>
          <w:tcPr>
            <w:tcW w:w="720" w:type="dxa"/>
            <w:vMerge w:val="restart"/>
            <w:vAlign w:val="center"/>
          </w:tcPr>
          <w:p w14:paraId="0360B25A" w14:textId="12DBD0D5" w:rsidR="00350449" w:rsidRPr="00793223" w:rsidRDefault="00350449" w:rsidP="00350449">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2.</w:t>
            </w:r>
            <w:r w:rsidR="009710C9">
              <w:rPr>
                <w:rFonts w:eastAsia="Times New Roman"/>
                <w:sz w:val="20"/>
                <w:szCs w:val="20"/>
                <w:lang w:eastAsia="ru-RU"/>
              </w:rPr>
              <w:t>3</w:t>
            </w:r>
          </w:p>
        </w:tc>
        <w:tc>
          <w:tcPr>
            <w:tcW w:w="3534" w:type="dxa"/>
            <w:vMerge w:val="restart"/>
            <w:vAlign w:val="center"/>
          </w:tcPr>
          <w:p w14:paraId="2FA6E94F" w14:textId="77777777" w:rsidR="00350449" w:rsidRPr="00793223" w:rsidRDefault="00350449" w:rsidP="00350449">
            <w:pPr>
              <w:suppressAutoHyphens/>
              <w:autoSpaceDE w:val="0"/>
              <w:autoSpaceDN w:val="0"/>
              <w:ind w:left="0" w:firstLine="0"/>
              <w:jc w:val="left"/>
              <w:rPr>
                <w:sz w:val="20"/>
              </w:rPr>
            </w:pPr>
            <w:r w:rsidRPr="00793223">
              <w:rPr>
                <w:sz w:val="20"/>
              </w:rPr>
              <w:t>Спортивные залы</w:t>
            </w:r>
          </w:p>
        </w:tc>
        <w:tc>
          <w:tcPr>
            <w:tcW w:w="3108" w:type="dxa"/>
            <w:vAlign w:val="center"/>
          </w:tcPr>
          <w:p w14:paraId="31514189" w14:textId="77777777" w:rsidR="00350449" w:rsidRPr="00793223" w:rsidRDefault="00350449" w:rsidP="00350449">
            <w:pPr>
              <w:suppressAutoHyphens/>
              <w:autoSpaceDE w:val="0"/>
              <w:autoSpaceDN w:val="0"/>
              <w:ind w:left="0" w:firstLine="0"/>
              <w:rPr>
                <w:sz w:val="20"/>
              </w:rPr>
            </w:pPr>
            <w:r w:rsidRPr="00793223">
              <w:rPr>
                <w:sz w:val="20"/>
              </w:rPr>
              <w:t>Уровень обеспеченности</w:t>
            </w:r>
          </w:p>
        </w:tc>
        <w:tc>
          <w:tcPr>
            <w:tcW w:w="707" w:type="dxa"/>
            <w:vAlign w:val="center"/>
          </w:tcPr>
          <w:p w14:paraId="154BE356"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1B5D276C"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5FBE1128"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3C5BED53" w14:textId="77777777" w:rsidTr="00EC05A5">
        <w:tc>
          <w:tcPr>
            <w:tcW w:w="720" w:type="dxa"/>
            <w:vMerge/>
            <w:vAlign w:val="center"/>
          </w:tcPr>
          <w:p w14:paraId="6B9DB5BE" w14:textId="77777777" w:rsidR="00350449" w:rsidRPr="00793223" w:rsidRDefault="00350449" w:rsidP="00350449">
            <w:pPr>
              <w:suppressAutoHyphens/>
              <w:autoSpaceDE w:val="0"/>
              <w:autoSpaceDN w:val="0"/>
              <w:ind w:hanging="1429"/>
              <w:jc w:val="center"/>
              <w:rPr>
                <w:rFonts w:eastAsia="Times New Roman"/>
                <w:sz w:val="20"/>
                <w:szCs w:val="20"/>
                <w:lang w:eastAsia="ru-RU"/>
              </w:rPr>
            </w:pPr>
          </w:p>
        </w:tc>
        <w:tc>
          <w:tcPr>
            <w:tcW w:w="3534" w:type="dxa"/>
            <w:vMerge/>
            <w:vAlign w:val="center"/>
          </w:tcPr>
          <w:p w14:paraId="1C52197C" w14:textId="77777777" w:rsidR="00350449" w:rsidRPr="00793223" w:rsidRDefault="00350449" w:rsidP="00350449">
            <w:pPr>
              <w:suppressAutoHyphens/>
              <w:autoSpaceDE w:val="0"/>
              <w:autoSpaceDN w:val="0"/>
              <w:ind w:left="0" w:firstLine="0"/>
              <w:jc w:val="left"/>
              <w:rPr>
                <w:sz w:val="20"/>
              </w:rPr>
            </w:pPr>
          </w:p>
        </w:tc>
        <w:tc>
          <w:tcPr>
            <w:tcW w:w="3108" w:type="dxa"/>
            <w:vAlign w:val="center"/>
          </w:tcPr>
          <w:p w14:paraId="14A86D69" w14:textId="77777777" w:rsidR="00350449" w:rsidRPr="00793223" w:rsidRDefault="00350449" w:rsidP="00350449">
            <w:pPr>
              <w:suppressAutoHyphens/>
              <w:autoSpaceDE w:val="0"/>
              <w:autoSpaceDN w:val="0"/>
              <w:ind w:left="0" w:firstLine="0"/>
              <w:rPr>
                <w:sz w:val="20"/>
              </w:rPr>
            </w:pPr>
            <w:r w:rsidRPr="00793223">
              <w:rPr>
                <w:sz w:val="20"/>
              </w:rPr>
              <w:t>Территориальная доступность</w:t>
            </w:r>
          </w:p>
        </w:tc>
        <w:tc>
          <w:tcPr>
            <w:tcW w:w="707" w:type="dxa"/>
            <w:vAlign w:val="center"/>
          </w:tcPr>
          <w:p w14:paraId="1C7A13F0"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125B99E9"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5F2C2A34"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2B5EE29B" w14:textId="77777777" w:rsidTr="00EC05A5">
        <w:tc>
          <w:tcPr>
            <w:tcW w:w="720" w:type="dxa"/>
            <w:vAlign w:val="center"/>
          </w:tcPr>
          <w:p w14:paraId="2D75EF40" w14:textId="606ABFD3" w:rsidR="00350449" w:rsidRPr="00793223" w:rsidRDefault="00350449" w:rsidP="00350449">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2.</w:t>
            </w:r>
            <w:r w:rsidR="009710C9">
              <w:rPr>
                <w:rFonts w:eastAsia="Times New Roman"/>
                <w:sz w:val="20"/>
                <w:szCs w:val="20"/>
                <w:lang w:eastAsia="ru-RU"/>
              </w:rPr>
              <w:t>4</w:t>
            </w:r>
          </w:p>
        </w:tc>
        <w:tc>
          <w:tcPr>
            <w:tcW w:w="3534" w:type="dxa"/>
            <w:vAlign w:val="center"/>
          </w:tcPr>
          <w:p w14:paraId="20683D7F" w14:textId="77777777" w:rsidR="00350449" w:rsidRPr="00793223" w:rsidRDefault="00350449" w:rsidP="00350449">
            <w:pPr>
              <w:suppressAutoHyphens/>
              <w:autoSpaceDE w:val="0"/>
              <w:autoSpaceDN w:val="0"/>
              <w:ind w:left="0" w:firstLine="0"/>
              <w:jc w:val="left"/>
              <w:rPr>
                <w:sz w:val="20"/>
              </w:rPr>
            </w:pPr>
            <w:r w:rsidRPr="00793223">
              <w:rPr>
                <w:sz w:val="20"/>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108" w:type="dxa"/>
            <w:vAlign w:val="center"/>
          </w:tcPr>
          <w:p w14:paraId="5A0C0368" w14:textId="77777777" w:rsidR="00350449" w:rsidRPr="00793223" w:rsidRDefault="00350449" w:rsidP="00350449">
            <w:pPr>
              <w:suppressAutoHyphens/>
              <w:autoSpaceDE w:val="0"/>
              <w:autoSpaceDN w:val="0"/>
              <w:ind w:left="0" w:firstLine="0"/>
              <w:rPr>
                <w:sz w:val="20"/>
              </w:rPr>
            </w:pPr>
            <w:r w:rsidRPr="00793223">
              <w:rPr>
                <w:sz w:val="20"/>
              </w:rPr>
              <w:t>Уровень обеспеченности</w:t>
            </w:r>
          </w:p>
        </w:tc>
        <w:tc>
          <w:tcPr>
            <w:tcW w:w="707" w:type="dxa"/>
            <w:vAlign w:val="center"/>
          </w:tcPr>
          <w:p w14:paraId="19EB978F"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7E21F634"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77EF1E00" w14:textId="77777777" w:rsidR="00350449" w:rsidRPr="00793223" w:rsidRDefault="00350449" w:rsidP="00350449">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4FB3BAEC" w14:textId="77777777" w:rsidTr="00EC05A5">
        <w:tc>
          <w:tcPr>
            <w:tcW w:w="720" w:type="dxa"/>
            <w:vAlign w:val="center"/>
          </w:tcPr>
          <w:p w14:paraId="722830D8"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3</w:t>
            </w:r>
          </w:p>
        </w:tc>
        <w:tc>
          <w:tcPr>
            <w:tcW w:w="8744" w:type="dxa"/>
            <w:gridSpan w:val="5"/>
            <w:vAlign w:val="center"/>
          </w:tcPr>
          <w:p w14:paraId="0AE6B4D3" w14:textId="77777777" w:rsidR="0038156D" w:rsidRPr="00793223" w:rsidRDefault="0038156D" w:rsidP="00EC05A5">
            <w:pPr>
              <w:suppressAutoHyphens/>
              <w:autoSpaceDE w:val="0"/>
              <w:autoSpaceDN w:val="0"/>
              <w:ind w:left="0" w:firstLine="0"/>
              <w:jc w:val="left"/>
              <w:rPr>
                <w:b/>
                <w:sz w:val="20"/>
                <w:szCs w:val="20"/>
              </w:rPr>
            </w:pPr>
            <w:r w:rsidRPr="00793223">
              <w:rPr>
                <w:rFonts w:eastAsia="Times New Roman"/>
                <w:b/>
                <w:sz w:val="20"/>
                <w:szCs w:val="20"/>
                <w:lang w:eastAsia="ru-RU"/>
              </w:rPr>
              <w:t>В области молодежной политики</w:t>
            </w:r>
          </w:p>
        </w:tc>
      </w:tr>
      <w:tr w:rsidR="00233396" w:rsidRPr="00793223" w14:paraId="764D8830" w14:textId="77777777" w:rsidTr="00EC05A5">
        <w:tc>
          <w:tcPr>
            <w:tcW w:w="720" w:type="dxa"/>
            <w:vMerge w:val="restart"/>
            <w:vAlign w:val="center"/>
          </w:tcPr>
          <w:p w14:paraId="3D16D962"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3.1</w:t>
            </w:r>
          </w:p>
        </w:tc>
        <w:tc>
          <w:tcPr>
            <w:tcW w:w="3534" w:type="dxa"/>
            <w:vMerge w:val="restart"/>
            <w:vAlign w:val="center"/>
          </w:tcPr>
          <w:p w14:paraId="309E62CA"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sz w:val="20"/>
                <w:szCs w:val="20"/>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08" w:type="dxa"/>
            <w:vAlign w:val="center"/>
          </w:tcPr>
          <w:p w14:paraId="47409F39" w14:textId="77777777" w:rsidR="0038156D" w:rsidRPr="00793223" w:rsidRDefault="0038156D" w:rsidP="00EC05A5">
            <w:pPr>
              <w:widowControl w:val="0"/>
              <w:suppressAutoHyphens/>
              <w:autoSpaceDE w:val="0"/>
              <w:autoSpaceDN w:val="0"/>
              <w:ind w:left="-2" w:firstLine="2"/>
              <w:jc w:val="left"/>
              <w:rPr>
                <w:rFonts w:eastAsia="Times New Roman"/>
                <w:sz w:val="20"/>
                <w:szCs w:val="20"/>
                <w:lang w:eastAsia="ru-RU"/>
              </w:rPr>
            </w:pPr>
            <w:r w:rsidRPr="00793223">
              <w:rPr>
                <w:sz w:val="20"/>
                <w:szCs w:val="20"/>
              </w:rPr>
              <w:t>Уровень обеспеченности</w:t>
            </w:r>
          </w:p>
        </w:tc>
        <w:tc>
          <w:tcPr>
            <w:tcW w:w="707" w:type="dxa"/>
            <w:vAlign w:val="center"/>
          </w:tcPr>
          <w:p w14:paraId="15291E42"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657A8791" w14:textId="77777777" w:rsidR="0038156D" w:rsidRPr="00793223" w:rsidRDefault="00D93CD4"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28AFAB5B" w14:textId="77777777" w:rsidR="0038156D" w:rsidRPr="00793223" w:rsidRDefault="00D93CD4"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75B58D66" w14:textId="77777777" w:rsidTr="00EC05A5">
        <w:tc>
          <w:tcPr>
            <w:tcW w:w="720" w:type="dxa"/>
            <w:vMerge/>
            <w:vAlign w:val="center"/>
          </w:tcPr>
          <w:p w14:paraId="176E9A3E"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091FF94B" w14:textId="77777777" w:rsidR="0038156D" w:rsidRPr="00793223" w:rsidRDefault="0038156D" w:rsidP="00EC05A5">
            <w:pPr>
              <w:suppressAutoHyphens/>
              <w:autoSpaceDE w:val="0"/>
              <w:autoSpaceDN w:val="0"/>
              <w:ind w:left="-67"/>
              <w:jc w:val="left"/>
              <w:rPr>
                <w:rFonts w:eastAsia="Times New Roman"/>
                <w:sz w:val="20"/>
                <w:szCs w:val="20"/>
                <w:lang w:eastAsia="ru-RU"/>
              </w:rPr>
            </w:pPr>
          </w:p>
        </w:tc>
        <w:tc>
          <w:tcPr>
            <w:tcW w:w="3108" w:type="dxa"/>
            <w:vAlign w:val="center"/>
          </w:tcPr>
          <w:p w14:paraId="2AAB71A3" w14:textId="77777777" w:rsidR="0038156D" w:rsidRPr="00793223" w:rsidRDefault="0038156D" w:rsidP="00EC05A5">
            <w:pPr>
              <w:widowControl w:val="0"/>
              <w:suppressAutoHyphens/>
              <w:autoSpaceDE w:val="0"/>
              <w:autoSpaceDN w:val="0"/>
              <w:ind w:left="-2" w:firstLine="2"/>
              <w:jc w:val="left"/>
              <w:rPr>
                <w:rFonts w:eastAsia="Times New Roman"/>
                <w:sz w:val="20"/>
                <w:szCs w:val="20"/>
                <w:lang w:eastAsia="ru-RU"/>
              </w:rPr>
            </w:pPr>
            <w:r w:rsidRPr="00793223">
              <w:rPr>
                <w:sz w:val="20"/>
                <w:szCs w:val="20"/>
              </w:rPr>
              <w:t>Размер земельного участка</w:t>
            </w:r>
          </w:p>
        </w:tc>
        <w:tc>
          <w:tcPr>
            <w:tcW w:w="707" w:type="dxa"/>
            <w:vAlign w:val="center"/>
          </w:tcPr>
          <w:p w14:paraId="0E334752" w14:textId="77777777" w:rsidR="0038156D" w:rsidRPr="00793223" w:rsidRDefault="00350449"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6043C4BE"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22DF9075"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13173685" w14:textId="77777777" w:rsidTr="00EC05A5">
        <w:tc>
          <w:tcPr>
            <w:tcW w:w="720" w:type="dxa"/>
            <w:vMerge/>
            <w:vAlign w:val="center"/>
          </w:tcPr>
          <w:p w14:paraId="50FE8B66"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50369FF2" w14:textId="77777777" w:rsidR="0038156D" w:rsidRPr="00793223" w:rsidRDefault="0038156D" w:rsidP="00EC05A5">
            <w:pPr>
              <w:suppressAutoHyphens/>
              <w:autoSpaceDE w:val="0"/>
              <w:autoSpaceDN w:val="0"/>
              <w:ind w:left="-67"/>
              <w:jc w:val="left"/>
              <w:rPr>
                <w:rFonts w:eastAsia="Times New Roman"/>
                <w:sz w:val="20"/>
                <w:szCs w:val="20"/>
                <w:lang w:eastAsia="ru-RU"/>
              </w:rPr>
            </w:pPr>
          </w:p>
        </w:tc>
        <w:tc>
          <w:tcPr>
            <w:tcW w:w="3108" w:type="dxa"/>
            <w:vAlign w:val="center"/>
          </w:tcPr>
          <w:p w14:paraId="5AA2E339" w14:textId="77777777" w:rsidR="0038156D" w:rsidRPr="00793223" w:rsidRDefault="0038156D" w:rsidP="00EC05A5">
            <w:pPr>
              <w:widowControl w:val="0"/>
              <w:suppressAutoHyphens/>
              <w:autoSpaceDE w:val="0"/>
              <w:autoSpaceDN w:val="0"/>
              <w:ind w:left="-2" w:firstLine="2"/>
              <w:jc w:val="left"/>
              <w:rPr>
                <w:rFonts w:eastAsia="Times New Roman"/>
                <w:sz w:val="20"/>
                <w:szCs w:val="20"/>
                <w:lang w:eastAsia="ru-RU"/>
              </w:rPr>
            </w:pPr>
            <w:r w:rsidRPr="00793223">
              <w:rPr>
                <w:sz w:val="20"/>
              </w:rPr>
              <w:t>Территориальная доступность</w:t>
            </w:r>
          </w:p>
        </w:tc>
        <w:tc>
          <w:tcPr>
            <w:tcW w:w="707" w:type="dxa"/>
            <w:vAlign w:val="center"/>
          </w:tcPr>
          <w:p w14:paraId="35F3F985"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6BB827CC"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12DBBE10" w14:textId="77777777" w:rsidR="0038156D" w:rsidRPr="00793223" w:rsidRDefault="00D93CD4"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0679C6FB" w14:textId="77777777" w:rsidTr="00EC05A5">
        <w:trPr>
          <w:trHeight w:val="102"/>
        </w:trPr>
        <w:tc>
          <w:tcPr>
            <w:tcW w:w="720" w:type="dxa"/>
            <w:vAlign w:val="center"/>
          </w:tcPr>
          <w:p w14:paraId="7C934376"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4</w:t>
            </w:r>
          </w:p>
        </w:tc>
        <w:tc>
          <w:tcPr>
            <w:tcW w:w="8744" w:type="dxa"/>
            <w:gridSpan w:val="5"/>
            <w:vAlign w:val="center"/>
          </w:tcPr>
          <w:p w14:paraId="388FFA15" w14:textId="77777777" w:rsidR="0038156D" w:rsidRPr="00793223" w:rsidRDefault="0038156D" w:rsidP="00EC05A5">
            <w:pPr>
              <w:suppressAutoHyphens/>
              <w:autoSpaceDE w:val="0"/>
              <w:autoSpaceDN w:val="0"/>
              <w:ind w:left="0" w:firstLine="0"/>
              <w:rPr>
                <w:b/>
                <w:sz w:val="20"/>
                <w:szCs w:val="20"/>
              </w:rPr>
            </w:pPr>
            <w:r w:rsidRPr="00793223">
              <w:rPr>
                <w:rFonts w:eastAsia="Times New Roman"/>
                <w:b/>
                <w:sz w:val="20"/>
                <w:szCs w:val="20"/>
                <w:lang w:eastAsia="ru-RU"/>
              </w:rPr>
              <w:t>В области архивного дела</w:t>
            </w:r>
          </w:p>
        </w:tc>
      </w:tr>
      <w:tr w:rsidR="00233396" w:rsidRPr="00793223" w14:paraId="610592C1" w14:textId="77777777" w:rsidTr="00EC05A5">
        <w:trPr>
          <w:trHeight w:val="102"/>
        </w:trPr>
        <w:tc>
          <w:tcPr>
            <w:tcW w:w="720" w:type="dxa"/>
            <w:vAlign w:val="center"/>
          </w:tcPr>
          <w:p w14:paraId="08D34C60"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4.1</w:t>
            </w:r>
          </w:p>
        </w:tc>
        <w:tc>
          <w:tcPr>
            <w:tcW w:w="3534" w:type="dxa"/>
            <w:vAlign w:val="center"/>
          </w:tcPr>
          <w:p w14:paraId="2D25B367" w14:textId="77777777" w:rsidR="0038156D" w:rsidRPr="00793223" w:rsidRDefault="0038156D" w:rsidP="00EC05A5">
            <w:pPr>
              <w:suppressAutoHyphens/>
              <w:autoSpaceDE w:val="0"/>
              <w:autoSpaceDN w:val="0"/>
              <w:ind w:left="-67" w:firstLine="67"/>
              <w:jc w:val="left"/>
              <w:rPr>
                <w:rFonts w:eastAsia="Times New Roman"/>
                <w:sz w:val="20"/>
                <w:lang w:eastAsia="ru-RU"/>
              </w:rPr>
            </w:pPr>
            <w:r w:rsidRPr="00793223">
              <w:rPr>
                <w:rFonts w:eastAsia="Times New Roman"/>
                <w:sz w:val="20"/>
                <w:lang w:eastAsia="ru-RU"/>
              </w:rPr>
              <w:t>Архивы</w:t>
            </w:r>
          </w:p>
        </w:tc>
        <w:tc>
          <w:tcPr>
            <w:tcW w:w="3108" w:type="dxa"/>
            <w:vAlign w:val="center"/>
          </w:tcPr>
          <w:p w14:paraId="1A60368F" w14:textId="77777777" w:rsidR="0038156D" w:rsidRPr="00793223" w:rsidRDefault="0038156D" w:rsidP="00EC05A5">
            <w:pPr>
              <w:suppressAutoHyphens/>
              <w:ind w:left="0" w:firstLine="0"/>
              <w:jc w:val="left"/>
              <w:rPr>
                <w:sz w:val="20"/>
                <w:szCs w:val="20"/>
              </w:rPr>
            </w:pPr>
            <w:r w:rsidRPr="00793223">
              <w:rPr>
                <w:sz w:val="20"/>
                <w:szCs w:val="20"/>
              </w:rPr>
              <w:t>Уровень обеспеченности</w:t>
            </w:r>
          </w:p>
        </w:tc>
        <w:tc>
          <w:tcPr>
            <w:tcW w:w="707" w:type="dxa"/>
            <w:vAlign w:val="center"/>
          </w:tcPr>
          <w:p w14:paraId="7819D201"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119A6A33" w14:textId="77777777" w:rsidR="0038156D" w:rsidRPr="00793223" w:rsidRDefault="0038156D" w:rsidP="00EC05A5">
            <w:pPr>
              <w:suppressAutoHyphens/>
              <w:autoSpaceDE w:val="0"/>
              <w:autoSpaceDN w:val="0"/>
              <w:ind w:hanging="1429"/>
              <w:jc w:val="center"/>
              <w:rPr>
                <w:rFonts w:eastAsia="Times New Roman"/>
                <w:sz w:val="20"/>
                <w:szCs w:val="20"/>
                <w:lang w:val="en-US" w:eastAsia="ru-RU"/>
              </w:rPr>
            </w:pPr>
            <w:r w:rsidRPr="00793223">
              <w:rPr>
                <w:rFonts w:eastAsia="Times New Roman"/>
                <w:sz w:val="20"/>
                <w:szCs w:val="20"/>
                <w:lang w:val="en-US" w:eastAsia="ru-RU"/>
              </w:rPr>
              <w:t>–</w:t>
            </w:r>
          </w:p>
        </w:tc>
        <w:tc>
          <w:tcPr>
            <w:tcW w:w="660" w:type="dxa"/>
            <w:vAlign w:val="center"/>
          </w:tcPr>
          <w:p w14:paraId="6BE8E77D" w14:textId="77777777" w:rsidR="0038156D" w:rsidRPr="00793223" w:rsidRDefault="0038156D" w:rsidP="00EC05A5">
            <w:pPr>
              <w:suppressAutoHyphens/>
              <w:autoSpaceDE w:val="0"/>
              <w:autoSpaceDN w:val="0"/>
              <w:ind w:hanging="1429"/>
              <w:jc w:val="center"/>
              <w:rPr>
                <w:rFonts w:eastAsia="Times New Roman"/>
                <w:sz w:val="20"/>
                <w:szCs w:val="20"/>
                <w:lang w:val="en-US" w:eastAsia="ru-RU"/>
              </w:rPr>
            </w:pPr>
            <w:r w:rsidRPr="00793223">
              <w:rPr>
                <w:rFonts w:eastAsia="Times New Roman"/>
                <w:sz w:val="20"/>
                <w:szCs w:val="20"/>
                <w:lang w:val="en-US" w:eastAsia="ru-RU"/>
              </w:rPr>
              <w:t>–</w:t>
            </w:r>
          </w:p>
        </w:tc>
      </w:tr>
      <w:tr w:rsidR="00233396" w:rsidRPr="00793223" w14:paraId="4768F2B7" w14:textId="77777777" w:rsidTr="00EC05A5">
        <w:tc>
          <w:tcPr>
            <w:tcW w:w="720" w:type="dxa"/>
            <w:vAlign w:val="center"/>
          </w:tcPr>
          <w:p w14:paraId="2DDBE921"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lastRenderedPageBreak/>
              <w:t>5</w:t>
            </w:r>
          </w:p>
        </w:tc>
        <w:tc>
          <w:tcPr>
            <w:tcW w:w="8744" w:type="dxa"/>
            <w:gridSpan w:val="5"/>
            <w:vAlign w:val="center"/>
          </w:tcPr>
          <w:p w14:paraId="688B69DB" w14:textId="77777777" w:rsidR="0038156D" w:rsidRPr="00793223" w:rsidRDefault="0038156D" w:rsidP="00EC05A5">
            <w:pPr>
              <w:suppressAutoHyphens/>
              <w:autoSpaceDE w:val="0"/>
              <w:autoSpaceDN w:val="0"/>
              <w:ind w:left="0" w:firstLine="0"/>
              <w:rPr>
                <w:b/>
                <w:sz w:val="20"/>
                <w:szCs w:val="20"/>
              </w:rPr>
            </w:pPr>
            <w:r w:rsidRPr="00793223">
              <w:rPr>
                <w:rFonts w:eastAsia="Times New Roman"/>
                <w:b/>
                <w:sz w:val="20"/>
                <w:szCs w:val="20"/>
                <w:lang w:eastAsia="ru-RU"/>
              </w:rPr>
              <w:t>В области культуры и искусства</w:t>
            </w:r>
          </w:p>
        </w:tc>
      </w:tr>
      <w:tr w:rsidR="00233396" w:rsidRPr="00793223" w14:paraId="60E41E8D" w14:textId="77777777" w:rsidTr="00EC05A5">
        <w:tc>
          <w:tcPr>
            <w:tcW w:w="720" w:type="dxa"/>
            <w:vMerge w:val="restart"/>
            <w:vAlign w:val="center"/>
          </w:tcPr>
          <w:p w14:paraId="20342F7F"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5.1</w:t>
            </w:r>
          </w:p>
        </w:tc>
        <w:tc>
          <w:tcPr>
            <w:tcW w:w="3534" w:type="dxa"/>
            <w:vMerge w:val="restart"/>
            <w:vAlign w:val="center"/>
          </w:tcPr>
          <w:p w14:paraId="0D0EECE3"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r w:rsidRPr="00793223">
              <w:rPr>
                <w:rFonts w:eastAsia="Times New Roman"/>
                <w:sz w:val="20"/>
                <w:szCs w:val="20"/>
                <w:lang w:eastAsia="ru-RU"/>
              </w:rPr>
              <w:t>Общедоступные библиотеки</w:t>
            </w:r>
          </w:p>
        </w:tc>
        <w:tc>
          <w:tcPr>
            <w:tcW w:w="3108" w:type="dxa"/>
            <w:vAlign w:val="center"/>
          </w:tcPr>
          <w:p w14:paraId="10A27A76" w14:textId="77777777" w:rsidR="0038156D" w:rsidRPr="00793223" w:rsidRDefault="0038156D" w:rsidP="00EC05A5">
            <w:pPr>
              <w:widowControl w:val="0"/>
              <w:suppressAutoHyphens/>
              <w:autoSpaceDE w:val="0"/>
              <w:autoSpaceDN w:val="0"/>
              <w:ind w:left="-2" w:firstLine="2"/>
              <w:jc w:val="left"/>
              <w:rPr>
                <w:rFonts w:eastAsia="Times New Roman"/>
                <w:sz w:val="20"/>
                <w:szCs w:val="20"/>
                <w:lang w:eastAsia="ru-RU"/>
              </w:rPr>
            </w:pPr>
            <w:r w:rsidRPr="00793223">
              <w:rPr>
                <w:sz w:val="20"/>
              </w:rPr>
              <w:t>Уровень обеспеченности</w:t>
            </w:r>
          </w:p>
        </w:tc>
        <w:tc>
          <w:tcPr>
            <w:tcW w:w="707" w:type="dxa"/>
            <w:vAlign w:val="center"/>
          </w:tcPr>
          <w:p w14:paraId="4440CAF9"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04B77E97"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0E8008F4"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5DBC9E91" w14:textId="77777777" w:rsidTr="00EC05A5">
        <w:tc>
          <w:tcPr>
            <w:tcW w:w="720" w:type="dxa"/>
            <w:vMerge/>
            <w:vAlign w:val="center"/>
          </w:tcPr>
          <w:p w14:paraId="2A7503FB"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66267837"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p>
        </w:tc>
        <w:tc>
          <w:tcPr>
            <w:tcW w:w="3108" w:type="dxa"/>
            <w:vAlign w:val="center"/>
          </w:tcPr>
          <w:p w14:paraId="6CDED37C" w14:textId="77777777" w:rsidR="0038156D" w:rsidRPr="00793223" w:rsidRDefault="0038156D" w:rsidP="00EC05A5">
            <w:pPr>
              <w:widowControl w:val="0"/>
              <w:suppressAutoHyphens/>
              <w:autoSpaceDE w:val="0"/>
              <w:autoSpaceDN w:val="0"/>
              <w:ind w:left="-2" w:firstLine="2"/>
              <w:jc w:val="left"/>
              <w:rPr>
                <w:sz w:val="20"/>
              </w:rPr>
            </w:pPr>
            <w:r w:rsidRPr="00793223">
              <w:rPr>
                <w:rFonts w:eastAsia="Times New Roman"/>
                <w:sz w:val="20"/>
                <w:szCs w:val="20"/>
                <w:lang w:eastAsia="ru-RU"/>
              </w:rPr>
              <w:t xml:space="preserve">Размер земельного участка </w:t>
            </w:r>
          </w:p>
        </w:tc>
        <w:tc>
          <w:tcPr>
            <w:tcW w:w="707" w:type="dxa"/>
            <w:vAlign w:val="center"/>
          </w:tcPr>
          <w:p w14:paraId="3B641F67" w14:textId="77777777" w:rsidR="0038156D" w:rsidRPr="00793223" w:rsidRDefault="00441BAE"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0B1586DE"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53E39AF5"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376F7EC0" w14:textId="77777777" w:rsidTr="00EC05A5">
        <w:tc>
          <w:tcPr>
            <w:tcW w:w="720" w:type="dxa"/>
            <w:vMerge/>
            <w:vAlign w:val="center"/>
          </w:tcPr>
          <w:p w14:paraId="281BFA4B"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545DCC03"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p>
        </w:tc>
        <w:tc>
          <w:tcPr>
            <w:tcW w:w="3108" w:type="dxa"/>
            <w:vAlign w:val="center"/>
          </w:tcPr>
          <w:p w14:paraId="2D6874D8" w14:textId="77777777" w:rsidR="0038156D" w:rsidRPr="00793223" w:rsidRDefault="0038156D" w:rsidP="00EC05A5">
            <w:pPr>
              <w:widowControl w:val="0"/>
              <w:suppressAutoHyphens/>
              <w:autoSpaceDE w:val="0"/>
              <w:autoSpaceDN w:val="0"/>
              <w:ind w:left="-2" w:firstLine="2"/>
              <w:jc w:val="left"/>
              <w:rPr>
                <w:sz w:val="20"/>
              </w:rPr>
            </w:pPr>
            <w:r w:rsidRPr="00793223">
              <w:rPr>
                <w:sz w:val="20"/>
              </w:rPr>
              <w:t>Территориальная доступность</w:t>
            </w:r>
          </w:p>
        </w:tc>
        <w:tc>
          <w:tcPr>
            <w:tcW w:w="707" w:type="dxa"/>
            <w:vAlign w:val="center"/>
          </w:tcPr>
          <w:p w14:paraId="1B574F93"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7F946A5A" w14:textId="77777777" w:rsidR="0038156D" w:rsidRPr="00793223" w:rsidRDefault="00B672A0"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7BC1087C"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779D305D" w14:textId="77777777" w:rsidTr="00EC05A5">
        <w:tc>
          <w:tcPr>
            <w:tcW w:w="720" w:type="dxa"/>
            <w:vAlign w:val="center"/>
          </w:tcPr>
          <w:p w14:paraId="4B5E4F69"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5.2</w:t>
            </w:r>
          </w:p>
        </w:tc>
        <w:tc>
          <w:tcPr>
            <w:tcW w:w="3534" w:type="dxa"/>
            <w:vAlign w:val="center"/>
          </w:tcPr>
          <w:p w14:paraId="7C1949CE"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r w:rsidRPr="00793223">
              <w:rPr>
                <w:rFonts w:eastAsia="Times New Roman"/>
                <w:sz w:val="20"/>
                <w:szCs w:val="20"/>
                <w:lang w:eastAsia="ru-RU"/>
              </w:rPr>
              <w:t>Детские библиотеки</w:t>
            </w:r>
          </w:p>
        </w:tc>
        <w:tc>
          <w:tcPr>
            <w:tcW w:w="3108" w:type="dxa"/>
            <w:vAlign w:val="center"/>
          </w:tcPr>
          <w:p w14:paraId="71315BCB" w14:textId="77777777" w:rsidR="0038156D" w:rsidRPr="00793223" w:rsidRDefault="0038156D" w:rsidP="00EC05A5">
            <w:pPr>
              <w:widowControl w:val="0"/>
              <w:suppressAutoHyphens/>
              <w:autoSpaceDE w:val="0"/>
              <w:autoSpaceDN w:val="0"/>
              <w:ind w:left="-2" w:firstLine="2"/>
              <w:jc w:val="left"/>
              <w:rPr>
                <w:rFonts w:eastAsia="Times New Roman"/>
                <w:sz w:val="20"/>
                <w:szCs w:val="20"/>
                <w:lang w:eastAsia="ru-RU"/>
              </w:rPr>
            </w:pPr>
            <w:r w:rsidRPr="00793223">
              <w:rPr>
                <w:sz w:val="20"/>
              </w:rPr>
              <w:t>Уровень обеспеченности</w:t>
            </w:r>
          </w:p>
        </w:tc>
        <w:tc>
          <w:tcPr>
            <w:tcW w:w="707" w:type="dxa"/>
            <w:vAlign w:val="center"/>
          </w:tcPr>
          <w:p w14:paraId="0D9B739C"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1FAEDAB3" w14:textId="77777777" w:rsidR="0038156D" w:rsidRPr="00793223" w:rsidRDefault="00B672A0"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1208D341"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102B88B5" w14:textId="77777777" w:rsidTr="00EC05A5">
        <w:tc>
          <w:tcPr>
            <w:tcW w:w="720" w:type="dxa"/>
            <w:vMerge w:val="restart"/>
            <w:vAlign w:val="center"/>
          </w:tcPr>
          <w:p w14:paraId="559D1005" w14:textId="77777777" w:rsidR="00B672A0" w:rsidRPr="00793223" w:rsidRDefault="00B672A0" w:rsidP="00B672A0">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5.3</w:t>
            </w:r>
          </w:p>
        </w:tc>
        <w:tc>
          <w:tcPr>
            <w:tcW w:w="3534" w:type="dxa"/>
            <w:vMerge w:val="restart"/>
            <w:vAlign w:val="center"/>
          </w:tcPr>
          <w:p w14:paraId="057C6251" w14:textId="77777777" w:rsidR="00B672A0" w:rsidRPr="00793223" w:rsidRDefault="00B672A0" w:rsidP="00B672A0">
            <w:pPr>
              <w:suppressAutoHyphens/>
              <w:autoSpaceDE w:val="0"/>
              <w:autoSpaceDN w:val="0"/>
              <w:ind w:left="-36" w:firstLine="0"/>
              <w:jc w:val="left"/>
              <w:rPr>
                <w:rFonts w:eastAsia="Times New Roman"/>
                <w:sz w:val="20"/>
                <w:szCs w:val="20"/>
                <w:lang w:eastAsia="ru-RU"/>
              </w:rPr>
            </w:pPr>
            <w:r w:rsidRPr="00793223">
              <w:rPr>
                <w:rFonts w:eastAsia="Times New Roman"/>
                <w:sz w:val="20"/>
                <w:szCs w:val="20"/>
                <w:lang w:eastAsia="ru-RU"/>
              </w:rPr>
              <w:t>Объект культурно-досугового (клубного) типа</w:t>
            </w:r>
          </w:p>
        </w:tc>
        <w:tc>
          <w:tcPr>
            <w:tcW w:w="3108" w:type="dxa"/>
            <w:vAlign w:val="center"/>
          </w:tcPr>
          <w:p w14:paraId="0FD47061" w14:textId="77777777" w:rsidR="00B672A0" w:rsidRPr="00793223" w:rsidRDefault="00B672A0" w:rsidP="00B672A0">
            <w:pPr>
              <w:widowControl w:val="0"/>
              <w:suppressAutoHyphens/>
              <w:autoSpaceDE w:val="0"/>
              <w:autoSpaceDN w:val="0"/>
              <w:ind w:left="-2" w:firstLine="2"/>
              <w:jc w:val="left"/>
              <w:rPr>
                <w:rFonts w:eastAsia="Times New Roman"/>
                <w:sz w:val="20"/>
                <w:szCs w:val="20"/>
                <w:lang w:eastAsia="ru-RU"/>
              </w:rPr>
            </w:pPr>
            <w:r w:rsidRPr="00793223">
              <w:rPr>
                <w:rFonts w:eastAsia="Times New Roman"/>
                <w:sz w:val="20"/>
                <w:szCs w:val="20"/>
                <w:lang w:eastAsia="ru-RU"/>
              </w:rPr>
              <w:t>Уровень обеспеченности</w:t>
            </w:r>
          </w:p>
        </w:tc>
        <w:tc>
          <w:tcPr>
            <w:tcW w:w="707" w:type="dxa"/>
            <w:vAlign w:val="center"/>
          </w:tcPr>
          <w:p w14:paraId="63E8007E" w14:textId="77777777" w:rsidR="00B672A0" w:rsidRPr="00793223" w:rsidRDefault="00B672A0" w:rsidP="00B672A0">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5667D802" w14:textId="77777777" w:rsidR="00B672A0" w:rsidRPr="00793223" w:rsidRDefault="00B672A0" w:rsidP="00B672A0">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68D6B6B1" w14:textId="77777777" w:rsidR="00B672A0" w:rsidRPr="00793223" w:rsidRDefault="00B672A0" w:rsidP="00B672A0">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54528F41" w14:textId="77777777" w:rsidTr="00EC05A5">
        <w:trPr>
          <w:trHeight w:val="196"/>
        </w:trPr>
        <w:tc>
          <w:tcPr>
            <w:tcW w:w="720" w:type="dxa"/>
            <w:vMerge/>
            <w:vAlign w:val="center"/>
          </w:tcPr>
          <w:p w14:paraId="71284A83"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31BF7DB9"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p>
        </w:tc>
        <w:tc>
          <w:tcPr>
            <w:tcW w:w="3108" w:type="dxa"/>
            <w:vAlign w:val="center"/>
          </w:tcPr>
          <w:p w14:paraId="1A46FF0C" w14:textId="77777777" w:rsidR="0038156D" w:rsidRPr="00793223" w:rsidRDefault="0038156D" w:rsidP="00EC05A5">
            <w:pPr>
              <w:widowControl w:val="0"/>
              <w:suppressAutoHyphens/>
              <w:autoSpaceDE w:val="0"/>
              <w:autoSpaceDN w:val="0"/>
              <w:ind w:left="-2" w:firstLine="2"/>
              <w:jc w:val="left"/>
              <w:rPr>
                <w:rFonts w:eastAsia="Times New Roman"/>
                <w:sz w:val="20"/>
                <w:szCs w:val="20"/>
                <w:lang w:eastAsia="ru-RU"/>
              </w:rPr>
            </w:pPr>
            <w:r w:rsidRPr="00793223">
              <w:rPr>
                <w:sz w:val="20"/>
              </w:rPr>
              <w:t>Территориальная доступность</w:t>
            </w:r>
          </w:p>
        </w:tc>
        <w:tc>
          <w:tcPr>
            <w:tcW w:w="707" w:type="dxa"/>
            <w:vAlign w:val="center"/>
          </w:tcPr>
          <w:p w14:paraId="30B324DC"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6399D9EC" w14:textId="77777777" w:rsidR="0038156D" w:rsidRPr="00793223" w:rsidRDefault="00B672A0"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204A0FF3"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w:t>
            </w:r>
          </w:p>
        </w:tc>
      </w:tr>
      <w:tr w:rsidR="00233396" w:rsidRPr="00793223" w14:paraId="7648C383" w14:textId="77777777" w:rsidTr="00EC05A5">
        <w:trPr>
          <w:trHeight w:val="102"/>
        </w:trPr>
        <w:tc>
          <w:tcPr>
            <w:tcW w:w="720" w:type="dxa"/>
            <w:vAlign w:val="center"/>
          </w:tcPr>
          <w:p w14:paraId="2C2E11A7"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6</w:t>
            </w:r>
          </w:p>
        </w:tc>
        <w:tc>
          <w:tcPr>
            <w:tcW w:w="8744" w:type="dxa"/>
            <w:gridSpan w:val="5"/>
            <w:vAlign w:val="center"/>
          </w:tcPr>
          <w:p w14:paraId="7E67FC58" w14:textId="77777777" w:rsidR="0038156D" w:rsidRPr="00793223" w:rsidRDefault="0038156D" w:rsidP="00EC05A5">
            <w:pPr>
              <w:suppressAutoHyphens/>
              <w:autoSpaceDE w:val="0"/>
              <w:autoSpaceDN w:val="0"/>
              <w:ind w:left="0" w:firstLine="0"/>
              <w:rPr>
                <w:b/>
                <w:sz w:val="20"/>
                <w:szCs w:val="20"/>
                <w:lang w:val="en-US"/>
              </w:rPr>
            </w:pPr>
            <w:r w:rsidRPr="00793223">
              <w:rPr>
                <w:rFonts w:eastAsia="Times New Roman"/>
                <w:b/>
                <w:sz w:val="20"/>
                <w:szCs w:val="20"/>
                <w:lang w:eastAsia="ru-RU"/>
              </w:rPr>
              <w:t>В области охраны правопорядка</w:t>
            </w:r>
          </w:p>
        </w:tc>
      </w:tr>
      <w:tr w:rsidR="00233396" w:rsidRPr="00793223" w14:paraId="2174668B" w14:textId="77777777" w:rsidTr="00EC05A5">
        <w:trPr>
          <w:trHeight w:val="102"/>
        </w:trPr>
        <w:tc>
          <w:tcPr>
            <w:tcW w:w="720" w:type="dxa"/>
            <w:vMerge w:val="restart"/>
            <w:vAlign w:val="center"/>
          </w:tcPr>
          <w:p w14:paraId="6081690E" w14:textId="77777777" w:rsidR="0038156D" w:rsidRPr="00793223" w:rsidRDefault="0038156D" w:rsidP="00EC05A5">
            <w:pPr>
              <w:suppressAutoHyphens/>
              <w:autoSpaceDE w:val="0"/>
              <w:autoSpaceDN w:val="0"/>
              <w:ind w:left="0" w:firstLine="0"/>
              <w:jc w:val="center"/>
              <w:rPr>
                <w:rFonts w:eastAsia="Times New Roman"/>
                <w:sz w:val="20"/>
                <w:szCs w:val="20"/>
                <w:lang w:eastAsia="ru-RU"/>
              </w:rPr>
            </w:pPr>
            <w:r w:rsidRPr="00793223">
              <w:rPr>
                <w:rFonts w:eastAsia="Times New Roman"/>
                <w:sz w:val="20"/>
                <w:szCs w:val="20"/>
                <w:lang w:eastAsia="ru-RU"/>
              </w:rPr>
              <w:t>6.1</w:t>
            </w:r>
          </w:p>
        </w:tc>
        <w:tc>
          <w:tcPr>
            <w:tcW w:w="3534" w:type="dxa"/>
            <w:vMerge w:val="restart"/>
            <w:vAlign w:val="center"/>
          </w:tcPr>
          <w:p w14:paraId="5FA830A6"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rFonts w:eastAsia="Times New Roman"/>
                <w:sz w:val="20"/>
                <w:lang w:eastAsia="ru-RU"/>
              </w:rPr>
              <w:t>Участковые пункты полиции</w:t>
            </w:r>
          </w:p>
        </w:tc>
        <w:tc>
          <w:tcPr>
            <w:tcW w:w="3108" w:type="dxa"/>
            <w:vAlign w:val="center"/>
          </w:tcPr>
          <w:p w14:paraId="525F4617"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sz w:val="20"/>
                <w:szCs w:val="20"/>
              </w:rPr>
              <w:t>Уровень обеспеченности</w:t>
            </w:r>
          </w:p>
        </w:tc>
        <w:tc>
          <w:tcPr>
            <w:tcW w:w="707" w:type="dxa"/>
            <w:vAlign w:val="center"/>
          </w:tcPr>
          <w:p w14:paraId="2C10CEE0"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1BDD3E25" w14:textId="77777777" w:rsidR="0038156D" w:rsidRPr="00793223" w:rsidRDefault="00B672A0"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11A5D1F5" w14:textId="77777777" w:rsidR="0038156D" w:rsidRPr="00793223" w:rsidRDefault="00B672A0"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w:t>
            </w:r>
          </w:p>
        </w:tc>
      </w:tr>
      <w:tr w:rsidR="00233396" w:rsidRPr="00793223" w14:paraId="5F49150A" w14:textId="77777777" w:rsidTr="00EC05A5">
        <w:trPr>
          <w:trHeight w:val="102"/>
        </w:trPr>
        <w:tc>
          <w:tcPr>
            <w:tcW w:w="720" w:type="dxa"/>
            <w:vMerge/>
            <w:vAlign w:val="center"/>
          </w:tcPr>
          <w:p w14:paraId="098EA15D" w14:textId="77777777" w:rsidR="0038156D" w:rsidRPr="00793223" w:rsidRDefault="0038156D" w:rsidP="00EC05A5">
            <w:pPr>
              <w:suppressAutoHyphens/>
              <w:autoSpaceDE w:val="0"/>
              <w:autoSpaceDN w:val="0"/>
              <w:jc w:val="center"/>
              <w:rPr>
                <w:rFonts w:eastAsia="Times New Roman"/>
                <w:sz w:val="20"/>
                <w:szCs w:val="20"/>
                <w:lang w:eastAsia="ru-RU"/>
              </w:rPr>
            </w:pPr>
          </w:p>
        </w:tc>
        <w:tc>
          <w:tcPr>
            <w:tcW w:w="3534" w:type="dxa"/>
            <w:vMerge/>
            <w:vAlign w:val="center"/>
          </w:tcPr>
          <w:p w14:paraId="3FD12F79" w14:textId="77777777" w:rsidR="0038156D" w:rsidRPr="00793223" w:rsidRDefault="0038156D" w:rsidP="00EC05A5">
            <w:pPr>
              <w:suppressAutoHyphens/>
              <w:autoSpaceDE w:val="0"/>
              <w:autoSpaceDN w:val="0"/>
              <w:jc w:val="left"/>
              <w:rPr>
                <w:rFonts w:eastAsia="Times New Roman"/>
                <w:sz w:val="20"/>
                <w:lang w:eastAsia="ru-RU"/>
              </w:rPr>
            </w:pPr>
          </w:p>
        </w:tc>
        <w:tc>
          <w:tcPr>
            <w:tcW w:w="3108" w:type="dxa"/>
            <w:vAlign w:val="center"/>
          </w:tcPr>
          <w:p w14:paraId="571701C2"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sz w:val="20"/>
              </w:rPr>
              <w:t>Территориальная доступность</w:t>
            </w:r>
          </w:p>
        </w:tc>
        <w:tc>
          <w:tcPr>
            <w:tcW w:w="707" w:type="dxa"/>
            <w:vAlign w:val="center"/>
          </w:tcPr>
          <w:p w14:paraId="28AB5049" w14:textId="77777777" w:rsidR="0038156D" w:rsidRPr="00793223" w:rsidRDefault="00B672A0" w:rsidP="00B672A0">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4F33CE12" w14:textId="77777777" w:rsidR="0038156D" w:rsidRPr="00793223" w:rsidRDefault="00B672A0"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1175624E" w14:textId="77777777" w:rsidR="0038156D" w:rsidRPr="00793223" w:rsidRDefault="00B672A0"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w:t>
            </w:r>
          </w:p>
        </w:tc>
      </w:tr>
      <w:tr w:rsidR="00233396" w:rsidRPr="00793223" w14:paraId="29BDCF86" w14:textId="77777777" w:rsidTr="00EC05A5">
        <w:trPr>
          <w:trHeight w:val="102"/>
        </w:trPr>
        <w:tc>
          <w:tcPr>
            <w:tcW w:w="720" w:type="dxa"/>
            <w:vAlign w:val="center"/>
          </w:tcPr>
          <w:p w14:paraId="11B8FE25"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7</w:t>
            </w:r>
          </w:p>
        </w:tc>
        <w:tc>
          <w:tcPr>
            <w:tcW w:w="8744" w:type="dxa"/>
            <w:gridSpan w:val="5"/>
            <w:vAlign w:val="center"/>
          </w:tcPr>
          <w:p w14:paraId="00FA9F4C" w14:textId="77777777" w:rsidR="0038156D" w:rsidRPr="00793223" w:rsidRDefault="0038156D" w:rsidP="00EC05A5">
            <w:pPr>
              <w:suppressAutoHyphens/>
              <w:autoSpaceDE w:val="0"/>
              <w:autoSpaceDN w:val="0"/>
              <w:ind w:left="0" w:firstLine="0"/>
              <w:rPr>
                <w:sz w:val="20"/>
                <w:szCs w:val="20"/>
              </w:rPr>
            </w:pPr>
            <w:r w:rsidRPr="00793223">
              <w:rPr>
                <w:rFonts w:eastAsia="Times New Roman"/>
                <w:b/>
                <w:sz w:val="20"/>
                <w:szCs w:val="20"/>
                <w:lang w:eastAsia="ru-RU"/>
              </w:rPr>
              <w:t>В области жилищного строительства</w:t>
            </w:r>
          </w:p>
        </w:tc>
      </w:tr>
      <w:tr w:rsidR="00233396" w:rsidRPr="00793223" w14:paraId="54F24E39" w14:textId="77777777" w:rsidTr="00EC05A5">
        <w:trPr>
          <w:trHeight w:val="102"/>
        </w:trPr>
        <w:tc>
          <w:tcPr>
            <w:tcW w:w="720" w:type="dxa"/>
            <w:vMerge w:val="restart"/>
          </w:tcPr>
          <w:p w14:paraId="71CF01E6" w14:textId="77777777" w:rsidR="0038156D" w:rsidRPr="00793223" w:rsidRDefault="0038156D" w:rsidP="00441BAE">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7.1</w:t>
            </w:r>
          </w:p>
        </w:tc>
        <w:tc>
          <w:tcPr>
            <w:tcW w:w="3534" w:type="dxa"/>
            <w:vMerge w:val="restart"/>
          </w:tcPr>
          <w:p w14:paraId="2D88BF11"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rFonts w:eastAsia="Times New Roman"/>
                <w:sz w:val="20"/>
                <w:lang w:eastAsia="ru-RU"/>
              </w:rPr>
              <w:t>Объекты жилищного строительства</w:t>
            </w:r>
          </w:p>
          <w:p w14:paraId="7216BD9F" w14:textId="77777777" w:rsidR="0038156D" w:rsidRPr="00793223" w:rsidRDefault="0038156D" w:rsidP="00EC05A5">
            <w:pPr>
              <w:suppressAutoHyphens/>
              <w:autoSpaceDE w:val="0"/>
              <w:autoSpaceDN w:val="0"/>
              <w:ind w:left="0"/>
              <w:jc w:val="left"/>
              <w:rPr>
                <w:rFonts w:eastAsia="Times New Roman"/>
                <w:sz w:val="20"/>
                <w:lang w:eastAsia="ru-RU"/>
              </w:rPr>
            </w:pPr>
          </w:p>
        </w:tc>
        <w:tc>
          <w:tcPr>
            <w:tcW w:w="3108" w:type="dxa"/>
            <w:vAlign w:val="center"/>
          </w:tcPr>
          <w:p w14:paraId="6D7583C8"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sz w:val="20"/>
                <w:szCs w:val="20"/>
              </w:rPr>
              <w:t>Минимальный размер земельного участка в зависимости от характера освоения территории, кв. м на 100 кв. м общей площади жилого здания</w:t>
            </w:r>
          </w:p>
        </w:tc>
        <w:tc>
          <w:tcPr>
            <w:tcW w:w="707" w:type="dxa"/>
            <w:vAlign w:val="center"/>
          </w:tcPr>
          <w:p w14:paraId="504D75C8"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rFonts w:eastAsia="Times New Roman"/>
                <w:sz w:val="20"/>
                <w:lang w:eastAsia="ru-RU"/>
              </w:rPr>
              <w:t>–</w:t>
            </w:r>
          </w:p>
        </w:tc>
        <w:tc>
          <w:tcPr>
            <w:tcW w:w="735" w:type="dxa"/>
            <w:vAlign w:val="center"/>
          </w:tcPr>
          <w:p w14:paraId="46AC69AD"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rFonts w:eastAsia="Times New Roman"/>
                <w:sz w:val="20"/>
                <w:szCs w:val="20"/>
                <w:lang w:eastAsia="ru-RU"/>
              </w:rPr>
              <w:t>+</w:t>
            </w:r>
          </w:p>
        </w:tc>
        <w:tc>
          <w:tcPr>
            <w:tcW w:w="660" w:type="dxa"/>
            <w:vAlign w:val="center"/>
          </w:tcPr>
          <w:p w14:paraId="5F5EDA87"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rFonts w:eastAsia="Times New Roman"/>
                <w:sz w:val="20"/>
                <w:lang w:eastAsia="ru-RU"/>
              </w:rPr>
              <w:t>–</w:t>
            </w:r>
          </w:p>
        </w:tc>
      </w:tr>
      <w:tr w:rsidR="00233396" w:rsidRPr="00793223" w14:paraId="7B53A5A5" w14:textId="77777777" w:rsidTr="00EC05A5">
        <w:trPr>
          <w:trHeight w:val="102"/>
        </w:trPr>
        <w:tc>
          <w:tcPr>
            <w:tcW w:w="720" w:type="dxa"/>
            <w:vMerge/>
            <w:vAlign w:val="center"/>
          </w:tcPr>
          <w:p w14:paraId="6EAFD119"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69F5979A" w14:textId="77777777" w:rsidR="0038156D" w:rsidRPr="00793223" w:rsidRDefault="0038156D" w:rsidP="00EC05A5">
            <w:pPr>
              <w:suppressAutoHyphens/>
              <w:autoSpaceDE w:val="0"/>
              <w:autoSpaceDN w:val="0"/>
              <w:ind w:left="0"/>
              <w:jc w:val="left"/>
              <w:rPr>
                <w:rFonts w:eastAsia="Times New Roman"/>
                <w:sz w:val="20"/>
                <w:lang w:eastAsia="ru-RU"/>
              </w:rPr>
            </w:pPr>
          </w:p>
        </w:tc>
        <w:tc>
          <w:tcPr>
            <w:tcW w:w="3108" w:type="dxa"/>
            <w:vAlign w:val="center"/>
          </w:tcPr>
          <w:p w14:paraId="0DC5E1F7" w14:textId="77777777" w:rsidR="0038156D" w:rsidRPr="00793223" w:rsidRDefault="0098569A" w:rsidP="00EC05A5">
            <w:pPr>
              <w:suppressAutoHyphens/>
              <w:autoSpaceDE w:val="0"/>
              <w:autoSpaceDN w:val="0"/>
              <w:ind w:left="0" w:firstLine="0"/>
              <w:jc w:val="left"/>
              <w:rPr>
                <w:rFonts w:eastAsia="Times New Roman"/>
                <w:sz w:val="20"/>
                <w:lang w:eastAsia="ru-RU"/>
              </w:rPr>
            </w:pPr>
            <w:r w:rsidRPr="00793223">
              <w:rPr>
                <w:sz w:val="20"/>
                <w:szCs w:val="20"/>
              </w:rPr>
              <w:t>Плотность населения элемента планировочной структуры</w:t>
            </w:r>
          </w:p>
        </w:tc>
        <w:tc>
          <w:tcPr>
            <w:tcW w:w="707" w:type="dxa"/>
            <w:vAlign w:val="center"/>
          </w:tcPr>
          <w:p w14:paraId="7B7A6D3C" w14:textId="77777777" w:rsidR="0038156D" w:rsidRPr="00793223" w:rsidRDefault="003B0428" w:rsidP="00EC05A5">
            <w:pPr>
              <w:suppressAutoHyphens/>
              <w:autoSpaceDE w:val="0"/>
              <w:autoSpaceDN w:val="0"/>
              <w:ind w:left="0" w:firstLine="0"/>
              <w:jc w:val="left"/>
              <w:rPr>
                <w:rFonts w:eastAsia="Times New Roman"/>
                <w:sz w:val="20"/>
                <w:lang w:eastAsia="ru-RU"/>
              </w:rPr>
            </w:pPr>
            <w:r w:rsidRPr="00793223">
              <w:rPr>
                <w:rFonts w:eastAsia="Times New Roman"/>
                <w:sz w:val="20"/>
                <w:lang w:eastAsia="ru-RU"/>
              </w:rPr>
              <w:t>–</w:t>
            </w:r>
          </w:p>
        </w:tc>
        <w:tc>
          <w:tcPr>
            <w:tcW w:w="735" w:type="dxa"/>
            <w:vAlign w:val="center"/>
          </w:tcPr>
          <w:p w14:paraId="22BD92F5"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rFonts w:eastAsia="Times New Roman"/>
                <w:sz w:val="20"/>
                <w:szCs w:val="20"/>
                <w:lang w:eastAsia="ru-RU"/>
              </w:rPr>
              <w:t>+</w:t>
            </w:r>
          </w:p>
        </w:tc>
        <w:tc>
          <w:tcPr>
            <w:tcW w:w="660" w:type="dxa"/>
            <w:vAlign w:val="center"/>
          </w:tcPr>
          <w:p w14:paraId="5DBB73BB" w14:textId="77777777" w:rsidR="0038156D" w:rsidRPr="00793223" w:rsidRDefault="0038156D" w:rsidP="00EC05A5">
            <w:pPr>
              <w:suppressAutoHyphens/>
              <w:autoSpaceDE w:val="0"/>
              <w:autoSpaceDN w:val="0"/>
              <w:ind w:left="0" w:firstLine="0"/>
              <w:jc w:val="left"/>
              <w:rPr>
                <w:rFonts w:eastAsia="Times New Roman"/>
                <w:sz w:val="20"/>
                <w:lang w:eastAsia="ru-RU"/>
              </w:rPr>
            </w:pPr>
            <w:r w:rsidRPr="00793223">
              <w:rPr>
                <w:rFonts w:eastAsia="Times New Roman"/>
                <w:sz w:val="20"/>
                <w:lang w:eastAsia="ru-RU"/>
              </w:rPr>
              <w:t>–</w:t>
            </w:r>
          </w:p>
        </w:tc>
      </w:tr>
      <w:tr w:rsidR="00233396" w:rsidRPr="00793223" w14:paraId="24D65A4C" w14:textId="77777777" w:rsidTr="003E36F7">
        <w:trPr>
          <w:trHeight w:val="102"/>
        </w:trPr>
        <w:tc>
          <w:tcPr>
            <w:tcW w:w="720" w:type="dxa"/>
            <w:vAlign w:val="center"/>
          </w:tcPr>
          <w:p w14:paraId="5306AD8A" w14:textId="77777777" w:rsidR="005E2CC8" w:rsidRPr="00793223" w:rsidRDefault="005E2CC8" w:rsidP="00EC05A5">
            <w:pPr>
              <w:suppressAutoHyphens/>
              <w:autoSpaceDE w:val="0"/>
              <w:autoSpaceDN w:val="0"/>
              <w:ind w:hanging="1429"/>
              <w:jc w:val="center"/>
              <w:rPr>
                <w:sz w:val="20"/>
                <w:szCs w:val="20"/>
              </w:rPr>
            </w:pPr>
            <w:r w:rsidRPr="00793223">
              <w:rPr>
                <w:sz w:val="20"/>
                <w:szCs w:val="20"/>
              </w:rPr>
              <w:t>8</w:t>
            </w:r>
          </w:p>
        </w:tc>
        <w:tc>
          <w:tcPr>
            <w:tcW w:w="8744" w:type="dxa"/>
            <w:gridSpan w:val="5"/>
            <w:vAlign w:val="center"/>
          </w:tcPr>
          <w:p w14:paraId="423C780D" w14:textId="77777777" w:rsidR="005E2CC8" w:rsidRPr="00793223" w:rsidRDefault="005E2CC8" w:rsidP="005E2CC8">
            <w:pPr>
              <w:suppressAutoHyphens/>
              <w:autoSpaceDE w:val="0"/>
              <w:autoSpaceDN w:val="0"/>
              <w:ind w:left="0" w:firstLine="0"/>
              <w:rPr>
                <w:b/>
                <w:sz w:val="20"/>
                <w:szCs w:val="20"/>
              </w:rPr>
            </w:pPr>
            <w:r w:rsidRPr="00793223">
              <w:rPr>
                <w:b/>
                <w:sz w:val="20"/>
                <w:szCs w:val="20"/>
              </w:rPr>
              <w:t>В области благоустройства и массового отдыха</w:t>
            </w:r>
          </w:p>
        </w:tc>
      </w:tr>
      <w:tr w:rsidR="00BD136F" w:rsidRPr="00793223" w14:paraId="11B8268A" w14:textId="77777777" w:rsidTr="009D1754">
        <w:trPr>
          <w:trHeight w:val="102"/>
        </w:trPr>
        <w:tc>
          <w:tcPr>
            <w:tcW w:w="720" w:type="dxa"/>
            <w:vAlign w:val="center"/>
          </w:tcPr>
          <w:p w14:paraId="4E52EBB4" w14:textId="77777777" w:rsidR="00BD136F" w:rsidRPr="00793223" w:rsidRDefault="00BD136F" w:rsidP="007C2F68">
            <w:pPr>
              <w:suppressAutoHyphens/>
              <w:autoSpaceDE w:val="0"/>
              <w:autoSpaceDN w:val="0"/>
              <w:ind w:left="0" w:firstLine="0"/>
              <w:jc w:val="center"/>
              <w:rPr>
                <w:sz w:val="20"/>
                <w:szCs w:val="20"/>
              </w:rPr>
            </w:pPr>
            <w:r w:rsidRPr="00793223">
              <w:rPr>
                <w:sz w:val="20"/>
                <w:szCs w:val="20"/>
              </w:rPr>
              <w:t>8.1</w:t>
            </w:r>
          </w:p>
        </w:tc>
        <w:tc>
          <w:tcPr>
            <w:tcW w:w="3534" w:type="dxa"/>
            <w:vAlign w:val="center"/>
          </w:tcPr>
          <w:p w14:paraId="5E2926EA" w14:textId="77777777" w:rsidR="00BD136F" w:rsidRPr="00793223" w:rsidRDefault="00BD136F" w:rsidP="009D1754">
            <w:pPr>
              <w:suppressAutoHyphens/>
              <w:autoSpaceDE w:val="0"/>
              <w:autoSpaceDN w:val="0"/>
              <w:ind w:left="0" w:firstLine="0"/>
              <w:jc w:val="left"/>
              <w:rPr>
                <w:sz w:val="20"/>
                <w:szCs w:val="20"/>
              </w:rPr>
            </w:pPr>
            <w:r w:rsidRPr="00793223">
              <w:rPr>
                <w:sz w:val="20"/>
                <w:szCs w:val="20"/>
              </w:rPr>
              <w:t>Озелененные территории общего пользования</w:t>
            </w:r>
          </w:p>
        </w:tc>
        <w:tc>
          <w:tcPr>
            <w:tcW w:w="3108" w:type="dxa"/>
          </w:tcPr>
          <w:p w14:paraId="6BC6C6A2" w14:textId="77777777" w:rsidR="00BD136F" w:rsidRPr="00793223" w:rsidRDefault="00BD136F" w:rsidP="009D1754">
            <w:pPr>
              <w:suppressAutoHyphens/>
              <w:autoSpaceDE w:val="0"/>
              <w:autoSpaceDN w:val="0"/>
              <w:ind w:left="0" w:firstLine="0"/>
              <w:jc w:val="left"/>
              <w:rPr>
                <w:sz w:val="20"/>
                <w:szCs w:val="20"/>
              </w:rPr>
            </w:pPr>
            <w:r w:rsidRPr="00793223">
              <w:rPr>
                <w:sz w:val="20"/>
                <w:szCs w:val="20"/>
              </w:rPr>
              <w:t>Уровень обеспеченности</w:t>
            </w:r>
          </w:p>
        </w:tc>
        <w:tc>
          <w:tcPr>
            <w:tcW w:w="707" w:type="dxa"/>
            <w:vAlign w:val="center"/>
          </w:tcPr>
          <w:p w14:paraId="43BF16B5" w14:textId="77777777" w:rsidR="00BD136F" w:rsidRPr="00793223" w:rsidRDefault="00BD136F" w:rsidP="009D1754">
            <w:pPr>
              <w:suppressAutoHyphens/>
              <w:autoSpaceDE w:val="0"/>
              <w:autoSpaceDN w:val="0"/>
              <w:ind w:left="0" w:firstLine="0"/>
              <w:jc w:val="left"/>
              <w:rPr>
                <w:sz w:val="20"/>
                <w:szCs w:val="20"/>
              </w:rPr>
            </w:pPr>
            <w:r w:rsidRPr="00793223">
              <w:rPr>
                <w:sz w:val="20"/>
                <w:szCs w:val="20"/>
              </w:rPr>
              <w:t>+</w:t>
            </w:r>
          </w:p>
        </w:tc>
        <w:tc>
          <w:tcPr>
            <w:tcW w:w="735" w:type="dxa"/>
            <w:vAlign w:val="center"/>
          </w:tcPr>
          <w:p w14:paraId="14D7004A" w14:textId="77777777" w:rsidR="00BD136F" w:rsidRPr="00793223" w:rsidRDefault="00BD136F" w:rsidP="009D1754">
            <w:pPr>
              <w:suppressAutoHyphens/>
              <w:autoSpaceDE w:val="0"/>
              <w:autoSpaceDN w:val="0"/>
              <w:ind w:left="0" w:firstLine="0"/>
              <w:jc w:val="left"/>
              <w:rPr>
                <w:sz w:val="20"/>
                <w:szCs w:val="20"/>
              </w:rPr>
            </w:pPr>
            <w:r w:rsidRPr="00793223">
              <w:rPr>
                <w:sz w:val="20"/>
                <w:szCs w:val="20"/>
              </w:rPr>
              <w:t>+</w:t>
            </w:r>
          </w:p>
        </w:tc>
        <w:tc>
          <w:tcPr>
            <w:tcW w:w="660" w:type="dxa"/>
            <w:vAlign w:val="center"/>
          </w:tcPr>
          <w:p w14:paraId="1732C4E4" w14:textId="77777777" w:rsidR="00BD136F" w:rsidRPr="00793223" w:rsidRDefault="00BD136F" w:rsidP="009D1754">
            <w:pPr>
              <w:suppressAutoHyphens/>
              <w:autoSpaceDE w:val="0"/>
              <w:autoSpaceDN w:val="0"/>
              <w:ind w:left="0" w:firstLine="0"/>
              <w:jc w:val="left"/>
              <w:rPr>
                <w:sz w:val="20"/>
                <w:szCs w:val="20"/>
              </w:rPr>
            </w:pPr>
            <w:r w:rsidRPr="00793223">
              <w:rPr>
                <w:sz w:val="20"/>
                <w:szCs w:val="20"/>
              </w:rPr>
              <w:t>+</w:t>
            </w:r>
          </w:p>
        </w:tc>
      </w:tr>
      <w:tr w:rsidR="00422B28" w:rsidRPr="00793223" w14:paraId="6B38210A" w14:textId="77777777" w:rsidTr="00DC569A">
        <w:trPr>
          <w:trHeight w:val="102"/>
        </w:trPr>
        <w:tc>
          <w:tcPr>
            <w:tcW w:w="720" w:type="dxa"/>
            <w:vMerge w:val="restart"/>
            <w:vAlign w:val="center"/>
          </w:tcPr>
          <w:p w14:paraId="60AB2917" w14:textId="77777777" w:rsidR="00422B28" w:rsidRPr="00793223" w:rsidRDefault="00422B28" w:rsidP="007C2F68">
            <w:pPr>
              <w:suppressAutoHyphens/>
              <w:autoSpaceDE w:val="0"/>
              <w:autoSpaceDN w:val="0"/>
              <w:ind w:left="0" w:firstLine="0"/>
              <w:jc w:val="center"/>
              <w:rPr>
                <w:sz w:val="20"/>
                <w:szCs w:val="20"/>
              </w:rPr>
            </w:pPr>
            <w:r w:rsidRPr="00793223">
              <w:rPr>
                <w:sz w:val="20"/>
                <w:szCs w:val="20"/>
              </w:rPr>
              <w:t>8.2</w:t>
            </w:r>
          </w:p>
        </w:tc>
        <w:tc>
          <w:tcPr>
            <w:tcW w:w="3534" w:type="dxa"/>
            <w:vMerge w:val="restart"/>
            <w:vAlign w:val="center"/>
          </w:tcPr>
          <w:p w14:paraId="21543099"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Площадки отдыха населения</w:t>
            </w:r>
          </w:p>
        </w:tc>
        <w:tc>
          <w:tcPr>
            <w:tcW w:w="3108" w:type="dxa"/>
            <w:vAlign w:val="center"/>
          </w:tcPr>
          <w:p w14:paraId="35D91DDF"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Размер земельного участка</w:t>
            </w:r>
          </w:p>
        </w:tc>
        <w:tc>
          <w:tcPr>
            <w:tcW w:w="707" w:type="dxa"/>
            <w:vAlign w:val="center"/>
          </w:tcPr>
          <w:p w14:paraId="655BC801"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735" w:type="dxa"/>
            <w:vAlign w:val="center"/>
          </w:tcPr>
          <w:p w14:paraId="0D14BFF5"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660" w:type="dxa"/>
            <w:vAlign w:val="center"/>
          </w:tcPr>
          <w:p w14:paraId="7014DB90"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r>
      <w:tr w:rsidR="00422B28" w:rsidRPr="00793223" w14:paraId="700B4BFC" w14:textId="77777777" w:rsidTr="00DC569A">
        <w:trPr>
          <w:trHeight w:val="102"/>
        </w:trPr>
        <w:tc>
          <w:tcPr>
            <w:tcW w:w="720" w:type="dxa"/>
            <w:vMerge/>
            <w:vAlign w:val="center"/>
          </w:tcPr>
          <w:p w14:paraId="6358750A" w14:textId="77777777" w:rsidR="00422B28" w:rsidRPr="00793223" w:rsidRDefault="00422B28" w:rsidP="007C2F68">
            <w:pPr>
              <w:suppressAutoHyphens/>
              <w:autoSpaceDE w:val="0"/>
              <w:autoSpaceDN w:val="0"/>
              <w:jc w:val="center"/>
              <w:rPr>
                <w:sz w:val="20"/>
                <w:szCs w:val="20"/>
              </w:rPr>
            </w:pPr>
          </w:p>
        </w:tc>
        <w:tc>
          <w:tcPr>
            <w:tcW w:w="3534" w:type="dxa"/>
            <w:vMerge/>
            <w:vAlign w:val="center"/>
          </w:tcPr>
          <w:p w14:paraId="538EFCF0" w14:textId="77777777" w:rsidR="00422B28" w:rsidRPr="00793223" w:rsidRDefault="00422B28" w:rsidP="00422B28">
            <w:pPr>
              <w:suppressAutoHyphens/>
              <w:autoSpaceDE w:val="0"/>
              <w:autoSpaceDN w:val="0"/>
              <w:rPr>
                <w:sz w:val="20"/>
                <w:szCs w:val="20"/>
              </w:rPr>
            </w:pPr>
          </w:p>
        </w:tc>
        <w:tc>
          <w:tcPr>
            <w:tcW w:w="3108" w:type="dxa"/>
            <w:vAlign w:val="center"/>
          </w:tcPr>
          <w:p w14:paraId="2F8A6A24"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Территориальная доступность</w:t>
            </w:r>
          </w:p>
        </w:tc>
        <w:tc>
          <w:tcPr>
            <w:tcW w:w="707" w:type="dxa"/>
            <w:vAlign w:val="center"/>
          </w:tcPr>
          <w:p w14:paraId="6C16B095"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735" w:type="dxa"/>
            <w:vAlign w:val="center"/>
          </w:tcPr>
          <w:p w14:paraId="3D81253D"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660" w:type="dxa"/>
            <w:vAlign w:val="center"/>
          </w:tcPr>
          <w:p w14:paraId="1E7E5839" w14:textId="77777777" w:rsidR="00422B28" w:rsidRPr="00793223" w:rsidRDefault="00CB66C3" w:rsidP="00422B28">
            <w:pPr>
              <w:suppressAutoHyphens/>
              <w:autoSpaceDE w:val="0"/>
              <w:autoSpaceDN w:val="0"/>
              <w:ind w:left="0" w:firstLine="0"/>
              <w:jc w:val="left"/>
              <w:rPr>
                <w:sz w:val="20"/>
                <w:szCs w:val="20"/>
              </w:rPr>
            </w:pPr>
            <w:r w:rsidRPr="00793223">
              <w:rPr>
                <w:sz w:val="20"/>
                <w:szCs w:val="20"/>
              </w:rPr>
              <w:t>–</w:t>
            </w:r>
          </w:p>
        </w:tc>
      </w:tr>
      <w:tr w:rsidR="00422B28" w:rsidRPr="00793223" w14:paraId="40ECCB29" w14:textId="77777777" w:rsidTr="00DC569A">
        <w:trPr>
          <w:trHeight w:val="102"/>
        </w:trPr>
        <w:tc>
          <w:tcPr>
            <w:tcW w:w="720" w:type="dxa"/>
            <w:vMerge w:val="restart"/>
            <w:vAlign w:val="center"/>
          </w:tcPr>
          <w:p w14:paraId="7C6EF51C" w14:textId="77777777" w:rsidR="00422B28" w:rsidRPr="00793223" w:rsidRDefault="00422B28" w:rsidP="007C2F68">
            <w:pPr>
              <w:suppressAutoHyphens/>
              <w:autoSpaceDE w:val="0"/>
              <w:autoSpaceDN w:val="0"/>
              <w:ind w:left="0" w:firstLine="0"/>
              <w:jc w:val="center"/>
              <w:rPr>
                <w:sz w:val="20"/>
                <w:szCs w:val="20"/>
              </w:rPr>
            </w:pPr>
            <w:r w:rsidRPr="00793223">
              <w:rPr>
                <w:sz w:val="20"/>
                <w:szCs w:val="20"/>
              </w:rPr>
              <w:t>8.3</w:t>
            </w:r>
          </w:p>
        </w:tc>
        <w:tc>
          <w:tcPr>
            <w:tcW w:w="3534" w:type="dxa"/>
            <w:vMerge w:val="restart"/>
            <w:vAlign w:val="center"/>
          </w:tcPr>
          <w:p w14:paraId="47BE2909"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Детские игровые площадки</w:t>
            </w:r>
          </w:p>
        </w:tc>
        <w:tc>
          <w:tcPr>
            <w:tcW w:w="3108" w:type="dxa"/>
            <w:vAlign w:val="center"/>
          </w:tcPr>
          <w:p w14:paraId="65390D77"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Уровень обеспеченности</w:t>
            </w:r>
          </w:p>
        </w:tc>
        <w:tc>
          <w:tcPr>
            <w:tcW w:w="707" w:type="dxa"/>
            <w:vAlign w:val="center"/>
          </w:tcPr>
          <w:p w14:paraId="58C68E35"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735" w:type="dxa"/>
            <w:vAlign w:val="center"/>
          </w:tcPr>
          <w:p w14:paraId="544A6A62"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660" w:type="dxa"/>
            <w:vAlign w:val="center"/>
          </w:tcPr>
          <w:p w14:paraId="45E0175B" w14:textId="77777777" w:rsidR="00422B28" w:rsidRPr="00793223" w:rsidRDefault="00CB66C3" w:rsidP="00422B28">
            <w:pPr>
              <w:suppressAutoHyphens/>
              <w:autoSpaceDE w:val="0"/>
              <w:autoSpaceDN w:val="0"/>
              <w:ind w:left="0" w:firstLine="0"/>
              <w:jc w:val="left"/>
              <w:rPr>
                <w:sz w:val="20"/>
                <w:szCs w:val="20"/>
              </w:rPr>
            </w:pPr>
            <w:r w:rsidRPr="00793223">
              <w:rPr>
                <w:sz w:val="20"/>
                <w:szCs w:val="20"/>
              </w:rPr>
              <w:t>+</w:t>
            </w:r>
          </w:p>
        </w:tc>
      </w:tr>
      <w:tr w:rsidR="00422B28" w:rsidRPr="00793223" w14:paraId="730604ED" w14:textId="77777777" w:rsidTr="00DC569A">
        <w:trPr>
          <w:trHeight w:val="102"/>
        </w:trPr>
        <w:tc>
          <w:tcPr>
            <w:tcW w:w="720" w:type="dxa"/>
            <w:vMerge/>
            <w:vAlign w:val="center"/>
          </w:tcPr>
          <w:p w14:paraId="573ABA36" w14:textId="77777777" w:rsidR="00422B28" w:rsidRPr="00793223" w:rsidRDefault="00422B28" w:rsidP="00422B28">
            <w:pPr>
              <w:suppressAutoHyphens/>
              <w:autoSpaceDE w:val="0"/>
              <w:autoSpaceDN w:val="0"/>
              <w:rPr>
                <w:sz w:val="20"/>
                <w:szCs w:val="20"/>
              </w:rPr>
            </w:pPr>
          </w:p>
        </w:tc>
        <w:tc>
          <w:tcPr>
            <w:tcW w:w="3534" w:type="dxa"/>
            <w:vMerge/>
            <w:vAlign w:val="center"/>
          </w:tcPr>
          <w:p w14:paraId="03068D0D" w14:textId="77777777" w:rsidR="00422B28" w:rsidRPr="00793223" w:rsidRDefault="00422B28" w:rsidP="00422B28">
            <w:pPr>
              <w:suppressAutoHyphens/>
              <w:autoSpaceDE w:val="0"/>
              <w:autoSpaceDN w:val="0"/>
              <w:rPr>
                <w:sz w:val="20"/>
                <w:szCs w:val="20"/>
              </w:rPr>
            </w:pPr>
          </w:p>
        </w:tc>
        <w:tc>
          <w:tcPr>
            <w:tcW w:w="3108" w:type="dxa"/>
            <w:vAlign w:val="center"/>
          </w:tcPr>
          <w:p w14:paraId="2D5DE0A0"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Территориальная доступность</w:t>
            </w:r>
          </w:p>
        </w:tc>
        <w:tc>
          <w:tcPr>
            <w:tcW w:w="707" w:type="dxa"/>
            <w:vAlign w:val="center"/>
          </w:tcPr>
          <w:p w14:paraId="057F16C0"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735" w:type="dxa"/>
            <w:vAlign w:val="center"/>
          </w:tcPr>
          <w:p w14:paraId="779865D7" w14:textId="77777777" w:rsidR="00422B28" w:rsidRPr="00793223" w:rsidRDefault="00422B28" w:rsidP="00422B28">
            <w:pPr>
              <w:suppressAutoHyphens/>
              <w:autoSpaceDE w:val="0"/>
              <w:autoSpaceDN w:val="0"/>
              <w:ind w:left="0" w:firstLine="0"/>
              <w:jc w:val="left"/>
              <w:rPr>
                <w:sz w:val="20"/>
                <w:szCs w:val="20"/>
              </w:rPr>
            </w:pPr>
            <w:r w:rsidRPr="00793223">
              <w:rPr>
                <w:sz w:val="20"/>
                <w:szCs w:val="20"/>
              </w:rPr>
              <w:t>+</w:t>
            </w:r>
          </w:p>
        </w:tc>
        <w:tc>
          <w:tcPr>
            <w:tcW w:w="660" w:type="dxa"/>
            <w:vAlign w:val="center"/>
          </w:tcPr>
          <w:p w14:paraId="2C87DBBF" w14:textId="77777777" w:rsidR="00422B28" w:rsidRPr="00793223" w:rsidRDefault="00CB66C3" w:rsidP="00422B28">
            <w:pPr>
              <w:suppressAutoHyphens/>
              <w:autoSpaceDE w:val="0"/>
              <w:autoSpaceDN w:val="0"/>
              <w:ind w:left="0" w:firstLine="0"/>
              <w:jc w:val="left"/>
              <w:rPr>
                <w:sz w:val="20"/>
                <w:szCs w:val="20"/>
              </w:rPr>
            </w:pPr>
            <w:r w:rsidRPr="00793223">
              <w:rPr>
                <w:sz w:val="20"/>
                <w:szCs w:val="20"/>
              </w:rPr>
              <w:t>–</w:t>
            </w:r>
          </w:p>
        </w:tc>
      </w:tr>
      <w:tr w:rsidR="00233396" w:rsidRPr="00793223" w14:paraId="3A6EAB8E" w14:textId="77777777" w:rsidTr="003E36F7">
        <w:trPr>
          <w:trHeight w:val="102"/>
        </w:trPr>
        <w:tc>
          <w:tcPr>
            <w:tcW w:w="720" w:type="dxa"/>
            <w:vAlign w:val="center"/>
          </w:tcPr>
          <w:p w14:paraId="48F7F06F" w14:textId="77777777" w:rsidR="00D64549" w:rsidRPr="00793223" w:rsidRDefault="00D64549" w:rsidP="00EC05A5">
            <w:pPr>
              <w:suppressAutoHyphens/>
              <w:autoSpaceDE w:val="0"/>
              <w:autoSpaceDN w:val="0"/>
              <w:ind w:hanging="1429"/>
              <w:jc w:val="center"/>
              <w:rPr>
                <w:sz w:val="20"/>
                <w:szCs w:val="20"/>
              </w:rPr>
            </w:pPr>
            <w:r w:rsidRPr="00793223">
              <w:rPr>
                <w:rFonts w:eastAsia="Times New Roman"/>
                <w:b/>
                <w:sz w:val="20"/>
                <w:szCs w:val="20"/>
                <w:lang w:eastAsia="ru-RU"/>
              </w:rPr>
              <w:t>9</w:t>
            </w:r>
          </w:p>
        </w:tc>
        <w:tc>
          <w:tcPr>
            <w:tcW w:w="8744" w:type="dxa"/>
            <w:gridSpan w:val="5"/>
            <w:vAlign w:val="center"/>
          </w:tcPr>
          <w:p w14:paraId="6ACFA15F" w14:textId="77777777" w:rsidR="00D64549" w:rsidRPr="00793223" w:rsidRDefault="00D64549" w:rsidP="00D64549">
            <w:pPr>
              <w:suppressAutoHyphens/>
              <w:autoSpaceDE w:val="0"/>
              <w:autoSpaceDN w:val="0"/>
              <w:ind w:left="0" w:firstLine="0"/>
              <w:rPr>
                <w:sz w:val="20"/>
                <w:szCs w:val="20"/>
              </w:rPr>
            </w:pPr>
            <w:bookmarkStart w:id="460" w:name="_Toc132730222"/>
            <w:r w:rsidRPr="00793223">
              <w:rPr>
                <w:b/>
                <w:sz w:val="20"/>
                <w:szCs w:val="20"/>
                <w:lang w:eastAsia="ru-RU"/>
              </w:rPr>
              <w:t>В области автомобильных дорог местного значения</w:t>
            </w:r>
            <w:bookmarkEnd w:id="460"/>
          </w:p>
        </w:tc>
      </w:tr>
      <w:tr w:rsidR="00233396" w:rsidRPr="00793223" w14:paraId="066BB844" w14:textId="77777777" w:rsidTr="00233396">
        <w:trPr>
          <w:trHeight w:val="102"/>
        </w:trPr>
        <w:tc>
          <w:tcPr>
            <w:tcW w:w="720" w:type="dxa"/>
            <w:vAlign w:val="center"/>
          </w:tcPr>
          <w:p w14:paraId="42B82BBF" w14:textId="77777777" w:rsidR="005E1FFD" w:rsidRPr="00793223" w:rsidRDefault="005E1FFD" w:rsidP="005E1FFD">
            <w:pPr>
              <w:suppressAutoHyphens/>
              <w:autoSpaceDE w:val="0"/>
              <w:autoSpaceDN w:val="0"/>
              <w:ind w:hanging="1429"/>
              <w:jc w:val="center"/>
              <w:rPr>
                <w:sz w:val="20"/>
                <w:szCs w:val="20"/>
              </w:rPr>
            </w:pPr>
            <w:r w:rsidRPr="00793223">
              <w:rPr>
                <w:sz w:val="20"/>
                <w:szCs w:val="20"/>
              </w:rPr>
              <w:t>9.1</w:t>
            </w:r>
          </w:p>
        </w:tc>
        <w:tc>
          <w:tcPr>
            <w:tcW w:w="3534" w:type="dxa"/>
          </w:tcPr>
          <w:p w14:paraId="2E730AF7" w14:textId="77777777" w:rsidR="005E1FFD" w:rsidRPr="00793223" w:rsidRDefault="005E1FFD" w:rsidP="005E1FFD">
            <w:pPr>
              <w:suppressAutoHyphens/>
              <w:autoSpaceDE w:val="0"/>
              <w:autoSpaceDN w:val="0"/>
              <w:ind w:left="-67" w:firstLine="31"/>
              <w:jc w:val="left"/>
              <w:rPr>
                <w:sz w:val="20"/>
                <w:szCs w:val="20"/>
              </w:rPr>
            </w:pPr>
            <w:r w:rsidRPr="00793223">
              <w:rPr>
                <w:sz w:val="20"/>
                <w:szCs w:val="20"/>
              </w:rPr>
              <w:t>Автомобильные дороги общего пользования</w:t>
            </w:r>
          </w:p>
        </w:tc>
        <w:tc>
          <w:tcPr>
            <w:tcW w:w="3108" w:type="dxa"/>
          </w:tcPr>
          <w:p w14:paraId="0E7871A3" w14:textId="77777777" w:rsidR="005E1FFD" w:rsidRPr="00793223" w:rsidRDefault="005E1FFD" w:rsidP="005E1FFD">
            <w:pPr>
              <w:suppressAutoHyphens/>
              <w:autoSpaceDE w:val="0"/>
              <w:autoSpaceDN w:val="0"/>
              <w:ind w:left="-67" w:firstLine="31"/>
              <w:jc w:val="left"/>
              <w:rPr>
                <w:sz w:val="20"/>
                <w:szCs w:val="20"/>
              </w:rPr>
            </w:pPr>
            <w:r w:rsidRPr="00793223">
              <w:rPr>
                <w:sz w:val="20"/>
                <w:szCs w:val="20"/>
              </w:rPr>
              <w:t>Уровень обеспеченности</w:t>
            </w:r>
          </w:p>
        </w:tc>
        <w:tc>
          <w:tcPr>
            <w:tcW w:w="707" w:type="dxa"/>
          </w:tcPr>
          <w:p w14:paraId="3DAC2DC4" w14:textId="77777777" w:rsidR="005E1FFD" w:rsidRPr="00793223" w:rsidRDefault="005E1FFD" w:rsidP="005E1FFD">
            <w:pPr>
              <w:suppressAutoHyphens/>
              <w:autoSpaceDE w:val="0"/>
              <w:autoSpaceDN w:val="0"/>
              <w:ind w:left="-67" w:firstLine="31"/>
              <w:jc w:val="left"/>
              <w:rPr>
                <w:sz w:val="20"/>
                <w:szCs w:val="20"/>
              </w:rPr>
            </w:pPr>
            <w:r w:rsidRPr="00793223">
              <w:rPr>
                <w:sz w:val="20"/>
                <w:szCs w:val="20"/>
              </w:rPr>
              <w:t>+</w:t>
            </w:r>
          </w:p>
        </w:tc>
        <w:tc>
          <w:tcPr>
            <w:tcW w:w="735" w:type="dxa"/>
          </w:tcPr>
          <w:p w14:paraId="116490D9" w14:textId="77777777" w:rsidR="005E1FFD" w:rsidRPr="00793223" w:rsidRDefault="005E1FFD" w:rsidP="005E1FFD">
            <w:pPr>
              <w:suppressAutoHyphens/>
              <w:autoSpaceDE w:val="0"/>
              <w:autoSpaceDN w:val="0"/>
              <w:ind w:left="-67" w:firstLine="31"/>
              <w:jc w:val="left"/>
              <w:rPr>
                <w:sz w:val="20"/>
                <w:szCs w:val="20"/>
              </w:rPr>
            </w:pPr>
            <w:r w:rsidRPr="00793223">
              <w:rPr>
                <w:sz w:val="20"/>
                <w:szCs w:val="20"/>
              </w:rPr>
              <w:t>+</w:t>
            </w:r>
          </w:p>
        </w:tc>
        <w:tc>
          <w:tcPr>
            <w:tcW w:w="660" w:type="dxa"/>
          </w:tcPr>
          <w:p w14:paraId="5A1583BC" w14:textId="77777777" w:rsidR="005E1FFD" w:rsidRPr="00793223" w:rsidRDefault="005E1FFD" w:rsidP="005E1FFD">
            <w:pPr>
              <w:suppressAutoHyphens/>
              <w:autoSpaceDE w:val="0"/>
              <w:autoSpaceDN w:val="0"/>
              <w:ind w:left="-67" w:firstLine="31"/>
              <w:jc w:val="left"/>
              <w:rPr>
                <w:sz w:val="20"/>
                <w:szCs w:val="20"/>
              </w:rPr>
            </w:pPr>
            <w:r w:rsidRPr="00793223">
              <w:rPr>
                <w:sz w:val="20"/>
                <w:szCs w:val="20"/>
              </w:rPr>
              <w:t>–</w:t>
            </w:r>
          </w:p>
        </w:tc>
      </w:tr>
      <w:tr w:rsidR="00233396" w:rsidRPr="00793223" w14:paraId="5ACD0EC2" w14:textId="77777777" w:rsidTr="00EC05A5">
        <w:tc>
          <w:tcPr>
            <w:tcW w:w="720" w:type="dxa"/>
            <w:vAlign w:val="center"/>
          </w:tcPr>
          <w:p w14:paraId="6D88AA91" w14:textId="77777777" w:rsidR="0038156D" w:rsidRPr="00793223" w:rsidRDefault="0038156D"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10</w:t>
            </w:r>
          </w:p>
        </w:tc>
        <w:tc>
          <w:tcPr>
            <w:tcW w:w="8744" w:type="dxa"/>
            <w:gridSpan w:val="5"/>
            <w:vAlign w:val="center"/>
          </w:tcPr>
          <w:p w14:paraId="2F0480C7" w14:textId="77777777" w:rsidR="0038156D" w:rsidRPr="00793223" w:rsidRDefault="0038156D" w:rsidP="00EC05A5">
            <w:pPr>
              <w:suppressAutoHyphens/>
              <w:autoSpaceDE w:val="0"/>
              <w:autoSpaceDN w:val="0"/>
              <w:ind w:left="-67" w:firstLine="67"/>
              <w:rPr>
                <w:b/>
                <w:sz w:val="20"/>
                <w:szCs w:val="20"/>
              </w:rPr>
            </w:pPr>
            <w:r w:rsidRPr="00793223">
              <w:rPr>
                <w:rFonts w:eastAsia="Times New Roman"/>
                <w:b/>
                <w:sz w:val="20"/>
                <w:szCs w:val="20"/>
                <w:lang w:eastAsia="ru-RU"/>
              </w:rPr>
              <w:t>В области электро-, тепло-, газо- и водоснабжения населения и водоотведения</w:t>
            </w:r>
          </w:p>
        </w:tc>
      </w:tr>
      <w:tr w:rsidR="00233396" w:rsidRPr="00793223" w14:paraId="30684015" w14:textId="77777777" w:rsidTr="00EC05A5">
        <w:tc>
          <w:tcPr>
            <w:tcW w:w="720" w:type="dxa"/>
            <w:vMerge w:val="restart"/>
            <w:vAlign w:val="center"/>
          </w:tcPr>
          <w:p w14:paraId="07BC18B9"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10.1</w:t>
            </w:r>
          </w:p>
        </w:tc>
        <w:tc>
          <w:tcPr>
            <w:tcW w:w="3534" w:type="dxa"/>
            <w:vMerge w:val="restart"/>
            <w:vAlign w:val="center"/>
          </w:tcPr>
          <w:p w14:paraId="560D286E"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r w:rsidRPr="00793223">
              <w:rPr>
                <w:rFonts w:eastAsia="Times New Roman"/>
                <w:sz w:val="20"/>
                <w:szCs w:val="20"/>
                <w:lang w:eastAsia="ru-RU"/>
              </w:rPr>
              <w:t>Объекты электроснабжения</w:t>
            </w:r>
          </w:p>
        </w:tc>
        <w:tc>
          <w:tcPr>
            <w:tcW w:w="3108" w:type="dxa"/>
            <w:vAlign w:val="center"/>
          </w:tcPr>
          <w:p w14:paraId="51D4D8C7"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Электропотребление</w:t>
            </w:r>
          </w:p>
        </w:tc>
        <w:tc>
          <w:tcPr>
            <w:tcW w:w="707" w:type="dxa"/>
            <w:vAlign w:val="center"/>
          </w:tcPr>
          <w:p w14:paraId="6D8D3BCF"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5E3C5528"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4B9BBB2B"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1B1F0C52" w14:textId="77777777" w:rsidTr="00EC05A5">
        <w:tc>
          <w:tcPr>
            <w:tcW w:w="720" w:type="dxa"/>
            <w:vMerge/>
            <w:vAlign w:val="center"/>
          </w:tcPr>
          <w:p w14:paraId="2A6F28D7"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057E9753"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p>
        </w:tc>
        <w:tc>
          <w:tcPr>
            <w:tcW w:w="3108" w:type="dxa"/>
            <w:vAlign w:val="center"/>
          </w:tcPr>
          <w:p w14:paraId="64800F1C"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sz w:val="20"/>
                <w:szCs w:val="20"/>
              </w:rPr>
              <w:t>Удельная коммунально-бытовая электрическая нагрузка</w:t>
            </w:r>
          </w:p>
        </w:tc>
        <w:tc>
          <w:tcPr>
            <w:tcW w:w="707" w:type="dxa"/>
            <w:vAlign w:val="center"/>
          </w:tcPr>
          <w:p w14:paraId="1FD09BB6"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20F2563B"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0BE2E95B"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0651656C" w14:textId="77777777" w:rsidTr="00EC05A5">
        <w:tc>
          <w:tcPr>
            <w:tcW w:w="720" w:type="dxa"/>
            <w:vMerge w:val="restart"/>
            <w:vAlign w:val="center"/>
          </w:tcPr>
          <w:p w14:paraId="11286B7A" w14:textId="77777777" w:rsidR="0038156D" w:rsidRPr="00793223" w:rsidRDefault="0038156D"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10.2</w:t>
            </w:r>
          </w:p>
        </w:tc>
        <w:tc>
          <w:tcPr>
            <w:tcW w:w="3534" w:type="dxa"/>
            <w:vMerge w:val="restart"/>
            <w:vAlign w:val="center"/>
          </w:tcPr>
          <w:p w14:paraId="56AFD7F3" w14:textId="77777777" w:rsidR="0038156D" w:rsidRPr="00793223" w:rsidRDefault="0038156D" w:rsidP="00EC05A5">
            <w:pPr>
              <w:suppressAutoHyphens/>
              <w:autoSpaceDE w:val="0"/>
              <w:autoSpaceDN w:val="0"/>
              <w:ind w:left="-36" w:firstLine="0"/>
              <w:jc w:val="left"/>
              <w:rPr>
                <w:rFonts w:eastAsia="Times New Roman"/>
                <w:sz w:val="20"/>
                <w:szCs w:val="20"/>
                <w:lang w:eastAsia="ru-RU"/>
              </w:rPr>
            </w:pPr>
            <w:r w:rsidRPr="00793223">
              <w:rPr>
                <w:rFonts w:eastAsia="Times New Roman"/>
                <w:sz w:val="20"/>
                <w:szCs w:val="20"/>
                <w:lang w:eastAsia="ru-RU"/>
              </w:rPr>
              <w:t>Объекты теплоснабжения</w:t>
            </w:r>
          </w:p>
        </w:tc>
        <w:tc>
          <w:tcPr>
            <w:tcW w:w="3108" w:type="dxa"/>
            <w:vAlign w:val="center"/>
          </w:tcPr>
          <w:p w14:paraId="32FC5AB2"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Удельные расходы тепла на отопление жилых зданий</w:t>
            </w:r>
          </w:p>
        </w:tc>
        <w:tc>
          <w:tcPr>
            <w:tcW w:w="707" w:type="dxa"/>
            <w:vAlign w:val="center"/>
          </w:tcPr>
          <w:p w14:paraId="16303B34"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535BF9E1"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0A8E0B3A"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6CABF17C" w14:textId="77777777" w:rsidTr="00EC05A5">
        <w:tc>
          <w:tcPr>
            <w:tcW w:w="720" w:type="dxa"/>
            <w:vMerge/>
            <w:vAlign w:val="center"/>
          </w:tcPr>
          <w:p w14:paraId="7BACA04B"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288E6910" w14:textId="77777777" w:rsidR="0038156D" w:rsidRPr="00793223" w:rsidRDefault="0038156D" w:rsidP="00EC05A5">
            <w:pPr>
              <w:suppressAutoHyphens/>
              <w:autoSpaceDE w:val="0"/>
              <w:autoSpaceDN w:val="0"/>
              <w:ind w:left="-67" w:firstLine="31"/>
              <w:jc w:val="left"/>
              <w:rPr>
                <w:rFonts w:eastAsia="Times New Roman"/>
                <w:sz w:val="20"/>
                <w:szCs w:val="20"/>
                <w:lang w:eastAsia="ru-RU"/>
              </w:rPr>
            </w:pPr>
          </w:p>
        </w:tc>
        <w:tc>
          <w:tcPr>
            <w:tcW w:w="3108" w:type="dxa"/>
            <w:vAlign w:val="center"/>
          </w:tcPr>
          <w:p w14:paraId="7A61628D"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sz w:val="20"/>
                <w:szCs w:val="20"/>
              </w:rPr>
              <w:t>Удельная величина тепловой энергии на нагрев горячей воды потребителями жилых зданий</w:t>
            </w:r>
          </w:p>
        </w:tc>
        <w:tc>
          <w:tcPr>
            <w:tcW w:w="707" w:type="dxa"/>
            <w:vAlign w:val="center"/>
          </w:tcPr>
          <w:p w14:paraId="050EAFF7"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1F814A35"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3E08A4ED"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795608A0" w14:textId="77777777" w:rsidTr="00EC05A5">
        <w:tc>
          <w:tcPr>
            <w:tcW w:w="720" w:type="dxa"/>
            <w:vMerge/>
            <w:vAlign w:val="center"/>
          </w:tcPr>
          <w:p w14:paraId="1B5C16A3" w14:textId="77777777" w:rsidR="0038156D" w:rsidRPr="00793223" w:rsidRDefault="0038156D" w:rsidP="00EC05A5">
            <w:pPr>
              <w:suppressAutoHyphens/>
              <w:autoSpaceDE w:val="0"/>
              <w:autoSpaceDN w:val="0"/>
              <w:ind w:hanging="1429"/>
              <w:jc w:val="center"/>
              <w:rPr>
                <w:rFonts w:eastAsia="Times New Roman"/>
                <w:sz w:val="20"/>
                <w:szCs w:val="20"/>
                <w:lang w:eastAsia="ru-RU"/>
              </w:rPr>
            </w:pPr>
          </w:p>
        </w:tc>
        <w:tc>
          <w:tcPr>
            <w:tcW w:w="3534" w:type="dxa"/>
            <w:vMerge/>
            <w:vAlign w:val="center"/>
          </w:tcPr>
          <w:p w14:paraId="36DD36F8" w14:textId="77777777" w:rsidR="0038156D" w:rsidRPr="00793223" w:rsidRDefault="0038156D" w:rsidP="00EC05A5">
            <w:pPr>
              <w:suppressAutoHyphens/>
              <w:autoSpaceDE w:val="0"/>
              <w:autoSpaceDN w:val="0"/>
              <w:ind w:left="-67" w:firstLine="31"/>
              <w:jc w:val="left"/>
              <w:rPr>
                <w:rFonts w:eastAsia="Times New Roman"/>
                <w:sz w:val="20"/>
                <w:szCs w:val="20"/>
                <w:lang w:eastAsia="ru-RU"/>
              </w:rPr>
            </w:pPr>
          </w:p>
        </w:tc>
        <w:tc>
          <w:tcPr>
            <w:tcW w:w="3108" w:type="dxa"/>
            <w:vAlign w:val="center"/>
          </w:tcPr>
          <w:p w14:paraId="5F929412" w14:textId="77777777" w:rsidR="0038156D" w:rsidRPr="00793223" w:rsidRDefault="0038156D" w:rsidP="00EC05A5">
            <w:pPr>
              <w:suppressAutoHyphens/>
              <w:autoSpaceDE w:val="0"/>
              <w:autoSpaceDN w:val="0"/>
              <w:ind w:left="0" w:firstLine="0"/>
              <w:jc w:val="left"/>
              <w:rPr>
                <w:rFonts w:eastAsia="Times New Roman"/>
                <w:sz w:val="20"/>
                <w:szCs w:val="20"/>
                <w:lang w:eastAsia="ru-RU"/>
              </w:rPr>
            </w:pPr>
            <w:r w:rsidRPr="00793223">
              <w:rPr>
                <w:rFonts w:eastAsia="Times New Roman"/>
                <w:sz w:val="20"/>
                <w:szCs w:val="20"/>
                <w:lang w:eastAsia="ru-RU"/>
              </w:rPr>
              <w:t>Удельные расходы тепла на отопление административных зданий</w:t>
            </w:r>
          </w:p>
        </w:tc>
        <w:tc>
          <w:tcPr>
            <w:tcW w:w="707" w:type="dxa"/>
            <w:vAlign w:val="center"/>
          </w:tcPr>
          <w:p w14:paraId="1547576D"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6CF19EC0"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0C6427C3"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r w:rsidR="00233396" w:rsidRPr="00793223" w14:paraId="7CABE215" w14:textId="77777777" w:rsidTr="00EC05A5">
        <w:tc>
          <w:tcPr>
            <w:tcW w:w="720" w:type="dxa"/>
            <w:vAlign w:val="center"/>
          </w:tcPr>
          <w:p w14:paraId="7495E971" w14:textId="77777777" w:rsidR="0038156D" w:rsidRPr="00793223" w:rsidRDefault="0038156D" w:rsidP="00EC05A5">
            <w:pPr>
              <w:suppressAutoHyphens/>
              <w:autoSpaceDE w:val="0"/>
              <w:autoSpaceDN w:val="0"/>
              <w:ind w:hanging="1429"/>
              <w:jc w:val="center"/>
              <w:rPr>
                <w:sz w:val="20"/>
                <w:szCs w:val="20"/>
              </w:rPr>
            </w:pPr>
            <w:r w:rsidRPr="00793223">
              <w:rPr>
                <w:sz w:val="20"/>
                <w:szCs w:val="20"/>
              </w:rPr>
              <w:t>10.3</w:t>
            </w:r>
          </w:p>
        </w:tc>
        <w:tc>
          <w:tcPr>
            <w:tcW w:w="3534" w:type="dxa"/>
            <w:vAlign w:val="center"/>
          </w:tcPr>
          <w:p w14:paraId="3629960D" w14:textId="77777777" w:rsidR="0038156D" w:rsidRPr="00793223" w:rsidRDefault="0038156D" w:rsidP="00EC05A5">
            <w:pPr>
              <w:suppressAutoHyphens/>
              <w:autoSpaceDE w:val="0"/>
              <w:autoSpaceDN w:val="0"/>
              <w:ind w:left="-67" w:firstLine="31"/>
              <w:jc w:val="left"/>
              <w:rPr>
                <w:sz w:val="20"/>
                <w:szCs w:val="20"/>
              </w:rPr>
            </w:pPr>
            <w:r w:rsidRPr="00793223">
              <w:rPr>
                <w:sz w:val="20"/>
                <w:szCs w:val="20"/>
              </w:rPr>
              <w:t>Объекты газоснабжения</w:t>
            </w:r>
          </w:p>
        </w:tc>
        <w:tc>
          <w:tcPr>
            <w:tcW w:w="3108" w:type="dxa"/>
            <w:vAlign w:val="center"/>
          </w:tcPr>
          <w:p w14:paraId="746E5041"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Удельный расход сжиженного углеводородного газа</w:t>
            </w:r>
          </w:p>
        </w:tc>
        <w:tc>
          <w:tcPr>
            <w:tcW w:w="707" w:type="dxa"/>
            <w:vAlign w:val="center"/>
          </w:tcPr>
          <w:p w14:paraId="4709BE28" w14:textId="77777777" w:rsidR="0038156D" w:rsidRPr="00793223" w:rsidRDefault="0038156D" w:rsidP="00EC05A5">
            <w:pPr>
              <w:suppressAutoHyphens/>
              <w:autoSpaceDE w:val="0"/>
              <w:autoSpaceDN w:val="0"/>
              <w:ind w:hanging="1429"/>
              <w:jc w:val="left"/>
              <w:rPr>
                <w:sz w:val="20"/>
                <w:szCs w:val="20"/>
              </w:rPr>
            </w:pPr>
            <w:r w:rsidRPr="00793223">
              <w:rPr>
                <w:sz w:val="20"/>
                <w:szCs w:val="20"/>
              </w:rPr>
              <w:t>+</w:t>
            </w:r>
          </w:p>
        </w:tc>
        <w:tc>
          <w:tcPr>
            <w:tcW w:w="735" w:type="dxa"/>
            <w:vAlign w:val="center"/>
          </w:tcPr>
          <w:p w14:paraId="5BD0D7C6" w14:textId="77777777" w:rsidR="0038156D" w:rsidRPr="00793223" w:rsidRDefault="0038156D" w:rsidP="00EC05A5">
            <w:pPr>
              <w:suppressAutoHyphens/>
              <w:autoSpaceDE w:val="0"/>
              <w:autoSpaceDN w:val="0"/>
              <w:ind w:hanging="1429"/>
              <w:jc w:val="left"/>
            </w:pPr>
            <w:r w:rsidRPr="00793223">
              <w:rPr>
                <w:rFonts w:eastAsia="Times New Roman"/>
                <w:sz w:val="20"/>
                <w:szCs w:val="20"/>
                <w:lang w:eastAsia="ru-RU"/>
              </w:rPr>
              <w:t>+</w:t>
            </w:r>
          </w:p>
        </w:tc>
        <w:tc>
          <w:tcPr>
            <w:tcW w:w="660" w:type="dxa"/>
            <w:vAlign w:val="center"/>
          </w:tcPr>
          <w:p w14:paraId="75F2BF90" w14:textId="77777777" w:rsidR="0038156D" w:rsidRPr="00793223" w:rsidRDefault="0038156D" w:rsidP="00EC05A5">
            <w:pPr>
              <w:suppressAutoHyphens/>
              <w:autoSpaceDE w:val="0"/>
              <w:autoSpaceDN w:val="0"/>
              <w:ind w:hanging="1429"/>
              <w:jc w:val="left"/>
            </w:pPr>
            <w:r w:rsidRPr="00793223">
              <w:rPr>
                <w:rFonts w:eastAsia="Times New Roman"/>
                <w:sz w:val="20"/>
                <w:szCs w:val="20"/>
                <w:lang w:eastAsia="ru-RU"/>
              </w:rPr>
              <w:t>–</w:t>
            </w:r>
          </w:p>
        </w:tc>
      </w:tr>
      <w:tr w:rsidR="00233396" w:rsidRPr="00793223" w14:paraId="73650A5C" w14:textId="77777777" w:rsidTr="00EC05A5">
        <w:tc>
          <w:tcPr>
            <w:tcW w:w="720" w:type="dxa"/>
            <w:vAlign w:val="center"/>
          </w:tcPr>
          <w:p w14:paraId="690D39AF" w14:textId="77777777" w:rsidR="0038156D" w:rsidRPr="00793223" w:rsidRDefault="0038156D" w:rsidP="00EC05A5">
            <w:pPr>
              <w:suppressAutoHyphens/>
              <w:autoSpaceDE w:val="0"/>
              <w:autoSpaceDN w:val="0"/>
              <w:ind w:hanging="1429"/>
              <w:jc w:val="center"/>
              <w:rPr>
                <w:sz w:val="20"/>
                <w:szCs w:val="20"/>
              </w:rPr>
            </w:pPr>
            <w:r w:rsidRPr="00793223">
              <w:rPr>
                <w:sz w:val="20"/>
                <w:szCs w:val="20"/>
              </w:rPr>
              <w:t>10.4</w:t>
            </w:r>
          </w:p>
        </w:tc>
        <w:tc>
          <w:tcPr>
            <w:tcW w:w="3534" w:type="dxa"/>
            <w:vAlign w:val="center"/>
          </w:tcPr>
          <w:p w14:paraId="3B6AEABB" w14:textId="77777777" w:rsidR="0038156D" w:rsidRPr="00793223" w:rsidRDefault="0038156D" w:rsidP="00EC05A5">
            <w:pPr>
              <w:suppressAutoHyphens/>
              <w:autoSpaceDE w:val="0"/>
              <w:autoSpaceDN w:val="0"/>
              <w:ind w:left="-67" w:firstLine="31"/>
              <w:jc w:val="left"/>
              <w:rPr>
                <w:sz w:val="20"/>
                <w:szCs w:val="20"/>
              </w:rPr>
            </w:pPr>
            <w:r w:rsidRPr="00793223">
              <w:rPr>
                <w:sz w:val="20"/>
                <w:szCs w:val="20"/>
              </w:rPr>
              <w:t>Объекты водоснабжения</w:t>
            </w:r>
          </w:p>
        </w:tc>
        <w:tc>
          <w:tcPr>
            <w:tcW w:w="3108" w:type="dxa"/>
            <w:vAlign w:val="center"/>
          </w:tcPr>
          <w:p w14:paraId="0FBBE0F4"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Удельное среднесуточное водопотребление (за год)</w:t>
            </w:r>
          </w:p>
        </w:tc>
        <w:tc>
          <w:tcPr>
            <w:tcW w:w="707" w:type="dxa"/>
            <w:vAlign w:val="center"/>
          </w:tcPr>
          <w:p w14:paraId="35B19C06" w14:textId="77777777" w:rsidR="0038156D" w:rsidRPr="00793223" w:rsidRDefault="0038156D" w:rsidP="00EC05A5">
            <w:pPr>
              <w:suppressAutoHyphens/>
              <w:autoSpaceDE w:val="0"/>
              <w:autoSpaceDN w:val="0"/>
              <w:ind w:hanging="1429"/>
              <w:jc w:val="left"/>
              <w:rPr>
                <w:sz w:val="20"/>
                <w:szCs w:val="20"/>
              </w:rPr>
            </w:pPr>
            <w:r w:rsidRPr="00793223">
              <w:rPr>
                <w:sz w:val="20"/>
                <w:szCs w:val="20"/>
              </w:rPr>
              <w:t>+</w:t>
            </w:r>
          </w:p>
        </w:tc>
        <w:tc>
          <w:tcPr>
            <w:tcW w:w="735" w:type="dxa"/>
            <w:vAlign w:val="center"/>
          </w:tcPr>
          <w:p w14:paraId="79BB7289" w14:textId="77777777" w:rsidR="0038156D" w:rsidRPr="00793223" w:rsidRDefault="0038156D" w:rsidP="00EC05A5">
            <w:pPr>
              <w:suppressAutoHyphens/>
              <w:autoSpaceDE w:val="0"/>
              <w:autoSpaceDN w:val="0"/>
              <w:ind w:hanging="1429"/>
              <w:jc w:val="left"/>
            </w:pPr>
            <w:r w:rsidRPr="00793223">
              <w:rPr>
                <w:rFonts w:eastAsia="Times New Roman"/>
                <w:sz w:val="20"/>
                <w:szCs w:val="20"/>
                <w:lang w:eastAsia="ru-RU"/>
              </w:rPr>
              <w:t>+</w:t>
            </w:r>
          </w:p>
        </w:tc>
        <w:tc>
          <w:tcPr>
            <w:tcW w:w="660" w:type="dxa"/>
            <w:vAlign w:val="center"/>
          </w:tcPr>
          <w:p w14:paraId="2725E23D" w14:textId="77777777" w:rsidR="0038156D" w:rsidRPr="00793223" w:rsidRDefault="0038156D" w:rsidP="00EC05A5">
            <w:pPr>
              <w:suppressAutoHyphens/>
              <w:autoSpaceDE w:val="0"/>
              <w:autoSpaceDN w:val="0"/>
              <w:ind w:hanging="1429"/>
              <w:jc w:val="left"/>
            </w:pPr>
            <w:r w:rsidRPr="00793223">
              <w:rPr>
                <w:rFonts w:eastAsia="Times New Roman"/>
                <w:sz w:val="20"/>
                <w:szCs w:val="20"/>
                <w:lang w:eastAsia="ru-RU"/>
              </w:rPr>
              <w:t>–</w:t>
            </w:r>
          </w:p>
        </w:tc>
      </w:tr>
      <w:tr w:rsidR="00233396" w:rsidRPr="00793223" w14:paraId="2836019E" w14:textId="77777777" w:rsidTr="00EC05A5">
        <w:tc>
          <w:tcPr>
            <w:tcW w:w="720" w:type="dxa"/>
            <w:vAlign w:val="center"/>
          </w:tcPr>
          <w:p w14:paraId="064B6137" w14:textId="77777777" w:rsidR="0038156D" w:rsidRPr="00793223" w:rsidRDefault="0038156D" w:rsidP="00EC05A5">
            <w:pPr>
              <w:suppressAutoHyphens/>
              <w:autoSpaceDE w:val="0"/>
              <w:autoSpaceDN w:val="0"/>
              <w:ind w:hanging="1429"/>
              <w:jc w:val="center"/>
              <w:rPr>
                <w:sz w:val="20"/>
                <w:szCs w:val="20"/>
              </w:rPr>
            </w:pPr>
            <w:r w:rsidRPr="00793223">
              <w:rPr>
                <w:sz w:val="20"/>
                <w:szCs w:val="20"/>
              </w:rPr>
              <w:t>10.5</w:t>
            </w:r>
          </w:p>
        </w:tc>
        <w:tc>
          <w:tcPr>
            <w:tcW w:w="3534" w:type="dxa"/>
            <w:vAlign w:val="center"/>
          </w:tcPr>
          <w:p w14:paraId="14DD1CC7" w14:textId="77777777" w:rsidR="0038156D" w:rsidRPr="00793223" w:rsidRDefault="0038156D" w:rsidP="00EC05A5">
            <w:pPr>
              <w:suppressAutoHyphens/>
              <w:autoSpaceDE w:val="0"/>
              <w:autoSpaceDN w:val="0"/>
              <w:ind w:left="-67" w:firstLine="31"/>
              <w:jc w:val="left"/>
              <w:rPr>
                <w:sz w:val="20"/>
                <w:szCs w:val="20"/>
              </w:rPr>
            </w:pPr>
            <w:r w:rsidRPr="00793223">
              <w:rPr>
                <w:sz w:val="20"/>
                <w:szCs w:val="20"/>
              </w:rPr>
              <w:t>Объекты водоотведения</w:t>
            </w:r>
          </w:p>
        </w:tc>
        <w:tc>
          <w:tcPr>
            <w:tcW w:w="3108" w:type="dxa"/>
            <w:vAlign w:val="center"/>
          </w:tcPr>
          <w:p w14:paraId="01A5AEB3"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Удельное среднесуточное водопотребление (за год)</w:t>
            </w:r>
          </w:p>
        </w:tc>
        <w:tc>
          <w:tcPr>
            <w:tcW w:w="707" w:type="dxa"/>
            <w:vAlign w:val="center"/>
          </w:tcPr>
          <w:p w14:paraId="4C2BC98A" w14:textId="77777777" w:rsidR="0038156D" w:rsidRPr="00793223" w:rsidRDefault="0038156D" w:rsidP="00EC05A5">
            <w:pPr>
              <w:suppressAutoHyphens/>
              <w:autoSpaceDE w:val="0"/>
              <w:autoSpaceDN w:val="0"/>
              <w:ind w:hanging="1429"/>
              <w:jc w:val="left"/>
              <w:rPr>
                <w:sz w:val="20"/>
                <w:szCs w:val="20"/>
              </w:rPr>
            </w:pPr>
            <w:r w:rsidRPr="00793223">
              <w:rPr>
                <w:sz w:val="20"/>
                <w:szCs w:val="20"/>
              </w:rPr>
              <w:t>+</w:t>
            </w:r>
          </w:p>
        </w:tc>
        <w:tc>
          <w:tcPr>
            <w:tcW w:w="735" w:type="dxa"/>
            <w:vAlign w:val="center"/>
          </w:tcPr>
          <w:p w14:paraId="46DF9C09" w14:textId="77777777" w:rsidR="0038156D" w:rsidRPr="00793223" w:rsidRDefault="0038156D" w:rsidP="00EC05A5">
            <w:pPr>
              <w:suppressAutoHyphens/>
              <w:autoSpaceDE w:val="0"/>
              <w:autoSpaceDN w:val="0"/>
              <w:ind w:hanging="1429"/>
              <w:jc w:val="left"/>
            </w:pPr>
            <w:r w:rsidRPr="00793223">
              <w:rPr>
                <w:rFonts w:eastAsia="Times New Roman"/>
                <w:sz w:val="20"/>
                <w:szCs w:val="20"/>
                <w:lang w:eastAsia="ru-RU"/>
              </w:rPr>
              <w:t>+</w:t>
            </w:r>
          </w:p>
        </w:tc>
        <w:tc>
          <w:tcPr>
            <w:tcW w:w="660" w:type="dxa"/>
            <w:vAlign w:val="center"/>
          </w:tcPr>
          <w:p w14:paraId="0B71CF9A" w14:textId="77777777" w:rsidR="0038156D" w:rsidRPr="00793223" w:rsidRDefault="0038156D" w:rsidP="00EC05A5">
            <w:pPr>
              <w:suppressAutoHyphens/>
              <w:autoSpaceDE w:val="0"/>
              <w:autoSpaceDN w:val="0"/>
              <w:ind w:hanging="1429"/>
              <w:jc w:val="left"/>
            </w:pPr>
            <w:r w:rsidRPr="00793223">
              <w:rPr>
                <w:rFonts w:eastAsia="Times New Roman"/>
                <w:sz w:val="20"/>
                <w:szCs w:val="20"/>
                <w:lang w:eastAsia="ru-RU"/>
              </w:rPr>
              <w:t>–</w:t>
            </w:r>
          </w:p>
        </w:tc>
      </w:tr>
      <w:tr w:rsidR="00233396" w:rsidRPr="00793223" w14:paraId="7E81932C" w14:textId="77777777" w:rsidTr="00EC05A5">
        <w:tc>
          <w:tcPr>
            <w:tcW w:w="720" w:type="dxa"/>
            <w:vAlign w:val="center"/>
          </w:tcPr>
          <w:p w14:paraId="3AE8C67E" w14:textId="77777777" w:rsidR="0038156D" w:rsidRPr="005D7AE1" w:rsidRDefault="0038156D" w:rsidP="00DB5CA1">
            <w:pPr>
              <w:suppressAutoHyphens/>
              <w:autoSpaceDE w:val="0"/>
              <w:autoSpaceDN w:val="0"/>
              <w:ind w:left="0" w:firstLine="0"/>
              <w:jc w:val="center"/>
              <w:rPr>
                <w:b/>
                <w:sz w:val="20"/>
                <w:szCs w:val="20"/>
              </w:rPr>
            </w:pPr>
            <w:r w:rsidRPr="005D7AE1">
              <w:rPr>
                <w:b/>
                <w:sz w:val="20"/>
                <w:szCs w:val="20"/>
              </w:rPr>
              <w:t>1</w:t>
            </w:r>
            <w:r w:rsidR="00DB5CA1" w:rsidRPr="005D7AE1">
              <w:rPr>
                <w:b/>
                <w:sz w:val="20"/>
                <w:szCs w:val="20"/>
              </w:rPr>
              <w:t>1</w:t>
            </w:r>
          </w:p>
        </w:tc>
        <w:tc>
          <w:tcPr>
            <w:tcW w:w="8744" w:type="dxa"/>
            <w:gridSpan w:val="5"/>
            <w:vAlign w:val="center"/>
          </w:tcPr>
          <w:p w14:paraId="0F139D2D" w14:textId="77777777" w:rsidR="0038156D" w:rsidRPr="005D7AE1" w:rsidRDefault="0038156D" w:rsidP="00EC05A5">
            <w:pPr>
              <w:suppressAutoHyphens/>
              <w:autoSpaceDE w:val="0"/>
              <w:autoSpaceDN w:val="0"/>
              <w:ind w:left="-36" w:firstLine="36"/>
              <w:rPr>
                <w:b/>
                <w:sz w:val="20"/>
                <w:szCs w:val="20"/>
              </w:rPr>
            </w:pPr>
            <w:r w:rsidRPr="005D7AE1">
              <w:rPr>
                <w:rFonts w:eastAsia="Times New Roman"/>
                <w:b/>
                <w:sz w:val="20"/>
                <w:szCs w:val="20"/>
                <w:lang w:eastAsia="ru-RU"/>
              </w:rPr>
              <w:t>В области предупреждения чрезвычайных ситуаций, стихийных бедствий, эпидемий и ликвидации их последствий</w:t>
            </w:r>
          </w:p>
        </w:tc>
      </w:tr>
      <w:tr w:rsidR="00233396" w:rsidRPr="00793223" w14:paraId="35B42510" w14:textId="77777777" w:rsidTr="00EC05A5">
        <w:tc>
          <w:tcPr>
            <w:tcW w:w="720" w:type="dxa"/>
            <w:vAlign w:val="center"/>
          </w:tcPr>
          <w:p w14:paraId="4BF7F84B" w14:textId="77777777" w:rsidR="0038156D" w:rsidRPr="005D7AE1" w:rsidRDefault="00DB5CA1" w:rsidP="00EC05A5">
            <w:pPr>
              <w:suppressAutoHyphens/>
              <w:autoSpaceDE w:val="0"/>
              <w:autoSpaceDN w:val="0"/>
              <w:ind w:hanging="1429"/>
              <w:jc w:val="center"/>
              <w:rPr>
                <w:sz w:val="20"/>
                <w:szCs w:val="20"/>
              </w:rPr>
            </w:pPr>
            <w:r w:rsidRPr="005D7AE1">
              <w:rPr>
                <w:sz w:val="20"/>
                <w:szCs w:val="20"/>
              </w:rPr>
              <w:t>11</w:t>
            </w:r>
            <w:r w:rsidR="0038156D" w:rsidRPr="005D7AE1">
              <w:rPr>
                <w:sz w:val="20"/>
                <w:szCs w:val="20"/>
              </w:rPr>
              <w:t>.1</w:t>
            </w:r>
          </w:p>
        </w:tc>
        <w:tc>
          <w:tcPr>
            <w:tcW w:w="3534" w:type="dxa"/>
            <w:vAlign w:val="center"/>
          </w:tcPr>
          <w:p w14:paraId="02FD3216" w14:textId="191DC7B1" w:rsidR="0038156D" w:rsidRPr="005D7AE1" w:rsidRDefault="005D7AE1" w:rsidP="00BD136F">
            <w:pPr>
              <w:suppressAutoHyphens/>
              <w:autoSpaceDE w:val="0"/>
              <w:autoSpaceDN w:val="0"/>
              <w:ind w:left="0" w:firstLine="0"/>
              <w:jc w:val="left"/>
              <w:rPr>
                <w:sz w:val="20"/>
                <w:szCs w:val="20"/>
              </w:rPr>
            </w:pPr>
            <w:r w:rsidRPr="005D7AE1">
              <w:rPr>
                <w:sz w:val="20"/>
                <w:szCs w:val="20"/>
              </w:rPr>
              <w:t xml:space="preserve">Создание, содержание </w:t>
            </w:r>
            <w:r w:rsidR="00BB778F">
              <w:rPr>
                <w:sz w:val="20"/>
                <w:szCs w:val="20"/>
              </w:rPr>
              <w:t>и</w:t>
            </w:r>
            <w:r w:rsidRPr="005D7AE1">
              <w:rPr>
                <w:sz w:val="20"/>
                <w:szCs w:val="20"/>
              </w:rPr>
              <w:t xml:space="preserve"> организация а</w:t>
            </w:r>
            <w:r w:rsidR="00EC05A5" w:rsidRPr="005D7AE1">
              <w:rPr>
                <w:sz w:val="20"/>
                <w:szCs w:val="20"/>
              </w:rPr>
              <w:t>варийно-спасательны</w:t>
            </w:r>
            <w:r w:rsidRPr="005D7AE1">
              <w:rPr>
                <w:sz w:val="20"/>
                <w:szCs w:val="20"/>
              </w:rPr>
              <w:t>х</w:t>
            </w:r>
            <w:r w:rsidR="00EC05A5" w:rsidRPr="005D7AE1">
              <w:rPr>
                <w:sz w:val="20"/>
                <w:szCs w:val="20"/>
              </w:rPr>
              <w:t xml:space="preserve"> служб и (или) аварийно-спасательны</w:t>
            </w:r>
            <w:r w:rsidRPr="005D7AE1">
              <w:rPr>
                <w:sz w:val="20"/>
                <w:szCs w:val="20"/>
              </w:rPr>
              <w:t xml:space="preserve">х </w:t>
            </w:r>
            <w:r w:rsidR="00EC05A5" w:rsidRPr="005D7AE1">
              <w:rPr>
                <w:sz w:val="20"/>
                <w:szCs w:val="20"/>
              </w:rPr>
              <w:t>формировани</w:t>
            </w:r>
            <w:r w:rsidRPr="005D7AE1">
              <w:rPr>
                <w:sz w:val="20"/>
                <w:szCs w:val="20"/>
              </w:rPr>
              <w:t>й на территории Манского района относятся к полномочиям органов государственной власти.</w:t>
            </w:r>
          </w:p>
        </w:tc>
        <w:tc>
          <w:tcPr>
            <w:tcW w:w="3108" w:type="dxa"/>
            <w:vAlign w:val="center"/>
          </w:tcPr>
          <w:p w14:paraId="46772B7E" w14:textId="77777777" w:rsidR="0038156D" w:rsidRPr="005D7AE1" w:rsidRDefault="0038156D" w:rsidP="00EC05A5">
            <w:pPr>
              <w:suppressAutoHyphens/>
              <w:autoSpaceDE w:val="0"/>
              <w:autoSpaceDN w:val="0"/>
              <w:ind w:left="0" w:firstLine="0"/>
              <w:jc w:val="left"/>
              <w:rPr>
                <w:sz w:val="20"/>
                <w:szCs w:val="20"/>
              </w:rPr>
            </w:pPr>
            <w:r w:rsidRPr="005D7AE1">
              <w:rPr>
                <w:sz w:val="20"/>
                <w:szCs w:val="20"/>
              </w:rPr>
              <w:t>Уровень обеспеченности</w:t>
            </w:r>
          </w:p>
        </w:tc>
        <w:tc>
          <w:tcPr>
            <w:tcW w:w="707" w:type="dxa"/>
            <w:vAlign w:val="center"/>
          </w:tcPr>
          <w:p w14:paraId="64CC4EC6" w14:textId="1ED05E32" w:rsidR="0038156D" w:rsidRPr="005D7AE1" w:rsidRDefault="005D7AE1" w:rsidP="00EC05A5">
            <w:pPr>
              <w:suppressAutoHyphens/>
              <w:autoSpaceDE w:val="0"/>
              <w:autoSpaceDN w:val="0"/>
              <w:ind w:hanging="1429"/>
              <w:jc w:val="left"/>
              <w:rPr>
                <w:sz w:val="20"/>
                <w:szCs w:val="20"/>
              </w:rPr>
            </w:pPr>
            <w:r>
              <w:rPr>
                <w:sz w:val="20"/>
                <w:szCs w:val="20"/>
              </w:rPr>
              <w:t>_</w:t>
            </w:r>
          </w:p>
        </w:tc>
        <w:tc>
          <w:tcPr>
            <w:tcW w:w="735" w:type="dxa"/>
            <w:vAlign w:val="center"/>
          </w:tcPr>
          <w:p w14:paraId="0CF6F626" w14:textId="77777777" w:rsidR="0038156D" w:rsidRPr="005D7AE1" w:rsidRDefault="0038156D" w:rsidP="00EC05A5">
            <w:pPr>
              <w:suppressAutoHyphens/>
              <w:autoSpaceDE w:val="0"/>
              <w:autoSpaceDN w:val="0"/>
              <w:ind w:hanging="1429"/>
              <w:jc w:val="left"/>
            </w:pPr>
            <w:r w:rsidRPr="005D7AE1">
              <w:t>–</w:t>
            </w:r>
          </w:p>
        </w:tc>
        <w:tc>
          <w:tcPr>
            <w:tcW w:w="660" w:type="dxa"/>
            <w:vAlign w:val="center"/>
          </w:tcPr>
          <w:p w14:paraId="794DB8B6" w14:textId="77777777" w:rsidR="0038156D" w:rsidRPr="005D7AE1" w:rsidRDefault="0038156D" w:rsidP="00EC05A5">
            <w:pPr>
              <w:suppressAutoHyphens/>
              <w:autoSpaceDE w:val="0"/>
              <w:autoSpaceDN w:val="0"/>
              <w:ind w:hanging="1429"/>
              <w:jc w:val="left"/>
            </w:pPr>
            <w:r w:rsidRPr="005D7AE1">
              <w:t>–</w:t>
            </w:r>
          </w:p>
        </w:tc>
      </w:tr>
      <w:tr w:rsidR="00233396" w:rsidRPr="00793223" w14:paraId="07127F58" w14:textId="77777777" w:rsidTr="00EC05A5">
        <w:tc>
          <w:tcPr>
            <w:tcW w:w="720" w:type="dxa"/>
            <w:vAlign w:val="center"/>
          </w:tcPr>
          <w:p w14:paraId="5AFEB5E5" w14:textId="77777777" w:rsidR="0038156D" w:rsidRPr="00793223" w:rsidRDefault="00DB5CA1" w:rsidP="00EC05A5">
            <w:pPr>
              <w:suppressAutoHyphens/>
              <w:autoSpaceDE w:val="0"/>
              <w:autoSpaceDN w:val="0"/>
              <w:ind w:hanging="1429"/>
              <w:jc w:val="center"/>
              <w:rPr>
                <w:rFonts w:eastAsia="Times New Roman"/>
                <w:b/>
                <w:sz w:val="20"/>
                <w:szCs w:val="20"/>
                <w:lang w:eastAsia="ru-RU"/>
              </w:rPr>
            </w:pPr>
            <w:r w:rsidRPr="00793223">
              <w:rPr>
                <w:rFonts w:eastAsia="Times New Roman"/>
                <w:b/>
                <w:sz w:val="20"/>
                <w:szCs w:val="20"/>
                <w:lang w:eastAsia="ru-RU"/>
              </w:rPr>
              <w:t>12</w:t>
            </w:r>
          </w:p>
        </w:tc>
        <w:tc>
          <w:tcPr>
            <w:tcW w:w="8744" w:type="dxa"/>
            <w:gridSpan w:val="5"/>
            <w:vAlign w:val="center"/>
          </w:tcPr>
          <w:p w14:paraId="7894FF49" w14:textId="77777777" w:rsidR="0038156D" w:rsidRPr="00793223" w:rsidRDefault="0038156D" w:rsidP="00EC05A5">
            <w:pPr>
              <w:suppressAutoHyphens/>
              <w:autoSpaceDE w:val="0"/>
              <w:autoSpaceDN w:val="0"/>
              <w:ind w:left="0" w:firstLine="0"/>
              <w:rPr>
                <w:b/>
                <w:sz w:val="20"/>
                <w:szCs w:val="20"/>
              </w:rPr>
            </w:pPr>
            <w:r w:rsidRPr="00793223">
              <w:rPr>
                <w:rFonts w:eastAsia="Times New Roman"/>
                <w:b/>
                <w:sz w:val="20"/>
                <w:szCs w:val="20"/>
                <w:lang w:eastAsia="ru-RU"/>
              </w:rPr>
              <w:t>В области ритуальных услуг и содержания мест захоронения</w:t>
            </w:r>
          </w:p>
        </w:tc>
      </w:tr>
      <w:tr w:rsidR="00233396" w:rsidRPr="00793223" w14:paraId="6F3B1663" w14:textId="77777777" w:rsidTr="00EC05A5">
        <w:tc>
          <w:tcPr>
            <w:tcW w:w="720" w:type="dxa"/>
            <w:vAlign w:val="center"/>
          </w:tcPr>
          <w:p w14:paraId="6BAC1521" w14:textId="77777777" w:rsidR="0038156D" w:rsidRPr="00793223" w:rsidRDefault="0038156D" w:rsidP="00DB5CA1">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w:t>
            </w:r>
            <w:r w:rsidR="00DB5CA1" w:rsidRPr="00793223">
              <w:rPr>
                <w:rFonts w:eastAsia="Times New Roman"/>
                <w:sz w:val="20"/>
                <w:szCs w:val="20"/>
                <w:lang w:eastAsia="ru-RU"/>
              </w:rPr>
              <w:t>2</w:t>
            </w:r>
            <w:r w:rsidRPr="00793223">
              <w:rPr>
                <w:rFonts w:eastAsia="Times New Roman"/>
                <w:sz w:val="20"/>
                <w:szCs w:val="20"/>
                <w:lang w:eastAsia="ru-RU"/>
              </w:rPr>
              <w:t>.1</w:t>
            </w:r>
          </w:p>
        </w:tc>
        <w:tc>
          <w:tcPr>
            <w:tcW w:w="3534" w:type="dxa"/>
            <w:vAlign w:val="center"/>
          </w:tcPr>
          <w:p w14:paraId="43B37BBD"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Кладбища традиционного захоронения</w:t>
            </w:r>
          </w:p>
        </w:tc>
        <w:tc>
          <w:tcPr>
            <w:tcW w:w="3108" w:type="dxa"/>
            <w:vAlign w:val="center"/>
          </w:tcPr>
          <w:p w14:paraId="579ED91A" w14:textId="77777777" w:rsidR="0038156D" w:rsidRPr="00793223" w:rsidRDefault="0038156D" w:rsidP="00EC05A5">
            <w:pPr>
              <w:widowControl w:val="0"/>
              <w:suppressAutoHyphens/>
              <w:autoSpaceDE w:val="0"/>
              <w:autoSpaceDN w:val="0"/>
              <w:ind w:left="0" w:firstLine="0"/>
              <w:jc w:val="left"/>
              <w:rPr>
                <w:rFonts w:eastAsia="Calibri"/>
                <w:sz w:val="20"/>
                <w:szCs w:val="20"/>
                <w:lang w:eastAsia="ru-RU"/>
              </w:rPr>
            </w:pPr>
            <w:r w:rsidRPr="00793223">
              <w:rPr>
                <w:rFonts w:eastAsia="Calibri"/>
                <w:sz w:val="20"/>
                <w:szCs w:val="20"/>
                <w:lang w:eastAsia="ru-RU"/>
              </w:rPr>
              <w:t>Размер земельного участка</w:t>
            </w:r>
          </w:p>
        </w:tc>
        <w:tc>
          <w:tcPr>
            <w:tcW w:w="707" w:type="dxa"/>
            <w:vAlign w:val="center"/>
          </w:tcPr>
          <w:p w14:paraId="03FB9350"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w:t>
            </w:r>
          </w:p>
        </w:tc>
        <w:tc>
          <w:tcPr>
            <w:tcW w:w="735" w:type="dxa"/>
            <w:vAlign w:val="center"/>
          </w:tcPr>
          <w:p w14:paraId="654F27DF"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w:t>
            </w:r>
          </w:p>
        </w:tc>
        <w:tc>
          <w:tcPr>
            <w:tcW w:w="660" w:type="dxa"/>
            <w:vAlign w:val="center"/>
          </w:tcPr>
          <w:p w14:paraId="28B97E9D"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w:t>
            </w:r>
          </w:p>
        </w:tc>
      </w:tr>
      <w:tr w:rsidR="00233396" w:rsidRPr="00793223" w14:paraId="0EFC72CF" w14:textId="77777777" w:rsidTr="00EC05A5">
        <w:tc>
          <w:tcPr>
            <w:tcW w:w="720" w:type="dxa"/>
            <w:vAlign w:val="center"/>
          </w:tcPr>
          <w:p w14:paraId="48D6CD80" w14:textId="77777777" w:rsidR="0038156D" w:rsidRPr="00793223" w:rsidRDefault="00DB5CA1" w:rsidP="00EC05A5">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lastRenderedPageBreak/>
              <w:t>12</w:t>
            </w:r>
            <w:r w:rsidR="0038156D" w:rsidRPr="00793223">
              <w:rPr>
                <w:rFonts w:eastAsia="Times New Roman"/>
                <w:sz w:val="20"/>
                <w:szCs w:val="20"/>
                <w:lang w:eastAsia="ru-RU"/>
              </w:rPr>
              <w:t>.2</w:t>
            </w:r>
          </w:p>
        </w:tc>
        <w:tc>
          <w:tcPr>
            <w:tcW w:w="3534" w:type="dxa"/>
            <w:vAlign w:val="center"/>
          </w:tcPr>
          <w:p w14:paraId="739672F3"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Бюро похоронного обслуживания</w:t>
            </w:r>
          </w:p>
        </w:tc>
        <w:tc>
          <w:tcPr>
            <w:tcW w:w="3108" w:type="dxa"/>
            <w:vAlign w:val="center"/>
          </w:tcPr>
          <w:p w14:paraId="6DC4D11B"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Уровень обеспеченности</w:t>
            </w:r>
          </w:p>
        </w:tc>
        <w:tc>
          <w:tcPr>
            <w:tcW w:w="707" w:type="dxa"/>
            <w:vAlign w:val="center"/>
          </w:tcPr>
          <w:p w14:paraId="3296EA53"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w:t>
            </w:r>
          </w:p>
        </w:tc>
        <w:tc>
          <w:tcPr>
            <w:tcW w:w="735" w:type="dxa"/>
            <w:vAlign w:val="center"/>
          </w:tcPr>
          <w:p w14:paraId="62A8532F"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w:t>
            </w:r>
          </w:p>
        </w:tc>
        <w:tc>
          <w:tcPr>
            <w:tcW w:w="660" w:type="dxa"/>
            <w:vAlign w:val="center"/>
          </w:tcPr>
          <w:p w14:paraId="6E8C1487"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w:t>
            </w:r>
          </w:p>
        </w:tc>
      </w:tr>
      <w:tr w:rsidR="00233396" w:rsidRPr="00793223" w14:paraId="2D612E5C" w14:textId="77777777" w:rsidTr="00EC05A5">
        <w:tc>
          <w:tcPr>
            <w:tcW w:w="9464" w:type="dxa"/>
            <w:gridSpan w:val="6"/>
            <w:vAlign w:val="center"/>
          </w:tcPr>
          <w:p w14:paraId="05CD3B1B" w14:textId="77777777" w:rsidR="0038156D" w:rsidRPr="00793223" w:rsidRDefault="0038156D" w:rsidP="00743734">
            <w:pPr>
              <w:suppressAutoHyphens/>
              <w:autoSpaceDE w:val="0"/>
              <w:autoSpaceDN w:val="0"/>
              <w:ind w:hanging="1429"/>
              <w:jc w:val="left"/>
              <w:rPr>
                <w:sz w:val="20"/>
                <w:szCs w:val="20"/>
              </w:rPr>
            </w:pPr>
            <w:r w:rsidRPr="00793223">
              <w:rPr>
                <w:rFonts w:eastAsia="Times New Roman"/>
                <w:b/>
                <w:sz w:val="20"/>
                <w:szCs w:val="20"/>
                <w:lang w:eastAsia="ru-RU"/>
              </w:rPr>
              <w:t>РАСЧЕТНЫЕ ПОКАЗАТЕЛИ ДЛЯ ОБЪЕКТОВ ИНОГО ЗНАЧЕНИЯ</w:t>
            </w:r>
          </w:p>
        </w:tc>
      </w:tr>
      <w:tr w:rsidR="00233396" w:rsidRPr="00793223" w14:paraId="3AB37B3B" w14:textId="77777777" w:rsidTr="00EC05A5">
        <w:trPr>
          <w:trHeight w:val="77"/>
        </w:trPr>
        <w:tc>
          <w:tcPr>
            <w:tcW w:w="720" w:type="dxa"/>
            <w:vAlign w:val="center"/>
          </w:tcPr>
          <w:p w14:paraId="043C5811" w14:textId="77777777" w:rsidR="0038156D" w:rsidRPr="00793223" w:rsidRDefault="00DB5CA1" w:rsidP="00B0579D">
            <w:pPr>
              <w:suppressAutoHyphens/>
              <w:ind w:left="0" w:firstLine="0"/>
              <w:jc w:val="center"/>
              <w:rPr>
                <w:rFonts w:eastAsia="Times New Roman"/>
                <w:b/>
                <w:bCs/>
                <w:sz w:val="20"/>
                <w:szCs w:val="20"/>
                <w:lang w:eastAsia="ru-RU"/>
              </w:rPr>
            </w:pPr>
            <w:r w:rsidRPr="00793223">
              <w:rPr>
                <w:rFonts w:eastAsia="Times New Roman"/>
                <w:b/>
                <w:sz w:val="20"/>
                <w:szCs w:val="20"/>
                <w:lang w:eastAsia="ru-RU"/>
              </w:rPr>
              <w:t>13</w:t>
            </w:r>
          </w:p>
        </w:tc>
        <w:tc>
          <w:tcPr>
            <w:tcW w:w="8744" w:type="dxa"/>
            <w:gridSpan w:val="5"/>
            <w:vAlign w:val="center"/>
          </w:tcPr>
          <w:p w14:paraId="1A0B3315" w14:textId="77777777" w:rsidR="0038156D" w:rsidRPr="00793223" w:rsidRDefault="0038156D" w:rsidP="00EC05A5">
            <w:pPr>
              <w:suppressAutoHyphens/>
              <w:ind w:left="0" w:firstLine="0"/>
              <w:jc w:val="left"/>
              <w:rPr>
                <w:b/>
                <w:sz w:val="20"/>
                <w:szCs w:val="20"/>
              </w:rPr>
            </w:pPr>
            <w:r w:rsidRPr="00793223">
              <w:rPr>
                <w:b/>
                <w:sz w:val="20"/>
                <w:szCs w:val="20"/>
                <w:lang w:eastAsia="ru-RU"/>
              </w:rPr>
              <w:t>В области хранения индивидуального транспорта</w:t>
            </w:r>
          </w:p>
        </w:tc>
      </w:tr>
      <w:tr w:rsidR="00233396" w:rsidRPr="00793223" w14:paraId="09F9EADD" w14:textId="77777777" w:rsidTr="00EC05A5">
        <w:tc>
          <w:tcPr>
            <w:tcW w:w="720" w:type="dxa"/>
            <w:vAlign w:val="center"/>
          </w:tcPr>
          <w:p w14:paraId="128B4EAB" w14:textId="77777777" w:rsidR="0038156D" w:rsidRPr="00793223" w:rsidRDefault="00DB5CA1" w:rsidP="00B0579D">
            <w:pPr>
              <w:suppressAutoHyphens/>
              <w:autoSpaceDE w:val="0"/>
              <w:autoSpaceDN w:val="0"/>
              <w:ind w:hanging="1429"/>
              <w:jc w:val="center"/>
              <w:rPr>
                <w:rFonts w:eastAsia="Times New Roman"/>
                <w:sz w:val="20"/>
                <w:szCs w:val="20"/>
                <w:lang w:eastAsia="ru-RU"/>
              </w:rPr>
            </w:pPr>
            <w:r w:rsidRPr="00793223">
              <w:rPr>
                <w:rFonts w:eastAsia="Times New Roman"/>
                <w:sz w:val="20"/>
                <w:szCs w:val="20"/>
                <w:lang w:eastAsia="ru-RU"/>
              </w:rPr>
              <w:t>13</w:t>
            </w:r>
            <w:r w:rsidR="0038156D" w:rsidRPr="00793223">
              <w:rPr>
                <w:rFonts w:eastAsia="Times New Roman"/>
                <w:sz w:val="20"/>
                <w:szCs w:val="20"/>
                <w:lang w:eastAsia="ru-RU"/>
              </w:rPr>
              <w:t>.1</w:t>
            </w:r>
          </w:p>
        </w:tc>
        <w:tc>
          <w:tcPr>
            <w:tcW w:w="3534" w:type="dxa"/>
            <w:vAlign w:val="center"/>
          </w:tcPr>
          <w:p w14:paraId="0555AD7F" w14:textId="77777777" w:rsidR="0038156D" w:rsidRPr="00793223" w:rsidRDefault="0038156D" w:rsidP="00EC05A5">
            <w:pPr>
              <w:suppressAutoHyphens/>
              <w:autoSpaceDE w:val="0"/>
              <w:autoSpaceDN w:val="0"/>
              <w:ind w:left="0" w:firstLine="0"/>
              <w:jc w:val="left"/>
              <w:rPr>
                <w:sz w:val="20"/>
                <w:szCs w:val="20"/>
              </w:rPr>
            </w:pPr>
            <w:r w:rsidRPr="00793223">
              <w:rPr>
                <w:sz w:val="20"/>
                <w:szCs w:val="20"/>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08" w:type="dxa"/>
            <w:vAlign w:val="center"/>
          </w:tcPr>
          <w:p w14:paraId="42ED9D87" w14:textId="77777777" w:rsidR="0038156D" w:rsidRPr="00793223" w:rsidRDefault="0038156D" w:rsidP="00EC05A5">
            <w:pPr>
              <w:suppressAutoHyphens/>
              <w:autoSpaceDE w:val="0"/>
              <w:autoSpaceDN w:val="0"/>
              <w:ind w:left="307" w:firstLine="0"/>
              <w:jc w:val="left"/>
              <w:rPr>
                <w:rFonts w:eastAsia="Times New Roman"/>
                <w:sz w:val="20"/>
                <w:szCs w:val="20"/>
                <w:lang w:eastAsia="ru-RU"/>
              </w:rPr>
            </w:pPr>
            <w:r w:rsidRPr="00793223">
              <w:rPr>
                <w:rFonts w:eastAsia="Calibri"/>
                <w:sz w:val="20"/>
                <w:szCs w:val="20"/>
                <w:lang w:eastAsia="ru-RU"/>
              </w:rPr>
              <w:t>Уровень обеспеченности, общая обеспеченность местами постоянного хранения для многоквартирного дома, мест</w:t>
            </w:r>
          </w:p>
        </w:tc>
        <w:tc>
          <w:tcPr>
            <w:tcW w:w="707" w:type="dxa"/>
            <w:vAlign w:val="center"/>
          </w:tcPr>
          <w:p w14:paraId="30C12D52"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735" w:type="dxa"/>
            <w:vAlign w:val="center"/>
          </w:tcPr>
          <w:p w14:paraId="7DF45E21"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c>
          <w:tcPr>
            <w:tcW w:w="660" w:type="dxa"/>
            <w:vAlign w:val="center"/>
          </w:tcPr>
          <w:p w14:paraId="22CC12CC" w14:textId="77777777" w:rsidR="0038156D" w:rsidRPr="00793223" w:rsidRDefault="0038156D" w:rsidP="00EC05A5">
            <w:pPr>
              <w:suppressAutoHyphens/>
              <w:autoSpaceDE w:val="0"/>
              <w:autoSpaceDN w:val="0"/>
              <w:ind w:hanging="1429"/>
              <w:jc w:val="left"/>
              <w:rPr>
                <w:rFonts w:eastAsia="Times New Roman"/>
                <w:sz w:val="20"/>
                <w:szCs w:val="20"/>
                <w:lang w:eastAsia="ru-RU"/>
              </w:rPr>
            </w:pPr>
            <w:r w:rsidRPr="00793223">
              <w:rPr>
                <w:rFonts w:eastAsia="Times New Roman"/>
                <w:sz w:val="20"/>
                <w:szCs w:val="20"/>
                <w:lang w:eastAsia="ru-RU"/>
              </w:rPr>
              <w:t>+</w:t>
            </w:r>
          </w:p>
        </w:tc>
      </w:tr>
    </w:tbl>
    <w:p w14:paraId="53B3D017" w14:textId="77777777" w:rsidR="00B9014A" w:rsidRPr="00793223" w:rsidRDefault="00B9014A" w:rsidP="00233396">
      <w:pPr>
        <w:pStyle w:val="a7"/>
      </w:pPr>
    </w:p>
    <w:p w14:paraId="3442D7DA" w14:textId="77777777" w:rsidR="0038156D" w:rsidRPr="00793223" w:rsidRDefault="0038156D" w:rsidP="00233396">
      <w:pPr>
        <w:pStyle w:val="a7"/>
        <w:sectPr w:rsidR="0038156D" w:rsidRPr="00793223" w:rsidSect="001C35B8">
          <w:headerReference w:type="default" r:id="rId19"/>
          <w:footerReference w:type="default" r:id="rId20"/>
          <w:pgSz w:w="11906" w:h="16838" w:code="9"/>
          <w:pgMar w:top="1134" w:right="851" w:bottom="1134" w:left="1701" w:header="425" w:footer="544" w:gutter="0"/>
          <w:cols w:space="708"/>
          <w:docGrid w:linePitch="360"/>
        </w:sectPr>
      </w:pPr>
    </w:p>
    <w:p w14:paraId="035F8357" w14:textId="77777777" w:rsidR="007E5BD8" w:rsidRPr="00793223" w:rsidRDefault="007E5BD8" w:rsidP="00962D48">
      <w:pPr>
        <w:pStyle w:val="13"/>
        <w:jc w:val="both"/>
      </w:pPr>
      <w:bookmarkStart w:id="461" w:name="_Toc459302276"/>
      <w:bookmarkStart w:id="462" w:name="_Toc459308313"/>
      <w:bookmarkStart w:id="463" w:name="_Toc459308667"/>
      <w:bookmarkStart w:id="464" w:name="_Toc459308841"/>
      <w:bookmarkStart w:id="465" w:name="_Toc459308984"/>
      <w:bookmarkStart w:id="466" w:name="_Toc137746547"/>
      <w:bookmarkStart w:id="467" w:name="_Toc165027852"/>
      <w:bookmarkStart w:id="468" w:name="_Toc440295389"/>
      <w:bookmarkStart w:id="469" w:name="_Toc458948969"/>
      <w:bookmarkStart w:id="470" w:name="_Toc458969823"/>
      <w:bookmarkStart w:id="471" w:name="_Toc458969881"/>
      <w:bookmarkStart w:id="472" w:name="_Toc459029102"/>
      <w:bookmarkStart w:id="473" w:name="_Toc459035992"/>
      <w:bookmarkStart w:id="474" w:name="_Toc459036821"/>
      <w:bookmarkStart w:id="475" w:name="_Toc459042191"/>
      <w:bookmarkStart w:id="476" w:name="_Toc459044663"/>
      <w:bookmarkStart w:id="477" w:name="_Toc459050762"/>
      <w:bookmarkStart w:id="478" w:name="_Toc459051332"/>
      <w:bookmarkStart w:id="479" w:name="_Toc459052282"/>
      <w:bookmarkStart w:id="480" w:name="_Toc459054213"/>
      <w:bookmarkStart w:id="481" w:name="_Toc459055023"/>
      <w:bookmarkStart w:id="482" w:name="_Toc459130847"/>
      <w:bookmarkStart w:id="483" w:name="_Toc459199949"/>
      <w:bookmarkStart w:id="484" w:name="_Toc459202060"/>
      <w:bookmarkStart w:id="485" w:name="_Toc459132880"/>
      <w:bookmarkStart w:id="486" w:name="_Toc459140643"/>
      <w:bookmarkStart w:id="487" w:name="_Toc459141284"/>
      <w:bookmarkStart w:id="488" w:name="_Toc459202485"/>
      <w:bookmarkStart w:id="489" w:name="_Toc459302295"/>
      <w:bookmarkStart w:id="490" w:name="_Toc459308333"/>
      <w:bookmarkStart w:id="491" w:name="_Toc459308687"/>
      <w:bookmarkStart w:id="492" w:name="_Toc459308861"/>
      <w:bookmarkStart w:id="493" w:name="_Toc459309004"/>
      <w:bookmarkStart w:id="494" w:name="_Toc529300682"/>
      <w:bookmarkStart w:id="495" w:name="_Toc6500548"/>
      <w:bookmarkStart w:id="496" w:name="_Toc6567878"/>
      <w:bookmarkStart w:id="497" w:name="_Toc6569483"/>
      <w:bookmarkStart w:id="498" w:name="_Toc6578715"/>
      <w:bookmarkStart w:id="499" w:name="_Toc6667207"/>
      <w:bookmarkStart w:id="500" w:name="_Toc6672920"/>
      <w:bookmarkStart w:id="501" w:name="_Toc40626775"/>
      <w:bookmarkStart w:id="502" w:name="_Toc88828816"/>
      <w:bookmarkStart w:id="503" w:name="_Toc88833645"/>
      <w:bookmarkStart w:id="504" w:name="_Toc89098534"/>
      <w:bookmarkStart w:id="505" w:name="_Toc89247700"/>
      <w:bookmarkStart w:id="506" w:name="_Toc89254586"/>
      <w:bookmarkStart w:id="507" w:name="_Toc89355369"/>
      <w:bookmarkEnd w:id="461"/>
      <w:bookmarkEnd w:id="462"/>
      <w:bookmarkEnd w:id="463"/>
      <w:bookmarkEnd w:id="464"/>
      <w:bookmarkEnd w:id="465"/>
      <w:r w:rsidRPr="00793223">
        <w:lastRenderedPageBreak/>
        <w:t>ПРИЛОЖЕНИЕ А</w:t>
      </w:r>
      <w:bookmarkEnd w:id="466"/>
      <w:bookmarkEnd w:id="467"/>
    </w:p>
    <w:p w14:paraId="023E5C7A" w14:textId="6F941839" w:rsidR="007E5BD8" w:rsidRPr="00793223" w:rsidRDefault="007E5BD8" w:rsidP="002366A8">
      <w:pPr>
        <w:jc w:val="both"/>
        <w:rPr>
          <w:b/>
          <w:i/>
        </w:rPr>
      </w:pPr>
      <w:r w:rsidRPr="00793223">
        <w:rPr>
          <w:b/>
        </w:rPr>
        <w:t xml:space="preserve">Перечень видов объектов местного значения, подлежащих нормированию в МНГП муниципального района </w:t>
      </w:r>
    </w:p>
    <w:p w14:paraId="2D6E6CD1" w14:textId="77777777" w:rsidR="002366A8" w:rsidRPr="00793223" w:rsidRDefault="002366A8" w:rsidP="002366A8">
      <w:pPr>
        <w:jc w:val="both"/>
        <w:rPr>
          <w:b/>
          <w:i/>
        </w:rP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824"/>
      </w:tblGrid>
      <w:tr w:rsidR="00233396" w:rsidRPr="00793223" w14:paraId="77FC1877" w14:textId="77777777" w:rsidTr="00962D48">
        <w:trPr>
          <w:trHeight w:val="20"/>
        </w:trPr>
        <w:tc>
          <w:tcPr>
            <w:tcW w:w="4786" w:type="dxa"/>
            <w:tcBorders>
              <w:right w:val="single" w:sz="4" w:space="0" w:color="auto"/>
            </w:tcBorders>
            <w:shd w:val="clear" w:color="auto" w:fill="auto"/>
            <w:vAlign w:val="center"/>
          </w:tcPr>
          <w:p w14:paraId="0051661F" w14:textId="77777777" w:rsidR="007E5BD8" w:rsidRPr="00793223" w:rsidRDefault="007E5BD8" w:rsidP="00962D48">
            <w:pPr>
              <w:suppressAutoHyphens/>
              <w:jc w:val="center"/>
              <w:rPr>
                <w:rFonts w:eastAsia="Calibri"/>
                <w:b/>
                <w:sz w:val="20"/>
                <w:szCs w:val="20"/>
              </w:rPr>
            </w:pPr>
            <w:r w:rsidRPr="00793223">
              <w:rPr>
                <w:b/>
                <w:sz w:val="20"/>
                <w:szCs w:val="20"/>
              </w:rPr>
              <w:t>Виды объектов</w:t>
            </w:r>
          </w:p>
        </w:tc>
        <w:tc>
          <w:tcPr>
            <w:tcW w:w="4824" w:type="dxa"/>
            <w:tcBorders>
              <w:left w:val="single" w:sz="4" w:space="0" w:color="auto"/>
            </w:tcBorders>
            <w:shd w:val="clear" w:color="auto" w:fill="auto"/>
            <w:vAlign w:val="center"/>
          </w:tcPr>
          <w:p w14:paraId="4DC775B9" w14:textId="77777777" w:rsidR="007E5BD8" w:rsidRPr="00793223" w:rsidRDefault="007E5BD8" w:rsidP="00962D48">
            <w:pPr>
              <w:suppressAutoHyphens/>
              <w:jc w:val="center"/>
              <w:rPr>
                <w:rFonts w:eastAsia="Calibri"/>
                <w:b/>
                <w:sz w:val="20"/>
                <w:szCs w:val="20"/>
              </w:rPr>
            </w:pPr>
            <w:r w:rsidRPr="00793223">
              <w:rPr>
                <w:b/>
                <w:sz w:val="20"/>
                <w:szCs w:val="20"/>
              </w:rPr>
              <w:t>Нормативное обоснование</w:t>
            </w:r>
          </w:p>
        </w:tc>
      </w:tr>
      <w:tr w:rsidR="00233396" w:rsidRPr="00793223" w14:paraId="42E37517" w14:textId="77777777" w:rsidTr="00186020">
        <w:trPr>
          <w:trHeight w:val="20"/>
        </w:trPr>
        <w:tc>
          <w:tcPr>
            <w:tcW w:w="9610" w:type="dxa"/>
            <w:gridSpan w:val="2"/>
            <w:shd w:val="clear" w:color="auto" w:fill="auto"/>
          </w:tcPr>
          <w:p w14:paraId="1D4388CA" w14:textId="77777777" w:rsidR="00D37660" w:rsidRPr="00793223" w:rsidRDefault="00D37660" w:rsidP="00D37660">
            <w:pPr>
              <w:suppressAutoHyphens/>
              <w:jc w:val="center"/>
              <w:rPr>
                <w:rFonts w:eastAsia="Calibri"/>
                <w:b/>
                <w:sz w:val="20"/>
                <w:szCs w:val="20"/>
                <w:lang w:eastAsia="en-US"/>
              </w:rPr>
            </w:pPr>
            <w:r w:rsidRPr="00793223">
              <w:rPr>
                <w:rFonts w:eastAsia="Calibri"/>
                <w:b/>
                <w:sz w:val="20"/>
                <w:szCs w:val="20"/>
                <w:lang w:eastAsia="en-US"/>
              </w:rPr>
              <w:t>Виды объектов местного значения муниципального района</w:t>
            </w:r>
          </w:p>
        </w:tc>
      </w:tr>
      <w:tr w:rsidR="00233396" w:rsidRPr="00793223" w14:paraId="1745B417" w14:textId="77777777" w:rsidTr="00186020">
        <w:trPr>
          <w:trHeight w:val="20"/>
        </w:trPr>
        <w:tc>
          <w:tcPr>
            <w:tcW w:w="9610" w:type="dxa"/>
            <w:gridSpan w:val="2"/>
            <w:shd w:val="clear" w:color="auto" w:fill="auto"/>
          </w:tcPr>
          <w:p w14:paraId="2B0FC6AD" w14:textId="77777777" w:rsidR="00D37660" w:rsidRPr="00793223" w:rsidRDefault="00D37660" w:rsidP="00D37660">
            <w:pPr>
              <w:suppressAutoHyphens/>
              <w:jc w:val="center"/>
              <w:rPr>
                <w:rFonts w:eastAsia="Calibri"/>
                <w:sz w:val="20"/>
                <w:szCs w:val="20"/>
                <w:lang w:eastAsia="en-US"/>
              </w:rPr>
            </w:pPr>
            <w:r w:rsidRPr="00793223">
              <w:rPr>
                <w:rFonts w:eastAsia="Calibri"/>
                <w:sz w:val="20"/>
                <w:szCs w:val="20"/>
                <w:lang w:eastAsia="en-US"/>
              </w:rPr>
              <w:t>В области образования</w:t>
            </w:r>
          </w:p>
        </w:tc>
      </w:tr>
      <w:tr w:rsidR="00233396" w:rsidRPr="00793223" w14:paraId="5B3AAC32" w14:textId="77777777" w:rsidTr="00652C97">
        <w:trPr>
          <w:trHeight w:val="723"/>
        </w:trPr>
        <w:tc>
          <w:tcPr>
            <w:tcW w:w="4786" w:type="dxa"/>
            <w:shd w:val="clear" w:color="auto" w:fill="auto"/>
          </w:tcPr>
          <w:p w14:paraId="681A96A4"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 xml:space="preserve">дошкольные образовательные организации; </w:t>
            </w:r>
          </w:p>
          <w:p w14:paraId="5F120BEF"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общеобразовательные организации;</w:t>
            </w:r>
          </w:p>
          <w:p w14:paraId="5260C16A"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организации дополнительного образования</w:t>
            </w:r>
          </w:p>
        </w:tc>
        <w:tc>
          <w:tcPr>
            <w:tcW w:w="4824" w:type="dxa"/>
            <w:shd w:val="clear" w:color="auto" w:fill="auto"/>
          </w:tcPr>
          <w:p w14:paraId="64E8E76E"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 xml:space="preserve">п. 11 ч. 1 ст. 15 </w:t>
            </w:r>
            <w:r w:rsidRPr="00793223">
              <w:rPr>
                <w:rFonts w:eastAsiaTheme="minorHAnsi"/>
                <w:sz w:val="20"/>
                <w:szCs w:val="20"/>
                <w:lang w:eastAsia="en-US"/>
              </w:rPr>
              <w:t>Федерального закона № 131-ФЗ</w:t>
            </w:r>
          </w:p>
          <w:p w14:paraId="560364B1" w14:textId="77777777" w:rsidR="00D37660" w:rsidRPr="00793223" w:rsidRDefault="00D37660" w:rsidP="00D37660">
            <w:pPr>
              <w:suppressAutoHyphens/>
              <w:rPr>
                <w:rFonts w:eastAsia="Calibri"/>
                <w:sz w:val="20"/>
                <w:szCs w:val="20"/>
                <w:lang w:eastAsia="en-US"/>
              </w:rPr>
            </w:pPr>
          </w:p>
        </w:tc>
      </w:tr>
      <w:tr w:rsidR="00233396" w:rsidRPr="00793223" w14:paraId="4721AAE3" w14:textId="77777777" w:rsidTr="00186020">
        <w:trPr>
          <w:trHeight w:val="20"/>
        </w:trPr>
        <w:tc>
          <w:tcPr>
            <w:tcW w:w="4786" w:type="dxa"/>
            <w:shd w:val="clear" w:color="auto" w:fill="auto"/>
          </w:tcPr>
          <w:p w14:paraId="74ECE875"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центры психолого-педагогической, медицинской и социальной помощи</w:t>
            </w:r>
          </w:p>
        </w:tc>
        <w:tc>
          <w:tcPr>
            <w:tcW w:w="4824" w:type="dxa"/>
            <w:shd w:val="clear" w:color="auto" w:fill="auto"/>
          </w:tcPr>
          <w:p w14:paraId="3F9EB8BB" w14:textId="77777777" w:rsidR="00D37660" w:rsidRPr="00793223" w:rsidRDefault="00D37660" w:rsidP="00D37660">
            <w:pPr>
              <w:suppressAutoHyphens/>
              <w:rPr>
                <w:rFonts w:eastAsia="Calibri"/>
                <w:sz w:val="20"/>
                <w:szCs w:val="20"/>
                <w:lang w:eastAsia="en-US"/>
              </w:rPr>
            </w:pPr>
            <w:r w:rsidRPr="00793223">
              <w:rPr>
                <w:rFonts w:eastAsiaTheme="minorHAnsi"/>
                <w:sz w:val="20"/>
                <w:szCs w:val="20"/>
                <w:lang w:eastAsia="en-US"/>
              </w:rPr>
              <w:t>ч. 1 ст. 42 Федерального закона от 29.12.2012 № 273-ФЗ «Об образовании в Российской Федерации»</w:t>
            </w:r>
          </w:p>
        </w:tc>
      </w:tr>
      <w:tr w:rsidR="00233396" w:rsidRPr="00793223" w14:paraId="7765E023" w14:textId="77777777" w:rsidTr="00186020">
        <w:trPr>
          <w:trHeight w:val="20"/>
        </w:trPr>
        <w:tc>
          <w:tcPr>
            <w:tcW w:w="9610" w:type="dxa"/>
            <w:gridSpan w:val="2"/>
            <w:shd w:val="clear" w:color="auto" w:fill="auto"/>
          </w:tcPr>
          <w:p w14:paraId="71A58ED8" w14:textId="77777777" w:rsidR="00D37660" w:rsidRPr="00793223" w:rsidRDefault="00D37660" w:rsidP="00D37660">
            <w:pPr>
              <w:suppressAutoHyphens/>
              <w:jc w:val="center"/>
              <w:rPr>
                <w:rFonts w:eastAsia="Calibri"/>
                <w:sz w:val="20"/>
                <w:szCs w:val="20"/>
                <w:lang w:eastAsia="en-US"/>
              </w:rPr>
            </w:pPr>
            <w:r w:rsidRPr="00793223">
              <w:rPr>
                <w:rFonts w:eastAsia="Calibri"/>
                <w:sz w:val="20"/>
                <w:szCs w:val="20"/>
                <w:lang w:eastAsia="en-US"/>
              </w:rPr>
              <w:t>В области физической культуры и массового спорта</w:t>
            </w:r>
          </w:p>
        </w:tc>
      </w:tr>
      <w:tr w:rsidR="00233396" w:rsidRPr="00793223" w14:paraId="25698D59" w14:textId="77777777" w:rsidTr="00186020">
        <w:trPr>
          <w:trHeight w:val="20"/>
        </w:trPr>
        <w:tc>
          <w:tcPr>
            <w:tcW w:w="4786" w:type="dxa"/>
            <w:shd w:val="clear" w:color="auto" w:fill="auto"/>
          </w:tcPr>
          <w:p w14:paraId="3B7E2DD3" w14:textId="02C3A778" w:rsidR="00D37660" w:rsidRPr="00793223" w:rsidRDefault="002C30E3" w:rsidP="00D37660">
            <w:pPr>
              <w:widowControl w:val="0"/>
              <w:suppressAutoHyphens/>
              <w:autoSpaceDE w:val="0"/>
              <w:autoSpaceDN w:val="0"/>
              <w:adjustRightInd w:val="0"/>
              <w:rPr>
                <w:rFonts w:eastAsia="Calibri"/>
                <w:sz w:val="20"/>
                <w:szCs w:val="20"/>
                <w:lang w:eastAsia="en-US"/>
              </w:rPr>
            </w:pPr>
            <w:r w:rsidRPr="00793223">
              <w:rPr>
                <w:rFonts w:eastAsia="Calibri"/>
                <w:sz w:val="20"/>
                <w:szCs w:val="20"/>
                <w:lang w:eastAsia="en-US"/>
              </w:rPr>
              <w:t>спортивные сооружения;</w:t>
            </w:r>
            <w:r w:rsidRPr="00793223">
              <w:rPr>
                <w:rFonts w:eastAsia="Calibri"/>
                <w:sz w:val="20"/>
                <w:szCs w:val="20"/>
                <w:lang w:eastAsia="en-US"/>
              </w:rPr>
              <w:br/>
            </w:r>
            <w:r w:rsidR="00D37660" w:rsidRPr="00793223">
              <w:rPr>
                <w:rFonts w:eastAsia="Calibri"/>
                <w:sz w:val="20"/>
                <w:szCs w:val="20"/>
                <w:lang w:eastAsia="en-US"/>
              </w:rPr>
              <w:t>плоскостные спортивные сооружения (в том числе спортивные (игровые) площадки; спортивные поля, включая футбольные поля);</w:t>
            </w:r>
          </w:p>
          <w:p w14:paraId="72B0D529"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спортивные залы;</w:t>
            </w:r>
          </w:p>
          <w:p w14:paraId="6BC3FCDD"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4824" w:type="dxa"/>
            <w:shd w:val="clear" w:color="auto" w:fill="auto"/>
          </w:tcPr>
          <w:p w14:paraId="58C8AB89"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 xml:space="preserve">п. 26 ч. 1 ст. 15 </w:t>
            </w:r>
            <w:r w:rsidRPr="00793223">
              <w:rPr>
                <w:rFonts w:eastAsiaTheme="minorHAnsi"/>
                <w:sz w:val="20"/>
                <w:szCs w:val="20"/>
                <w:lang w:eastAsia="en-US"/>
              </w:rPr>
              <w:t>Федерального закона № 131-ФЗ</w:t>
            </w:r>
          </w:p>
        </w:tc>
      </w:tr>
      <w:tr w:rsidR="00233396" w:rsidRPr="00793223" w14:paraId="54C404C5" w14:textId="77777777" w:rsidTr="00186020">
        <w:trPr>
          <w:trHeight w:val="20"/>
        </w:trPr>
        <w:tc>
          <w:tcPr>
            <w:tcW w:w="9610" w:type="dxa"/>
            <w:gridSpan w:val="2"/>
            <w:shd w:val="clear" w:color="auto" w:fill="auto"/>
          </w:tcPr>
          <w:p w14:paraId="5D605C5B" w14:textId="77777777" w:rsidR="00D37660" w:rsidRPr="00793223" w:rsidRDefault="00D37660" w:rsidP="00D37660">
            <w:pPr>
              <w:widowControl w:val="0"/>
              <w:suppressAutoHyphens/>
              <w:autoSpaceDE w:val="0"/>
              <w:autoSpaceDN w:val="0"/>
              <w:adjustRightInd w:val="0"/>
              <w:jc w:val="center"/>
              <w:rPr>
                <w:rFonts w:eastAsia="Calibri"/>
                <w:sz w:val="20"/>
                <w:szCs w:val="20"/>
                <w:lang w:eastAsia="en-US"/>
              </w:rPr>
            </w:pPr>
            <w:r w:rsidRPr="00793223">
              <w:rPr>
                <w:rFonts w:eastAsia="Calibri"/>
                <w:sz w:val="20"/>
                <w:szCs w:val="20"/>
                <w:lang w:eastAsia="en-US"/>
              </w:rPr>
              <w:t>В области молодежной политики</w:t>
            </w:r>
          </w:p>
        </w:tc>
      </w:tr>
      <w:tr w:rsidR="00233396" w:rsidRPr="00793223" w14:paraId="146B0399" w14:textId="77777777" w:rsidTr="00186020">
        <w:trPr>
          <w:trHeight w:val="20"/>
        </w:trPr>
        <w:tc>
          <w:tcPr>
            <w:tcW w:w="4786" w:type="dxa"/>
            <w:shd w:val="clear" w:color="auto" w:fill="auto"/>
          </w:tcPr>
          <w:p w14:paraId="7EF7E11D" w14:textId="77777777" w:rsidR="00D37660" w:rsidRPr="00793223" w:rsidRDefault="00D37660" w:rsidP="00D37660">
            <w:pPr>
              <w:widowControl w:val="0"/>
              <w:suppressAutoHyphens/>
              <w:autoSpaceDE w:val="0"/>
              <w:autoSpaceDN w:val="0"/>
              <w:adjustRightInd w:val="0"/>
              <w:rPr>
                <w:rFonts w:eastAsia="Calibri"/>
                <w:sz w:val="20"/>
                <w:szCs w:val="20"/>
                <w:lang w:eastAsia="en-US"/>
              </w:rPr>
            </w:pPr>
            <w:r w:rsidRPr="00793223">
              <w:rPr>
                <w:rFonts w:eastAsia="Calibri"/>
                <w:sz w:val="20"/>
                <w:szCs w:val="20"/>
                <w:lang w:eastAsia="en-US"/>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824" w:type="dxa"/>
            <w:shd w:val="clear" w:color="auto" w:fill="auto"/>
          </w:tcPr>
          <w:p w14:paraId="068416CA"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 xml:space="preserve">п. 27 ч. 1. ст. 15 </w:t>
            </w:r>
            <w:r w:rsidRPr="00793223">
              <w:rPr>
                <w:rFonts w:eastAsiaTheme="minorHAnsi"/>
                <w:sz w:val="20"/>
                <w:szCs w:val="20"/>
                <w:lang w:eastAsia="en-US"/>
              </w:rPr>
              <w:t>Федерального закона № 131-ФЗ</w:t>
            </w:r>
          </w:p>
        </w:tc>
      </w:tr>
      <w:tr w:rsidR="00233396" w:rsidRPr="00793223" w14:paraId="0AF71D06" w14:textId="77777777" w:rsidTr="00186020">
        <w:trPr>
          <w:trHeight w:val="20"/>
        </w:trPr>
        <w:tc>
          <w:tcPr>
            <w:tcW w:w="9610" w:type="dxa"/>
            <w:gridSpan w:val="2"/>
            <w:shd w:val="clear" w:color="auto" w:fill="auto"/>
          </w:tcPr>
          <w:p w14:paraId="6875D19B" w14:textId="77777777" w:rsidR="00D37660" w:rsidRPr="00793223" w:rsidRDefault="00D37660" w:rsidP="00D37660">
            <w:pPr>
              <w:widowControl w:val="0"/>
              <w:suppressAutoHyphens/>
              <w:autoSpaceDE w:val="0"/>
              <w:autoSpaceDN w:val="0"/>
              <w:adjustRightInd w:val="0"/>
              <w:jc w:val="center"/>
              <w:rPr>
                <w:rFonts w:eastAsia="Calibri"/>
                <w:sz w:val="20"/>
                <w:szCs w:val="20"/>
                <w:lang w:eastAsia="en-US"/>
              </w:rPr>
            </w:pPr>
            <w:r w:rsidRPr="00793223">
              <w:rPr>
                <w:rFonts w:eastAsia="Calibri"/>
                <w:sz w:val="20"/>
                <w:szCs w:val="20"/>
                <w:lang w:eastAsia="en-US"/>
              </w:rPr>
              <w:t>В области архивного дела</w:t>
            </w:r>
          </w:p>
        </w:tc>
      </w:tr>
      <w:tr w:rsidR="00233396" w:rsidRPr="00793223" w14:paraId="0B1C7CC6" w14:textId="77777777" w:rsidTr="00186020">
        <w:trPr>
          <w:trHeight w:val="20"/>
        </w:trPr>
        <w:tc>
          <w:tcPr>
            <w:tcW w:w="4786" w:type="dxa"/>
            <w:shd w:val="clear" w:color="auto" w:fill="auto"/>
          </w:tcPr>
          <w:p w14:paraId="4521305E" w14:textId="77777777" w:rsidR="00D37660" w:rsidRPr="00793223" w:rsidRDefault="00D37660" w:rsidP="00D37660">
            <w:pPr>
              <w:widowControl w:val="0"/>
              <w:suppressAutoHyphens/>
              <w:autoSpaceDE w:val="0"/>
              <w:autoSpaceDN w:val="0"/>
              <w:adjustRightInd w:val="0"/>
              <w:rPr>
                <w:rFonts w:eastAsia="Calibri"/>
                <w:sz w:val="20"/>
                <w:szCs w:val="20"/>
                <w:lang w:eastAsia="en-US"/>
              </w:rPr>
            </w:pPr>
            <w:r w:rsidRPr="00793223">
              <w:rPr>
                <w:rFonts w:eastAsia="Calibri"/>
                <w:sz w:val="20"/>
                <w:szCs w:val="20"/>
                <w:lang w:eastAsia="en-US"/>
              </w:rPr>
              <w:t>архивы</w:t>
            </w:r>
          </w:p>
        </w:tc>
        <w:tc>
          <w:tcPr>
            <w:tcW w:w="4824" w:type="dxa"/>
            <w:shd w:val="clear" w:color="auto" w:fill="auto"/>
          </w:tcPr>
          <w:p w14:paraId="2549610A"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 xml:space="preserve">п. 16. ч. 1 ст. 15 </w:t>
            </w:r>
            <w:r w:rsidRPr="00793223">
              <w:rPr>
                <w:rFonts w:eastAsiaTheme="minorHAnsi"/>
                <w:sz w:val="20"/>
                <w:szCs w:val="20"/>
                <w:lang w:eastAsia="en-US"/>
              </w:rPr>
              <w:t>Федерального закона № 131-ФЗ</w:t>
            </w:r>
          </w:p>
        </w:tc>
      </w:tr>
      <w:tr w:rsidR="00233396" w:rsidRPr="00793223" w14:paraId="0B4D2662" w14:textId="77777777" w:rsidTr="00186020">
        <w:trPr>
          <w:trHeight w:val="20"/>
        </w:trPr>
        <w:tc>
          <w:tcPr>
            <w:tcW w:w="9610" w:type="dxa"/>
            <w:gridSpan w:val="2"/>
            <w:shd w:val="clear" w:color="auto" w:fill="auto"/>
          </w:tcPr>
          <w:p w14:paraId="5EEB7DFC" w14:textId="77777777" w:rsidR="00D37660" w:rsidRPr="00793223" w:rsidRDefault="00D37660" w:rsidP="00D37660">
            <w:pPr>
              <w:suppressAutoHyphens/>
              <w:jc w:val="center"/>
              <w:rPr>
                <w:rFonts w:eastAsia="Calibri"/>
                <w:sz w:val="20"/>
                <w:szCs w:val="20"/>
                <w:lang w:eastAsia="en-US"/>
              </w:rPr>
            </w:pPr>
            <w:r w:rsidRPr="00793223">
              <w:rPr>
                <w:rFonts w:eastAsia="Calibri"/>
                <w:sz w:val="20"/>
                <w:szCs w:val="20"/>
                <w:lang w:eastAsia="en-US"/>
              </w:rPr>
              <w:t>В области культуры и искусства</w:t>
            </w:r>
          </w:p>
        </w:tc>
      </w:tr>
      <w:tr w:rsidR="00233396" w:rsidRPr="00793223" w14:paraId="5C9499DE" w14:textId="77777777" w:rsidTr="00652C97">
        <w:trPr>
          <w:trHeight w:val="785"/>
        </w:trPr>
        <w:tc>
          <w:tcPr>
            <w:tcW w:w="4786" w:type="dxa"/>
            <w:shd w:val="clear" w:color="auto" w:fill="auto"/>
          </w:tcPr>
          <w:p w14:paraId="29C63E6B" w14:textId="77777777" w:rsidR="00652C97" w:rsidRPr="00793223" w:rsidRDefault="00652C97" w:rsidP="00D37660">
            <w:pPr>
              <w:suppressAutoHyphens/>
              <w:rPr>
                <w:rFonts w:eastAsia="Calibri"/>
                <w:sz w:val="20"/>
                <w:szCs w:val="20"/>
                <w:lang w:eastAsia="en-US"/>
              </w:rPr>
            </w:pPr>
            <w:r w:rsidRPr="00793223">
              <w:rPr>
                <w:rFonts w:eastAsia="Calibri"/>
                <w:sz w:val="20"/>
                <w:szCs w:val="20"/>
                <w:lang w:eastAsia="en-US"/>
              </w:rPr>
              <w:t>общедоступные библиотеки;</w:t>
            </w:r>
          </w:p>
          <w:p w14:paraId="355546EB" w14:textId="77777777" w:rsidR="00652C97" w:rsidRPr="00793223" w:rsidRDefault="00652C97" w:rsidP="00D37660">
            <w:pPr>
              <w:suppressAutoHyphens/>
              <w:rPr>
                <w:rFonts w:eastAsia="Calibri"/>
                <w:sz w:val="20"/>
                <w:szCs w:val="20"/>
                <w:lang w:eastAsia="en-US"/>
              </w:rPr>
            </w:pPr>
            <w:r w:rsidRPr="00793223">
              <w:rPr>
                <w:rFonts w:eastAsia="Calibri"/>
                <w:sz w:val="20"/>
                <w:szCs w:val="20"/>
                <w:lang w:eastAsia="en-US"/>
              </w:rPr>
              <w:t>детские библиотеки;</w:t>
            </w:r>
          </w:p>
          <w:p w14:paraId="238E7A1E" w14:textId="77777777" w:rsidR="00652C97" w:rsidRPr="00793223" w:rsidRDefault="00652C97" w:rsidP="00D37660">
            <w:pPr>
              <w:suppressAutoHyphens/>
              <w:rPr>
                <w:rFonts w:eastAsia="Calibri"/>
                <w:sz w:val="20"/>
                <w:szCs w:val="20"/>
                <w:lang w:eastAsia="en-US"/>
              </w:rPr>
            </w:pPr>
            <w:r w:rsidRPr="00793223">
              <w:rPr>
                <w:rFonts w:eastAsia="Calibri"/>
                <w:sz w:val="20"/>
                <w:szCs w:val="20"/>
                <w:lang w:eastAsia="en-US"/>
              </w:rPr>
              <w:t>объект культурно-досугового (клубного) типа</w:t>
            </w:r>
          </w:p>
        </w:tc>
        <w:tc>
          <w:tcPr>
            <w:tcW w:w="4824" w:type="dxa"/>
            <w:shd w:val="clear" w:color="auto" w:fill="auto"/>
          </w:tcPr>
          <w:p w14:paraId="2BEF9516" w14:textId="77777777" w:rsidR="00652C97" w:rsidRPr="00793223" w:rsidRDefault="00652C97" w:rsidP="00D37660">
            <w:pPr>
              <w:suppressAutoHyphens/>
              <w:rPr>
                <w:rFonts w:eastAsia="Calibri"/>
                <w:sz w:val="20"/>
                <w:szCs w:val="20"/>
                <w:lang w:eastAsia="en-US"/>
              </w:rPr>
            </w:pPr>
            <w:r w:rsidRPr="00793223">
              <w:rPr>
                <w:rFonts w:eastAsia="Calibri"/>
                <w:sz w:val="20"/>
                <w:szCs w:val="20"/>
                <w:lang w:eastAsia="en-US"/>
              </w:rPr>
              <w:t xml:space="preserve">п. 19 ч. 1 ст. 15 </w:t>
            </w:r>
            <w:r w:rsidRPr="00793223">
              <w:rPr>
                <w:rFonts w:eastAsiaTheme="minorHAnsi"/>
                <w:sz w:val="20"/>
                <w:szCs w:val="20"/>
                <w:lang w:eastAsia="en-US"/>
              </w:rPr>
              <w:t>Федерального закона № 131-ФЗ</w:t>
            </w:r>
          </w:p>
          <w:p w14:paraId="21372BB6" w14:textId="77777777" w:rsidR="00652C97" w:rsidRPr="00793223" w:rsidRDefault="00652C97" w:rsidP="00D37660">
            <w:pPr>
              <w:suppressAutoHyphens/>
              <w:rPr>
                <w:rFonts w:eastAsia="Calibri"/>
                <w:sz w:val="20"/>
                <w:szCs w:val="20"/>
                <w:lang w:eastAsia="en-US"/>
              </w:rPr>
            </w:pPr>
          </w:p>
        </w:tc>
      </w:tr>
      <w:tr w:rsidR="00233396" w:rsidRPr="00793223" w14:paraId="1B423E95" w14:textId="77777777" w:rsidTr="00186020">
        <w:trPr>
          <w:trHeight w:val="20"/>
        </w:trPr>
        <w:tc>
          <w:tcPr>
            <w:tcW w:w="9610" w:type="dxa"/>
            <w:gridSpan w:val="2"/>
            <w:shd w:val="clear" w:color="auto" w:fill="auto"/>
          </w:tcPr>
          <w:p w14:paraId="6D421591" w14:textId="77777777" w:rsidR="00D37660" w:rsidRPr="00793223" w:rsidRDefault="00D37660" w:rsidP="00D37660">
            <w:pPr>
              <w:suppressAutoHyphens/>
              <w:jc w:val="center"/>
              <w:rPr>
                <w:rFonts w:eastAsia="Calibri"/>
                <w:sz w:val="20"/>
                <w:szCs w:val="20"/>
                <w:lang w:eastAsia="en-US"/>
              </w:rPr>
            </w:pPr>
            <w:r w:rsidRPr="00793223">
              <w:rPr>
                <w:rFonts w:eastAsia="Calibri"/>
                <w:sz w:val="20"/>
                <w:szCs w:val="20"/>
                <w:lang w:eastAsia="en-US"/>
              </w:rPr>
              <w:t>В области охраны правопорядка</w:t>
            </w:r>
          </w:p>
        </w:tc>
      </w:tr>
      <w:tr w:rsidR="00233396" w:rsidRPr="00793223" w14:paraId="73254FB6" w14:textId="77777777" w:rsidTr="00186020">
        <w:trPr>
          <w:trHeight w:val="20"/>
        </w:trPr>
        <w:tc>
          <w:tcPr>
            <w:tcW w:w="4786" w:type="dxa"/>
            <w:shd w:val="clear" w:color="auto" w:fill="auto"/>
          </w:tcPr>
          <w:p w14:paraId="5767AAFA"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участковые пункты полиции</w:t>
            </w:r>
          </w:p>
        </w:tc>
        <w:tc>
          <w:tcPr>
            <w:tcW w:w="4824" w:type="dxa"/>
            <w:shd w:val="clear" w:color="auto" w:fill="auto"/>
          </w:tcPr>
          <w:p w14:paraId="3F171249"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 xml:space="preserve">п. 8.1 ч. 1 ст. 15 </w:t>
            </w:r>
            <w:r w:rsidRPr="00793223">
              <w:rPr>
                <w:rFonts w:eastAsiaTheme="minorHAnsi"/>
                <w:sz w:val="20"/>
                <w:szCs w:val="20"/>
                <w:lang w:eastAsia="en-US"/>
              </w:rPr>
              <w:t>Федерального закона № 131-ФЗ</w:t>
            </w:r>
          </w:p>
        </w:tc>
      </w:tr>
      <w:tr w:rsidR="00233396" w:rsidRPr="00793223" w14:paraId="55020FE3" w14:textId="77777777" w:rsidTr="00186020">
        <w:trPr>
          <w:trHeight w:val="20"/>
        </w:trPr>
        <w:tc>
          <w:tcPr>
            <w:tcW w:w="9610" w:type="dxa"/>
            <w:gridSpan w:val="2"/>
            <w:shd w:val="clear" w:color="auto" w:fill="auto"/>
          </w:tcPr>
          <w:p w14:paraId="796FE71C" w14:textId="77777777" w:rsidR="00D37660" w:rsidRPr="00793223" w:rsidRDefault="00D37660" w:rsidP="00D37660">
            <w:pPr>
              <w:suppressAutoHyphens/>
              <w:jc w:val="center"/>
              <w:rPr>
                <w:rFonts w:eastAsia="Calibri"/>
                <w:sz w:val="20"/>
                <w:szCs w:val="20"/>
                <w:lang w:eastAsia="en-US"/>
              </w:rPr>
            </w:pPr>
            <w:r w:rsidRPr="00793223">
              <w:rPr>
                <w:rFonts w:eastAsia="Calibri"/>
                <w:sz w:val="20"/>
                <w:szCs w:val="20"/>
                <w:lang w:eastAsia="en-US"/>
              </w:rPr>
              <w:t>В области жилищного строительства</w:t>
            </w:r>
          </w:p>
        </w:tc>
      </w:tr>
      <w:tr w:rsidR="00233396" w:rsidRPr="00793223" w14:paraId="78E8D3DD" w14:textId="77777777" w:rsidTr="00186020">
        <w:trPr>
          <w:trHeight w:val="20"/>
        </w:trPr>
        <w:tc>
          <w:tcPr>
            <w:tcW w:w="4786" w:type="dxa"/>
            <w:shd w:val="clear" w:color="auto" w:fill="auto"/>
          </w:tcPr>
          <w:p w14:paraId="4B2854E6"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объекты жилищного строительства</w:t>
            </w:r>
          </w:p>
        </w:tc>
        <w:tc>
          <w:tcPr>
            <w:tcW w:w="4824" w:type="dxa"/>
            <w:shd w:val="clear" w:color="auto" w:fill="auto"/>
          </w:tcPr>
          <w:p w14:paraId="654DE8CC" w14:textId="77777777" w:rsidR="00D37660" w:rsidRPr="00793223" w:rsidRDefault="00D37660" w:rsidP="00D37660">
            <w:pPr>
              <w:suppressAutoHyphens/>
              <w:rPr>
                <w:rFonts w:eastAsia="Calibri"/>
                <w:sz w:val="20"/>
                <w:szCs w:val="20"/>
                <w:lang w:eastAsia="en-US"/>
              </w:rPr>
            </w:pPr>
            <w:r w:rsidRPr="00793223">
              <w:rPr>
                <w:rFonts w:eastAsia="Calibri"/>
                <w:sz w:val="20"/>
                <w:szCs w:val="20"/>
                <w:lang w:eastAsia="en-US"/>
              </w:rPr>
              <w:t>ч. 2 ст. 15.1 Федерального закона № 131-ФЗ</w:t>
            </w:r>
          </w:p>
        </w:tc>
      </w:tr>
      <w:tr w:rsidR="00233396" w:rsidRPr="00793223" w14:paraId="13DD7318" w14:textId="77777777" w:rsidTr="003E36F7">
        <w:trPr>
          <w:trHeight w:val="20"/>
        </w:trPr>
        <w:tc>
          <w:tcPr>
            <w:tcW w:w="9610" w:type="dxa"/>
            <w:gridSpan w:val="2"/>
            <w:shd w:val="clear" w:color="auto" w:fill="auto"/>
          </w:tcPr>
          <w:p w14:paraId="1714CBDC" w14:textId="77777777" w:rsidR="006B30D8" w:rsidRPr="00793223" w:rsidRDefault="006B30D8" w:rsidP="006B30D8">
            <w:pPr>
              <w:suppressAutoHyphens/>
              <w:jc w:val="center"/>
              <w:rPr>
                <w:rFonts w:eastAsia="Calibri"/>
                <w:sz w:val="20"/>
                <w:szCs w:val="20"/>
                <w:lang w:eastAsia="en-US"/>
              </w:rPr>
            </w:pPr>
            <w:r w:rsidRPr="00793223">
              <w:rPr>
                <w:rFonts w:eastAsia="Calibri"/>
                <w:sz w:val="20"/>
                <w:szCs w:val="20"/>
                <w:lang w:eastAsia="en-US"/>
              </w:rPr>
              <w:t>В области благоустройства и массового отдыха</w:t>
            </w:r>
          </w:p>
        </w:tc>
      </w:tr>
      <w:tr w:rsidR="00233396" w:rsidRPr="00793223" w14:paraId="6124AE94" w14:textId="77777777" w:rsidTr="00186020">
        <w:trPr>
          <w:trHeight w:val="20"/>
        </w:trPr>
        <w:tc>
          <w:tcPr>
            <w:tcW w:w="4786" w:type="dxa"/>
            <w:shd w:val="clear" w:color="auto" w:fill="auto"/>
          </w:tcPr>
          <w:p w14:paraId="31950DBA" w14:textId="77777777" w:rsidR="00BA4B2B" w:rsidRPr="00793223" w:rsidRDefault="006B30D8" w:rsidP="00BA4B2B">
            <w:pPr>
              <w:suppressAutoHyphens/>
              <w:rPr>
                <w:rFonts w:eastAsia="Calibri"/>
                <w:sz w:val="20"/>
                <w:szCs w:val="20"/>
                <w:lang w:eastAsia="en-US"/>
              </w:rPr>
            </w:pPr>
            <w:r w:rsidRPr="00793223">
              <w:rPr>
                <w:rFonts w:eastAsia="Calibri"/>
                <w:sz w:val="20"/>
                <w:szCs w:val="20"/>
                <w:lang w:eastAsia="en-US"/>
              </w:rPr>
              <w:t>озелененные территории общего пользования</w:t>
            </w:r>
            <w:r w:rsidR="00BA4B2B" w:rsidRPr="00793223">
              <w:rPr>
                <w:rFonts w:eastAsia="Calibri"/>
                <w:sz w:val="20"/>
                <w:szCs w:val="20"/>
                <w:lang w:eastAsia="en-US"/>
              </w:rPr>
              <w:t>;</w:t>
            </w:r>
          </w:p>
          <w:p w14:paraId="3E3C6047" w14:textId="77777777" w:rsidR="00BA4B2B" w:rsidRPr="00793223" w:rsidRDefault="00BA4B2B" w:rsidP="00BA4B2B">
            <w:pPr>
              <w:suppressAutoHyphens/>
              <w:rPr>
                <w:rFonts w:eastAsia="Calibri"/>
                <w:sz w:val="20"/>
                <w:szCs w:val="20"/>
                <w:lang w:eastAsia="en-US"/>
              </w:rPr>
            </w:pPr>
            <w:r w:rsidRPr="00793223">
              <w:rPr>
                <w:rFonts w:eastAsia="Calibri"/>
                <w:sz w:val="20"/>
                <w:szCs w:val="20"/>
                <w:lang w:eastAsia="en-US"/>
              </w:rPr>
              <w:t>площадки отдыха населения;</w:t>
            </w:r>
          </w:p>
          <w:p w14:paraId="2D46571D" w14:textId="77777777" w:rsidR="006B30D8" w:rsidRPr="00793223" w:rsidRDefault="00BA4B2B" w:rsidP="00BA4B2B">
            <w:pPr>
              <w:suppressAutoHyphens/>
              <w:rPr>
                <w:rFonts w:eastAsia="Calibri"/>
                <w:sz w:val="20"/>
                <w:szCs w:val="20"/>
                <w:lang w:eastAsia="en-US"/>
              </w:rPr>
            </w:pPr>
            <w:r w:rsidRPr="00793223">
              <w:rPr>
                <w:rFonts w:eastAsia="Calibri"/>
                <w:sz w:val="20"/>
                <w:szCs w:val="20"/>
                <w:lang w:eastAsia="en-US"/>
              </w:rPr>
              <w:t>детские игровые площадки</w:t>
            </w:r>
          </w:p>
        </w:tc>
        <w:tc>
          <w:tcPr>
            <w:tcW w:w="4824" w:type="dxa"/>
            <w:shd w:val="clear" w:color="auto" w:fill="auto"/>
          </w:tcPr>
          <w:p w14:paraId="7E88CCC5" w14:textId="77777777" w:rsidR="006B30D8" w:rsidRPr="00793223" w:rsidRDefault="00A0457B" w:rsidP="00D37660">
            <w:pPr>
              <w:suppressAutoHyphens/>
              <w:rPr>
                <w:rFonts w:eastAsia="Calibri"/>
                <w:sz w:val="20"/>
                <w:szCs w:val="20"/>
                <w:lang w:eastAsia="en-US"/>
              </w:rPr>
            </w:pPr>
            <w:r w:rsidRPr="00793223">
              <w:rPr>
                <w:rFonts w:eastAsia="Calibri"/>
                <w:sz w:val="20"/>
                <w:szCs w:val="20"/>
                <w:lang w:eastAsia="en-US"/>
              </w:rPr>
              <w:t>ч. 2 ст. 15.1 Федерального закона № 131-ФЗ</w:t>
            </w:r>
          </w:p>
        </w:tc>
      </w:tr>
      <w:tr w:rsidR="00233396" w:rsidRPr="00793223" w14:paraId="5B0F7C98" w14:textId="77777777" w:rsidTr="00186020">
        <w:trPr>
          <w:trHeight w:val="20"/>
        </w:trPr>
        <w:tc>
          <w:tcPr>
            <w:tcW w:w="9610" w:type="dxa"/>
            <w:gridSpan w:val="2"/>
            <w:shd w:val="clear" w:color="auto" w:fill="auto"/>
          </w:tcPr>
          <w:p w14:paraId="574A5E46" w14:textId="77777777" w:rsidR="00D37660" w:rsidRPr="00793223" w:rsidRDefault="00D37660" w:rsidP="00D37660">
            <w:pPr>
              <w:suppressAutoHyphens/>
              <w:jc w:val="center"/>
              <w:rPr>
                <w:rFonts w:eastAsia="Calibri"/>
                <w:sz w:val="20"/>
                <w:szCs w:val="20"/>
                <w:lang w:eastAsia="en-US"/>
              </w:rPr>
            </w:pPr>
            <w:r w:rsidRPr="00793223">
              <w:rPr>
                <w:rFonts w:eastAsia="Calibri"/>
                <w:sz w:val="20"/>
                <w:szCs w:val="20"/>
                <w:lang w:eastAsia="en-US"/>
              </w:rPr>
              <w:t>В области автомобильных дорог</w:t>
            </w:r>
          </w:p>
        </w:tc>
      </w:tr>
      <w:tr w:rsidR="00233396" w:rsidRPr="00793223" w14:paraId="1588C420" w14:textId="77777777" w:rsidTr="00186020">
        <w:trPr>
          <w:trHeight w:val="20"/>
        </w:trPr>
        <w:tc>
          <w:tcPr>
            <w:tcW w:w="4786" w:type="dxa"/>
            <w:shd w:val="clear" w:color="auto" w:fill="auto"/>
          </w:tcPr>
          <w:p w14:paraId="7C2BB2E6" w14:textId="77777777" w:rsidR="00335F97" w:rsidRPr="00793223" w:rsidRDefault="00335F97" w:rsidP="00335F97">
            <w:pPr>
              <w:suppressAutoHyphens/>
              <w:rPr>
                <w:rFonts w:eastAsiaTheme="minorHAnsi"/>
                <w:sz w:val="20"/>
                <w:lang w:eastAsia="en-US"/>
              </w:rPr>
            </w:pPr>
            <w:r w:rsidRPr="00793223">
              <w:rPr>
                <w:rFonts w:eastAsia="Calibri"/>
                <w:sz w:val="20"/>
                <w:szCs w:val="20"/>
              </w:rPr>
              <w:t>автомобильные дороги общего пользования</w:t>
            </w:r>
          </w:p>
        </w:tc>
        <w:tc>
          <w:tcPr>
            <w:tcW w:w="4824" w:type="dxa"/>
            <w:shd w:val="clear" w:color="auto" w:fill="auto"/>
          </w:tcPr>
          <w:p w14:paraId="337B2009" w14:textId="77777777" w:rsidR="00335F97" w:rsidRPr="00793223" w:rsidRDefault="00652C97" w:rsidP="00335F97">
            <w:pPr>
              <w:suppressAutoHyphens/>
              <w:rPr>
                <w:rFonts w:eastAsia="Calibri"/>
                <w:sz w:val="20"/>
                <w:szCs w:val="20"/>
                <w:lang w:eastAsia="en-US"/>
              </w:rPr>
            </w:pPr>
            <w:r w:rsidRPr="00793223">
              <w:rPr>
                <w:rFonts w:eastAsia="Calibri"/>
                <w:sz w:val="20"/>
                <w:szCs w:val="20"/>
                <w:lang w:eastAsia="en-US"/>
              </w:rPr>
              <w:t>п. 5 ч. 1 ст. 15 Федерального закона № 131-ФЗ</w:t>
            </w:r>
          </w:p>
        </w:tc>
      </w:tr>
      <w:tr w:rsidR="00233396" w:rsidRPr="00793223" w14:paraId="28FF3FBA" w14:textId="77777777" w:rsidTr="00186020">
        <w:trPr>
          <w:trHeight w:val="20"/>
        </w:trPr>
        <w:tc>
          <w:tcPr>
            <w:tcW w:w="9610" w:type="dxa"/>
            <w:gridSpan w:val="2"/>
            <w:shd w:val="clear" w:color="auto" w:fill="auto"/>
          </w:tcPr>
          <w:p w14:paraId="3AD8C4B6" w14:textId="77777777" w:rsidR="00335F97" w:rsidRPr="00793223" w:rsidRDefault="00335F97" w:rsidP="00335F97">
            <w:pPr>
              <w:suppressAutoHyphens/>
              <w:jc w:val="center"/>
              <w:rPr>
                <w:rFonts w:eastAsia="Calibri"/>
                <w:sz w:val="20"/>
                <w:szCs w:val="20"/>
                <w:lang w:eastAsia="en-US"/>
              </w:rPr>
            </w:pPr>
            <w:r w:rsidRPr="00793223">
              <w:rPr>
                <w:rFonts w:eastAsia="Calibri"/>
                <w:sz w:val="20"/>
                <w:szCs w:val="20"/>
                <w:lang w:eastAsia="en-US"/>
              </w:rPr>
              <w:t>В области электро-, тепло-, газо- и водоснабжения населения, водоотведения</w:t>
            </w:r>
          </w:p>
        </w:tc>
      </w:tr>
      <w:tr w:rsidR="00233396" w:rsidRPr="00793223" w14:paraId="0EC24A45" w14:textId="77777777" w:rsidTr="00186020">
        <w:trPr>
          <w:trHeight w:val="20"/>
        </w:trPr>
        <w:tc>
          <w:tcPr>
            <w:tcW w:w="4786" w:type="dxa"/>
            <w:shd w:val="clear" w:color="auto" w:fill="auto"/>
          </w:tcPr>
          <w:p w14:paraId="633C9298" w14:textId="77777777" w:rsidR="00335F97" w:rsidRPr="00793223" w:rsidRDefault="00335F97" w:rsidP="00335F97">
            <w:pPr>
              <w:suppressAutoHyphens/>
              <w:rPr>
                <w:rFonts w:eastAsia="Calibri"/>
                <w:sz w:val="20"/>
                <w:szCs w:val="20"/>
                <w:lang w:eastAsia="en-US"/>
              </w:rPr>
            </w:pPr>
            <w:r w:rsidRPr="00793223">
              <w:rPr>
                <w:rFonts w:eastAsia="Calibri"/>
                <w:sz w:val="20"/>
                <w:szCs w:val="20"/>
                <w:lang w:eastAsia="en-US"/>
              </w:rPr>
              <w:t>объекты электроснабжения;</w:t>
            </w:r>
          </w:p>
          <w:p w14:paraId="25D0AAC3" w14:textId="77777777" w:rsidR="00335F97" w:rsidRPr="00793223" w:rsidRDefault="00335F97" w:rsidP="00335F97">
            <w:pPr>
              <w:suppressAutoHyphens/>
              <w:rPr>
                <w:rFonts w:eastAsia="Calibri"/>
                <w:sz w:val="20"/>
                <w:szCs w:val="20"/>
                <w:lang w:eastAsia="en-US"/>
              </w:rPr>
            </w:pPr>
            <w:r w:rsidRPr="00793223">
              <w:rPr>
                <w:rFonts w:eastAsia="Calibri"/>
                <w:sz w:val="20"/>
                <w:szCs w:val="20"/>
                <w:lang w:eastAsia="en-US"/>
              </w:rPr>
              <w:t xml:space="preserve">объекты теплоснабжения; </w:t>
            </w:r>
          </w:p>
          <w:p w14:paraId="5133B0A3" w14:textId="77777777" w:rsidR="002B3B4B" w:rsidRPr="00793223" w:rsidRDefault="002B3B4B" w:rsidP="00335F97">
            <w:pPr>
              <w:suppressAutoHyphens/>
              <w:rPr>
                <w:rFonts w:eastAsia="Calibri"/>
                <w:sz w:val="20"/>
                <w:szCs w:val="20"/>
                <w:lang w:eastAsia="en-US"/>
              </w:rPr>
            </w:pPr>
            <w:r w:rsidRPr="00793223">
              <w:rPr>
                <w:rFonts w:eastAsia="Calibri"/>
                <w:sz w:val="20"/>
                <w:szCs w:val="20"/>
                <w:lang w:eastAsia="en-US"/>
              </w:rPr>
              <w:t>объекты газоснабжения;</w:t>
            </w:r>
          </w:p>
          <w:p w14:paraId="470C4717" w14:textId="77777777" w:rsidR="00335F97" w:rsidRPr="00793223" w:rsidRDefault="00335F97" w:rsidP="00335F97">
            <w:pPr>
              <w:suppressAutoHyphens/>
              <w:rPr>
                <w:rFonts w:eastAsia="Calibri"/>
                <w:sz w:val="20"/>
                <w:szCs w:val="20"/>
                <w:lang w:eastAsia="en-US"/>
              </w:rPr>
            </w:pPr>
            <w:r w:rsidRPr="00793223">
              <w:rPr>
                <w:rFonts w:eastAsia="Calibri"/>
                <w:sz w:val="20"/>
                <w:szCs w:val="20"/>
                <w:lang w:eastAsia="en-US"/>
              </w:rPr>
              <w:t xml:space="preserve">объекты водоснабжения; </w:t>
            </w:r>
          </w:p>
          <w:p w14:paraId="3D100A15" w14:textId="77777777" w:rsidR="00335F97" w:rsidRPr="00793223" w:rsidRDefault="00335F97" w:rsidP="00335F97">
            <w:pPr>
              <w:suppressAutoHyphens/>
              <w:rPr>
                <w:rFonts w:eastAsia="Calibri"/>
                <w:sz w:val="20"/>
                <w:szCs w:val="20"/>
                <w:lang w:eastAsia="en-US"/>
              </w:rPr>
            </w:pPr>
            <w:r w:rsidRPr="00793223">
              <w:rPr>
                <w:rFonts w:eastAsia="Calibri"/>
                <w:sz w:val="20"/>
                <w:szCs w:val="20"/>
                <w:lang w:eastAsia="en-US"/>
              </w:rPr>
              <w:t>объекты водоотведения</w:t>
            </w:r>
          </w:p>
        </w:tc>
        <w:tc>
          <w:tcPr>
            <w:tcW w:w="4824" w:type="dxa"/>
            <w:shd w:val="clear" w:color="auto" w:fill="auto"/>
          </w:tcPr>
          <w:p w14:paraId="2B5FA178" w14:textId="77777777" w:rsidR="00335F97" w:rsidRPr="00793223" w:rsidRDefault="00335F97" w:rsidP="00335F97">
            <w:pPr>
              <w:suppressAutoHyphens/>
              <w:rPr>
                <w:rFonts w:eastAsia="Calibri"/>
                <w:sz w:val="20"/>
                <w:szCs w:val="20"/>
                <w:lang w:eastAsia="en-US"/>
              </w:rPr>
            </w:pPr>
            <w:r w:rsidRPr="00793223">
              <w:rPr>
                <w:rFonts w:eastAsia="Calibri"/>
                <w:sz w:val="20"/>
                <w:szCs w:val="20"/>
                <w:lang w:eastAsia="en-US"/>
              </w:rPr>
              <w:t xml:space="preserve">п. 4 ч. 1 ст.15 </w:t>
            </w:r>
            <w:r w:rsidRPr="00793223">
              <w:rPr>
                <w:rFonts w:eastAsiaTheme="minorHAnsi"/>
                <w:sz w:val="20"/>
                <w:szCs w:val="20"/>
                <w:lang w:eastAsia="en-US"/>
              </w:rPr>
              <w:t>Федерального закона № 131-ФЗ</w:t>
            </w:r>
          </w:p>
        </w:tc>
      </w:tr>
      <w:tr w:rsidR="003C740A" w:rsidRPr="00793223" w14:paraId="0B435E09" w14:textId="77777777" w:rsidTr="006D5C55">
        <w:trPr>
          <w:trHeight w:val="20"/>
        </w:trPr>
        <w:tc>
          <w:tcPr>
            <w:tcW w:w="9610" w:type="dxa"/>
            <w:gridSpan w:val="2"/>
            <w:shd w:val="clear" w:color="auto" w:fill="auto"/>
          </w:tcPr>
          <w:p w14:paraId="4B3D571A" w14:textId="3CEAC47D" w:rsidR="003C740A" w:rsidRPr="00793223" w:rsidRDefault="003C740A" w:rsidP="003C740A">
            <w:pPr>
              <w:suppressAutoHyphens/>
              <w:jc w:val="center"/>
              <w:rPr>
                <w:rFonts w:eastAsia="Calibri"/>
                <w:sz w:val="20"/>
                <w:szCs w:val="20"/>
                <w:lang w:eastAsia="en-US"/>
              </w:rPr>
            </w:pPr>
            <w:r w:rsidRPr="00372AA2">
              <w:rPr>
                <w:rFonts w:eastAsia="Calibri"/>
                <w:sz w:val="20"/>
                <w:szCs w:val="20"/>
                <w:lang w:eastAsia="en-US"/>
              </w:rPr>
              <w:t>В области предупреждения чрезвычайных ситуаций, стихийных бедствий, эпидемий и ликвидации их последствий</w:t>
            </w:r>
          </w:p>
        </w:tc>
      </w:tr>
      <w:tr w:rsidR="003C740A" w:rsidRPr="00793223" w14:paraId="4B9B37E9" w14:textId="77777777" w:rsidTr="00186020">
        <w:trPr>
          <w:trHeight w:val="20"/>
        </w:trPr>
        <w:tc>
          <w:tcPr>
            <w:tcW w:w="4786" w:type="dxa"/>
            <w:shd w:val="clear" w:color="auto" w:fill="auto"/>
          </w:tcPr>
          <w:p w14:paraId="2819B12B" w14:textId="5E6CDECC" w:rsidR="003C740A" w:rsidRPr="00793223" w:rsidRDefault="003C740A" w:rsidP="003C740A">
            <w:pPr>
              <w:tabs>
                <w:tab w:val="left" w:pos="1395"/>
              </w:tabs>
              <w:suppressAutoHyphens/>
              <w:rPr>
                <w:rFonts w:eastAsia="Calibri"/>
                <w:sz w:val="20"/>
                <w:szCs w:val="20"/>
                <w:lang w:eastAsia="en-US"/>
              </w:rPr>
            </w:pPr>
            <w:r w:rsidRPr="003C740A">
              <w:rPr>
                <w:rFonts w:eastAsia="Calibri"/>
                <w:sz w:val="20"/>
                <w:szCs w:val="20"/>
                <w:lang w:eastAsia="en-US"/>
              </w:rPr>
              <w:t>Создание, содержание и организация деятельности аварийно-спасательных служб и (или) аварийно-спасательных формирований на территории муниципальных районов Красноярского края относится к полномочиям органов государственной власти субъекта.</w:t>
            </w:r>
            <w:r>
              <w:rPr>
                <w:rFonts w:eastAsia="Calibri"/>
                <w:sz w:val="20"/>
                <w:szCs w:val="20"/>
                <w:lang w:eastAsia="en-US"/>
              </w:rPr>
              <w:tab/>
            </w:r>
          </w:p>
        </w:tc>
        <w:tc>
          <w:tcPr>
            <w:tcW w:w="4824" w:type="dxa"/>
            <w:shd w:val="clear" w:color="auto" w:fill="auto"/>
          </w:tcPr>
          <w:p w14:paraId="7CAE73BE" w14:textId="2E4DB5E7" w:rsidR="003C740A" w:rsidRPr="00793223" w:rsidRDefault="00375BBE" w:rsidP="003C740A">
            <w:pPr>
              <w:suppressAutoHyphens/>
              <w:rPr>
                <w:rFonts w:eastAsia="Calibri"/>
                <w:sz w:val="20"/>
                <w:szCs w:val="20"/>
                <w:lang w:eastAsia="en-US"/>
              </w:rPr>
            </w:pPr>
            <w:r>
              <w:rPr>
                <w:rFonts w:eastAsia="Calibri"/>
                <w:sz w:val="20"/>
                <w:szCs w:val="20"/>
                <w:lang w:eastAsia="en-US"/>
              </w:rPr>
              <w:t>п. 95 ч. 1 ст. 44 Федерального закона № 414-ФЗ</w:t>
            </w:r>
          </w:p>
        </w:tc>
      </w:tr>
      <w:tr w:rsidR="003C740A" w:rsidRPr="00793223" w14:paraId="541DD629" w14:textId="77777777" w:rsidTr="00186020">
        <w:trPr>
          <w:trHeight w:val="20"/>
        </w:trPr>
        <w:tc>
          <w:tcPr>
            <w:tcW w:w="9610" w:type="dxa"/>
            <w:gridSpan w:val="2"/>
            <w:shd w:val="clear" w:color="auto" w:fill="auto"/>
          </w:tcPr>
          <w:p w14:paraId="102770C4" w14:textId="77777777" w:rsidR="003C740A" w:rsidRPr="00793223" w:rsidRDefault="003C740A" w:rsidP="003C740A">
            <w:pPr>
              <w:suppressAutoHyphens/>
              <w:jc w:val="center"/>
              <w:rPr>
                <w:rFonts w:eastAsia="Calibri"/>
                <w:sz w:val="20"/>
                <w:szCs w:val="20"/>
                <w:lang w:eastAsia="en-US"/>
              </w:rPr>
            </w:pPr>
            <w:r w:rsidRPr="00793223">
              <w:rPr>
                <w:rFonts w:eastAsia="Calibri"/>
                <w:sz w:val="20"/>
                <w:szCs w:val="20"/>
                <w:lang w:eastAsia="en-US"/>
              </w:rPr>
              <w:t>В области организации ритуальных услуг и содержания мест захоронения</w:t>
            </w:r>
          </w:p>
        </w:tc>
      </w:tr>
      <w:tr w:rsidR="003C740A" w:rsidRPr="00793223" w14:paraId="7E0EFCB0" w14:textId="77777777" w:rsidTr="00186020">
        <w:trPr>
          <w:trHeight w:val="20"/>
        </w:trPr>
        <w:tc>
          <w:tcPr>
            <w:tcW w:w="4786" w:type="dxa"/>
            <w:shd w:val="clear" w:color="auto" w:fill="auto"/>
          </w:tcPr>
          <w:p w14:paraId="17ADBD43" w14:textId="77777777" w:rsidR="003C740A" w:rsidRPr="00793223" w:rsidRDefault="003C740A" w:rsidP="003C740A">
            <w:pPr>
              <w:tabs>
                <w:tab w:val="left" w:pos="2690"/>
              </w:tabs>
              <w:suppressAutoHyphens/>
              <w:rPr>
                <w:rFonts w:eastAsia="Calibri"/>
                <w:sz w:val="20"/>
                <w:szCs w:val="20"/>
                <w:lang w:eastAsia="en-US"/>
              </w:rPr>
            </w:pPr>
            <w:r w:rsidRPr="00793223">
              <w:rPr>
                <w:rFonts w:eastAsia="Calibri"/>
                <w:sz w:val="20"/>
                <w:szCs w:val="20"/>
                <w:lang w:eastAsia="en-US"/>
              </w:rPr>
              <w:t>кладбища традиционного захоронения;</w:t>
            </w:r>
          </w:p>
          <w:p w14:paraId="7F42690F" w14:textId="77777777" w:rsidR="003C740A" w:rsidRPr="00793223" w:rsidRDefault="003C740A" w:rsidP="003C740A">
            <w:pPr>
              <w:suppressAutoHyphens/>
              <w:rPr>
                <w:rFonts w:eastAsia="Calibri"/>
                <w:sz w:val="20"/>
                <w:szCs w:val="20"/>
                <w:lang w:eastAsia="en-US"/>
              </w:rPr>
            </w:pPr>
            <w:r w:rsidRPr="00793223">
              <w:rPr>
                <w:rFonts w:eastAsia="Calibri"/>
                <w:sz w:val="20"/>
                <w:szCs w:val="20"/>
                <w:lang w:eastAsia="en-US"/>
              </w:rPr>
              <w:t>бюро похоронного обслуживания</w:t>
            </w:r>
          </w:p>
        </w:tc>
        <w:tc>
          <w:tcPr>
            <w:tcW w:w="4824" w:type="dxa"/>
            <w:shd w:val="clear" w:color="auto" w:fill="auto"/>
          </w:tcPr>
          <w:p w14:paraId="31C56DB8" w14:textId="77777777" w:rsidR="003C740A" w:rsidRPr="00793223" w:rsidRDefault="003C740A" w:rsidP="003C740A">
            <w:pPr>
              <w:suppressAutoHyphens/>
              <w:rPr>
                <w:rFonts w:eastAsia="Calibri"/>
                <w:sz w:val="20"/>
                <w:szCs w:val="20"/>
                <w:lang w:eastAsia="en-US"/>
              </w:rPr>
            </w:pPr>
            <w:r w:rsidRPr="00793223">
              <w:rPr>
                <w:rFonts w:eastAsia="Calibri"/>
                <w:sz w:val="20"/>
                <w:szCs w:val="20"/>
                <w:lang w:eastAsia="en-US"/>
              </w:rPr>
              <w:t xml:space="preserve">п. 17 ч. 1 ст. 15 </w:t>
            </w:r>
            <w:r w:rsidRPr="00793223">
              <w:rPr>
                <w:rFonts w:eastAsiaTheme="minorHAnsi"/>
                <w:sz w:val="20"/>
                <w:szCs w:val="20"/>
                <w:lang w:eastAsia="en-US"/>
              </w:rPr>
              <w:t>Федерального закона № 131-ФЗ</w:t>
            </w:r>
          </w:p>
        </w:tc>
      </w:tr>
      <w:tr w:rsidR="003C740A" w:rsidRPr="00793223" w14:paraId="5E61938B" w14:textId="77777777" w:rsidTr="00D405C8">
        <w:trPr>
          <w:trHeight w:val="20"/>
        </w:trPr>
        <w:tc>
          <w:tcPr>
            <w:tcW w:w="9610" w:type="dxa"/>
            <w:gridSpan w:val="2"/>
            <w:shd w:val="clear" w:color="auto" w:fill="auto"/>
          </w:tcPr>
          <w:p w14:paraId="2000EBC4" w14:textId="77777777" w:rsidR="003C740A" w:rsidRPr="00793223" w:rsidRDefault="003C740A" w:rsidP="003C740A">
            <w:pPr>
              <w:tabs>
                <w:tab w:val="left" w:pos="2690"/>
              </w:tabs>
              <w:suppressAutoHyphens/>
              <w:jc w:val="center"/>
              <w:rPr>
                <w:rFonts w:eastAsia="Calibri"/>
                <w:sz w:val="20"/>
                <w:szCs w:val="20"/>
                <w:lang w:eastAsia="en-US"/>
              </w:rPr>
            </w:pPr>
            <w:r w:rsidRPr="00793223">
              <w:rPr>
                <w:rFonts w:eastAsia="Calibri"/>
                <w:b/>
                <w:sz w:val="20"/>
                <w:szCs w:val="20"/>
              </w:rPr>
              <w:t>Виды</w:t>
            </w:r>
            <w:r w:rsidRPr="00793223">
              <w:rPr>
                <w:rFonts w:eastAsia="Calibri"/>
                <w:sz w:val="20"/>
                <w:szCs w:val="20"/>
              </w:rPr>
              <w:t xml:space="preserve"> </w:t>
            </w:r>
            <w:r w:rsidRPr="00793223">
              <w:rPr>
                <w:rFonts w:eastAsia="Calibri"/>
                <w:b/>
                <w:sz w:val="20"/>
                <w:szCs w:val="20"/>
              </w:rPr>
              <w:t>объектов иного значения</w:t>
            </w:r>
          </w:p>
        </w:tc>
      </w:tr>
      <w:tr w:rsidR="003C740A" w:rsidRPr="00793223" w14:paraId="7C0BFFA5" w14:textId="77777777" w:rsidTr="00186020">
        <w:trPr>
          <w:trHeight w:val="20"/>
        </w:trPr>
        <w:tc>
          <w:tcPr>
            <w:tcW w:w="4786" w:type="dxa"/>
            <w:shd w:val="clear" w:color="auto" w:fill="auto"/>
          </w:tcPr>
          <w:p w14:paraId="6066376D" w14:textId="77777777" w:rsidR="003C740A" w:rsidRPr="00793223" w:rsidRDefault="003C740A" w:rsidP="003C740A">
            <w:pPr>
              <w:tabs>
                <w:tab w:val="left" w:pos="2690"/>
              </w:tabs>
              <w:suppressAutoHyphens/>
              <w:rPr>
                <w:rFonts w:eastAsia="Calibri"/>
                <w:sz w:val="20"/>
                <w:szCs w:val="20"/>
                <w:lang w:eastAsia="en-US"/>
              </w:rPr>
            </w:pPr>
            <w:r w:rsidRPr="00793223">
              <w:rPr>
                <w:sz w:val="20"/>
                <w:szCs w:val="20"/>
              </w:rPr>
              <w:t xml:space="preserve">места постоянного хранения индивидуального </w:t>
            </w:r>
            <w:r w:rsidRPr="00793223">
              <w:rPr>
                <w:sz w:val="20"/>
                <w:szCs w:val="20"/>
              </w:rPr>
              <w:lastRenderedPageBreak/>
              <w:t>автотранспорта при размещении многоквартирного дома</w:t>
            </w:r>
          </w:p>
        </w:tc>
        <w:tc>
          <w:tcPr>
            <w:tcW w:w="4824" w:type="dxa"/>
            <w:shd w:val="clear" w:color="auto" w:fill="auto"/>
          </w:tcPr>
          <w:p w14:paraId="4C693B12" w14:textId="77777777" w:rsidR="003C740A" w:rsidRPr="00793223" w:rsidRDefault="003C740A" w:rsidP="003C740A">
            <w:pPr>
              <w:suppressAutoHyphens/>
              <w:rPr>
                <w:rFonts w:eastAsia="Calibri"/>
                <w:sz w:val="20"/>
                <w:szCs w:val="20"/>
                <w:lang w:eastAsia="en-US"/>
              </w:rPr>
            </w:pPr>
            <w:r w:rsidRPr="00793223">
              <w:rPr>
                <w:rFonts w:eastAsia="Calibri"/>
                <w:sz w:val="20"/>
                <w:szCs w:val="20"/>
              </w:rPr>
              <w:lastRenderedPageBreak/>
              <w:t xml:space="preserve">постановление Правительства Российской </w:t>
            </w:r>
            <w:r w:rsidRPr="00793223">
              <w:rPr>
                <w:rFonts w:eastAsia="Calibri"/>
                <w:sz w:val="20"/>
                <w:szCs w:val="20"/>
              </w:rPr>
              <w:lastRenderedPageBreak/>
              <w:t>Федерации от 16.12.2020 № 2122 «О расчетных показателях, подлежащих установлению в региональных нормативах градостроительного проектирования»</w:t>
            </w:r>
          </w:p>
        </w:tc>
      </w:tr>
    </w:tbl>
    <w:p w14:paraId="735B6289" w14:textId="77777777" w:rsidR="00143EA5" w:rsidRPr="00793223" w:rsidRDefault="00E16964" w:rsidP="00434C6D">
      <w:pPr>
        <w:suppressAutoHyphens/>
        <w:jc w:val="both"/>
        <w:rPr>
          <w:rFonts w:eastAsia="Calibri"/>
          <w:sz w:val="20"/>
          <w:szCs w:val="20"/>
          <w:lang w:eastAsia="en-US"/>
        </w:rPr>
      </w:pPr>
      <w:r w:rsidRPr="00793223">
        <w:rPr>
          <w:rFonts w:eastAsia="Calibri"/>
          <w:sz w:val="20"/>
          <w:szCs w:val="20"/>
          <w:lang w:eastAsia="en-US"/>
        </w:rPr>
        <w:lastRenderedPageBreak/>
        <w:t>Примечани</w:t>
      </w:r>
      <w:r w:rsidR="00143EA5" w:rsidRPr="00793223">
        <w:rPr>
          <w:rFonts w:eastAsia="Calibri"/>
          <w:sz w:val="20"/>
          <w:szCs w:val="20"/>
          <w:lang w:eastAsia="en-US"/>
        </w:rPr>
        <w:t>я</w:t>
      </w:r>
      <w:r w:rsidRPr="00793223">
        <w:rPr>
          <w:rFonts w:eastAsia="Calibri"/>
          <w:sz w:val="20"/>
          <w:szCs w:val="20"/>
          <w:lang w:eastAsia="en-US"/>
        </w:rPr>
        <w:t>:</w:t>
      </w:r>
    </w:p>
    <w:p w14:paraId="13E01CE1" w14:textId="77777777" w:rsidR="00143EA5" w:rsidRPr="00793223" w:rsidRDefault="00E16964" w:rsidP="00434C6D">
      <w:pPr>
        <w:suppressAutoHyphens/>
        <w:jc w:val="both"/>
        <w:rPr>
          <w:rFonts w:eastAsia="Calibri"/>
          <w:sz w:val="20"/>
          <w:szCs w:val="20"/>
          <w:lang w:eastAsia="en-US"/>
        </w:rPr>
      </w:pPr>
      <w:r w:rsidRPr="00793223">
        <w:rPr>
          <w:rFonts w:eastAsia="Calibri"/>
          <w:sz w:val="20"/>
          <w:szCs w:val="20"/>
          <w:lang w:eastAsia="en-US"/>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14:paraId="17C0A800" w14:textId="77777777" w:rsidR="002366A8" w:rsidRPr="00793223" w:rsidRDefault="00E16964" w:rsidP="00434C6D">
      <w:pPr>
        <w:suppressAutoHyphens/>
        <w:jc w:val="both"/>
        <w:rPr>
          <w:rFonts w:eastAsia="Calibri"/>
          <w:sz w:val="20"/>
          <w:szCs w:val="20"/>
          <w:lang w:eastAsia="en-US"/>
        </w:rPr>
      </w:pPr>
      <w:r w:rsidRPr="00793223">
        <w:rPr>
          <w:rFonts w:eastAsia="Calibri"/>
          <w:sz w:val="20"/>
          <w:szCs w:val="20"/>
          <w:lang w:eastAsia="en-US"/>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bookmarkStart w:id="508" w:name="_Toc137746548"/>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4F9CDAF" w14:textId="77777777" w:rsidR="002366A8" w:rsidRPr="00793223" w:rsidRDefault="002366A8" w:rsidP="00434C6D">
      <w:pPr>
        <w:suppressAutoHyphens/>
        <w:jc w:val="both"/>
        <w:rPr>
          <w:rFonts w:eastAsia="Calibri"/>
          <w:sz w:val="20"/>
          <w:szCs w:val="20"/>
          <w:lang w:eastAsia="en-US"/>
        </w:rPr>
      </w:pPr>
    </w:p>
    <w:p w14:paraId="0E548992" w14:textId="77777777" w:rsidR="002366A8" w:rsidRPr="00793223" w:rsidRDefault="002366A8" w:rsidP="00434C6D">
      <w:pPr>
        <w:suppressAutoHyphens/>
        <w:jc w:val="both"/>
        <w:rPr>
          <w:rFonts w:eastAsia="Calibri"/>
          <w:sz w:val="20"/>
          <w:szCs w:val="20"/>
          <w:lang w:eastAsia="en-US"/>
        </w:rPr>
      </w:pPr>
    </w:p>
    <w:p w14:paraId="5C2E5518" w14:textId="77777777" w:rsidR="002366A8" w:rsidRPr="00793223" w:rsidRDefault="002366A8" w:rsidP="002366A8">
      <w:pPr>
        <w:suppressAutoHyphens/>
        <w:rPr>
          <w:rFonts w:eastAsia="Calibri"/>
          <w:sz w:val="20"/>
          <w:szCs w:val="20"/>
          <w:lang w:eastAsia="en-US"/>
        </w:rPr>
      </w:pPr>
    </w:p>
    <w:p w14:paraId="78835641" w14:textId="77777777" w:rsidR="002366A8" w:rsidRPr="00793223" w:rsidRDefault="002366A8" w:rsidP="002366A8">
      <w:pPr>
        <w:suppressAutoHyphens/>
        <w:rPr>
          <w:rFonts w:eastAsia="Calibri"/>
          <w:sz w:val="20"/>
          <w:szCs w:val="20"/>
          <w:lang w:eastAsia="en-US"/>
        </w:rPr>
      </w:pPr>
    </w:p>
    <w:p w14:paraId="6190E1F7" w14:textId="77777777" w:rsidR="002366A8" w:rsidRPr="00793223" w:rsidRDefault="002366A8" w:rsidP="002366A8">
      <w:pPr>
        <w:suppressAutoHyphens/>
        <w:rPr>
          <w:rFonts w:eastAsia="Calibri"/>
          <w:sz w:val="20"/>
          <w:szCs w:val="20"/>
          <w:lang w:eastAsia="en-US"/>
        </w:rPr>
      </w:pPr>
    </w:p>
    <w:p w14:paraId="0E399F5E" w14:textId="77777777" w:rsidR="002366A8" w:rsidRPr="00793223" w:rsidRDefault="002366A8" w:rsidP="002366A8">
      <w:pPr>
        <w:suppressAutoHyphens/>
        <w:rPr>
          <w:rFonts w:eastAsia="Calibri"/>
          <w:sz w:val="20"/>
          <w:szCs w:val="20"/>
          <w:lang w:eastAsia="en-US"/>
        </w:rPr>
      </w:pPr>
    </w:p>
    <w:p w14:paraId="53A39C6F" w14:textId="77777777" w:rsidR="002366A8" w:rsidRPr="00793223" w:rsidRDefault="002366A8" w:rsidP="002366A8">
      <w:pPr>
        <w:suppressAutoHyphens/>
        <w:rPr>
          <w:rFonts w:eastAsia="Calibri"/>
          <w:sz w:val="20"/>
          <w:szCs w:val="20"/>
          <w:lang w:eastAsia="en-US"/>
        </w:rPr>
      </w:pPr>
    </w:p>
    <w:p w14:paraId="46B52C82" w14:textId="77777777" w:rsidR="002366A8" w:rsidRPr="00793223" w:rsidRDefault="002366A8" w:rsidP="002366A8">
      <w:pPr>
        <w:suppressAutoHyphens/>
        <w:rPr>
          <w:rFonts w:eastAsia="Calibri"/>
          <w:sz w:val="20"/>
          <w:szCs w:val="20"/>
          <w:lang w:eastAsia="en-US"/>
        </w:rPr>
      </w:pPr>
    </w:p>
    <w:p w14:paraId="2F795D6E" w14:textId="77777777" w:rsidR="002366A8" w:rsidRPr="00793223" w:rsidRDefault="002366A8" w:rsidP="002366A8">
      <w:pPr>
        <w:suppressAutoHyphens/>
        <w:rPr>
          <w:rFonts w:eastAsia="Calibri"/>
          <w:sz w:val="20"/>
          <w:szCs w:val="20"/>
          <w:lang w:eastAsia="en-US"/>
        </w:rPr>
      </w:pPr>
    </w:p>
    <w:p w14:paraId="5E021582" w14:textId="77777777" w:rsidR="002366A8" w:rsidRPr="00793223" w:rsidRDefault="002366A8" w:rsidP="002366A8">
      <w:pPr>
        <w:suppressAutoHyphens/>
        <w:rPr>
          <w:rFonts w:eastAsia="Calibri"/>
          <w:sz w:val="20"/>
          <w:szCs w:val="20"/>
          <w:lang w:eastAsia="en-US"/>
        </w:rPr>
      </w:pPr>
    </w:p>
    <w:p w14:paraId="1100002F" w14:textId="77777777" w:rsidR="002366A8" w:rsidRPr="00793223" w:rsidRDefault="002366A8" w:rsidP="002366A8">
      <w:pPr>
        <w:suppressAutoHyphens/>
        <w:rPr>
          <w:rFonts w:eastAsia="Calibri"/>
          <w:sz w:val="20"/>
          <w:szCs w:val="20"/>
          <w:lang w:eastAsia="en-US"/>
        </w:rPr>
      </w:pPr>
    </w:p>
    <w:p w14:paraId="4813CA63" w14:textId="77777777" w:rsidR="002366A8" w:rsidRPr="00793223" w:rsidRDefault="002366A8" w:rsidP="002366A8">
      <w:pPr>
        <w:suppressAutoHyphens/>
        <w:rPr>
          <w:rFonts w:eastAsia="Calibri"/>
          <w:sz w:val="20"/>
          <w:szCs w:val="20"/>
          <w:lang w:eastAsia="en-US"/>
        </w:rPr>
      </w:pPr>
    </w:p>
    <w:p w14:paraId="3A482476" w14:textId="77777777" w:rsidR="002366A8" w:rsidRPr="00793223" w:rsidRDefault="002366A8" w:rsidP="002366A8">
      <w:pPr>
        <w:suppressAutoHyphens/>
        <w:rPr>
          <w:rFonts w:eastAsia="Calibri"/>
          <w:sz w:val="20"/>
          <w:szCs w:val="20"/>
          <w:lang w:eastAsia="en-US"/>
        </w:rPr>
      </w:pPr>
    </w:p>
    <w:p w14:paraId="7CAB9D4D" w14:textId="77777777" w:rsidR="002366A8" w:rsidRPr="00793223" w:rsidRDefault="002366A8" w:rsidP="002366A8">
      <w:pPr>
        <w:suppressAutoHyphens/>
        <w:rPr>
          <w:rFonts w:eastAsia="Calibri"/>
          <w:sz w:val="20"/>
          <w:szCs w:val="20"/>
          <w:lang w:eastAsia="en-US"/>
        </w:rPr>
      </w:pPr>
    </w:p>
    <w:p w14:paraId="5EBE9C64" w14:textId="77777777" w:rsidR="002366A8" w:rsidRPr="00793223" w:rsidRDefault="002366A8" w:rsidP="002366A8">
      <w:pPr>
        <w:suppressAutoHyphens/>
        <w:rPr>
          <w:rFonts w:eastAsia="Calibri"/>
          <w:sz w:val="20"/>
          <w:szCs w:val="20"/>
          <w:lang w:eastAsia="en-US"/>
        </w:rPr>
      </w:pPr>
    </w:p>
    <w:p w14:paraId="51828743" w14:textId="77777777" w:rsidR="002366A8" w:rsidRPr="00793223" w:rsidRDefault="002366A8" w:rsidP="002366A8">
      <w:pPr>
        <w:suppressAutoHyphens/>
        <w:rPr>
          <w:rFonts w:eastAsia="Calibri"/>
          <w:sz w:val="20"/>
          <w:szCs w:val="20"/>
          <w:lang w:eastAsia="en-US"/>
        </w:rPr>
      </w:pPr>
    </w:p>
    <w:p w14:paraId="178BF480" w14:textId="77777777" w:rsidR="002366A8" w:rsidRPr="00793223" w:rsidRDefault="002366A8" w:rsidP="002366A8">
      <w:pPr>
        <w:suppressAutoHyphens/>
        <w:rPr>
          <w:rFonts w:eastAsia="Calibri"/>
          <w:sz w:val="20"/>
          <w:szCs w:val="20"/>
          <w:lang w:eastAsia="en-US"/>
        </w:rPr>
      </w:pPr>
    </w:p>
    <w:p w14:paraId="6F2FA033" w14:textId="77777777" w:rsidR="002366A8" w:rsidRPr="00793223" w:rsidRDefault="002366A8" w:rsidP="002366A8">
      <w:pPr>
        <w:suppressAutoHyphens/>
        <w:rPr>
          <w:rFonts w:eastAsia="Calibri"/>
          <w:sz w:val="20"/>
          <w:szCs w:val="20"/>
          <w:lang w:eastAsia="en-US"/>
        </w:rPr>
      </w:pPr>
    </w:p>
    <w:p w14:paraId="1121AC3B" w14:textId="77777777" w:rsidR="002366A8" w:rsidRPr="00793223" w:rsidRDefault="002366A8" w:rsidP="002366A8">
      <w:pPr>
        <w:suppressAutoHyphens/>
        <w:rPr>
          <w:rFonts w:eastAsia="Calibri"/>
          <w:sz w:val="20"/>
          <w:szCs w:val="20"/>
          <w:lang w:eastAsia="en-US"/>
        </w:rPr>
      </w:pPr>
    </w:p>
    <w:p w14:paraId="53D915E5" w14:textId="77777777" w:rsidR="002366A8" w:rsidRPr="00793223" w:rsidRDefault="002366A8" w:rsidP="002366A8">
      <w:pPr>
        <w:suppressAutoHyphens/>
        <w:rPr>
          <w:rFonts w:eastAsia="Calibri"/>
          <w:sz w:val="20"/>
          <w:szCs w:val="20"/>
          <w:lang w:eastAsia="en-US"/>
        </w:rPr>
      </w:pPr>
    </w:p>
    <w:p w14:paraId="4A29D073" w14:textId="77777777" w:rsidR="002366A8" w:rsidRPr="00793223" w:rsidRDefault="002366A8" w:rsidP="002366A8">
      <w:pPr>
        <w:suppressAutoHyphens/>
        <w:rPr>
          <w:rFonts w:eastAsia="Calibri"/>
          <w:sz w:val="20"/>
          <w:szCs w:val="20"/>
          <w:lang w:eastAsia="en-US"/>
        </w:rPr>
      </w:pPr>
    </w:p>
    <w:p w14:paraId="412EB8F3" w14:textId="77777777" w:rsidR="002366A8" w:rsidRPr="00793223" w:rsidRDefault="002366A8" w:rsidP="002366A8">
      <w:pPr>
        <w:suppressAutoHyphens/>
        <w:rPr>
          <w:rFonts w:eastAsia="Calibri"/>
          <w:sz w:val="20"/>
          <w:szCs w:val="20"/>
          <w:lang w:eastAsia="en-US"/>
        </w:rPr>
      </w:pPr>
    </w:p>
    <w:p w14:paraId="387A0EB4" w14:textId="77777777" w:rsidR="002366A8" w:rsidRPr="00793223" w:rsidRDefault="002366A8" w:rsidP="002366A8">
      <w:pPr>
        <w:suppressAutoHyphens/>
        <w:rPr>
          <w:rFonts w:eastAsia="Calibri"/>
          <w:sz w:val="20"/>
          <w:szCs w:val="20"/>
          <w:lang w:eastAsia="en-US"/>
        </w:rPr>
      </w:pPr>
    </w:p>
    <w:p w14:paraId="3D92F3B8" w14:textId="77777777" w:rsidR="002366A8" w:rsidRPr="00793223" w:rsidRDefault="002366A8" w:rsidP="002366A8">
      <w:pPr>
        <w:suppressAutoHyphens/>
        <w:rPr>
          <w:rFonts w:eastAsia="Calibri"/>
          <w:sz w:val="20"/>
          <w:szCs w:val="20"/>
          <w:lang w:eastAsia="en-US"/>
        </w:rPr>
      </w:pPr>
    </w:p>
    <w:p w14:paraId="499CBC00" w14:textId="77777777" w:rsidR="002366A8" w:rsidRPr="00793223" w:rsidRDefault="002366A8" w:rsidP="002366A8">
      <w:pPr>
        <w:suppressAutoHyphens/>
        <w:rPr>
          <w:rFonts w:eastAsia="Calibri"/>
          <w:sz w:val="20"/>
          <w:szCs w:val="20"/>
          <w:lang w:eastAsia="en-US"/>
        </w:rPr>
      </w:pPr>
    </w:p>
    <w:p w14:paraId="1CE523E5" w14:textId="77777777" w:rsidR="002366A8" w:rsidRPr="00793223" w:rsidRDefault="002366A8" w:rsidP="002366A8">
      <w:pPr>
        <w:suppressAutoHyphens/>
        <w:rPr>
          <w:rFonts w:eastAsia="Calibri"/>
          <w:sz w:val="20"/>
          <w:szCs w:val="20"/>
          <w:lang w:eastAsia="en-US"/>
        </w:rPr>
      </w:pPr>
    </w:p>
    <w:p w14:paraId="1D9EBE24" w14:textId="77777777" w:rsidR="002366A8" w:rsidRPr="00793223" w:rsidRDefault="002366A8" w:rsidP="002366A8">
      <w:pPr>
        <w:suppressAutoHyphens/>
        <w:rPr>
          <w:rFonts w:eastAsia="Calibri"/>
          <w:sz w:val="20"/>
          <w:szCs w:val="20"/>
          <w:lang w:eastAsia="en-US"/>
        </w:rPr>
      </w:pPr>
    </w:p>
    <w:p w14:paraId="6DF13C86" w14:textId="77777777" w:rsidR="002366A8" w:rsidRPr="00793223" w:rsidRDefault="002366A8" w:rsidP="002366A8">
      <w:pPr>
        <w:suppressAutoHyphens/>
        <w:rPr>
          <w:rFonts w:eastAsia="Calibri"/>
          <w:sz w:val="20"/>
          <w:szCs w:val="20"/>
          <w:lang w:eastAsia="en-US"/>
        </w:rPr>
      </w:pPr>
    </w:p>
    <w:p w14:paraId="5AABCB87" w14:textId="77777777" w:rsidR="002366A8" w:rsidRPr="00793223" w:rsidRDefault="002366A8" w:rsidP="002366A8">
      <w:pPr>
        <w:suppressAutoHyphens/>
        <w:rPr>
          <w:rFonts w:eastAsia="Calibri"/>
          <w:sz w:val="20"/>
          <w:szCs w:val="20"/>
          <w:lang w:eastAsia="en-US"/>
        </w:rPr>
      </w:pPr>
    </w:p>
    <w:p w14:paraId="0BABD4C9" w14:textId="77777777" w:rsidR="002366A8" w:rsidRPr="00793223" w:rsidRDefault="002366A8" w:rsidP="002366A8">
      <w:pPr>
        <w:suppressAutoHyphens/>
        <w:rPr>
          <w:rFonts w:eastAsia="Calibri"/>
          <w:sz w:val="20"/>
          <w:szCs w:val="20"/>
          <w:lang w:eastAsia="en-US"/>
        </w:rPr>
      </w:pPr>
    </w:p>
    <w:p w14:paraId="5A0ED538" w14:textId="77777777" w:rsidR="002366A8" w:rsidRPr="00793223" w:rsidRDefault="002366A8" w:rsidP="002366A8">
      <w:pPr>
        <w:suppressAutoHyphens/>
        <w:rPr>
          <w:rFonts w:eastAsia="Calibri"/>
          <w:sz w:val="20"/>
          <w:szCs w:val="20"/>
          <w:lang w:eastAsia="en-US"/>
        </w:rPr>
      </w:pPr>
    </w:p>
    <w:p w14:paraId="0616BA03" w14:textId="77777777" w:rsidR="002366A8" w:rsidRPr="00793223" w:rsidRDefault="002366A8" w:rsidP="002366A8">
      <w:pPr>
        <w:suppressAutoHyphens/>
        <w:rPr>
          <w:rFonts w:eastAsia="Calibri"/>
          <w:sz w:val="20"/>
          <w:szCs w:val="20"/>
          <w:lang w:eastAsia="en-US"/>
        </w:rPr>
      </w:pPr>
    </w:p>
    <w:p w14:paraId="30EAB173" w14:textId="77777777" w:rsidR="002366A8" w:rsidRPr="00793223" w:rsidRDefault="002366A8" w:rsidP="002366A8">
      <w:pPr>
        <w:suppressAutoHyphens/>
        <w:rPr>
          <w:rFonts w:eastAsia="Calibri"/>
          <w:sz w:val="20"/>
          <w:szCs w:val="20"/>
          <w:lang w:eastAsia="en-US"/>
        </w:rPr>
      </w:pPr>
    </w:p>
    <w:p w14:paraId="36A650A2" w14:textId="77777777" w:rsidR="002366A8" w:rsidRPr="00793223" w:rsidRDefault="002366A8" w:rsidP="002366A8">
      <w:pPr>
        <w:suppressAutoHyphens/>
        <w:rPr>
          <w:rFonts w:eastAsia="Calibri"/>
          <w:sz w:val="20"/>
          <w:szCs w:val="20"/>
          <w:lang w:eastAsia="en-US"/>
        </w:rPr>
      </w:pPr>
    </w:p>
    <w:p w14:paraId="2570381C" w14:textId="77777777" w:rsidR="002366A8" w:rsidRPr="00793223" w:rsidRDefault="002366A8" w:rsidP="002366A8">
      <w:pPr>
        <w:suppressAutoHyphens/>
        <w:rPr>
          <w:rFonts w:eastAsia="Calibri"/>
          <w:sz w:val="20"/>
          <w:szCs w:val="20"/>
          <w:lang w:eastAsia="en-US"/>
        </w:rPr>
      </w:pPr>
    </w:p>
    <w:p w14:paraId="5D255B2B" w14:textId="77777777" w:rsidR="002366A8" w:rsidRPr="00793223" w:rsidRDefault="002366A8" w:rsidP="002366A8">
      <w:pPr>
        <w:suppressAutoHyphens/>
        <w:rPr>
          <w:rFonts w:eastAsia="Calibri"/>
          <w:sz w:val="20"/>
          <w:szCs w:val="20"/>
          <w:lang w:eastAsia="en-US"/>
        </w:rPr>
      </w:pPr>
    </w:p>
    <w:p w14:paraId="7D276805" w14:textId="77777777" w:rsidR="002366A8" w:rsidRPr="00793223" w:rsidRDefault="002366A8" w:rsidP="002366A8">
      <w:pPr>
        <w:suppressAutoHyphens/>
        <w:rPr>
          <w:rFonts w:eastAsia="Calibri"/>
          <w:sz w:val="20"/>
          <w:szCs w:val="20"/>
          <w:lang w:eastAsia="en-US"/>
        </w:rPr>
      </w:pPr>
    </w:p>
    <w:p w14:paraId="6BCE7B21" w14:textId="77777777" w:rsidR="002366A8" w:rsidRPr="00793223" w:rsidRDefault="002366A8" w:rsidP="002366A8">
      <w:pPr>
        <w:suppressAutoHyphens/>
        <w:rPr>
          <w:rFonts w:eastAsia="Calibri"/>
          <w:sz w:val="20"/>
          <w:szCs w:val="20"/>
          <w:lang w:eastAsia="en-US"/>
        </w:rPr>
      </w:pPr>
    </w:p>
    <w:p w14:paraId="6B568FCE" w14:textId="77777777" w:rsidR="002366A8" w:rsidRDefault="002366A8" w:rsidP="002366A8">
      <w:pPr>
        <w:suppressAutoHyphens/>
        <w:rPr>
          <w:rFonts w:eastAsia="Calibri"/>
          <w:sz w:val="20"/>
          <w:szCs w:val="20"/>
          <w:lang w:eastAsia="en-US"/>
        </w:rPr>
      </w:pPr>
    </w:p>
    <w:p w14:paraId="7027CEC5" w14:textId="77777777" w:rsidR="00434C6D" w:rsidRDefault="00434C6D" w:rsidP="002366A8">
      <w:pPr>
        <w:suppressAutoHyphens/>
        <w:rPr>
          <w:rFonts w:eastAsia="Calibri"/>
          <w:sz w:val="20"/>
          <w:szCs w:val="20"/>
          <w:lang w:eastAsia="en-US"/>
        </w:rPr>
      </w:pPr>
    </w:p>
    <w:p w14:paraId="15ADD9C4" w14:textId="77777777" w:rsidR="00434C6D" w:rsidRDefault="00434C6D" w:rsidP="002366A8">
      <w:pPr>
        <w:suppressAutoHyphens/>
        <w:rPr>
          <w:rFonts w:eastAsia="Calibri"/>
          <w:sz w:val="20"/>
          <w:szCs w:val="20"/>
          <w:lang w:eastAsia="en-US"/>
        </w:rPr>
      </w:pPr>
    </w:p>
    <w:p w14:paraId="7F0EE186" w14:textId="77777777" w:rsidR="00434C6D" w:rsidRDefault="00434C6D" w:rsidP="002366A8">
      <w:pPr>
        <w:suppressAutoHyphens/>
        <w:rPr>
          <w:rFonts w:eastAsia="Calibri"/>
          <w:sz w:val="20"/>
          <w:szCs w:val="20"/>
          <w:lang w:eastAsia="en-US"/>
        </w:rPr>
      </w:pPr>
    </w:p>
    <w:p w14:paraId="7D557881" w14:textId="77777777" w:rsidR="00434C6D" w:rsidRDefault="00434C6D" w:rsidP="002366A8">
      <w:pPr>
        <w:suppressAutoHyphens/>
        <w:rPr>
          <w:rFonts w:eastAsia="Calibri"/>
          <w:sz w:val="20"/>
          <w:szCs w:val="20"/>
          <w:lang w:eastAsia="en-US"/>
        </w:rPr>
      </w:pPr>
    </w:p>
    <w:p w14:paraId="48EF1BA7" w14:textId="77777777" w:rsidR="00434C6D" w:rsidRDefault="00434C6D" w:rsidP="002366A8">
      <w:pPr>
        <w:suppressAutoHyphens/>
        <w:rPr>
          <w:rFonts w:eastAsia="Calibri"/>
          <w:sz w:val="20"/>
          <w:szCs w:val="20"/>
          <w:lang w:eastAsia="en-US"/>
        </w:rPr>
      </w:pPr>
    </w:p>
    <w:p w14:paraId="04F3953E" w14:textId="77777777" w:rsidR="00434C6D" w:rsidRDefault="00434C6D" w:rsidP="002366A8">
      <w:pPr>
        <w:suppressAutoHyphens/>
        <w:rPr>
          <w:rFonts w:eastAsia="Calibri"/>
          <w:sz w:val="20"/>
          <w:szCs w:val="20"/>
          <w:lang w:eastAsia="en-US"/>
        </w:rPr>
      </w:pPr>
    </w:p>
    <w:p w14:paraId="175887B0" w14:textId="77777777" w:rsidR="00434C6D" w:rsidRDefault="00434C6D" w:rsidP="002366A8">
      <w:pPr>
        <w:suppressAutoHyphens/>
        <w:rPr>
          <w:rFonts w:eastAsia="Calibri"/>
          <w:sz w:val="20"/>
          <w:szCs w:val="20"/>
          <w:lang w:eastAsia="en-US"/>
        </w:rPr>
      </w:pPr>
    </w:p>
    <w:p w14:paraId="2D08C8CC" w14:textId="77777777" w:rsidR="00434C6D" w:rsidRDefault="00434C6D" w:rsidP="002366A8">
      <w:pPr>
        <w:suppressAutoHyphens/>
        <w:rPr>
          <w:rFonts w:eastAsia="Calibri"/>
          <w:sz w:val="20"/>
          <w:szCs w:val="20"/>
          <w:lang w:eastAsia="en-US"/>
        </w:rPr>
      </w:pPr>
    </w:p>
    <w:p w14:paraId="76613CC1" w14:textId="77777777" w:rsidR="00434C6D" w:rsidRDefault="00434C6D" w:rsidP="002366A8">
      <w:pPr>
        <w:suppressAutoHyphens/>
        <w:rPr>
          <w:rFonts w:eastAsia="Calibri"/>
          <w:sz w:val="20"/>
          <w:szCs w:val="20"/>
          <w:lang w:eastAsia="en-US"/>
        </w:rPr>
      </w:pPr>
    </w:p>
    <w:p w14:paraId="32086CDC" w14:textId="77777777" w:rsidR="00434C6D" w:rsidRDefault="00434C6D" w:rsidP="002366A8">
      <w:pPr>
        <w:suppressAutoHyphens/>
        <w:rPr>
          <w:rFonts w:eastAsia="Calibri"/>
          <w:sz w:val="20"/>
          <w:szCs w:val="20"/>
          <w:lang w:eastAsia="en-US"/>
        </w:rPr>
      </w:pPr>
    </w:p>
    <w:p w14:paraId="5C58E192" w14:textId="77777777" w:rsidR="00434C6D" w:rsidRDefault="00434C6D" w:rsidP="002366A8">
      <w:pPr>
        <w:suppressAutoHyphens/>
        <w:rPr>
          <w:rFonts w:eastAsia="Calibri"/>
          <w:sz w:val="20"/>
          <w:szCs w:val="20"/>
          <w:lang w:eastAsia="en-US"/>
        </w:rPr>
      </w:pPr>
    </w:p>
    <w:p w14:paraId="1F788B74" w14:textId="77777777" w:rsidR="00434C6D" w:rsidRDefault="00434C6D" w:rsidP="002366A8">
      <w:pPr>
        <w:suppressAutoHyphens/>
        <w:rPr>
          <w:rFonts w:eastAsia="Calibri"/>
          <w:sz w:val="20"/>
          <w:szCs w:val="20"/>
          <w:lang w:eastAsia="en-US"/>
        </w:rPr>
      </w:pPr>
    </w:p>
    <w:p w14:paraId="56ECD221" w14:textId="77777777" w:rsidR="00434C6D" w:rsidRDefault="00434C6D" w:rsidP="002366A8">
      <w:pPr>
        <w:suppressAutoHyphens/>
        <w:rPr>
          <w:rFonts w:eastAsia="Calibri"/>
          <w:sz w:val="20"/>
          <w:szCs w:val="20"/>
          <w:lang w:eastAsia="en-US"/>
        </w:rPr>
      </w:pPr>
    </w:p>
    <w:p w14:paraId="59477D1E" w14:textId="77777777" w:rsidR="00434C6D" w:rsidRDefault="00434C6D" w:rsidP="002366A8">
      <w:pPr>
        <w:suppressAutoHyphens/>
        <w:rPr>
          <w:rFonts w:eastAsia="Calibri"/>
          <w:sz w:val="20"/>
          <w:szCs w:val="20"/>
          <w:lang w:eastAsia="en-US"/>
        </w:rPr>
      </w:pPr>
    </w:p>
    <w:p w14:paraId="29D0203A" w14:textId="77777777" w:rsidR="00434C6D" w:rsidRDefault="00434C6D" w:rsidP="002366A8">
      <w:pPr>
        <w:suppressAutoHyphens/>
        <w:rPr>
          <w:rFonts w:eastAsia="Calibri"/>
          <w:sz w:val="20"/>
          <w:szCs w:val="20"/>
          <w:lang w:eastAsia="en-US"/>
        </w:rPr>
      </w:pPr>
    </w:p>
    <w:p w14:paraId="7D96E032" w14:textId="77777777" w:rsidR="00434C6D" w:rsidRDefault="00434C6D" w:rsidP="002366A8">
      <w:pPr>
        <w:suppressAutoHyphens/>
        <w:rPr>
          <w:rFonts w:eastAsia="Calibri"/>
          <w:sz w:val="20"/>
          <w:szCs w:val="20"/>
          <w:lang w:eastAsia="en-US"/>
        </w:rPr>
      </w:pPr>
    </w:p>
    <w:p w14:paraId="1BDA051B" w14:textId="77777777" w:rsidR="00434C6D" w:rsidRDefault="00434C6D" w:rsidP="002366A8">
      <w:pPr>
        <w:suppressAutoHyphens/>
        <w:rPr>
          <w:rFonts w:eastAsia="Calibri"/>
          <w:sz w:val="20"/>
          <w:szCs w:val="20"/>
          <w:lang w:eastAsia="en-US"/>
        </w:rPr>
      </w:pPr>
    </w:p>
    <w:p w14:paraId="1930A9B3" w14:textId="77777777" w:rsidR="002366A8" w:rsidRPr="00793223" w:rsidRDefault="002366A8" w:rsidP="002366A8">
      <w:pPr>
        <w:suppressAutoHyphens/>
        <w:rPr>
          <w:rFonts w:eastAsia="Calibri"/>
          <w:sz w:val="20"/>
          <w:szCs w:val="20"/>
          <w:lang w:eastAsia="en-US"/>
        </w:rPr>
      </w:pPr>
    </w:p>
    <w:p w14:paraId="7AEAEB20" w14:textId="77777777" w:rsidR="007E5BD8" w:rsidRDefault="007E5BD8" w:rsidP="00A67C7F">
      <w:pPr>
        <w:pStyle w:val="13"/>
        <w:spacing w:before="0" w:after="0"/>
        <w:jc w:val="left"/>
      </w:pPr>
      <w:bookmarkStart w:id="509" w:name="_Toc165027853"/>
      <w:r w:rsidRPr="00793223">
        <w:lastRenderedPageBreak/>
        <w:t>ПРИЛОЖЕНИЕ Б</w:t>
      </w:r>
      <w:bookmarkEnd w:id="508"/>
      <w:bookmarkEnd w:id="509"/>
      <w:r w:rsidRPr="00793223">
        <w:t xml:space="preserve"> </w:t>
      </w:r>
    </w:p>
    <w:p w14:paraId="5DC6AE60" w14:textId="77777777" w:rsidR="00A67C7F" w:rsidRPr="00A67C7F" w:rsidRDefault="00A67C7F" w:rsidP="00A67C7F">
      <w:pPr>
        <w:pStyle w:val="a7"/>
        <w:spacing w:before="0" w:after="0"/>
      </w:pPr>
    </w:p>
    <w:p w14:paraId="214B262F" w14:textId="10064F50" w:rsidR="00E14E9C" w:rsidRPr="00793223" w:rsidRDefault="007E5BD8" w:rsidP="00A67C7F">
      <w:pPr>
        <w:pStyle w:val="ConsPlusNormal"/>
        <w:ind w:firstLine="709"/>
        <w:jc w:val="center"/>
        <w:rPr>
          <w:rFonts w:ascii="Times New Roman" w:hAnsi="Times New Roman" w:cs="Times New Roman"/>
          <w:b/>
          <w:sz w:val="24"/>
          <w:szCs w:val="24"/>
        </w:rPr>
      </w:pPr>
      <w:r w:rsidRPr="00793223">
        <w:rPr>
          <w:rFonts w:ascii="Times New Roman" w:hAnsi="Times New Roman" w:cs="Times New Roman"/>
          <w:b/>
          <w:sz w:val="24"/>
          <w:szCs w:val="24"/>
        </w:rPr>
        <w:t>Перечень основных нормативных</w:t>
      </w:r>
      <w:r w:rsidR="009A4A00" w:rsidRPr="00793223">
        <w:rPr>
          <w:rFonts w:ascii="Times New Roman" w:hAnsi="Times New Roman" w:cs="Times New Roman"/>
          <w:b/>
          <w:sz w:val="24"/>
          <w:szCs w:val="24"/>
        </w:rPr>
        <w:t xml:space="preserve"> правовых актов и</w:t>
      </w:r>
      <w:r w:rsidRPr="00793223">
        <w:rPr>
          <w:rFonts w:ascii="Times New Roman" w:hAnsi="Times New Roman" w:cs="Times New Roman"/>
          <w:b/>
          <w:sz w:val="24"/>
          <w:szCs w:val="24"/>
        </w:rPr>
        <w:t xml:space="preserve"> документов, использованных при подготовке МНГП муниципального района</w:t>
      </w:r>
    </w:p>
    <w:p w14:paraId="5B04A0C7" w14:textId="77777777" w:rsidR="005D19F8" w:rsidRPr="00793223" w:rsidRDefault="005D19F8" w:rsidP="00A67C7F">
      <w:pPr>
        <w:pStyle w:val="ConsPlusNormal"/>
        <w:ind w:firstLine="709"/>
        <w:jc w:val="center"/>
        <w:rPr>
          <w:rFonts w:ascii="Times New Roman" w:hAnsi="Times New Roman" w:cs="Times New Roman"/>
          <w:b/>
          <w:sz w:val="24"/>
          <w:szCs w:val="24"/>
        </w:rPr>
      </w:pPr>
    </w:p>
    <w:p w14:paraId="5B98EBFA" w14:textId="77777777" w:rsidR="009668FC" w:rsidRDefault="009668FC" w:rsidP="00A67C7F">
      <w:pPr>
        <w:pStyle w:val="ConsPlusNormal"/>
        <w:ind w:firstLine="0"/>
        <w:jc w:val="center"/>
        <w:rPr>
          <w:rFonts w:ascii="Times New Roman" w:hAnsi="Times New Roman" w:cs="Times New Roman"/>
          <w:b/>
          <w:sz w:val="24"/>
          <w:szCs w:val="24"/>
        </w:rPr>
      </w:pPr>
      <w:r w:rsidRPr="00793223">
        <w:rPr>
          <w:rFonts w:ascii="Times New Roman" w:hAnsi="Times New Roman" w:cs="Times New Roman"/>
          <w:b/>
          <w:sz w:val="24"/>
          <w:szCs w:val="24"/>
        </w:rPr>
        <w:t>Федеральные законы</w:t>
      </w:r>
    </w:p>
    <w:p w14:paraId="5BD3A907" w14:textId="77777777" w:rsidR="00A67C7F" w:rsidRPr="00793223" w:rsidRDefault="00A67C7F" w:rsidP="00A67C7F">
      <w:pPr>
        <w:pStyle w:val="ConsPlusNormal"/>
        <w:ind w:firstLine="0"/>
        <w:jc w:val="center"/>
        <w:rPr>
          <w:rFonts w:ascii="Times New Roman" w:hAnsi="Times New Roman" w:cs="Times New Roman"/>
          <w:b/>
          <w:sz w:val="24"/>
          <w:szCs w:val="24"/>
        </w:rPr>
      </w:pPr>
    </w:p>
    <w:p w14:paraId="19C5B91B" w14:textId="77777777" w:rsidR="009668FC" w:rsidRPr="00793223" w:rsidRDefault="009668FC" w:rsidP="00A67C7F">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Градостроительный </w:t>
      </w:r>
      <w:r w:rsidRPr="00793223">
        <w:rPr>
          <w:rStyle w:val="afffb"/>
          <w:rFonts w:ascii="Times New Roman" w:hAnsi="Times New Roman"/>
          <w:color w:val="auto"/>
          <w:sz w:val="24"/>
          <w:szCs w:val="24"/>
          <w:u w:val="none"/>
        </w:rPr>
        <w:t>кодекс</w:t>
      </w:r>
      <w:r w:rsidRPr="00793223">
        <w:rPr>
          <w:rFonts w:ascii="Times New Roman" w:hAnsi="Times New Roman" w:cs="Times New Roman"/>
          <w:sz w:val="24"/>
          <w:szCs w:val="24"/>
        </w:rPr>
        <w:t xml:space="preserve"> Российской Федерации</w:t>
      </w:r>
      <w:r w:rsidR="005C2B73" w:rsidRPr="00793223">
        <w:rPr>
          <w:rFonts w:ascii="Times New Roman" w:hAnsi="Times New Roman" w:cs="Times New Roman"/>
          <w:sz w:val="24"/>
          <w:szCs w:val="24"/>
        </w:rPr>
        <w:t>.</w:t>
      </w:r>
    </w:p>
    <w:p w14:paraId="515AEE70" w14:textId="77777777" w:rsidR="00186020" w:rsidRPr="00793223" w:rsidRDefault="00186020" w:rsidP="00A67C7F">
      <w:pPr>
        <w:widowControl w:val="0"/>
        <w:autoSpaceDE w:val="0"/>
        <w:autoSpaceDN w:val="0"/>
        <w:adjustRightInd w:val="0"/>
        <w:ind w:firstLine="709"/>
        <w:jc w:val="both"/>
        <w:rPr>
          <w:rStyle w:val="afffb"/>
          <w:rFonts w:cs="Arial"/>
          <w:color w:val="auto"/>
          <w:u w:val="none"/>
        </w:rPr>
      </w:pPr>
      <w:r w:rsidRPr="00793223">
        <w:rPr>
          <w:rStyle w:val="afffb"/>
          <w:rFonts w:cs="Arial"/>
          <w:color w:val="auto"/>
          <w:u w:val="none"/>
        </w:rPr>
        <w:t>Земельный кодекс Российской Федерации.</w:t>
      </w:r>
    </w:p>
    <w:p w14:paraId="287A3048" w14:textId="77777777" w:rsidR="00186020" w:rsidRPr="00793223" w:rsidRDefault="00186020" w:rsidP="00434C6D">
      <w:pPr>
        <w:pStyle w:val="ConsPlusNormal"/>
        <w:ind w:firstLine="709"/>
        <w:jc w:val="both"/>
        <w:rPr>
          <w:rStyle w:val="afffb"/>
          <w:rFonts w:ascii="Times New Roman" w:hAnsi="Times New Roman" w:cs="Times New Roman"/>
          <w:color w:val="auto"/>
          <w:sz w:val="24"/>
          <w:szCs w:val="24"/>
          <w:u w:val="none"/>
        </w:rPr>
      </w:pPr>
      <w:r w:rsidRPr="00793223">
        <w:rPr>
          <w:rStyle w:val="afffb"/>
          <w:rFonts w:ascii="Times New Roman" w:hAnsi="Times New Roman" w:cs="Times New Roman"/>
          <w:color w:val="auto"/>
          <w:sz w:val="24"/>
          <w:szCs w:val="24"/>
          <w:u w:val="none"/>
        </w:rPr>
        <w:t>Жилищный кодекс Российской Федерации.</w:t>
      </w:r>
    </w:p>
    <w:p w14:paraId="729AFBB7" w14:textId="77777777" w:rsidR="009668FC" w:rsidRPr="00793223" w:rsidRDefault="009668FC" w:rsidP="00434C6D">
      <w:pPr>
        <w:pStyle w:val="ConsPlusNormal"/>
        <w:ind w:firstLine="709"/>
        <w:jc w:val="both"/>
        <w:rPr>
          <w:rStyle w:val="afffb"/>
          <w:rFonts w:ascii="Times New Roman" w:hAnsi="Times New Roman" w:cs="Times New Roman"/>
          <w:color w:val="auto"/>
          <w:sz w:val="24"/>
          <w:szCs w:val="24"/>
          <w:u w:val="none"/>
        </w:rPr>
      </w:pPr>
      <w:r w:rsidRPr="00793223">
        <w:rPr>
          <w:rStyle w:val="afffb"/>
          <w:rFonts w:ascii="Times New Roman" w:hAnsi="Times New Roman" w:cs="Times New Roman"/>
          <w:color w:val="auto"/>
          <w:sz w:val="24"/>
          <w:szCs w:val="24"/>
          <w:u w:val="none"/>
        </w:rPr>
        <w:t>Федеральный закон от 06.10.2003 № 131-ФЗ «Об общих принципах организации местного самоуправления в Российской Федерации»</w:t>
      </w:r>
      <w:r w:rsidR="005C2B73" w:rsidRPr="00793223">
        <w:rPr>
          <w:rStyle w:val="afffb"/>
          <w:rFonts w:ascii="Times New Roman" w:hAnsi="Times New Roman" w:cs="Times New Roman"/>
          <w:color w:val="auto"/>
          <w:sz w:val="24"/>
          <w:szCs w:val="24"/>
          <w:u w:val="none"/>
        </w:rPr>
        <w:t>.</w:t>
      </w:r>
    </w:p>
    <w:p w14:paraId="3EB79936"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Федеральный </w:t>
      </w:r>
      <w:r w:rsidRPr="00793223">
        <w:rPr>
          <w:rStyle w:val="afffb"/>
          <w:rFonts w:ascii="Times New Roman" w:hAnsi="Times New Roman" w:cs="Times New Roman"/>
          <w:color w:val="auto"/>
          <w:sz w:val="24"/>
          <w:szCs w:val="24"/>
          <w:u w:val="none"/>
        </w:rPr>
        <w:t>закон</w:t>
      </w:r>
      <w:r w:rsidRPr="00793223">
        <w:rPr>
          <w:rFonts w:ascii="Times New Roman" w:hAnsi="Times New Roman" w:cs="Times New Roman"/>
          <w:sz w:val="24"/>
          <w:szCs w:val="24"/>
        </w:rPr>
        <w:t xml:space="preserve"> от 28.06.2014 № 172-ФЗ «О стратегическом планировании в Российской Федерации»</w:t>
      </w:r>
      <w:r w:rsidR="005C2B73" w:rsidRPr="00793223">
        <w:rPr>
          <w:rFonts w:ascii="Times New Roman" w:hAnsi="Times New Roman" w:cs="Times New Roman"/>
          <w:sz w:val="24"/>
          <w:szCs w:val="24"/>
        </w:rPr>
        <w:t>.</w:t>
      </w:r>
    </w:p>
    <w:p w14:paraId="247D7EAA" w14:textId="77777777" w:rsidR="00EC2F1B" w:rsidRPr="00793223" w:rsidRDefault="00EC2F1B" w:rsidP="00434C6D">
      <w:pPr>
        <w:pStyle w:val="a7"/>
        <w:spacing w:before="0" w:after="0"/>
      </w:pPr>
      <w:r w:rsidRPr="00793223">
        <w:t>Федеральный закон от 04.12.2007 № 329-ФЗ «О физической культуре и спорте в Российской Федерации».</w:t>
      </w:r>
    </w:p>
    <w:p w14:paraId="7D71159F"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Федеральный </w:t>
      </w:r>
      <w:r w:rsidRPr="00793223">
        <w:rPr>
          <w:rStyle w:val="afffb"/>
          <w:rFonts w:ascii="Times New Roman" w:hAnsi="Times New Roman"/>
          <w:color w:val="auto"/>
          <w:sz w:val="24"/>
          <w:szCs w:val="24"/>
          <w:u w:val="none"/>
        </w:rPr>
        <w:t>закон</w:t>
      </w:r>
      <w:r w:rsidRPr="00793223">
        <w:rPr>
          <w:rFonts w:ascii="Times New Roman" w:hAnsi="Times New Roman" w:cs="Times New Roman"/>
          <w:sz w:val="24"/>
          <w:szCs w:val="24"/>
        </w:rPr>
        <w:t xml:space="preserve"> от 29.12.2012 № 273-ФЗ «Об образовании в Российской Федерации</w:t>
      </w:r>
      <w:r w:rsidR="00EC2F1B" w:rsidRPr="00793223">
        <w:rPr>
          <w:rFonts w:ascii="Times New Roman" w:hAnsi="Times New Roman" w:cs="Times New Roman"/>
          <w:sz w:val="24"/>
          <w:szCs w:val="24"/>
        </w:rPr>
        <w:t>».</w:t>
      </w:r>
    </w:p>
    <w:p w14:paraId="76577B1B"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Федеральный закон от 29.12.1994 № 78-ФЗ «О библиотечном деле»</w:t>
      </w:r>
      <w:r w:rsidR="005C2B73" w:rsidRPr="00793223">
        <w:rPr>
          <w:rFonts w:ascii="Times New Roman" w:hAnsi="Times New Roman" w:cs="Times New Roman"/>
          <w:sz w:val="24"/>
          <w:szCs w:val="24"/>
        </w:rPr>
        <w:t>.</w:t>
      </w:r>
    </w:p>
    <w:p w14:paraId="3BB388CA"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Федеральный </w:t>
      </w:r>
      <w:r w:rsidRPr="00793223">
        <w:rPr>
          <w:rStyle w:val="afffb"/>
          <w:rFonts w:ascii="Times New Roman" w:hAnsi="Times New Roman"/>
          <w:color w:val="auto"/>
          <w:sz w:val="24"/>
          <w:szCs w:val="24"/>
          <w:u w:val="none"/>
        </w:rPr>
        <w:t>закон</w:t>
      </w:r>
      <w:r w:rsidRPr="00793223">
        <w:rPr>
          <w:rFonts w:ascii="Times New Roman" w:hAnsi="Times New Roman" w:cs="Times New Roman"/>
          <w:sz w:val="24"/>
          <w:szCs w:val="24"/>
        </w:rPr>
        <w:t xml:space="preserve"> от 26.03.2003 № 35-ФЗ «Об электроэнергетике»</w:t>
      </w:r>
      <w:r w:rsidR="005C2B73" w:rsidRPr="00793223">
        <w:rPr>
          <w:rFonts w:ascii="Times New Roman" w:hAnsi="Times New Roman" w:cs="Times New Roman"/>
          <w:sz w:val="24"/>
          <w:szCs w:val="24"/>
        </w:rPr>
        <w:t>.</w:t>
      </w:r>
    </w:p>
    <w:p w14:paraId="719376CF"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Федеральный </w:t>
      </w:r>
      <w:r w:rsidRPr="00793223">
        <w:rPr>
          <w:rStyle w:val="afffb"/>
          <w:rFonts w:ascii="Times New Roman" w:hAnsi="Times New Roman"/>
          <w:color w:val="auto"/>
          <w:sz w:val="24"/>
          <w:szCs w:val="24"/>
          <w:u w:val="none"/>
        </w:rPr>
        <w:t>закон</w:t>
      </w:r>
      <w:r w:rsidRPr="00793223">
        <w:rPr>
          <w:rFonts w:ascii="Times New Roman" w:hAnsi="Times New Roman" w:cs="Times New Roman"/>
          <w:sz w:val="24"/>
          <w:szCs w:val="24"/>
        </w:rPr>
        <w:t xml:space="preserve"> от 31.03.1999 № 69-ФЗ «О газоснабжении в Российской Федерации»</w:t>
      </w:r>
      <w:r w:rsidR="005C2B73" w:rsidRPr="00793223">
        <w:rPr>
          <w:rFonts w:ascii="Times New Roman" w:hAnsi="Times New Roman" w:cs="Times New Roman"/>
          <w:sz w:val="24"/>
          <w:szCs w:val="24"/>
        </w:rPr>
        <w:t>.</w:t>
      </w:r>
    </w:p>
    <w:p w14:paraId="4141E3B4"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Федеральный </w:t>
      </w:r>
      <w:r w:rsidRPr="00793223">
        <w:rPr>
          <w:rStyle w:val="afffb"/>
          <w:rFonts w:ascii="Times New Roman" w:hAnsi="Times New Roman"/>
          <w:color w:val="auto"/>
          <w:sz w:val="24"/>
          <w:szCs w:val="24"/>
          <w:u w:val="none"/>
        </w:rPr>
        <w:t>закон</w:t>
      </w:r>
      <w:r w:rsidRPr="00793223">
        <w:rPr>
          <w:rFonts w:ascii="Times New Roman" w:hAnsi="Times New Roman" w:cs="Times New Roman"/>
          <w:sz w:val="24"/>
          <w:szCs w:val="24"/>
        </w:rPr>
        <w:t xml:space="preserve"> от 27.07.2010 № 190-ФЗ «О теплоснабжении»</w:t>
      </w:r>
      <w:r w:rsidR="005C2B73" w:rsidRPr="00793223">
        <w:rPr>
          <w:rFonts w:ascii="Times New Roman" w:hAnsi="Times New Roman" w:cs="Times New Roman"/>
          <w:sz w:val="24"/>
          <w:szCs w:val="24"/>
        </w:rPr>
        <w:t>.</w:t>
      </w:r>
    </w:p>
    <w:p w14:paraId="17C937A6"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Федеральный </w:t>
      </w:r>
      <w:r w:rsidRPr="00793223">
        <w:rPr>
          <w:rStyle w:val="afffb"/>
          <w:rFonts w:ascii="Times New Roman" w:hAnsi="Times New Roman"/>
          <w:color w:val="auto"/>
          <w:sz w:val="24"/>
          <w:szCs w:val="24"/>
          <w:u w:val="none"/>
        </w:rPr>
        <w:t>закон</w:t>
      </w:r>
      <w:r w:rsidRPr="00793223">
        <w:rPr>
          <w:rFonts w:ascii="Times New Roman" w:hAnsi="Times New Roman" w:cs="Times New Roman"/>
          <w:sz w:val="24"/>
          <w:szCs w:val="24"/>
        </w:rPr>
        <w:t xml:space="preserve"> от 07.12.2011 № 416-ФЗ «О водоснабжении и водоотведении»</w:t>
      </w:r>
      <w:r w:rsidR="005C2B73" w:rsidRPr="00793223">
        <w:rPr>
          <w:rFonts w:ascii="Times New Roman" w:hAnsi="Times New Roman" w:cs="Times New Roman"/>
          <w:sz w:val="24"/>
          <w:szCs w:val="24"/>
        </w:rPr>
        <w:t>.</w:t>
      </w:r>
    </w:p>
    <w:p w14:paraId="1D68AB2E"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 xml:space="preserve">Федеральный </w:t>
      </w:r>
      <w:r w:rsidRPr="00793223">
        <w:rPr>
          <w:rStyle w:val="afffb"/>
          <w:rFonts w:ascii="Times New Roman" w:hAnsi="Times New Roman"/>
          <w:color w:val="auto"/>
          <w:sz w:val="24"/>
          <w:szCs w:val="24"/>
          <w:u w:val="none"/>
        </w:rPr>
        <w:t>закон</w:t>
      </w:r>
      <w:r w:rsidRPr="00793223">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C2B73" w:rsidRPr="00793223">
        <w:rPr>
          <w:rFonts w:ascii="Times New Roman" w:hAnsi="Times New Roman" w:cs="Times New Roman"/>
          <w:sz w:val="24"/>
          <w:szCs w:val="24"/>
        </w:rPr>
        <w:t>.</w:t>
      </w:r>
    </w:p>
    <w:p w14:paraId="537BCF50" w14:textId="77777777" w:rsidR="00186020" w:rsidRPr="00793223" w:rsidRDefault="00186020" w:rsidP="00434C6D">
      <w:pPr>
        <w:widowControl w:val="0"/>
        <w:autoSpaceDE w:val="0"/>
        <w:autoSpaceDN w:val="0"/>
        <w:adjustRightInd w:val="0"/>
        <w:ind w:firstLine="709"/>
        <w:jc w:val="both"/>
        <w:rPr>
          <w:rFonts w:cs="Arial"/>
        </w:rPr>
      </w:pPr>
      <w:r w:rsidRPr="00793223">
        <w:rPr>
          <w:rFonts w:cs="Arial"/>
        </w:rPr>
        <w:t>Федеральный закон от 30.12.2020 № 489-ФЗ «О молодежной политике в Российской Федерации».</w:t>
      </w:r>
    </w:p>
    <w:p w14:paraId="4FCD1477" w14:textId="77777777" w:rsidR="00186020" w:rsidRPr="00793223" w:rsidRDefault="00186020" w:rsidP="00434C6D">
      <w:pPr>
        <w:widowControl w:val="0"/>
        <w:autoSpaceDE w:val="0"/>
        <w:autoSpaceDN w:val="0"/>
        <w:adjustRightInd w:val="0"/>
        <w:ind w:firstLine="709"/>
        <w:jc w:val="both"/>
        <w:rPr>
          <w:rFonts w:cs="Arial"/>
        </w:rPr>
      </w:pPr>
      <w:r w:rsidRPr="00793223">
        <w:rPr>
          <w:rFonts w:cs="Arial"/>
        </w:rPr>
        <w:t>Федеральный закон от 22.10.2004 № 125-ФЗ «Об архивном деле в Российской Федерации».</w:t>
      </w:r>
    </w:p>
    <w:p w14:paraId="0997025C" w14:textId="77777777" w:rsidR="00186020" w:rsidRPr="00793223" w:rsidRDefault="00186020" w:rsidP="00434C6D">
      <w:pPr>
        <w:widowControl w:val="0"/>
        <w:autoSpaceDE w:val="0"/>
        <w:autoSpaceDN w:val="0"/>
        <w:adjustRightInd w:val="0"/>
        <w:ind w:firstLine="709"/>
        <w:jc w:val="both"/>
        <w:rPr>
          <w:rFonts w:cs="Arial"/>
        </w:rPr>
      </w:pPr>
      <w:r w:rsidRPr="00793223">
        <w:rPr>
          <w:rFonts w:cs="Arial"/>
        </w:rPr>
        <w:t>Федеральный закон от 21.12.1994 № 69-ФЗ «О пожарной безопасности».</w:t>
      </w:r>
    </w:p>
    <w:p w14:paraId="014230D5" w14:textId="77777777" w:rsidR="00186020" w:rsidRPr="00793223" w:rsidRDefault="00186020" w:rsidP="00434C6D">
      <w:pPr>
        <w:widowControl w:val="0"/>
        <w:autoSpaceDE w:val="0"/>
        <w:autoSpaceDN w:val="0"/>
        <w:adjustRightInd w:val="0"/>
        <w:ind w:firstLine="709"/>
        <w:jc w:val="both"/>
        <w:rPr>
          <w:rFonts w:cs="Arial"/>
          <w:szCs w:val="20"/>
        </w:rPr>
      </w:pPr>
      <w:r w:rsidRPr="00793223">
        <w:rPr>
          <w:rFonts w:cs="Arial"/>
          <w:szCs w:val="20"/>
        </w:rPr>
        <w:t>Федеральный закон от 12.01.1996 № 8-ФЗ «О погребении и похоронном деле».</w:t>
      </w:r>
    </w:p>
    <w:p w14:paraId="635811B3"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Закон Российской Федерации от 09.10.1992 № 3612-1 «Основы законодательства Российской Федерации о культуре».</w:t>
      </w:r>
    </w:p>
    <w:p w14:paraId="44ABF451" w14:textId="77777777" w:rsidR="00B9776E" w:rsidRPr="00793223" w:rsidRDefault="00B9776E" w:rsidP="00434C6D">
      <w:pPr>
        <w:pStyle w:val="ConsPlusNormal"/>
        <w:ind w:firstLine="709"/>
        <w:jc w:val="both"/>
        <w:rPr>
          <w:rFonts w:ascii="Times New Roman" w:hAnsi="Times New Roman" w:cs="Times New Roman"/>
          <w:sz w:val="24"/>
          <w:szCs w:val="24"/>
        </w:rPr>
      </w:pPr>
    </w:p>
    <w:p w14:paraId="13C8A923" w14:textId="77777777" w:rsidR="009668FC" w:rsidRDefault="009668FC" w:rsidP="00434C6D">
      <w:pPr>
        <w:jc w:val="center"/>
        <w:rPr>
          <w:b/>
        </w:rPr>
      </w:pPr>
      <w:r w:rsidRPr="00793223">
        <w:rPr>
          <w:b/>
        </w:rPr>
        <w:t>Иные нормативные акты Российской Федерации</w:t>
      </w:r>
    </w:p>
    <w:p w14:paraId="265CE574" w14:textId="77777777" w:rsidR="00A67C7F" w:rsidRPr="00793223" w:rsidRDefault="00A67C7F" w:rsidP="00434C6D">
      <w:pPr>
        <w:jc w:val="center"/>
        <w:rPr>
          <w:b/>
        </w:rPr>
      </w:pPr>
    </w:p>
    <w:p w14:paraId="140D51CC" w14:textId="77777777" w:rsidR="005C2B73" w:rsidRPr="00793223" w:rsidRDefault="005C2B73" w:rsidP="00434C6D">
      <w:pPr>
        <w:widowControl w:val="0"/>
        <w:autoSpaceDE w:val="0"/>
        <w:autoSpaceDN w:val="0"/>
        <w:adjustRightInd w:val="0"/>
        <w:ind w:firstLine="709"/>
        <w:jc w:val="both"/>
        <w:rPr>
          <w:rFonts w:cs="Arial"/>
          <w:szCs w:val="20"/>
        </w:rPr>
      </w:pPr>
      <w:r w:rsidRPr="00793223">
        <w:rPr>
          <w:rFonts w:cs="Arial"/>
          <w:szCs w:val="20"/>
        </w:rPr>
        <w:t xml:space="preserve">Постановление Правительства </w:t>
      </w:r>
      <w:r w:rsidRPr="00793223">
        <w:t>Российской Федерации</w:t>
      </w:r>
      <w:r w:rsidRPr="00793223">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14:paraId="5E07CDC8" w14:textId="77777777" w:rsidR="009668FC" w:rsidRPr="00793223" w:rsidRDefault="009668FC" w:rsidP="00434C6D">
      <w:pPr>
        <w:pStyle w:val="ConsPlusNormal"/>
        <w:ind w:firstLine="709"/>
        <w:jc w:val="both"/>
        <w:rPr>
          <w:rStyle w:val="afffb"/>
          <w:rFonts w:ascii="Times New Roman" w:hAnsi="Times New Roman"/>
          <w:color w:val="auto"/>
          <w:sz w:val="24"/>
          <w:u w:val="none"/>
        </w:rPr>
      </w:pPr>
      <w:r w:rsidRPr="00793223">
        <w:rPr>
          <w:rStyle w:val="afffb"/>
          <w:rFonts w:ascii="Times New Roman" w:hAnsi="Times New Roman"/>
          <w:color w:val="auto"/>
          <w:sz w:val="24"/>
          <w:u w:val="none"/>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r w:rsidR="00AF6694" w:rsidRPr="00793223">
        <w:rPr>
          <w:rStyle w:val="afffb"/>
          <w:rFonts w:ascii="Times New Roman" w:hAnsi="Times New Roman"/>
          <w:color w:val="auto"/>
          <w:sz w:val="24"/>
          <w:u w:val="none"/>
        </w:rPr>
        <w:t>.</w:t>
      </w:r>
    </w:p>
    <w:p w14:paraId="6C6E6737" w14:textId="77777777" w:rsidR="00AF6694" w:rsidRPr="00793223" w:rsidRDefault="00AF6694" w:rsidP="00434C6D">
      <w:pPr>
        <w:pStyle w:val="ConsPlusNormal"/>
        <w:ind w:firstLine="709"/>
        <w:jc w:val="both"/>
        <w:rPr>
          <w:rStyle w:val="afffb"/>
          <w:rFonts w:ascii="Times New Roman" w:hAnsi="Times New Roman"/>
          <w:color w:val="auto"/>
          <w:sz w:val="24"/>
          <w:u w:val="none"/>
        </w:rPr>
      </w:pPr>
      <w:r w:rsidRPr="00793223">
        <w:rPr>
          <w:rStyle w:val="afffb"/>
          <w:rFonts w:ascii="Times New Roman" w:hAnsi="Times New Roman"/>
          <w:color w:val="auto"/>
          <w:sz w:val="24"/>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14:paraId="627AA8F5" w14:textId="77777777" w:rsidR="00186020" w:rsidRPr="00793223" w:rsidRDefault="00186020" w:rsidP="00434C6D">
      <w:pPr>
        <w:pStyle w:val="a7"/>
        <w:spacing w:before="0" w:after="0"/>
      </w:pPr>
      <w:r w:rsidRPr="00793223">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16B0A223" w14:textId="77777777" w:rsidR="0081552E" w:rsidRDefault="00186020" w:rsidP="00434C6D">
      <w:pPr>
        <w:pStyle w:val="a7"/>
        <w:spacing w:before="0" w:after="0"/>
      </w:pPr>
      <w:r w:rsidRPr="00793223">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p>
    <w:p w14:paraId="37644828" w14:textId="77777777" w:rsidR="00F222E0" w:rsidRDefault="00F222E0" w:rsidP="00434C6D">
      <w:pPr>
        <w:pStyle w:val="a7"/>
        <w:spacing w:before="0" w:after="0"/>
      </w:pPr>
    </w:p>
    <w:p w14:paraId="786CF645" w14:textId="77777777" w:rsidR="00F222E0" w:rsidRDefault="00F222E0" w:rsidP="00434C6D">
      <w:pPr>
        <w:pStyle w:val="a7"/>
        <w:spacing w:before="0" w:after="0"/>
      </w:pPr>
    </w:p>
    <w:p w14:paraId="4C216F90" w14:textId="77777777" w:rsidR="00B27A7B" w:rsidRDefault="00B27A7B" w:rsidP="00434C6D">
      <w:pPr>
        <w:pStyle w:val="a7"/>
        <w:spacing w:before="0" w:after="0"/>
      </w:pPr>
    </w:p>
    <w:p w14:paraId="2DD55A26" w14:textId="77777777" w:rsidR="00F222E0" w:rsidRDefault="00F222E0" w:rsidP="00434C6D">
      <w:pPr>
        <w:pStyle w:val="a7"/>
        <w:spacing w:before="0" w:after="0"/>
      </w:pPr>
    </w:p>
    <w:p w14:paraId="1148D81B" w14:textId="77777777" w:rsidR="0081552E" w:rsidRDefault="009668FC" w:rsidP="00434C6D">
      <w:pPr>
        <w:contextualSpacing/>
        <w:jc w:val="center"/>
        <w:rPr>
          <w:b/>
        </w:rPr>
      </w:pPr>
      <w:r w:rsidRPr="00793223">
        <w:rPr>
          <w:b/>
        </w:rPr>
        <w:t>Нормативные</w:t>
      </w:r>
      <w:r w:rsidR="009A4A00" w:rsidRPr="00793223">
        <w:rPr>
          <w:b/>
        </w:rPr>
        <w:t xml:space="preserve"> правовые</w:t>
      </w:r>
      <w:r w:rsidRPr="00793223">
        <w:rPr>
          <w:b/>
        </w:rPr>
        <w:t xml:space="preserve"> акты </w:t>
      </w:r>
      <w:r w:rsidR="00F36941" w:rsidRPr="00793223">
        <w:rPr>
          <w:b/>
        </w:rPr>
        <w:t>Красноярского края</w:t>
      </w:r>
    </w:p>
    <w:p w14:paraId="0BA8409C" w14:textId="77777777" w:rsidR="00A67C7F" w:rsidRPr="00793223" w:rsidRDefault="00A67C7F" w:rsidP="00434C6D">
      <w:pPr>
        <w:contextualSpacing/>
        <w:jc w:val="center"/>
      </w:pPr>
    </w:p>
    <w:p w14:paraId="329750E9" w14:textId="77777777" w:rsidR="00CD7B41" w:rsidRPr="00793223" w:rsidRDefault="00CD7B41" w:rsidP="00434C6D">
      <w:pPr>
        <w:pStyle w:val="a7"/>
        <w:spacing w:before="0" w:after="0"/>
        <w:contextualSpacing/>
      </w:pPr>
      <w:r w:rsidRPr="00793223">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7207D0F6" w14:textId="77777777" w:rsidR="00CD7B41" w:rsidRPr="00793223" w:rsidRDefault="00CD7B41" w:rsidP="00434C6D">
      <w:pPr>
        <w:suppressAutoHyphens/>
        <w:autoSpaceDE w:val="0"/>
        <w:autoSpaceDN w:val="0"/>
        <w:ind w:firstLine="567"/>
        <w:jc w:val="both"/>
        <w:rPr>
          <w:rFonts w:eastAsia="Calibri"/>
        </w:rPr>
      </w:pPr>
      <w:r w:rsidRPr="00793223">
        <w:rPr>
          <w:rFonts w:eastAsia="Calibri"/>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30E850CC" w14:textId="77777777" w:rsidR="00CD7B41" w:rsidRPr="00793223" w:rsidRDefault="00CD7B41" w:rsidP="00434C6D">
      <w:pPr>
        <w:suppressAutoHyphens/>
        <w:autoSpaceDE w:val="0"/>
        <w:autoSpaceDN w:val="0"/>
        <w:ind w:firstLine="567"/>
        <w:jc w:val="both"/>
        <w:rPr>
          <w:rFonts w:eastAsia="Calibri"/>
        </w:rPr>
      </w:pPr>
      <w:r w:rsidRPr="00793223">
        <w:rPr>
          <w:rFonts w:eastAsia="Calibri"/>
        </w:rP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14:paraId="0589685E" w14:textId="77777777" w:rsidR="00B9776E" w:rsidRDefault="00B9776E" w:rsidP="00434C6D">
      <w:pPr>
        <w:pStyle w:val="ConsPlusNormal"/>
        <w:ind w:firstLine="709"/>
        <w:jc w:val="center"/>
        <w:rPr>
          <w:rFonts w:ascii="Times New Roman" w:hAnsi="Times New Roman" w:cs="Times New Roman"/>
          <w:b/>
          <w:sz w:val="24"/>
          <w:szCs w:val="24"/>
        </w:rPr>
      </w:pPr>
      <w:r w:rsidRPr="00793223">
        <w:rPr>
          <w:rFonts w:ascii="Times New Roman" w:hAnsi="Times New Roman" w:cs="Times New Roman"/>
          <w:b/>
          <w:sz w:val="24"/>
          <w:szCs w:val="24"/>
        </w:rPr>
        <w:t>Нормативно-технические документы</w:t>
      </w:r>
    </w:p>
    <w:p w14:paraId="5CDBDA0F" w14:textId="77777777" w:rsidR="00A67C7F" w:rsidRPr="00793223" w:rsidRDefault="00A67C7F" w:rsidP="00434C6D">
      <w:pPr>
        <w:pStyle w:val="ConsPlusNormal"/>
        <w:ind w:firstLine="709"/>
        <w:jc w:val="center"/>
        <w:rPr>
          <w:rFonts w:ascii="Times New Roman" w:hAnsi="Times New Roman" w:cs="Times New Roman"/>
          <w:b/>
          <w:sz w:val="24"/>
          <w:szCs w:val="24"/>
        </w:rPr>
      </w:pPr>
    </w:p>
    <w:p w14:paraId="4F74C367"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55060E" w:rsidRPr="00793223">
        <w:rPr>
          <w:rFonts w:ascii="Times New Roman" w:hAnsi="Times New Roman" w:cs="Times New Roman"/>
          <w:sz w:val="24"/>
          <w:szCs w:val="24"/>
        </w:rPr>
        <w:t>.</w:t>
      </w:r>
    </w:p>
    <w:p w14:paraId="4D791877"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sz w:val="24"/>
        </w:rPr>
        <w:t>СП 131.13330.</w:t>
      </w:r>
      <w:r w:rsidRPr="00793223">
        <w:rPr>
          <w:rFonts w:ascii="Times New Roman" w:hAnsi="Times New Roman" w:cs="Times New Roman"/>
          <w:sz w:val="24"/>
          <w:szCs w:val="24"/>
        </w:rPr>
        <w:t>2020 «</w:t>
      </w:r>
      <w:r w:rsidRPr="00793223">
        <w:rPr>
          <w:rFonts w:ascii="Times New Roman" w:hAnsi="Times New Roman"/>
          <w:sz w:val="24"/>
        </w:rPr>
        <w:t>СНиП 23-01-99</w:t>
      </w:r>
      <w:r w:rsidRPr="00793223">
        <w:rPr>
          <w:rFonts w:ascii="Times New Roman" w:hAnsi="Times New Roman" w:cs="Times New Roman"/>
          <w:sz w:val="24"/>
          <w:szCs w:val="24"/>
        </w:rPr>
        <w:t xml:space="preserve"> </w:t>
      </w:r>
      <w:r w:rsidRPr="00793223">
        <w:rPr>
          <w:rFonts w:ascii="Times New Roman" w:hAnsi="Times New Roman"/>
          <w:sz w:val="24"/>
        </w:rPr>
        <w:t>Строительная климатология</w:t>
      </w:r>
      <w:r w:rsidRPr="00793223">
        <w:rPr>
          <w:rFonts w:ascii="Times New Roman" w:hAnsi="Times New Roman" w:cs="Times New Roman"/>
          <w:sz w:val="24"/>
          <w:szCs w:val="24"/>
        </w:rPr>
        <w:t>»</w:t>
      </w:r>
      <w:r w:rsidR="0055060E" w:rsidRPr="00793223">
        <w:rPr>
          <w:rFonts w:ascii="Times New Roman" w:hAnsi="Times New Roman" w:cs="Times New Roman"/>
          <w:sz w:val="24"/>
          <w:szCs w:val="24"/>
        </w:rPr>
        <w:t>.</w:t>
      </w:r>
    </w:p>
    <w:p w14:paraId="39AC6319"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251.1325800.2016 «Здания общеобразовательных организаций. Правила проектирования</w:t>
      </w:r>
      <w:r w:rsidR="0055060E" w:rsidRPr="00793223">
        <w:rPr>
          <w:rFonts w:ascii="Times New Roman" w:hAnsi="Times New Roman" w:cs="Times New Roman"/>
          <w:sz w:val="24"/>
          <w:szCs w:val="24"/>
        </w:rPr>
        <w:t>».</w:t>
      </w:r>
    </w:p>
    <w:p w14:paraId="25629611"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252.1325800.2016 «Здания дошкольных общеобразовательных организаций. Правила проектирования</w:t>
      </w:r>
      <w:r w:rsidR="00EC2F1B" w:rsidRPr="00793223">
        <w:rPr>
          <w:rFonts w:ascii="Times New Roman" w:hAnsi="Times New Roman" w:cs="Times New Roman"/>
          <w:sz w:val="24"/>
          <w:szCs w:val="24"/>
        </w:rPr>
        <w:t>».</w:t>
      </w:r>
    </w:p>
    <w:p w14:paraId="5223D7CD" w14:textId="77777777" w:rsidR="00CD7B41" w:rsidRPr="00793223" w:rsidRDefault="00CD7B41" w:rsidP="00434C6D">
      <w:pPr>
        <w:widowControl w:val="0"/>
        <w:autoSpaceDE w:val="0"/>
        <w:autoSpaceDN w:val="0"/>
        <w:adjustRightInd w:val="0"/>
        <w:ind w:firstLine="709"/>
        <w:jc w:val="both"/>
      </w:pPr>
      <w:r w:rsidRPr="00793223">
        <w:t>СП 118.13330.2022. «Общественные здания и сооружения».</w:t>
      </w:r>
    </w:p>
    <w:p w14:paraId="441AB435"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124.13330.2012 «СНиП 41-02-2003 Тепловые сети</w:t>
      </w:r>
      <w:r w:rsidR="0055060E" w:rsidRPr="00793223">
        <w:rPr>
          <w:rFonts w:ascii="Times New Roman" w:hAnsi="Times New Roman" w:cs="Times New Roman"/>
          <w:sz w:val="24"/>
          <w:szCs w:val="24"/>
        </w:rPr>
        <w:t>».</w:t>
      </w:r>
    </w:p>
    <w:p w14:paraId="4F801BD6"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50.13330.2012 «СНиП 23-02-2003 Тепловая защита зданий</w:t>
      </w:r>
      <w:r w:rsidR="0055060E" w:rsidRPr="00793223">
        <w:rPr>
          <w:rFonts w:ascii="Times New Roman" w:hAnsi="Times New Roman" w:cs="Times New Roman"/>
          <w:sz w:val="24"/>
          <w:szCs w:val="24"/>
        </w:rPr>
        <w:t>».</w:t>
      </w:r>
    </w:p>
    <w:p w14:paraId="00B8BEA2"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31.13330.2012 «СНиП 2.04.02-84 Водоснабжение. Наружные сети и сооружения</w:t>
      </w:r>
      <w:r w:rsidR="0055060E" w:rsidRPr="00793223">
        <w:rPr>
          <w:rFonts w:ascii="Times New Roman" w:hAnsi="Times New Roman" w:cs="Times New Roman"/>
          <w:sz w:val="24"/>
          <w:szCs w:val="24"/>
        </w:rPr>
        <w:t>».</w:t>
      </w:r>
    </w:p>
    <w:p w14:paraId="4A75F0D1"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32.13330.2018 «СНиП 2.04.03-85 Канализация, наружные сети и сооружения»</w:t>
      </w:r>
      <w:r w:rsidR="0055060E" w:rsidRPr="00793223">
        <w:rPr>
          <w:rFonts w:ascii="Times New Roman" w:hAnsi="Times New Roman" w:cs="Times New Roman"/>
          <w:sz w:val="24"/>
          <w:szCs w:val="24"/>
        </w:rPr>
        <w:t>.</w:t>
      </w:r>
    </w:p>
    <w:p w14:paraId="29A462F6" w14:textId="77777777" w:rsidR="009668FC" w:rsidRPr="00793223" w:rsidRDefault="009668FC"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14:paraId="22753EED" w14:textId="77777777" w:rsidR="006359FE" w:rsidRPr="00793223" w:rsidRDefault="006359FE" w:rsidP="00434C6D">
      <w:pPr>
        <w:pStyle w:val="ConsPlusNormal"/>
        <w:ind w:firstLine="709"/>
        <w:jc w:val="both"/>
        <w:rPr>
          <w:rFonts w:ascii="Times New Roman" w:hAnsi="Times New Roman" w:cs="Times New Roman"/>
          <w:sz w:val="24"/>
          <w:szCs w:val="24"/>
        </w:rPr>
      </w:pPr>
      <w:r w:rsidRPr="00793223">
        <w:rPr>
          <w:rFonts w:ascii="Times New Roman" w:hAnsi="Times New Roman" w:cs="Times New Roman"/>
          <w:sz w:val="24"/>
          <w:szCs w:val="24"/>
        </w:rPr>
        <w:t>СП 500.1325800.2018 «Здания полиции. Правила проектирования».</w:t>
      </w:r>
    </w:p>
    <w:p w14:paraId="06FBCF7C" w14:textId="77777777" w:rsidR="009668FC" w:rsidRPr="00793223" w:rsidRDefault="009668FC" w:rsidP="00434C6D">
      <w:pPr>
        <w:ind w:firstLine="709"/>
        <w:jc w:val="both"/>
      </w:pPr>
      <w:r w:rsidRPr="00793223">
        <w:t>СП 2.4.3648-20 «Санитарно-эпидемиологические требования к организациям воспитания и обучения, отдыха и оздоровления детей и молодежи».</w:t>
      </w:r>
    </w:p>
    <w:p w14:paraId="0553832B" w14:textId="77777777" w:rsidR="00B9776E" w:rsidRPr="00793223" w:rsidRDefault="00B9776E" w:rsidP="00434C6D">
      <w:pPr>
        <w:jc w:val="center"/>
        <w:rPr>
          <w:b/>
        </w:rPr>
      </w:pPr>
    </w:p>
    <w:p w14:paraId="6FDBC828" w14:textId="77777777" w:rsidR="009668FC" w:rsidRDefault="009668FC" w:rsidP="00434C6D">
      <w:pPr>
        <w:jc w:val="center"/>
        <w:rPr>
          <w:b/>
        </w:rPr>
      </w:pPr>
      <w:r w:rsidRPr="00793223">
        <w:rPr>
          <w:b/>
        </w:rPr>
        <w:t>Иные документы</w:t>
      </w:r>
    </w:p>
    <w:p w14:paraId="0E19A815" w14:textId="77777777" w:rsidR="00A67C7F" w:rsidRPr="00793223" w:rsidRDefault="00A67C7F" w:rsidP="00434C6D">
      <w:pPr>
        <w:jc w:val="center"/>
        <w:rPr>
          <w:b/>
        </w:rPr>
      </w:pPr>
    </w:p>
    <w:p w14:paraId="112949FA" w14:textId="77777777" w:rsidR="009668FC" w:rsidRPr="00793223" w:rsidRDefault="009668FC" w:rsidP="00434C6D">
      <w:pPr>
        <w:ind w:firstLine="709"/>
        <w:jc w:val="both"/>
      </w:pPr>
      <w:r w:rsidRPr="00793223">
        <w:t>РД 34.20.185-94 «Инструкция по проектированию городских электрических сетей».</w:t>
      </w:r>
    </w:p>
    <w:p w14:paraId="7807C09A" w14:textId="77777777" w:rsidR="00CD7B41" w:rsidRPr="00793223" w:rsidRDefault="00CD7B41" w:rsidP="00434C6D">
      <w:pPr>
        <w:ind w:firstLine="709"/>
        <w:jc w:val="both"/>
      </w:pPr>
      <w:r w:rsidRPr="00793223">
        <w:t xml:space="preserve">Рекомендации по проектированию музеев, утвержденных ЦНИИЭП </w:t>
      </w:r>
      <w:r w:rsidR="005D19F8" w:rsidRPr="00793223">
        <w:br/>
      </w:r>
      <w:r w:rsidRPr="00793223">
        <w:t>им. Б.С. Мезенцева.</w:t>
      </w:r>
    </w:p>
    <w:p w14:paraId="5C74CA68" w14:textId="77777777" w:rsidR="009A4A00" w:rsidRPr="00793223" w:rsidRDefault="009A4A00" w:rsidP="00434C6D">
      <w:pPr>
        <w:ind w:firstLine="709"/>
        <w:jc w:val="both"/>
      </w:pPr>
      <w:r w:rsidRPr="00793223">
        <w:t>Письмо Минобрнауки России от 04.05.2016 № АК-950/02 «О методических рекомендациях».</w:t>
      </w:r>
    </w:p>
    <w:p w14:paraId="0785D85E" w14:textId="77777777" w:rsidR="009A4A00" w:rsidRDefault="009A4A00" w:rsidP="00434C6D">
      <w:pPr>
        <w:ind w:firstLine="709"/>
        <w:jc w:val="both"/>
      </w:pPr>
      <w:r w:rsidRPr="00793223">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1C1A901B" w14:textId="2E80ABCF" w:rsidR="00D96374" w:rsidRPr="00793223" w:rsidRDefault="00D96374" w:rsidP="00434C6D">
      <w:pPr>
        <w:ind w:firstLine="709"/>
        <w:jc w:val="both"/>
      </w:pPr>
      <w:r>
        <w:t>Решение Манского районного Совета депутатов от 12 декабря 2018 года «Об утверждении стратегии социально-экономического развития Манского района до 2030 года».</w:t>
      </w:r>
    </w:p>
    <w:p w14:paraId="34CA46CC" w14:textId="77777777" w:rsidR="00D96374" w:rsidRPr="00793223" w:rsidRDefault="00D96374" w:rsidP="00D96374">
      <w:pPr>
        <w:jc w:val="both"/>
        <w:sectPr w:rsidR="00D96374" w:rsidRPr="00793223" w:rsidSect="001C35B8">
          <w:pgSz w:w="11906" w:h="16838" w:code="9"/>
          <w:pgMar w:top="567" w:right="1134" w:bottom="567" w:left="1418" w:header="425" w:footer="544" w:gutter="0"/>
          <w:cols w:space="708"/>
          <w:docGrid w:linePitch="360"/>
        </w:sectPr>
      </w:pPr>
    </w:p>
    <w:p w14:paraId="4F0ABFDF" w14:textId="77777777" w:rsidR="008C1E04" w:rsidRPr="00793223" w:rsidRDefault="008C1E04" w:rsidP="008C1E04">
      <w:pPr>
        <w:pStyle w:val="13"/>
        <w:jc w:val="left"/>
      </w:pPr>
      <w:bookmarkStart w:id="510" w:name="_Toc137746549"/>
      <w:bookmarkStart w:id="511" w:name="_Toc165027854"/>
      <w:bookmarkStart w:id="512" w:name="_Toc89098535"/>
      <w:bookmarkStart w:id="513" w:name="_Toc89247701"/>
      <w:bookmarkStart w:id="514" w:name="_Toc89254587"/>
      <w:bookmarkStart w:id="515" w:name="_Toc89355370"/>
      <w:r w:rsidRPr="00793223">
        <w:lastRenderedPageBreak/>
        <w:t>ПРИЛОЖЕНИЕ В</w:t>
      </w:r>
      <w:bookmarkEnd w:id="510"/>
      <w:bookmarkEnd w:id="511"/>
      <w:r w:rsidRPr="00793223">
        <w:t xml:space="preserve"> </w:t>
      </w:r>
    </w:p>
    <w:bookmarkEnd w:id="512"/>
    <w:bookmarkEnd w:id="513"/>
    <w:bookmarkEnd w:id="514"/>
    <w:bookmarkEnd w:id="515"/>
    <w:p w14:paraId="2599A581" w14:textId="6CE5B7AE" w:rsidR="00AB13D3" w:rsidRDefault="008C1E04" w:rsidP="00AB13D3">
      <w:pPr>
        <w:pStyle w:val="S3"/>
        <w:ind w:firstLine="0"/>
        <w:jc w:val="center"/>
        <w:rPr>
          <w:b/>
        </w:rPr>
      </w:pPr>
      <w:r w:rsidRPr="00793223">
        <w:rPr>
          <w:b/>
        </w:rPr>
        <w:t xml:space="preserve">Схема расселения муниципального района                                                                         </w:t>
      </w:r>
    </w:p>
    <w:p w14:paraId="0D4F3473" w14:textId="77777777" w:rsidR="00AB13D3" w:rsidRPr="00AB13D3" w:rsidRDefault="00AB13D3" w:rsidP="00AB13D3">
      <w:pPr>
        <w:rPr>
          <w:lang w:eastAsia="ar-SA"/>
        </w:rPr>
      </w:pPr>
    </w:p>
    <w:p w14:paraId="1DBC8508" w14:textId="77777777" w:rsidR="00AB13D3" w:rsidRDefault="00AB13D3" w:rsidP="00AB13D3">
      <w:pPr>
        <w:rPr>
          <w:b/>
          <w:lang w:eastAsia="ar-SA"/>
        </w:rPr>
      </w:pPr>
    </w:p>
    <w:p w14:paraId="4E3A3AFC" w14:textId="77A57E5B" w:rsidR="00AB13D3" w:rsidRPr="00AB13D3" w:rsidRDefault="00AB13D3" w:rsidP="00AB13D3">
      <w:pPr>
        <w:ind w:firstLine="709"/>
      </w:pPr>
      <w:r>
        <w:rPr>
          <w:noProof/>
          <w:lang w:eastAsia="ar-SA"/>
        </w:rPr>
        <w:drawing>
          <wp:inline distT="0" distB="0" distL="0" distR="0" wp14:anchorId="74B14E8E" wp14:editId="6ACDAB36">
            <wp:extent cx="5267151" cy="7169785"/>
            <wp:effectExtent l="0" t="0" r="0" b="0"/>
            <wp:docPr id="1706440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2796" cy="7177470"/>
                    </a:xfrm>
                    <a:prstGeom prst="rect">
                      <a:avLst/>
                    </a:prstGeom>
                    <a:noFill/>
                  </pic:spPr>
                </pic:pic>
              </a:graphicData>
            </a:graphic>
          </wp:inline>
        </w:drawing>
      </w:r>
      <w:bookmarkStart w:id="516" w:name="_Ref162529622"/>
    </w:p>
    <w:p w14:paraId="2F75ADB5" w14:textId="77777777" w:rsidR="00AB13D3" w:rsidRDefault="00AB13D3" w:rsidP="00AB13D3">
      <w:pPr>
        <w:ind w:firstLine="709"/>
        <w:jc w:val="center"/>
        <w:rPr>
          <w:b/>
          <w:bCs/>
        </w:rPr>
      </w:pPr>
    </w:p>
    <w:p w14:paraId="1A6754D0" w14:textId="77777777" w:rsidR="00AB13D3" w:rsidRDefault="00AB13D3" w:rsidP="00AB13D3">
      <w:pPr>
        <w:ind w:firstLine="709"/>
        <w:jc w:val="center"/>
        <w:rPr>
          <w:b/>
          <w:bCs/>
        </w:rPr>
      </w:pPr>
    </w:p>
    <w:p w14:paraId="2FD82A4D" w14:textId="77777777" w:rsidR="00AB13D3" w:rsidRDefault="00AB13D3" w:rsidP="00AB13D3">
      <w:pPr>
        <w:ind w:firstLine="709"/>
        <w:jc w:val="center"/>
        <w:rPr>
          <w:b/>
          <w:bCs/>
        </w:rPr>
      </w:pPr>
    </w:p>
    <w:p w14:paraId="0FD6A9D7" w14:textId="77777777" w:rsidR="00AB13D3" w:rsidRDefault="00AB13D3" w:rsidP="00AB13D3">
      <w:pPr>
        <w:ind w:firstLine="709"/>
        <w:jc w:val="center"/>
        <w:rPr>
          <w:b/>
          <w:bCs/>
        </w:rPr>
      </w:pPr>
    </w:p>
    <w:p w14:paraId="28949F8F" w14:textId="77777777" w:rsidR="00AB13D3" w:rsidRDefault="00AB13D3" w:rsidP="00AB13D3">
      <w:pPr>
        <w:ind w:firstLine="709"/>
        <w:jc w:val="center"/>
        <w:rPr>
          <w:b/>
          <w:bCs/>
        </w:rPr>
      </w:pPr>
    </w:p>
    <w:p w14:paraId="4EC2BEE1" w14:textId="3A0C9AE1" w:rsidR="007C23E1" w:rsidRPr="007F0DB1" w:rsidRDefault="00F222E0" w:rsidP="007F0DB1">
      <w:pPr>
        <w:ind w:firstLine="709"/>
        <w:jc w:val="center"/>
        <w:rPr>
          <w:b/>
          <w:bCs/>
          <w:lang w:eastAsia="ar-SA"/>
        </w:rPr>
      </w:pPr>
      <w:r w:rsidRPr="00AB13D3">
        <w:rPr>
          <w:b/>
          <w:bCs/>
        </w:rPr>
        <w:t xml:space="preserve">Рисунок </w:t>
      </w:r>
      <w:r w:rsidRPr="00AB13D3">
        <w:rPr>
          <w:b/>
          <w:bCs/>
        </w:rPr>
        <w:fldChar w:fldCharType="begin"/>
      </w:r>
      <w:r w:rsidRPr="00AB13D3">
        <w:rPr>
          <w:b/>
          <w:bCs/>
        </w:rPr>
        <w:instrText xml:space="preserve"> SEQ Рисунок \* ARABIC </w:instrText>
      </w:r>
      <w:r w:rsidRPr="00AB13D3">
        <w:rPr>
          <w:b/>
          <w:bCs/>
        </w:rPr>
        <w:fldChar w:fldCharType="separate"/>
      </w:r>
      <w:r w:rsidR="000F55EF">
        <w:rPr>
          <w:b/>
          <w:bCs/>
          <w:noProof/>
        </w:rPr>
        <w:t>2</w:t>
      </w:r>
      <w:r w:rsidRPr="00AB13D3">
        <w:rPr>
          <w:b/>
          <w:bCs/>
        </w:rPr>
        <w:fldChar w:fldCharType="end"/>
      </w:r>
      <w:r w:rsidR="00FB648C" w:rsidRPr="00AB13D3">
        <w:rPr>
          <w:b/>
          <w:bCs/>
        </w:rPr>
        <w:t xml:space="preserve"> – Система расселения Манского муниципального района</w:t>
      </w:r>
      <w:bookmarkEnd w:id="516"/>
    </w:p>
    <w:p w14:paraId="0B25A44C" w14:textId="0BBB60B2" w:rsidR="007C23E1" w:rsidRPr="009A4421" w:rsidRDefault="002A2767" w:rsidP="002A2767">
      <w:pPr>
        <w:pStyle w:val="af1"/>
        <w:rPr>
          <w:b w:val="0"/>
          <w:bCs w:val="0"/>
        </w:rPr>
      </w:pPr>
      <w:bookmarkStart w:id="517" w:name="_Ref163202902"/>
      <w:r>
        <w:lastRenderedPageBreak/>
        <w:t xml:space="preserve">Таблица </w:t>
      </w:r>
      <w:r>
        <w:fldChar w:fldCharType="begin"/>
      </w:r>
      <w:r>
        <w:instrText xml:space="preserve"> SEQ Таблица \* ARABIC </w:instrText>
      </w:r>
      <w:r>
        <w:fldChar w:fldCharType="separate"/>
      </w:r>
      <w:r w:rsidR="001350C3">
        <w:rPr>
          <w:noProof/>
        </w:rPr>
        <w:t>29</w:t>
      </w:r>
      <w:r>
        <w:fldChar w:fldCharType="end"/>
      </w:r>
      <w:r w:rsidR="007C23E1">
        <w:t xml:space="preserve"> </w:t>
      </w:r>
      <w:r w:rsidR="007C23E1" w:rsidRPr="00E75412">
        <w:t>– Характеристика системы расселения Манского муниципального района</w:t>
      </w:r>
      <w:bookmarkEnd w:id="517"/>
    </w:p>
    <w:tbl>
      <w:tblPr>
        <w:tblW w:w="5000" w:type="pct"/>
        <w:shd w:val="clear" w:color="auto" w:fill="FFFFFF" w:themeFill="background1"/>
        <w:tblLook w:val="04A0" w:firstRow="1" w:lastRow="0" w:firstColumn="1" w:lastColumn="0" w:noHBand="0" w:noVBand="1"/>
      </w:tblPr>
      <w:tblGrid>
        <w:gridCol w:w="739"/>
        <w:gridCol w:w="3284"/>
        <w:gridCol w:w="3082"/>
        <w:gridCol w:w="2465"/>
      </w:tblGrid>
      <w:tr w:rsidR="007C23E1" w:rsidRPr="00793223" w14:paraId="186A3362" w14:textId="77777777" w:rsidTr="003646BC">
        <w:trPr>
          <w:trHeight w:val="276"/>
        </w:trPr>
        <w:tc>
          <w:tcPr>
            <w:tcW w:w="386"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1CB01B" w14:textId="77777777" w:rsidR="007C23E1" w:rsidRPr="00793223" w:rsidRDefault="007C23E1" w:rsidP="003646BC">
            <w:pPr>
              <w:jc w:val="center"/>
              <w:rPr>
                <w:b/>
                <w:sz w:val="20"/>
                <w:szCs w:val="20"/>
              </w:rPr>
            </w:pPr>
            <w:r w:rsidRPr="00793223">
              <w:rPr>
                <w:b/>
                <w:sz w:val="20"/>
                <w:szCs w:val="20"/>
              </w:rPr>
              <w:t>№ п/п</w:t>
            </w:r>
          </w:p>
        </w:tc>
        <w:tc>
          <w:tcPr>
            <w:tcW w:w="1716"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D9CD3FF" w14:textId="77777777" w:rsidR="007C23E1" w:rsidRPr="00793223" w:rsidRDefault="007C23E1" w:rsidP="003646BC">
            <w:pPr>
              <w:jc w:val="center"/>
              <w:rPr>
                <w:b/>
                <w:sz w:val="20"/>
                <w:szCs w:val="20"/>
              </w:rPr>
            </w:pPr>
            <w:r w:rsidRPr="00793223">
              <w:rPr>
                <w:b/>
                <w:bCs/>
                <w:sz w:val="20"/>
                <w:szCs w:val="20"/>
              </w:rPr>
              <w:t>Центр групповой системы расселения/Населенные пункты, входящие в групповую систему расселения</w:t>
            </w:r>
          </w:p>
        </w:tc>
        <w:tc>
          <w:tcPr>
            <w:tcW w:w="161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47DD5D3" w14:textId="77777777" w:rsidR="007C23E1" w:rsidRPr="00793223" w:rsidRDefault="007C23E1" w:rsidP="003646BC">
            <w:pPr>
              <w:jc w:val="center"/>
              <w:rPr>
                <w:b/>
                <w:sz w:val="20"/>
                <w:szCs w:val="20"/>
              </w:rPr>
            </w:pPr>
            <w:r w:rsidRPr="00793223">
              <w:rPr>
                <w:b/>
                <w:sz w:val="20"/>
                <w:szCs w:val="20"/>
              </w:rPr>
              <w:t>Дифференциация населенных пунктов/групповых систем расселения по численности населения, человек</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80C09D" w14:textId="77777777" w:rsidR="007C23E1" w:rsidRPr="00793223" w:rsidRDefault="007C23E1" w:rsidP="003646BC">
            <w:pPr>
              <w:jc w:val="center"/>
              <w:rPr>
                <w:b/>
                <w:sz w:val="20"/>
                <w:szCs w:val="20"/>
              </w:rPr>
            </w:pPr>
            <w:r w:rsidRPr="00793223">
              <w:rPr>
                <w:b/>
                <w:sz w:val="20"/>
                <w:szCs w:val="20"/>
              </w:rPr>
              <w:t>Удаленность населенного пункта от центра групповой системы расселения, км</w:t>
            </w:r>
          </w:p>
        </w:tc>
      </w:tr>
      <w:tr w:rsidR="007C23E1" w:rsidRPr="00793223" w14:paraId="7AAB7245" w14:textId="77777777" w:rsidTr="003646BC">
        <w:trPr>
          <w:trHeight w:val="450"/>
        </w:trPr>
        <w:tc>
          <w:tcPr>
            <w:tcW w:w="386"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D42031B" w14:textId="77777777" w:rsidR="007C23E1" w:rsidRPr="00793223" w:rsidRDefault="007C23E1" w:rsidP="003646BC">
            <w:pPr>
              <w:rPr>
                <w:sz w:val="20"/>
                <w:szCs w:val="20"/>
              </w:rPr>
            </w:pPr>
          </w:p>
        </w:tc>
        <w:tc>
          <w:tcPr>
            <w:tcW w:w="1716"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87DE7BF" w14:textId="77777777" w:rsidR="007C23E1" w:rsidRPr="00793223" w:rsidRDefault="007C23E1" w:rsidP="003646BC">
            <w:pPr>
              <w:rPr>
                <w:sz w:val="20"/>
                <w:szCs w:val="20"/>
              </w:rPr>
            </w:pPr>
          </w:p>
        </w:tc>
        <w:tc>
          <w:tcPr>
            <w:tcW w:w="161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304210" w14:textId="77777777" w:rsidR="007C23E1" w:rsidRPr="00793223" w:rsidRDefault="007C23E1" w:rsidP="003646BC">
            <w:pPr>
              <w:rPr>
                <w:sz w:val="20"/>
                <w:szCs w:val="20"/>
              </w:rPr>
            </w:pPr>
          </w:p>
        </w:tc>
        <w:tc>
          <w:tcPr>
            <w:tcW w:w="1288"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36311B7" w14:textId="77777777" w:rsidR="007C23E1" w:rsidRPr="00793223" w:rsidRDefault="007C23E1" w:rsidP="003646BC">
            <w:pPr>
              <w:rPr>
                <w:sz w:val="20"/>
                <w:szCs w:val="20"/>
              </w:rPr>
            </w:pPr>
          </w:p>
        </w:tc>
      </w:tr>
    </w:tbl>
    <w:p w14:paraId="1E4BAFC6" w14:textId="77777777" w:rsidR="007C23E1" w:rsidRPr="00793223" w:rsidRDefault="007C23E1" w:rsidP="007C23E1">
      <w:pPr>
        <w:rPr>
          <w:sz w:val="2"/>
          <w:szCs w:val="2"/>
        </w:rPr>
      </w:pPr>
    </w:p>
    <w:tbl>
      <w:tblPr>
        <w:tblW w:w="5000" w:type="pct"/>
        <w:shd w:val="clear" w:color="auto" w:fill="FFFFFF" w:themeFill="background1"/>
        <w:tblLook w:val="04A0" w:firstRow="1" w:lastRow="0" w:firstColumn="1" w:lastColumn="0" w:noHBand="0" w:noVBand="1"/>
      </w:tblPr>
      <w:tblGrid>
        <w:gridCol w:w="739"/>
        <w:gridCol w:w="3284"/>
        <w:gridCol w:w="3082"/>
        <w:gridCol w:w="2465"/>
      </w:tblGrid>
      <w:tr w:rsidR="007C23E1" w:rsidRPr="00793223" w14:paraId="675D09EA" w14:textId="77777777" w:rsidTr="003646BC">
        <w:trPr>
          <w:trHeight w:val="50"/>
          <w:tblHeader/>
        </w:trPr>
        <w:tc>
          <w:tcPr>
            <w:tcW w:w="3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8A313F9" w14:textId="77777777" w:rsidR="007C23E1" w:rsidRPr="00793223" w:rsidRDefault="007C23E1" w:rsidP="003646BC">
            <w:pPr>
              <w:jc w:val="center"/>
              <w:rPr>
                <w:sz w:val="20"/>
                <w:szCs w:val="20"/>
              </w:rPr>
            </w:pPr>
            <w:r w:rsidRPr="00793223">
              <w:rPr>
                <w:sz w:val="20"/>
                <w:szCs w:val="20"/>
              </w:rPr>
              <w:t>1</w:t>
            </w:r>
          </w:p>
        </w:tc>
        <w:tc>
          <w:tcPr>
            <w:tcW w:w="17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421785" w14:textId="77777777" w:rsidR="007C23E1" w:rsidRPr="00793223" w:rsidRDefault="007C23E1" w:rsidP="003646BC">
            <w:pPr>
              <w:jc w:val="center"/>
              <w:rPr>
                <w:sz w:val="20"/>
                <w:szCs w:val="20"/>
              </w:rPr>
            </w:pPr>
            <w:r w:rsidRPr="00793223">
              <w:rPr>
                <w:sz w:val="20"/>
                <w:szCs w:val="20"/>
              </w:rPr>
              <w:t>2</w:t>
            </w:r>
          </w:p>
        </w:tc>
        <w:tc>
          <w:tcPr>
            <w:tcW w:w="161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CF78D" w14:textId="77777777" w:rsidR="007C23E1" w:rsidRPr="00793223" w:rsidRDefault="007C23E1" w:rsidP="003646BC">
            <w:pPr>
              <w:jc w:val="center"/>
              <w:rPr>
                <w:sz w:val="20"/>
                <w:szCs w:val="20"/>
              </w:rPr>
            </w:pPr>
            <w:r w:rsidRPr="00793223">
              <w:rPr>
                <w:sz w:val="20"/>
                <w:szCs w:val="20"/>
              </w:rPr>
              <w:t>3</w:t>
            </w:r>
          </w:p>
        </w:tc>
        <w:tc>
          <w:tcPr>
            <w:tcW w:w="12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0019279" w14:textId="77777777" w:rsidR="007C23E1" w:rsidRPr="00793223" w:rsidRDefault="007C23E1" w:rsidP="003646BC">
            <w:pPr>
              <w:jc w:val="center"/>
              <w:rPr>
                <w:sz w:val="20"/>
                <w:szCs w:val="20"/>
              </w:rPr>
            </w:pPr>
            <w:r w:rsidRPr="00793223">
              <w:rPr>
                <w:sz w:val="20"/>
                <w:szCs w:val="20"/>
              </w:rPr>
              <w:t>4</w:t>
            </w:r>
          </w:p>
        </w:tc>
      </w:tr>
      <w:tr w:rsidR="007C23E1" w:rsidRPr="00793223" w14:paraId="2B7A7609" w14:textId="77777777" w:rsidTr="003646BC">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7524DAA" w14:textId="77777777" w:rsidR="007C23E1" w:rsidRPr="00793223" w:rsidRDefault="007C23E1" w:rsidP="003646BC">
            <w:pPr>
              <w:jc w:val="center"/>
              <w:rPr>
                <w:b/>
                <w:bCs/>
                <w:sz w:val="20"/>
                <w:szCs w:val="20"/>
              </w:rPr>
            </w:pPr>
            <w:r w:rsidRPr="00793223">
              <w:rPr>
                <w:b/>
                <w:bCs/>
                <w:sz w:val="20"/>
                <w:szCs w:val="20"/>
              </w:rPr>
              <w:t>Групповые системы расселения</w:t>
            </w:r>
          </w:p>
        </w:tc>
      </w:tr>
      <w:tr w:rsidR="007C23E1" w:rsidRPr="00793223" w14:paraId="3BB9C1E9"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40EF3BD" w14:textId="77777777" w:rsidR="007C23E1" w:rsidRPr="00793223" w:rsidRDefault="007C23E1" w:rsidP="003646BC">
            <w:pPr>
              <w:jc w:val="center"/>
              <w:rPr>
                <w:bCs/>
                <w:sz w:val="20"/>
                <w:szCs w:val="20"/>
              </w:rPr>
            </w:pPr>
            <w:r w:rsidRPr="00793223">
              <w:rPr>
                <w:bCs/>
                <w:sz w:val="20"/>
                <w:szCs w:val="20"/>
              </w:rPr>
              <w:t>1</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1CA9638B" w14:textId="77777777" w:rsidR="007C23E1" w:rsidRPr="00793223" w:rsidRDefault="007C23E1" w:rsidP="003646BC">
            <w:pPr>
              <w:rPr>
                <w:b/>
                <w:bCs/>
                <w:sz w:val="20"/>
                <w:szCs w:val="20"/>
              </w:rPr>
            </w:pPr>
            <w:r w:rsidRPr="00793223">
              <w:rPr>
                <w:b/>
                <w:bCs/>
                <w:sz w:val="20"/>
                <w:szCs w:val="20"/>
              </w:rPr>
              <w:t>с. Шалинское</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95C82B8" w14:textId="77777777" w:rsidR="007C23E1" w:rsidRPr="00793223" w:rsidRDefault="007C23E1" w:rsidP="003646BC">
            <w:pPr>
              <w:jc w:val="center"/>
              <w:rPr>
                <w:sz w:val="20"/>
                <w:szCs w:val="20"/>
              </w:rPr>
            </w:pPr>
            <w:r w:rsidRPr="00793223">
              <w:rPr>
                <w:sz w:val="20"/>
                <w:szCs w:val="20"/>
              </w:rPr>
              <w:t>3001-5000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5D0FA1A9" w14:textId="77777777" w:rsidR="007C23E1" w:rsidRPr="00793223" w:rsidRDefault="007C23E1" w:rsidP="003646BC">
            <w:pPr>
              <w:jc w:val="center"/>
              <w:rPr>
                <w:sz w:val="20"/>
                <w:szCs w:val="20"/>
              </w:rPr>
            </w:pPr>
            <w:r w:rsidRPr="00793223">
              <w:rPr>
                <w:sz w:val="20"/>
                <w:szCs w:val="20"/>
              </w:rPr>
              <w:t>-</w:t>
            </w:r>
          </w:p>
        </w:tc>
      </w:tr>
      <w:tr w:rsidR="007C23E1" w:rsidRPr="00793223" w14:paraId="504534FC"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050E89A"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1AF8376F" w14:textId="77777777" w:rsidR="007C23E1" w:rsidRPr="00793223" w:rsidRDefault="007C23E1" w:rsidP="003646BC">
            <w:pPr>
              <w:jc w:val="right"/>
              <w:rPr>
                <w:sz w:val="20"/>
                <w:szCs w:val="20"/>
              </w:rPr>
            </w:pPr>
            <w:r w:rsidRPr="00793223">
              <w:rPr>
                <w:sz w:val="20"/>
                <w:szCs w:val="20"/>
              </w:rPr>
              <w:t>д. Верхняя Есауловка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F736ED9"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A704649" w14:textId="77777777" w:rsidR="007C23E1" w:rsidRPr="00793223" w:rsidRDefault="007C23E1" w:rsidP="003646BC">
            <w:pPr>
              <w:jc w:val="center"/>
              <w:rPr>
                <w:sz w:val="20"/>
                <w:szCs w:val="20"/>
              </w:rPr>
            </w:pPr>
            <w:r w:rsidRPr="00793223">
              <w:rPr>
                <w:sz w:val="20"/>
                <w:szCs w:val="20"/>
              </w:rPr>
              <w:t>8,0</w:t>
            </w:r>
          </w:p>
        </w:tc>
      </w:tr>
      <w:tr w:rsidR="007C23E1" w:rsidRPr="00793223" w14:paraId="7365CF41"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E98EB" w14:textId="77777777" w:rsidR="007C23E1" w:rsidRPr="00793223" w:rsidRDefault="007C23E1" w:rsidP="003646BC">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0D1C07" w14:textId="77777777" w:rsidR="007C23E1" w:rsidRPr="00793223" w:rsidRDefault="007C23E1" w:rsidP="003646BC">
            <w:pPr>
              <w:jc w:val="right"/>
              <w:rPr>
                <w:sz w:val="20"/>
                <w:szCs w:val="20"/>
              </w:rPr>
            </w:pPr>
            <w:r w:rsidRPr="00793223">
              <w:rPr>
                <w:sz w:val="20"/>
                <w:szCs w:val="20"/>
              </w:rPr>
              <w:t>д. Сосновка</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F91C46" w14:textId="77777777" w:rsidR="007C23E1" w:rsidRPr="00793223" w:rsidRDefault="007C23E1" w:rsidP="003646BC">
            <w:pPr>
              <w:jc w:val="center"/>
              <w:rPr>
                <w:sz w:val="20"/>
                <w:szCs w:val="20"/>
              </w:rPr>
            </w:pPr>
            <w:r w:rsidRPr="00793223">
              <w:rPr>
                <w:sz w:val="20"/>
                <w:szCs w:val="20"/>
              </w:rPr>
              <w:t>101-200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BE7A47" w14:textId="77777777" w:rsidR="007C23E1" w:rsidRPr="00793223" w:rsidRDefault="007C23E1" w:rsidP="003646BC">
            <w:pPr>
              <w:jc w:val="center"/>
              <w:rPr>
                <w:sz w:val="20"/>
                <w:szCs w:val="20"/>
              </w:rPr>
            </w:pPr>
            <w:r w:rsidRPr="00793223">
              <w:rPr>
                <w:sz w:val="20"/>
                <w:szCs w:val="20"/>
              </w:rPr>
              <w:t>11,9</w:t>
            </w:r>
          </w:p>
        </w:tc>
      </w:tr>
      <w:tr w:rsidR="007C23E1" w:rsidRPr="00793223" w14:paraId="528127A7"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CEC2C" w14:textId="77777777" w:rsidR="007C23E1" w:rsidRPr="00793223" w:rsidRDefault="007C23E1" w:rsidP="003646BC">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8D1BB2" w14:textId="77777777" w:rsidR="007C23E1" w:rsidRPr="00793223" w:rsidRDefault="007C23E1" w:rsidP="003646BC">
            <w:pPr>
              <w:jc w:val="right"/>
              <w:rPr>
                <w:sz w:val="20"/>
                <w:szCs w:val="20"/>
              </w:rPr>
            </w:pPr>
            <w:r w:rsidRPr="00793223">
              <w:rPr>
                <w:sz w:val="20"/>
                <w:szCs w:val="20"/>
              </w:rPr>
              <w:t>д. Белогорка</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B6C289F" w14:textId="77777777" w:rsidR="007C23E1" w:rsidRPr="00793223" w:rsidRDefault="007C23E1" w:rsidP="003646BC">
            <w:pPr>
              <w:jc w:val="center"/>
              <w:rPr>
                <w:sz w:val="20"/>
                <w:szCs w:val="20"/>
              </w:rPr>
            </w:pPr>
            <w:r w:rsidRPr="00793223">
              <w:rPr>
                <w:sz w:val="20"/>
                <w:szCs w:val="20"/>
              </w:rPr>
              <w:t>11-50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F5F3501" w14:textId="77777777" w:rsidR="007C23E1" w:rsidRPr="00793223" w:rsidRDefault="007C23E1" w:rsidP="003646BC">
            <w:pPr>
              <w:jc w:val="center"/>
              <w:rPr>
                <w:sz w:val="20"/>
                <w:szCs w:val="20"/>
              </w:rPr>
            </w:pPr>
            <w:r w:rsidRPr="00793223">
              <w:rPr>
                <w:sz w:val="20"/>
                <w:szCs w:val="20"/>
              </w:rPr>
              <w:t>18,2</w:t>
            </w:r>
          </w:p>
        </w:tc>
      </w:tr>
      <w:tr w:rsidR="007C23E1" w:rsidRPr="00793223" w14:paraId="4008630D"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B05AA" w14:textId="77777777" w:rsidR="007C23E1" w:rsidRPr="00793223" w:rsidRDefault="007C23E1" w:rsidP="003646BC">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nil"/>
            </w:tcBorders>
            <w:shd w:val="clear" w:color="auto" w:fill="FFFFFF" w:themeFill="background1"/>
            <w:noWrap/>
            <w:vAlign w:val="bottom"/>
            <w:hideMark/>
          </w:tcPr>
          <w:p w14:paraId="507515FC"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94C79" w14:textId="77777777" w:rsidR="007C23E1" w:rsidRPr="00793223" w:rsidRDefault="007C23E1" w:rsidP="003646BC">
            <w:pPr>
              <w:jc w:val="center"/>
              <w:rPr>
                <w:b/>
                <w:sz w:val="20"/>
                <w:szCs w:val="20"/>
              </w:rPr>
            </w:pPr>
            <w:r w:rsidRPr="00793223">
              <w:rPr>
                <w:b/>
                <w:sz w:val="20"/>
                <w:szCs w:val="20"/>
              </w:rPr>
              <w:t>2000-5000 </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579553" w14:textId="77777777" w:rsidR="007C23E1" w:rsidRPr="00793223" w:rsidRDefault="007C23E1" w:rsidP="003646BC">
            <w:pPr>
              <w:jc w:val="center"/>
              <w:rPr>
                <w:sz w:val="20"/>
                <w:szCs w:val="20"/>
              </w:rPr>
            </w:pPr>
            <w:r w:rsidRPr="00793223">
              <w:rPr>
                <w:sz w:val="20"/>
                <w:szCs w:val="20"/>
              </w:rPr>
              <w:t> </w:t>
            </w:r>
          </w:p>
        </w:tc>
      </w:tr>
      <w:tr w:rsidR="007C23E1" w:rsidRPr="00793223" w14:paraId="100B95D1"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CB1A8" w14:textId="77777777" w:rsidR="007C23E1" w:rsidRPr="00793223" w:rsidRDefault="007C23E1" w:rsidP="003646BC">
            <w:pPr>
              <w:jc w:val="center"/>
              <w:rPr>
                <w:bCs/>
                <w:sz w:val="20"/>
                <w:szCs w:val="20"/>
              </w:rPr>
            </w:pPr>
            <w:r w:rsidRPr="00793223">
              <w:rPr>
                <w:bCs/>
                <w:sz w:val="20"/>
                <w:szCs w:val="20"/>
              </w:rPr>
              <w:t>2</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C83BE4" w14:textId="77777777" w:rsidR="007C23E1" w:rsidRPr="00793223" w:rsidRDefault="007C23E1" w:rsidP="003646BC">
            <w:pPr>
              <w:rPr>
                <w:b/>
                <w:bCs/>
                <w:sz w:val="20"/>
                <w:szCs w:val="20"/>
              </w:rPr>
            </w:pPr>
            <w:r w:rsidRPr="00793223">
              <w:rPr>
                <w:b/>
                <w:bCs/>
                <w:sz w:val="20"/>
                <w:szCs w:val="20"/>
              </w:rPr>
              <w:t>п. Колбинский</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AE8D11" w14:textId="77777777" w:rsidR="007C23E1" w:rsidRPr="00793223" w:rsidRDefault="007C23E1" w:rsidP="003646BC">
            <w:pPr>
              <w:jc w:val="center"/>
              <w:rPr>
                <w:sz w:val="20"/>
                <w:szCs w:val="20"/>
              </w:rPr>
            </w:pPr>
            <w:r w:rsidRPr="00793223">
              <w:rPr>
                <w:sz w:val="20"/>
                <w:szCs w:val="20"/>
              </w:rPr>
              <w:t>201-500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A66AD1A" w14:textId="77777777" w:rsidR="007C23E1" w:rsidRPr="00793223" w:rsidRDefault="007C23E1" w:rsidP="003646BC">
            <w:pPr>
              <w:jc w:val="center"/>
              <w:rPr>
                <w:sz w:val="20"/>
                <w:szCs w:val="20"/>
              </w:rPr>
            </w:pPr>
            <w:r w:rsidRPr="00793223">
              <w:rPr>
                <w:sz w:val="20"/>
                <w:szCs w:val="20"/>
              </w:rPr>
              <w:t>-</w:t>
            </w:r>
          </w:p>
        </w:tc>
      </w:tr>
      <w:tr w:rsidR="007C23E1" w:rsidRPr="00793223" w14:paraId="715CECAC"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F1E76" w14:textId="77777777" w:rsidR="007C23E1" w:rsidRPr="00793223" w:rsidRDefault="007C23E1" w:rsidP="003646BC">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C05CCC" w14:textId="77777777" w:rsidR="007C23E1" w:rsidRPr="00793223" w:rsidRDefault="007C23E1" w:rsidP="003646BC">
            <w:pPr>
              <w:jc w:val="right"/>
              <w:rPr>
                <w:sz w:val="20"/>
                <w:szCs w:val="20"/>
              </w:rPr>
            </w:pPr>
            <w:r w:rsidRPr="00793223">
              <w:rPr>
                <w:sz w:val="20"/>
                <w:szCs w:val="20"/>
              </w:rPr>
              <w:t>д. Нововасильевка</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B4E656" w14:textId="77777777" w:rsidR="007C23E1" w:rsidRPr="00793223" w:rsidRDefault="007C23E1" w:rsidP="003646BC">
            <w:pPr>
              <w:jc w:val="center"/>
              <w:rPr>
                <w:sz w:val="20"/>
                <w:szCs w:val="20"/>
              </w:rPr>
            </w:pPr>
            <w:r w:rsidRPr="00793223">
              <w:rPr>
                <w:sz w:val="20"/>
                <w:szCs w:val="20"/>
              </w:rPr>
              <w:t>11-50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F53E1F" w14:textId="77777777" w:rsidR="007C23E1" w:rsidRPr="00793223" w:rsidRDefault="007C23E1" w:rsidP="003646BC">
            <w:pPr>
              <w:jc w:val="center"/>
              <w:rPr>
                <w:sz w:val="20"/>
                <w:szCs w:val="20"/>
              </w:rPr>
            </w:pPr>
            <w:r w:rsidRPr="00793223">
              <w:rPr>
                <w:sz w:val="20"/>
                <w:szCs w:val="20"/>
              </w:rPr>
              <w:t>17,6</w:t>
            </w:r>
          </w:p>
        </w:tc>
      </w:tr>
      <w:tr w:rsidR="007C23E1" w:rsidRPr="00793223" w14:paraId="7FAB92A6"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07248" w14:textId="77777777" w:rsidR="007C23E1" w:rsidRPr="00793223" w:rsidRDefault="007C23E1" w:rsidP="003646BC">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5CE7EE" w14:textId="77777777" w:rsidR="007C23E1" w:rsidRPr="00793223" w:rsidRDefault="007C23E1" w:rsidP="003646BC">
            <w:pPr>
              <w:jc w:val="right"/>
              <w:rPr>
                <w:sz w:val="20"/>
                <w:szCs w:val="20"/>
              </w:rPr>
            </w:pPr>
            <w:r w:rsidRPr="00793223">
              <w:rPr>
                <w:sz w:val="20"/>
                <w:szCs w:val="20"/>
              </w:rPr>
              <w:t xml:space="preserve">п. </w:t>
            </w:r>
            <w:proofErr w:type="spellStart"/>
            <w:r w:rsidRPr="00793223">
              <w:rPr>
                <w:sz w:val="20"/>
                <w:szCs w:val="20"/>
              </w:rPr>
              <w:t>Анастасино</w:t>
            </w:r>
            <w:proofErr w:type="spellEnd"/>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3A8301" w14:textId="77777777" w:rsidR="007C23E1" w:rsidRPr="00793223" w:rsidRDefault="007C23E1" w:rsidP="003646BC">
            <w:pPr>
              <w:jc w:val="center"/>
              <w:rPr>
                <w:sz w:val="20"/>
                <w:szCs w:val="20"/>
              </w:rPr>
            </w:pPr>
            <w:r w:rsidRPr="00793223">
              <w:rPr>
                <w:sz w:val="20"/>
                <w:szCs w:val="20"/>
              </w:rPr>
              <w:t>101-200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C0ACA2" w14:textId="77777777" w:rsidR="007C23E1" w:rsidRPr="00793223" w:rsidRDefault="007C23E1" w:rsidP="003646BC">
            <w:pPr>
              <w:jc w:val="center"/>
              <w:rPr>
                <w:sz w:val="20"/>
                <w:szCs w:val="20"/>
              </w:rPr>
            </w:pPr>
            <w:r w:rsidRPr="00793223">
              <w:rPr>
                <w:sz w:val="20"/>
                <w:szCs w:val="20"/>
              </w:rPr>
              <w:t>11,7</w:t>
            </w:r>
          </w:p>
        </w:tc>
      </w:tr>
      <w:tr w:rsidR="007C23E1" w:rsidRPr="00793223" w14:paraId="105B654C"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5D54D" w14:textId="77777777" w:rsidR="007C23E1" w:rsidRPr="00793223" w:rsidRDefault="007C23E1" w:rsidP="003646BC">
            <w:pPr>
              <w:jc w:val="center"/>
              <w:rPr>
                <w:sz w:val="20"/>
                <w:szCs w:val="20"/>
              </w:rPr>
            </w:pPr>
            <w:r w:rsidRPr="00793223">
              <w:rPr>
                <w:sz w:val="20"/>
                <w:szCs w:val="20"/>
              </w:rPr>
              <w:t> </w:t>
            </w:r>
          </w:p>
        </w:tc>
        <w:tc>
          <w:tcPr>
            <w:tcW w:w="1716" w:type="pct"/>
            <w:tcBorders>
              <w:top w:val="single" w:sz="4" w:space="0" w:color="auto"/>
              <w:left w:val="nil"/>
              <w:bottom w:val="single" w:sz="4" w:space="0" w:color="auto"/>
              <w:right w:val="nil"/>
            </w:tcBorders>
            <w:shd w:val="clear" w:color="auto" w:fill="FFFFFF" w:themeFill="background1"/>
            <w:noWrap/>
            <w:vAlign w:val="bottom"/>
            <w:hideMark/>
          </w:tcPr>
          <w:p w14:paraId="6A74D37F"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297F7" w14:textId="77777777" w:rsidR="007C23E1" w:rsidRPr="00793223" w:rsidRDefault="007C23E1" w:rsidP="003646BC">
            <w:pPr>
              <w:jc w:val="center"/>
              <w:rPr>
                <w:b/>
                <w:sz w:val="20"/>
                <w:szCs w:val="20"/>
              </w:rPr>
            </w:pPr>
            <w:r w:rsidRPr="00793223">
              <w:rPr>
                <w:b/>
                <w:sz w:val="20"/>
                <w:szCs w:val="20"/>
              </w:rPr>
              <w:t> 500-1000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EC96A0" w14:textId="77777777" w:rsidR="007C23E1" w:rsidRPr="00793223" w:rsidRDefault="007C23E1" w:rsidP="003646BC">
            <w:pPr>
              <w:jc w:val="center"/>
              <w:rPr>
                <w:sz w:val="20"/>
                <w:szCs w:val="20"/>
              </w:rPr>
            </w:pPr>
            <w:r w:rsidRPr="00793223">
              <w:rPr>
                <w:sz w:val="20"/>
                <w:szCs w:val="20"/>
              </w:rPr>
              <w:t> </w:t>
            </w:r>
          </w:p>
        </w:tc>
      </w:tr>
      <w:tr w:rsidR="007C23E1" w:rsidRPr="00793223" w14:paraId="7CAA7FE6" w14:textId="77777777" w:rsidTr="003646BC">
        <w:trPr>
          <w:trHeight w:val="20"/>
        </w:trPr>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9E11D" w14:textId="77777777" w:rsidR="007C23E1" w:rsidRPr="00793223" w:rsidRDefault="007C23E1" w:rsidP="003646BC">
            <w:pPr>
              <w:jc w:val="center"/>
              <w:rPr>
                <w:bCs/>
                <w:sz w:val="20"/>
                <w:szCs w:val="20"/>
              </w:rPr>
            </w:pPr>
            <w:r w:rsidRPr="00793223">
              <w:rPr>
                <w:bCs/>
                <w:sz w:val="20"/>
                <w:szCs w:val="20"/>
              </w:rPr>
              <w:t>3</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4DDA78" w14:textId="77777777" w:rsidR="007C23E1" w:rsidRPr="00793223" w:rsidRDefault="007C23E1" w:rsidP="003646BC">
            <w:pPr>
              <w:rPr>
                <w:b/>
                <w:bCs/>
                <w:sz w:val="20"/>
                <w:szCs w:val="20"/>
              </w:rPr>
            </w:pPr>
            <w:r w:rsidRPr="00793223">
              <w:rPr>
                <w:b/>
                <w:bCs/>
                <w:sz w:val="20"/>
                <w:szCs w:val="20"/>
              </w:rPr>
              <w:t>с. Степной Баджей</w:t>
            </w:r>
          </w:p>
        </w:tc>
        <w:tc>
          <w:tcPr>
            <w:tcW w:w="16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C30BA0" w14:textId="77777777" w:rsidR="007C23E1" w:rsidRPr="00793223" w:rsidRDefault="007C23E1" w:rsidP="003646BC">
            <w:pPr>
              <w:jc w:val="center"/>
              <w:rPr>
                <w:sz w:val="20"/>
                <w:szCs w:val="20"/>
              </w:rPr>
            </w:pPr>
            <w:r w:rsidRPr="00793223">
              <w:rPr>
                <w:sz w:val="20"/>
                <w:szCs w:val="20"/>
              </w:rPr>
              <w:t>101-200</w:t>
            </w:r>
          </w:p>
        </w:tc>
        <w:tc>
          <w:tcPr>
            <w:tcW w:w="128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A1F7C1" w14:textId="77777777" w:rsidR="007C23E1" w:rsidRPr="00793223" w:rsidRDefault="007C23E1" w:rsidP="003646BC">
            <w:pPr>
              <w:jc w:val="center"/>
              <w:rPr>
                <w:sz w:val="20"/>
                <w:szCs w:val="20"/>
              </w:rPr>
            </w:pPr>
            <w:r w:rsidRPr="00793223">
              <w:rPr>
                <w:sz w:val="20"/>
                <w:szCs w:val="20"/>
              </w:rPr>
              <w:t>-</w:t>
            </w:r>
          </w:p>
        </w:tc>
      </w:tr>
      <w:tr w:rsidR="007C23E1" w:rsidRPr="00793223" w14:paraId="2228DE35"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F9A420"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B1A25FC" w14:textId="77777777" w:rsidR="007C23E1" w:rsidRPr="00793223" w:rsidRDefault="007C23E1" w:rsidP="003646BC">
            <w:pPr>
              <w:jc w:val="right"/>
              <w:rPr>
                <w:sz w:val="20"/>
                <w:szCs w:val="20"/>
              </w:rPr>
            </w:pPr>
            <w:r w:rsidRPr="00793223">
              <w:rPr>
                <w:sz w:val="20"/>
                <w:szCs w:val="20"/>
              </w:rPr>
              <w:t>д. Кирза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52FFD88" w14:textId="77777777" w:rsidR="007C23E1" w:rsidRPr="00793223" w:rsidRDefault="007C23E1" w:rsidP="003646BC">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D1DFABD" w14:textId="77777777" w:rsidR="007C23E1" w:rsidRPr="00793223" w:rsidRDefault="007C23E1" w:rsidP="003646BC">
            <w:pPr>
              <w:jc w:val="center"/>
              <w:rPr>
                <w:sz w:val="20"/>
                <w:szCs w:val="20"/>
              </w:rPr>
            </w:pPr>
            <w:r w:rsidRPr="00793223">
              <w:rPr>
                <w:sz w:val="20"/>
                <w:szCs w:val="20"/>
              </w:rPr>
              <w:t>12,6</w:t>
            </w:r>
          </w:p>
        </w:tc>
      </w:tr>
      <w:tr w:rsidR="007C23E1" w:rsidRPr="00793223" w14:paraId="2F0AECD4"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4E15DEA"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24DC9880"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D32CB5" w14:textId="77777777" w:rsidR="007C23E1" w:rsidRPr="00793223" w:rsidRDefault="007C23E1" w:rsidP="003646BC">
            <w:pPr>
              <w:jc w:val="center"/>
              <w:rPr>
                <w:b/>
                <w:bCs/>
                <w:sz w:val="20"/>
                <w:szCs w:val="20"/>
              </w:rPr>
            </w:pPr>
            <w:r w:rsidRPr="00793223">
              <w:rPr>
                <w:b/>
                <w:bCs/>
                <w:sz w:val="20"/>
                <w:szCs w:val="20"/>
              </w:rPr>
              <w:t>до 500 </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966FD29" w14:textId="77777777" w:rsidR="007C23E1" w:rsidRPr="00793223" w:rsidRDefault="007C23E1" w:rsidP="003646BC">
            <w:pPr>
              <w:jc w:val="center"/>
              <w:rPr>
                <w:b/>
                <w:bCs/>
                <w:sz w:val="20"/>
                <w:szCs w:val="20"/>
              </w:rPr>
            </w:pPr>
            <w:r w:rsidRPr="00793223">
              <w:rPr>
                <w:b/>
                <w:bCs/>
                <w:sz w:val="20"/>
                <w:szCs w:val="20"/>
              </w:rPr>
              <w:t> </w:t>
            </w:r>
          </w:p>
        </w:tc>
      </w:tr>
      <w:tr w:rsidR="007C23E1" w:rsidRPr="00793223" w14:paraId="659453C3"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12C602D" w14:textId="77777777" w:rsidR="007C23E1" w:rsidRPr="00793223" w:rsidRDefault="007C23E1" w:rsidP="003646BC">
            <w:pPr>
              <w:jc w:val="center"/>
              <w:rPr>
                <w:bCs/>
                <w:sz w:val="20"/>
                <w:szCs w:val="20"/>
              </w:rPr>
            </w:pPr>
            <w:r w:rsidRPr="00793223">
              <w:rPr>
                <w:bCs/>
                <w:sz w:val="20"/>
                <w:szCs w:val="20"/>
              </w:rPr>
              <w:t>4</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E726C0D" w14:textId="77777777" w:rsidR="007C23E1" w:rsidRPr="00793223" w:rsidRDefault="007C23E1" w:rsidP="003646BC">
            <w:pPr>
              <w:rPr>
                <w:b/>
                <w:bCs/>
                <w:sz w:val="20"/>
                <w:szCs w:val="20"/>
              </w:rPr>
            </w:pPr>
            <w:r w:rsidRPr="00793223">
              <w:rPr>
                <w:b/>
                <w:bCs/>
                <w:sz w:val="20"/>
                <w:szCs w:val="20"/>
              </w:rPr>
              <w:t>с. Нарва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6A7F00F" w14:textId="77777777" w:rsidR="007C23E1" w:rsidRPr="00793223" w:rsidRDefault="007C23E1" w:rsidP="003646BC">
            <w:pPr>
              <w:jc w:val="center"/>
              <w:rPr>
                <w:sz w:val="20"/>
                <w:szCs w:val="20"/>
              </w:rPr>
            </w:pPr>
            <w:r w:rsidRPr="00793223">
              <w:rPr>
                <w:sz w:val="20"/>
                <w:szCs w:val="20"/>
              </w:rPr>
              <w:t>1001-2000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3B15847" w14:textId="77777777" w:rsidR="007C23E1" w:rsidRPr="00793223" w:rsidRDefault="007C23E1" w:rsidP="003646BC">
            <w:pPr>
              <w:jc w:val="center"/>
              <w:rPr>
                <w:sz w:val="20"/>
                <w:szCs w:val="20"/>
              </w:rPr>
            </w:pPr>
            <w:r w:rsidRPr="00793223">
              <w:rPr>
                <w:sz w:val="20"/>
                <w:szCs w:val="20"/>
              </w:rPr>
              <w:t>-</w:t>
            </w:r>
          </w:p>
        </w:tc>
      </w:tr>
      <w:tr w:rsidR="007C23E1" w:rsidRPr="00793223" w14:paraId="2FBDB245"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65E53FC"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BC88C7D" w14:textId="77777777" w:rsidR="007C23E1" w:rsidRPr="00793223" w:rsidRDefault="007C23E1" w:rsidP="003646BC">
            <w:pPr>
              <w:jc w:val="right"/>
              <w:rPr>
                <w:sz w:val="20"/>
                <w:szCs w:val="20"/>
              </w:rPr>
            </w:pPr>
            <w:r w:rsidRPr="00793223">
              <w:rPr>
                <w:sz w:val="20"/>
                <w:szCs w:val="20"/>
              </w:rPr>
              <w:t xml:space="preserve">п. </w:t>
            </w:r>
            <w:proofErr w:type="spellStart"/>
            <w:r w:rsidRPr="00793223">
              <w:rPr>
                <w:sz w:val="20"/>
                <w:szCs w:val="20"/>
              </w:rPr>
              <w:t>Пимия</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7C27C1E" w14:textId="77777777" w:rsidR="007C23E1" w:rsidRPr="00793223" w:rsidRDefault="007C23E1" w:rsidP="003646BC">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B20432B" w14:textId="77777777" w:rsidR="007C23E1" w:rsidRPr="00793223" w:rsidRDefault="007C23E1" w:rsidP="003646BC">
            <w:pPr>
              <w:jc w:val="center"/>
              <w:rPr>
                <w:sz w:val="20"/>
                <w:szCs w:val="20"/>
              </w:rPr>
            </w:pPr>
            <w:r w:rsidRPr="00793223">
              <w:rPr>
                <w:sz w:val="20"/>
                <w:szCs w:val="20"/>
              </w:rPr>
              <w:t>6,3</w:t>
            </w:r>
          </w:p>
        </w:tc>
      </w:tr>
      <w:tr w:rsidR="007C23E1" w:rsidRPr="00793223" w14:paraId="61B72981"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B6CDF41"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3ABD8074" w14:textId="77777777" w:rsidR="007C23E1" w:rsidRPr="00793223" w:rsidRDefault="007C23E1" w:rsidP="003646BC">
            <w:pPr>
              <w:jc w:val="right"/>
              <w:rPr>
                <w:sz w:val="20"/>
                <w:szCs w:val="20"/>
              </w:rPr>
            </w:pPr>
            <w:r w:rsidRPr="00793223">
              <w:rPr>
                <w:sz w:val="20"/>
                <w:szCs w:val="20"/>
              </w:rPr>
              <w:t>п. Орешное</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2F5B2B1"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6D4EDE4" w14:textId="77777777" w:rsidR="007C23E1" w:rsidRPr="00793223" w:rsidRDefault="007C23E1" w:rsidP="003646BC">
            <w:pPr>
              <w:jc w:val="center"/>
              <w:rPr>
                <w:sz w:val="20"/>
                <w:szCs w:val="20"/>
              </w:rPr>
            </w:pPr>
            <w:r w:rsidRPr="00793223">
              <w:rPr>
                <w:sz w:val="20"/>
                <w:szCs w:val="20"/>
              </w:rPr>
              <w:t>17,9</w:t>
            </w:r>
          </w:p>
        </w:tc>
      </w:tr>
      <w:tr w:rsidR="007C23E1" w:rsidRPr="00793223" w14:paraId="18A422E7"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AC0266F"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488F51BB"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3F51DE" w14:textId="77777777" w:rsidR="007C23E1" w:rsidRPr="00793223" w:rsidRDefault="007C23E1" w:rsidP="003646BC">
            <w:pPr>
              <w:jc w:val="center"/>
              <w:rPr>
                <w:b/>
                <w:bCs/>
                <w:sz w:val="20"/>
                <w:szCs w:val="20"/>
              </w:rPr>
            </w:pPr>
            <w:r w:rsidRPr="00793223">
              <w:rPr>
                <w:b/>
                <w:bCs/>
                <w:sz w:val="20"/>
                <w:szCs w:val="20"/>
              </w:rPr>
              <w:t> 1000-2000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13490CF" w14:textId="77777777" w:rsidR="007C23E1" w:rsidRPr="00793223" w:rsidRDefault="007C23E1" w:rsidP="003646BC">
            <w:pPr>
              <w:jc w:val="center"/>
              <w:rPr>
                <w:b/>
                <w:bCs/>
                <w:sz w:val="20"/>
                <w:szCs w:val="20"/>
              </w:rPr>
            </w:pPr>
            <w:r w:rsidRPr="00793223">
              <w:rPr>
                <w:b/>
                <w:bCs/>
                <w:sz w:val="20"/>
                <w:szCs w:val="20"/>
              </w:rPr>
              <w:t> </w:t>
            </w:r>
          </w:p>
        </w:tc>
      </w:tr>
      <w:tr w:rsidR="007C23E1" w:rsidRPr="00793223" w14:paraId="6042EC4F"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DBB941" w14:textId="77777777" w:rsidR="007C23E1" w:rsidRPr="00793223" w:rsidRDefault="007C23E1" w:rsidP="003646BC">
            <w:pPr>
              <w:jc w:val="center"/>
              <w:rPr>
                <w:bCs/>
                <w:sz w:val="20"/>
                <w:szCs w:val="20"/>
              </w:rPr>
            </w:pPr>
            <w:r w:rsidRPr="00793223">
              <w:rPr>
                <w:bCs/>
                <w:sz w:val="20"/>
                <w:szCs w:val="20"/>
              </w:rPr>
              <w:t>5</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5EDB70" w14:textId="77777777" w:rsidR="007C23E1" w:rsidRPr="00793223" w:rsidRDefault="007C23E1" w:rsidP="003646BC">
            <w:pPr>
              <w:rPr>
                <w:b/>
                <w:bCs/>
                <w:sz w:val="20"/>
                <w:szCs w:val="20"/>
              </w:rPr>
            </w:pPr>
            <w:r w:rsidRPr="00793223">
              <w:rPr>
                <w:b/>
                <w:bCs/>
                <w:sz w:val="20"/>
                <w:szCs w:val="20"/>
              </w:rPr>
              <w:t xml:space="preserve">п. Большой </w:t>
            </w:r>
            <w:proofErr w:type="spellStart"/>
            <w:r w:rsidRPr="00793223">
              <w:rPr>
                <w:b/>
                <w:bCs/>
                <w:sz w:val="20"/>
                <w:szCs w:val="20"/>
              </w:rPr>
              <w:t>Унгут</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D153606"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1C651F4" w14:textId="77777777" w:rsidR="007C23E1" w:rsidRPr="00793223" w:rsidRDefault="007C23E1" w:rsidP="003646BC">
            <w:pPr>
              <w:jc w:val="center"/>
              <w:rPr>
                <w:sz w:val="20"/>
                <w:szCs w:val="20"/>
              </w:rPr>
            </w:pPr>
            <w:r w:rsidRPr="00793223">
              <w:rPr>
                <w:sz w:val="20"/>
                <w:szCs w:val="20"/>
              </w:rPr>
              <w:t>-</w:t>
            </w:r>
          </w:p>
        </w:tc>
      </w:tr>
      <w:tr w:rsidR="007C23E1" w:rsidRPr="00793223" w14:paraId="6B35BD88"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270777B"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2FA468ED" w14:textId="77777777" w:rsidR="007C23E1" w:rsidRPr="00793223" w:rsidRDefault="007C23E1" w:rsidP="003646BC">
            <w:pPr>
              <w:jc w:val="right"/>
              <w:rPr>
                <w:sz w:val="20"/>
                <w:szCs w:val="20"/>
              </w:rPr>
            </w:pPr>
            <w:r w:rsidRPr="00793223">
              <w:rPr>
                <w:sz w:val="20"/>
                <w:szCs w:val="20"/>
              </w:rPr>
              <w:t xml:space="preserve">п. Малый </w:t>
            </w:r>
            <w:proofErr w:type="spellStart"/>
            <w:r w:rsidRPr="00793223">
              <w:rPr>
                <w:sz w:val="20"/>
                <w:szCs w:val="20"/>
              </w:rPr>
              <w:t>Унгут</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15A0B44" w14:textId="77777777" w:rsidR="007C23E1" w:rsidRPr="00793223" w:rsidRDefault="007C23E1" w:rsidP="003646BC">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66EFEE8" w14:textId="77777777" w:rsidR="007C23E1" w:rsidRPr="00793223" w:rsidRDefault="007C23E1" w:rsidP="003646BC">
            <w:pPr>
              <w:jc w:val="center"/>
              <w:rPr>
                <w:sz w:val="20"/>
                <w:szCs w:val="20"/>
              </w:rPr>
            </w:pPr>
            <w:r w:rsidRPr="00793223">
              <w:rPr>
                <w:sz w:val="20"/>
                <w:szCs w:val="20"/>
              </w:rPr>
              <w:t>5,9</w:t>
            </w:r>
          </w:p>
        </w:tc>
      </w:tr>
      <w:tr w:rsidR="007C23E1" w:rsidRPr="00793223" w14:paraId="7B6CA116"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B4ED8A"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43098699" w14:textId="77777777" w:rsidR="007C23E1" w:rsidRPr="00793223" w:rsidRDefault="007C23E1" w:rsidP="003646BC">
            <w:pPr>
              <w:jc w:val="right"/>
              <w:rPr>
                <w:sz w:val="20"/>
                <w:szCs w:val="20"/>
              </w:rPr>
            </w:pPr>
            <w:r w:rsidRPr="00793223">
              <w:rPr>
                <w:sz w:val="20"/>
                <w:szCs w:val="20"/>
              </w:rPr>
              <w:t xml:space="preserve">п. </w:t>
            </w:r>
            <w:proofErr w:type="spellStart"/>
            <w:r w:rsidRPr="00793223">
              <w:rPr>
                <w:sz w:val="20"/>
                <w:szCs w:val="20"/>
              </w:rPr>
              <w:t>Жержул</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F7D6FA6" w14:textId="77777777" w:rsidR="007C23E1" w:rsidRPr="00793223" w:rsidRDefault="007C23E1" w:rsidP="003646BC">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A312BDD" w14:textId="77777777" w:rsidR="007C23E1" w:rsidRPr="00793223" w:rsidRDefault="007C23E1" w:rsidP="003646BC">
            <w:pPr>
              <w:jc w:val="center"/>
              <w:rPr>
                <w:sz w:val="20"/>
                <w:szCs w:val="20"/>
              </w:rPr>
            </w:pPr>
            <w:r w:rsidRPr="00793223">
              <w:rPr>
                <w:sz w:val="20"/>
                <w:szCs w:val="20"/>
              </w:rPr>
              <w:t>14,9</w:t>
            </w:r>
          </w:p>
        </w:tc>
      </w:tr>
      <w:tr w:rsidR="007C23E1" w:rsidRPr="00793223" w14:paraId="580C7063"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16CC71A"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151ED889"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5B65BA10" w14:textId="77777777" w:rsidR="007C23E1" w:rsidRPr="00793223" w:rsidRDefault="007C23E1" w:rsidP="003646BC">
            <w:pPr>
              <w:jc w:val="center"/>
              <w:rPr>
                <w:b/>
                <w:bCs/>
                <w:sz w:val="20"/>
                <w:szCs w:val="20"/>
              </w:rPr>
            </w:pPr>
            <w:r w:rsidRPr="00793223">
              <w:rPr>
                <w:b/>
                <w:bCs/>
                <w:sz w:val="20"/>
                <w:szCs w:val="20"/>
              </w:rPr>
              <w:t> 500-1000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89FDDCA" w14:textId="77777777" w:rsidR="007C23E1" w:rsidRPr="00793223" w:rsidRDefault="007C23E1" w:rsidP="003646BC">
            <w:pPr>
              <w:jc w:val="center"/>
              <w:rPr>
                <w:b/>
                <w:bCs/>
                <w:sz w:val="20"/>
                <w:szCs w:val="20"/>
              </w:rPr>
            </w:pPr>
            <w:r w:rsidRPr="00793223">
              <w:rPr>
                <w:b/>
                <w:bCs/>
                <w:sz w:val="20"/>
                <w:szCs w:val="20"/>
              </w:rPr>
              <w:t> </w:t>
            </w:r>
          </w:p>
        </w:tc>
      </w:tr>
      <w:tr w:rsidR="007C23E1" w:rsidRPr="00793223" w14:paraId="7D3A7E3A"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407648" w14:textId="77777777" w:rsidR="007C23E1" w:rsidRPr="00793223" w:rsidRDefault="007C23E1" w:rsidP="003646BC">
            <w:pPr>
              <w:jc w:val="center"/>
              <w:rPr>
                <w:bCs/>
                <w:sz w:val="20"/>
                <w:szCs w:val="20"/>
              </w:rPr>
            </w:pPr>
            <w:r w:rsidRPr="00793223">
              <w:rPr>
                <w:bCs/>
                <w:sz w:val="20"/>
                <w:szCs w:val="20"/>
              </w:rPr>
              <w:t>6</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4068CB5" w14:textId="77777777" w:rsidR="007C23E1" w:rsidRPr="00793223" w:rsidRDefault="007C23E1" w:rsidP="003646BC">
            <w:pPr>
              <w:rPr>
                <w:b/>
                <w:bCs/>
                <w:sz w:val="20"/>
                <w:szCs w:val="20"/>
              </w:rPr>
            </w:pPr>
            <w:r w:rsidRPr="00793223">
              <w:rPr>
                <w:b/>
                <w:bCs/>
                <w:sz w:val="20"/>
                <w:szCs w:val="20"/>
              </w:rPr>
              <w:t>с. Нижняя Есауловка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A50F2F7" w14:textId="77777777" w:rsidR="007C23E1" w:rsidRPr="00793223" w:rsidRDefault="007C23E1" w:rsidP="003646BC">
            <w:pPr>
              <w:jc w:val="center"/>
              <w:rPr>
                <w:sz w:val="20"/>
                <w:szCs w:val="20"/>
              </w:rPr>
            </w:pPr>
            <w:r w:rsidRPr="00793223">
              <w:rPr>
                <w:sz w:val="20"/>
                <w:szCs w:val="20"/>
              </w:rPr>
              <w:t>501-1000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E85C745" w14:textId="77777777" w:rsidR="007C23E1" w:rsidRPr="00793223" w:rsidRDefault="007C23E1" w:rsidP="003646BC">
            <w:pPr>
              <w:jc w:val="center"/>
              <w:rPr>
                <w:sz w:val="20"/>
                <w:szCs w:val="20"/>
              </w:rPr>
            </w:pPr>
            <w:r w:rsidRPr="00793223">
              <w:rPr>
                <w:sz w:val="20"/>
                <w:szCs w:val="20"/>
              </w:rPr>
              <w:t>- </w:t>
            </w:r>
          </w:p>
        </w:tc>
      </w:tr>
      <w:tr w:rsidR="007C23E1" w:rsidRPr="00793223" w14:paraId="26DD7517"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80960F2"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2AD8F0B8" w14:textId="77777777" w:rsidR="007C23E1" w:rsidRPr="00793223" w:rsidRDefault="007C23E1" w:rsidP="003646BC">
            <w:pPr>
              <w:jc w:val="right"/>
              <w:rPr>
                <w:sz w:val="20"/>
                <w:szCs w:val="20"/>
              </w:rPr>
            </w:pPr>
            <w:r w:rsidRPr="00793223">
              <w:rPr>
                <w:sz w:val="20"/>
                <w:szCs w:val="20"/>
              </w:rPr>
              <w:t>д. Малая Камарчага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F977D49" w14:textId="77777777" w:rsidR="007C23E1" w:rsidRPr="00793223" w:rsidRDefault="007C23E1" w:rsidP="003646BC">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51AE4D6F" w14:textId="77777777" w:rsidR="007C23E1" w:rsidRPr="00793223" w:rsidRDefault="007C23E1" w:rsidP="003646BC">
            <w:pPr>
              <w:jc w:val="center"/>
              <w:rPr>
                <w:sz w:val="20"/>
                <w:szCs w:val="20"/>
              </w:rPr>
            </w:pPr>
            <w:r w:rsidRPr="00793223">
              <w:rPr>
                <w:sz w:val="20"/>
                <w:szCs w:val="20"/>
              </w:rPr>
              <w:t>2,3</w:t>
            </w:r>
          </w:p>
        </w:tc>
      </w:tr>
      <w:tr w:rsidR="007C23E1" w:rsidRPr="00793223" w14:paraId="7E9201FA"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8E1BE10"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274522F6"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225B0538" w14:textId="77777777" w:rsidR="007C23E1" w:rsidRPr="00793223" w:rsidRDefault="007C23E1" w:rsidP="003646BC">
            <w:pPr>
              <w:jc w:val="center"/>
              <w:rPr>
                <w:b/>
                <w:bCs/>
                <w:sz w:val="20"/>
                <w:szCs w:val="20"/>
              </w:rPr>
            </w:pPr>
            <w:r w:rsidRPr="00793223">
              <w:rPr>
                <w:b/>
                <w:bCs/>
                <w:sz w:val="20"/>
                <w:szCs w:val="20"/>
              </w:rPr>
              <w:t> 500-1000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8E4049F" w14:textId="77777777" w:rsidR="007C23E1" w:rsidRPr="00793223" w:rsidRDefault="007C23E1" w:rsidP="003646BC">
            <w:pPr>
              <w:jc w:val="center"/>
              <w:rPr>
                <w:b/>
                <w:bCs/>
                <w:sz w:val="20"/>
                <w:szCs w:val="20"/>
              </w:rPr>
            </w:pPr>
            <w:r w:rsidRPr="00793223">
              <w:rPr>
                <w:b/>
                <w:bCs/>
                <w:sz w:val="20"/>
                <w:szCs w:val="20"/>
              </w:rPr>
              <w:t> </w:t>
            </w:r>
          </w:p>
        </w:tc>
      </w:tr>
      <w:tr w:rsidR="007C23E1" w:rsidRPr="00793223" w14:paraId="736BDE21"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62D931" w14:textId="77777777" w:rsidR="007C23E1" w:rsidRPr="00793223" w:rsidRDefault="007C23E1" w:rsidP="003646BC">
            <w:pPr>
              <w:jc w:val="center"/>
              <w:rPr>
                <w:bCs/>
                <w:sz w:val="20"/>
                <w:szCs w:val="20"/>
              </w:rPr>
            </w:pPr>
            <w:r w:rsidRPr="00793223">
              <w:rPr>
                <w:bCs/>
                <w:sz w:val="20"/>
                <w:szCs w:val="20"/>
              </w:rPr>
              <w:t>7</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3312ED" w14:textId="77777777" w:rsidR="007C23E1" w:rsidRPr="00793223" w:rsidRDefault="007C23E1" w:rsidP="003646BC">
            <w:pPr>
              <w:rPr>
                <w:b/>
                <w:bCs/>
                <w:sz w:val="20"/>
                <w:szCs w:val="20"/>
              </w:rPr>
            </w:pPr>
            <w:r w:rsidRPr="00793223">
              <w:rPr>
                <w:b/>
                <w:bCs/>
                <w:sz w:val="20"/>
                <w:szCs w:val="20"/>
              </w:rPr>
              <w:t>п. Камарчага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369FE0A" w14:textId="77777777" w:rsidR="007C23E1" w:rsidRPr="00793223" w:rsidRDefault="007C23E1" w:rsidP="003646BC">
            <w:pPr>
              <w:jc w:val="center"/>
              <w:rPr>
                <w:sz w:val="20"/>
                <w:szCs w:val="20"/>
              </w:rPr>
            </w:pPr>
            <w:r w:rsidRPr="00793223">
              <w:rPr>
                <w:sz w:val="20"/>
                <w:szCs w:val="20"/>
              </w:rPr>
              <w:t>1001-2000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443ADB5" w14:textId="77777777" w:rsidR="007C23E1" w:rsidRPr="00793223" w:rsidRDefault="007C23E1" w:rsidP="003646BC">
            <w:pPr>
              <w:jc w:val="center"/>
              <w:rPr>
                <w:sz w:val="20"/>
                <w:szCs w:val="20"/>
              </w:rPr>
            </w:pPr>
            <w:r w:rsidRPr="00793223">
              <w:rPr>
                <w:sz w:val="20"/>
                <w:szCs w:val="20"/>
              </w:rPr>
              <w:t>-</w:t>
            </w:r>
          </w:p>
        </w:tc>
      </w:tr>
      <w:tr w:rsidR="007C23E1" w:rsidRPr="00793223" w14:paraId="2FAF8B0F"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358EFA"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DBAD160" w14:textId="77777777" w:rsidR="007C23E1" w:rsidRPr="00793223" w:rsidRDefault="007C23E1" w:rsidP="003646BC">
            <w:pPr>
              <w:jc w:val="right"/>
              <w:rPr>
                <w:sz w:val="20"/>
                <w:szCs w:val="20"/>
              </w:rPr>
            </w:pPr>
            <w:r w:rsidRPr="00793223">
              <w:rPr>
                <w:sz w:val="20"/>
                <w:szCs w:val="20"/>
              </w:rPr>
              <w:t>д. Новоникольск</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2FF57CD"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8D7F3C5" w14:textId="77777777" w:rsidR="007C23E1" w:rsidRPr="00793223" w:rsidRDefault="007C23E1" w:rsidP="003646BC">
            <w:pPr>
              <w:jc w:val="center"/>
              <w:rPr>
                <w:sz w:val="20"/>
                <w:szCs w:val="20"/>
              </w:rPr>
            </w:pPr>
            <w:r w:rsidRPr="00793223">
              <w:rPr>
                <w:sz w:val="20"/>
                <w:szCs w:val="20"/>
              </w:rPr>
              <w:t>8,5</w:t>
            </w:r>
          </w:p>
        </w:tc>
      </w:tr>
      <w:tr w:rsidR="007C23E1" w:rsidRPr="00793223" w14:paraId="2B3B8E7B"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769BA8"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D3E7ABC" w14:textId="77777777" w:rsidR="007C23E1" w:rsidRPr="00793223" w:rsidRDefault="007C23E1" w:rsidP="003646BC">
            <w:pPr>
              <w:jc w:val="right"/>
              <w:rPr>
                <w:sz w:val="20"/>
                <w:szCs w:val="20"/>
              </w:rPr>
            </w:pPr>
            <w:r w:rsidRPr="00793223">
              <w:rPr>
                <w:sz w:val="20"/>
                <w:szCs w:val="20"/>
              </w:rPr>
              <w:t xml:space="preserve">д. </w:t>
            </w:r>
            <w:proofErr w:type="spellStart"/>
            <w:r w:rsidRPr="00793223">
              <w:rPr>
                <w:sz w:val="20"/>
                <w:szCs w:val="20"/>
              </w:rPr>
              <w:t>Новосельск</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0F75E22" w14:textId="77777777" w:rsidR="007C23E1" w:rsidRPr="00793223" w:rsidRDefault="007C23E1" w:rsidP="003646BC">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CE2FE1D" w14:textId="77777777" w:rsidR="007C23E1" w:rsidRPr="00793223" w:rsidRDefault="007C23E1" w:rsidP="003646BC">
            <w:pPr>
              <w:jc w:val="center"/>
              <w:rPr>
                <w:sz w:val="20"/>
                <w:szCs w:val="20"/>
              </w:rPr>
            </w:pPr>
            <w:r w:rsidRPr="00793223">
              <w:rPr>
                <w:sz w:val="20"/>
                <w:szCs w:val="20"/>
              </w:rPr>
              <w:t>16,3</w:t>
            </w:r>
          </w:p>
        </w:tc>
      </w:tr>
      <w:tr w:rsidR="007C23E1" w:rsidRPr="00793223" w14:paraId="3C2C8DE4"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D5C68C"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22EB5BC" w14:textId="77777777" w:rsidR="007C23E1" w:rsidRPr="00793223" w:rsidRDefault="007C23E1" w:rsidP="003646BC">
            <w:pPr>
              <w:jc w:val="right"/>
              <w:rPr>
                <w:sz w:val="20"/>
                <w:szCs w:val="20"/>
              </w:rPr>
            </w:pPr>
            <w:r w:rsidRPr="00793223">
              <w:rPr>
                <w:sz w:val="20"/>
                <w:szCs w:val="20"/>
              </w:rPr>
              <w:t>д. Правый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4FED514" w14:textId="77777777" w:rsidR="007C23E1" w:rsidRPr="00793223" w:rsidRDefault="007C23E1" w:rsidP="003646BC">
            <w:pPr>
              <w:jc w:val="center"/>
              <w:rPr>
                <w:sz w:val="20"/>
                <w:szCs w:val="20"/>
              </w:rPr>
            </w:pPr>
            <w:r w:rsidRPr="00793223">
              <w:rPr>
                <w:sz w:val="20"/>
                <w:szCs w:val="20"/>
              </w:rPr>
              <w:t>11-50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F410368" w14:textId="77777777" w:rsidR="007C23E1" w:rsidRPr="00793223" w:rsidRDefault="007C23E1" w:rsidP="003646BC">
            <w:pPr>
              <w:jc w:val="center"/>
              <w:rPr>
                <w:sz w:val="20"/>
                <w:szCs w:val="20"/>
              </w:rPr>
            </w:pPr>
            <w:r w:rsidRPr="00793223">
              <w:rPr>
                <w:sz w:val="20"/>
                <w:szCs w:val="20"/>
              </w:rPr>
              <w:t>29,0</w:t>
            </w:r>
          </w:p>
        </w:tc>
      </w:tr>
      <w:tr w:rsidR="007C23E1" w:rsidRPr="00793223" w14:paraId="1342B422"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44C26E4"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487CC21C"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hideMark/>
          </w:tcPr>
          <w:p w14:paraId="752F785F" w14:textId="77777777" w:rsidR="007C23E1" w:rsidRPr="00793223" w:rsidRDefault="007C23E1" w:rsidP="003646BC">
            <w:pPr>
              <w:jc w:val="center"/>
              <w:rPr>
                <w:b/>
                <w:bCs/>
                <w:sz w:val="20"/>
                <w:szCs w:val="20"/>
              </w:rPr>
            </w:pPr>
            <w:r w:rsidRPr="00793223">
              <w:rPr>
                <w:b/>
                <w:bCs/>
                <w:sz w:val="20"/>
                <w:szCs w:val="20"/>
              </w:rPr>
              <w:t>2000-5000 </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929CA4D" w14:textId="77777777" w:rsidR="007C23E1" w:rsidRPr="00793223" w:rsidRDefault="007C23E1" w:rsidP="003646BC">
            <w:pPr>
              <w:jc w:val="center"/>
              <w:rPr>
                <w:b/>
                <w:bCs/>
                <w:sz w:val="20"/>
                <w:szCs w:val="20"/>
              </w:rPr>
            </w:pPr>
            <w:r w:rsidRPr="00793223">
              <w:rPr>
                <w:b/>
                <w:bCs/>
                <w:sz w:val="20"/>
                <w:szCs w:val="20"/>
              </w:rPr>
              <w:t> </w:t>
            </w:r>
          </w:p>
        </w:tc>
      </w:tr>
      <w:tr w:rsidR="007C23E1" w:rsidRPr="00793223" w14:paraId="4243F4DC"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1052CC2" w14:textId="77777777" w:rsidR="007C23E1" w:rsidRPr="00793223" w:rsidRDefault="007C23E1" w:rsidP="003646BC">
            <w:pPr>
              <w:jc w:val="center"/>
              <w:rPr>
                <w:bCs/>
                <w:sz w:val="20"/>
                <w:szCs w:val="20"/>
              </w:rPr>
            </w:pPr>
            <w:r w:rsidRPr="00793223">
              <w:rPr>
                <w:bCs/>
                <w:sz w:val="20"/>
                <w:szCs w:val="20"/>
              </w:rPr>
              <w:t>8</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92CEFE" w14:textId="77777777" w:rsidR="007C23E1" w:rsidRPr="00793223" w:rsidRDefault="007C23E1" w:rsidP="003646BC">
            <w:pPr>
              <w:rPr>
                <w:b/>
                <w:bCs/>
                <w:sz w:val="20"/>
                <w:szCs w:val="20"/>
              </w:rPr>
            </w:pPr>
            <w:r w:rsidRPr="00793223">
              <w:rPr>
                <w:b/>
                <w:bCs/>
                <w:sz w:val="20"/>
                <w:szCs w:val="20"/>
              </w:rPr>
              <w:t>с. Кияй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11BA8D0"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3D27FDE4" w14:textId="77777777" w:rsidR="007C23E1" w:rsidRPr="00793223" w:rsidRDefault="007C23E1" w:rsidP="003646BC">
            <w:pPr>
              <w:jc w:val="center"/>
              <w:rPr>
                <w:sz w:val="20"/>
                <w:szCs w:val="20"/>
              </w:rPr>
            </w:pPr>
            <w:r w:rsidRPr="00793223">
              <w:rPr>
                <w:sz w:val="20"/>
                <w:szCs w:val="20"/>
              </w:rPr>
              <w:t>-</w:t>
            </w:r>
          </w:p>
        </w:tc>
      </w:tr>
      <w:tr w:rsidR="007C23E1" w:rsidRPr="00793223" w14:paraId="345BA755"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157E61"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79E1CA5" w14:textId="77777777" w:rsidR="007C23E1" w:rsidRPr="00793223" w:rsidRDefault="007C23E1" w:rsidP="003646BC">
            <w:pPr>
              <w:jc w:val="right"/>
              <w:rPr>
                <w:sz w:val="20"/>
                <w:szCs w:val="20"/>
              </w:rPr>
            </w:pPr>
            <w:r w:rsidRPr="00793223">
              <w:rPr>
                <w:sz w:val="20"/>
                <w:szCs w:val="20"/>
              </w:rPr>
              <w:t>д. Новомихайловка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7BD8B68" w14:textId="77777777" w:rsidR="007C23E1" w:rsidRPr="00793223" w:rsidRDefault="007C23E1" w:rsidP="003646BC">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D99E7BB" w14:textId="77777777" w:rsidR="007C23E1" w:rsidRPr="00793223" w:rsidRDefault="007C23E1" w:rsidP="003646BC">
            <w:pPr>
              <w:jc w:val="center"/>
              <w:rPr>
                <w:sz w:val="20"/>
                <w:szCs w:val="20"/>
              </w:rPr>
            </w:pPr>
            <w:r w:rsidRPr="00793223">
              <w:rPr>
                <w:sz w:val="20"/>
                <w:szCs w:val="20"/>
              </w:rPr>
              <w:t>7,2</w:t>
            </w:r>
          </w:p>
        </w:tc>
      </w:tr>
      <w:tr w:rsidR="007C23E1" w:rsidRPr="00793223" w14:paraId="12E27791"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B2F3CC6"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1E3B4A0E" w14:textId="77777777" w:rsidR="007C23E1" w:rsidRPr="00793223" w:rsidRDefault="007C23E1" w:rsidP="003646BC">
            <w:pPr>
              <w:jc w:val="right"/>
              <w:rPr>
                <w:sz w:val="20"/>
                <w:szCs w:val="20"/>
              </w:rPr>
            </w:pPr>
            <w:r w:rsidRPr="00793223">
              <w:rPr>
                <w:sz w:val="20"/>
                <w:szCs w:val="20"/>
              </w:rPr>
              <w:t xml:space="preserve">д. </w:t>
            </w:r>
            <w:proofErr w:type="spellStart"/>
            <w:r w:rsidRPr="00793223">
              <w:rPr>
                <w:sz w:val="20"/>
                <w:szCs w:val="20"/>
              </w:rPr>
              <w:t>Сугристое</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6394B18F" w14:textId="77777777" w:rsidR="007C23E1" w:rsidRPr="00793223" w:rsidRDefault="007C23E1" w:rsidP="003646BC">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5A6C96CF" w14:textId="77777777" w:rsidR="007C23E1" w:rsidRPr="00793223" w:rsidRDefault="007C23E1" w:rsidP="003646BC">
            <w:pPr>
              <w:jc w:val="center"/>
              <w:rPr>
                <w:sz w:val="20"/>
                <w:szCs w:val="20"/>
              </w:rPr>
            </w:pPr>
            <w:r w:rsidRPr="00793223">
              <w:rPr>
                <w:sz w:val="20"/>
                <w:szCs w:val="20"/>
              </w:rPr>
              <w:t>11,2</w:t>
            </w:r>
          </w:p>
        </w:tc>
      </w:tr>
      <w:tr w:rsidR="007C23E1" w:rsidRPr="00793223" w14:paraId="7973F424"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511AC87"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2146905" w14:textId="77777777" w:rsidR="007C23E1" w:rsidRPr="00793223" w:rsidRDefault="007C23E1" w:rsidP="003646BC">
            <w:pPr>
              <w:jc w:val="right"/>
              <w:rPr>
                <w:sz w:val="20"/>
                <w:szCs w:val="20"/>
              </w:rPr>
            </w:pPr>
            <w:r w:rsidRPr="00793223">
              <w:rPr>
                <w:sz w:val="20"/>
                <w:szCs w:val="20"/>
              </w:rPr>
              <w:t>д. Островки</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440DC493" w14:textId="77777777" w:rsidR="007C23E1" w:rsidRPr="00793223" w:rsidRDefault="007C23E1" w:rsidP="003646BC">
            <w:pPr>
              <w:jc w:val="center"/>
              <w:rPr>
                <w:sz w:val="20"/>
                <w:szCs w:val="20"/>
              </w:rPr>
            </w:pPr>
            <w:r w:rsidRPr="00793223">
              <w:rPr>
                <w:sz w:val="20"/>
                <w:szCs w:val="20"/>
              </w:rPr>
              <w:t>11-50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5F3B1A7C" w14:textId="77777777" w:rsidR="007C23E1" w:rsidRPr="00793223" w:rsidRDefault="007C23E1" w:rsidP="003646BC">
            <w:pPr>
              <w:jc w:val="center"/>
              <w:rPr>
                <w:sz w:val="20"/>
                <w:szCs w:val="20"/>
              </w:rPr>
            </w:pPr>
            <w:r w:rsidRPr="00793223">
              <w:rPr>
                <w:sz w:val="20"/>
                <w:szCs w:val="20"/>
              </w:rPr>
              <w:t>11,1</w:t>
            </w:r>
          </w:p>
        </w:tc>
      </w:tr>
      <w:tr w:rsidR="007C23E1" w:rsidRPr="00793223" w14:paraId="044FC036"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69F4E6"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2BE50415" w14:textId="77777777" w:rsidR="007C23E1" w:rsidRPr="00793223" w:rsidRDefault="007C23E1" w:rsidP="003646BC">
            <w:pPr>
              <w:jc w:val="right"/>
              <w:rPr>
                <w:sz w:val="20"/>
                <w:szCs w:val="20"/>
              </w:rPr>
            </w:pPr>
            <w:r w:rsidRPr="00793223">
              <w:rPr>
                <w:sz w:val="20"/>
                <w:szCs w:val="20"/>
              </w:rPr>
              <w:t>д. Покосное</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BDA5C18" w14:textId="77777777" w:rsidR="007C23E1" w:rsidRPr="00793223" w:rsidRDefault="007C23E1" w:rsidP="003646BC">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530BBC9D" w14:textId="77777777" w:rsidR="007C23E1" w:rsidRPr="00793223" w:rsidRDefault="007C23E1" w:rsidP="003646BC">
            <w:pPr>
              <w:jc w:val="center"/>
              <w:rPr>
                <w:sz w:val="20"/>
                <w:szCs w:val="20"/>
              </w:rPr>
            </w:pPr>
            <w:r w:rsidRPr="00793223">
              <w:rPr>
                <w:sz w:val="20"/>
                <w:szCs w:val="20"/>
              </w:rPr>
              <w:t>18,0</w:t>
            </w:r>
          </w:p>
        </w:tc>
      </w:tr>
      <w:tr w:rsidR="007C23E1" w:rsidRPr="00793223" w14:paraId="38D50AAD"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028D7DAF"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91B608B" w14:textId="77777777" w:rsidR="007C23E1" w:rsidRPr="00793223" w:rsidRDefault="007C23E1" w:rsidP="003646BC">
            <w:pPr>
              <w:jc w:val="right"/>
              <w:rPr>
                <w:sz w:val="20"/>
                <w:szCs w:val="20"/>
              </w:rPr>
            </w:pPr>
            <w:r w:rsidRPr="00793223">
              <w:rPr>
                <w:sz w:val="20"/>
                <w:szCs w:val="20"/>
              </w:rPr>
              <w:t>д. Новогеоргиевка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A53704A" w14:textId="77777777" w:rsidR="007C23E1" w:rsidRPr="00793223" w:rsidRDefault="007C23E1" w:rsidP="003646BC">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E07B5C4" w14:textId="77777777" w:rsidR="007C23E1" w:rsidRPr="00793223" w:rsidRDefault="007C23E1" w:rsidP="003646BC">
            <w:pPr>
              <w:jc w:val="center"/>
              <w:rPr>
                <w:sz w:val="20"/>
                <w:szCs w:val="20"/>
              </w:rPr>
            </w:pPr>
            <w:r w:rsidRPr="00793223">
              <w:rPr>
                <w:sz w:val="20"/>
                <w:szCs w:val="20"/>
              </w:rPr>
              <w:t>24,1</w:t>
            </w:r>
          </w:p>
        </w:tc>
      </w:tr>
      <w:tr w:rsidR="007C23E1" w:rsidRPr="00793223" w14:paraId="6FF061C9"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0076D08"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17EEB21C"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3B33ACB8" w14:textId="77777777" w:rsidR="007C23E1" w:rsidRPr="00793223" w:rsidRDefault="007C23E1" w:rsidP="003646BC">
            <w:pPr>
              <w:jc w:val="center"/>
              <w:rPr>
                <w:b/>
                <w:bCs/>
                <w:sz w:val="20"/>
                <w:szCs w:val="20"/>
              </w:rPr>
            </w:pPr>
            <w:r w:rsidRPr="00793223">
              <w:rPr>
                <w:b/>
                <w:bCs/>
                <w:sz w:val="20"/>
                <w:szCs w:val="20"/>
              </w:rPr>
              <w:t> 500-1000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875F2CC" w14:textId="77777777" w:rsidR="007C23E1" w:rsidRPr="00793223" w:rsidRDefault="007C23E1" w:rsidP="003646BC">
            <w:pPr>
              <w:jc w:val="center"/>
              <w:rPr>
                <w:b/>
                <w:bCs/>
                <w:sz w:val="20"/>
                <w:szCs w:val="20"/>
              </w:rPr>
            </w:pPr>
            <w:r w:rsidRPr="00793223">
              <w:rPr>
                <w:b/>
                <w:bCs/>
                <w:sz w:val="20"/>
                <w:szCs w:val="20"/>
              </w:rPr>
              <w:t> </w:t>
            </w:r>
          </w:p>
        </w:tc>
      </w:tr>
      <w:tr w:rsidR="007C23E1" w:rsidRPr="00793223" w14:paraId="3987B014"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3E44883" w14:textId="77777777" w:rsidR="007C23E1" w:rsidRPr="00793223" w:rsidRDefault="007C23E1" w:rsidP="003646BC">
            <w:pPr>
              <w:jc w:val="center"/>
              <w:rPr>
                <w:bCs/>
                <w:sz w:val="20"/>
                <w:szCs w:val="20"/>
              </w:rPr>
            </w:pPr>
            <w:r w:rsidRPr="00793223">
              <w:rPr>
                <w:bCs/>
                <w:sz w:val="20"/>
                <w:szCs w:val="20"/>
              </w:rPr>
              <w:t>9</w:t>
            </w:r>
          </w:p>
        </w:tc>
        <w:tc>
          <w:tcPr>
            <w:tcW w:w="1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BECA65" w14:textId="77777777" w:rsidR="007C23E1" w:rsidRPr="00793223" w:rsidRDefault="007C23E1" w:rsidP="003646BC">
            <w:pPr>
              <w:rPr>
                <w:b/>
                <w:bCs/>
                <w:sz w:val="20"/>
                <w:szCs w:val="20"/>
              </w:rPr>
            </w:pPr>
            <w:r w:rsidRPr="00793223">
              <w:rPr>
                <w:b/>
                <w:bCs/>
                <w:sz w:val="20"/>
                <w:szCs w:val="20"/>
              </w:rPr>
              <w:t xml:space="preserve">п. </w:t>
            </w:r>
            <w:proofErr w:type="spellStart"/>
            <w:r w:rsidRPr="00793223">
              <w:rPr>
                <w:b/>
                <w:bCs/>
                <w:sz w:val="20"/>
                <w:szCs w:val="20"/>
              </w:rPr>
              <w:t>Первоманск</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0D674176" w14:textId="77777777" w:rsidR="007C23E1" w:rsidRPr="00793223" w:rsidRDefault="007C23E1" w:rsidP="003646BC">
            <w:pPr>
              <w:jc w:val="center"/>
              <w:rPr>
                <w:sz w:val="20"/>
                <w:szCs w:val="20"/>
              </w:rPr>
            </w:pPr>
            <w:r w:rsidRPr="00793223">
              <w:rPr>
                <w:sz w:val="20"/>
                <w:szCs w:val="20"/>
              </w:rPr>
              <w:t>1001-2000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D470B42" w14:textId="77777777" w:rsidR="007C23E1" w:rsidRPr="00793223" w:rsidRDefault="007C23E1" w:rsidP="003646BC">
            <w:pPr>
              <w:jc w:val="center"/>
              <w:rPr>
                <w:sz w:val="20"/>
                <w:szCs w:val="20"/>
              </w:rPr>
            </w:pPr>
            <w:r w:rsidRPr="00793223">
              <w:rPr>
                <w:sz w:val="20"/>
                <w:szCs w:val="20"/>
              </w:rPr>
              <w:t>-</w:t>
            </w:r>
          </w:p>
        </w:tc>
      </w:tr>
      <w:tr w:rsidR="007C23E1" w:rsidRPr="00793223" w14:paraId="21DA9024"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57AC596"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1FAC88E" w14:textId="77777777" w:rsidR="007C23E1" w:rsidRPr="00793223" w:rsidRDefault="007C23E1" w:rsidP="003646BC">
            <w:pPr>
              <w:jc w:val="right"/>
              <w:rPr>
                <w:sz w:val="20"/>
                <w:szCs w:val="20"/>
              </w:rPr>
            </w:pPr>
            <w:r w:rsidRPr="00793223">
              <w:rPr>
                <w:sz w:val="20"/>
                <w:szCs w:val="20"/>
              </w:rPr>
              <w:t>п. Ветвистый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CECF136"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8EE87BF" w14:textId="77777777" w:rsidR="007C23E1" w:rsidRPr="00793223" w:rsidRDefault="007C23E1" w:rsidP="003646BC">
            <w:pPr>
              <w:jc w:val="center"/>
              <w:rPr>
                <w:sz w:val="20"/>
                <w:szCs w:val="20"/>
              </w:rPr>
            </w:pPr>
            <w:r w:rsidRPr="00793223">
              <w:rPr>
                <w:sz w:val="20"/>
                <w:szCs w:val="20"/>
              </w:rPr>
              <w:t>5,8</w:t>
            </w:r>
          </w:p>
        </w:tc>
      </w:tr>
      <w:tr w:rsidR="007C23E1" w:rsidRPr="00793223" w14:paraId="3EB284F9"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D8822E"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506F508" w14:textId="77777777" w:rsidR="007C23E1" w:rsidRPr="00793223" w:rsidRDefault="007C23E1" w:rsidP="003646BC">
            <w:pPr>
              <w:jc w:val="right"/>
              <w:rPr>
                <w:sz w:val="20"/>
                <w:szCs w:val="20"/>
              </w:rPr>
            </w:pPr>
            <w:r w:rsidRPr="00793223">
              <w:rPr>
                <w:sz w:val="20"/>
                <w:szCs w:val="20"/>
              </w:rPr>
              <w:t>п. Ручейки</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6F2F0F8" w14:textId="77777777" w:rsidR="007C23E1" w:rsidRPr="00793223" w:rsidRDefault="007C23E1" w:rsidP="003646BC">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1135BB8" w14:textId="77777777" w:rsidR="007C23E1" w:rsidRPr="00793223" w:rsidRDefault="007C23E1" w:rsidP="003646BC">
            <w:pPr>
              <w:jc w:val="center"/>
              <w:rPr>
                <w:sz w:val="20"/>
                <w:szCs w:val="20"/>
              </w:rPr>
            </w:pPr>
            <w:r w:rsidRPr="00793223">
              <w:rPr>
                <w:sz w:val="20"/>
                <w:szCs w:val="20"/>
              </w:rPr>
              <w:t>3,0</w:t>
            </w:r>
          </w:p>
        </w:tc>
      </w:tr>
      <w:tr w:rsidR="007C23E1" w:rsidRPr="00793223" w14:paraId="0CE7626B"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A42A35"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71F426B7" w14:textId="77777777" w:rsidR="007C23E1" w:rsidRPr="00793223" w:rsidRDefault="007C23E1" w:rsidP="003646BC">
            <w:pPr>
              <w:jc w:val="right"/>
              <w:rPr>
                <w:sz w:val="20"/>
                <w:szCs w:val="20"/>
              </w:rPr>
            </w:pPr>
            <w:r w:rsidRPr="00793223">
              <w:rPr>
                <w:sz w:val="20"/>
                <w:szCs w:val="20"/>
              </w:rPr>
              <w:t>с. Тертеж</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3E7E3729"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B170354" w14:textId="77777777" w:rsidR="007C23E1" w:rsidRPr="00793223" w:rsidRDefault="007C23E1" w:rsidP="003646BC">
            <w:pPr>
              <w:jc w:val="center"/>
              <w:rPr>
                <w:sz w:val="20"/>
                <w:szCs w:val="20"/>
              </w:rPr>
            </w:pPr>
            <w:r w:rsidRPr="00793223">
              <w:rPr>
                <w:sz w:val="20"/>
                <w:szCs w:val="20"/>
              </w:rPr>
              <w:t>10,2</w:t>
            </w:r>
          </w:p>
        </w:tc>
      </w:tr>
      <w:tr w:rsidR="007C23E1" w:rsidRPr="00793223" w14:paraId="05063F87"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3B75F7D"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4CD7163A" w14:textId="77777777" w:rsidR="007C23E1" w:rsidRPr="00793223" w:rsidRDefault="007C23E1" w:rsidP="003646BC">
            <w:pPr>
              <w:jc w:val="right"/>
              <w:rPr>
                <w:sz w:val="20"/>
                <w:szCs w:val="20"/>
              </w:rPr>
            </w:pPr>
            <w:r w:rsidRPr="00793223">
              <w:rPr>
                <w:sz w:val="20"/>
                <w:szCs w:val="20"/>
              </w:rPr>
              <w:t xml:space="preserve">д. </w:t>
            </w:r>
            <w:proofErr w:type="spellStart"/>
            <w:r w:rsidRPr="00793223">
              <w:rPr>
                <w:sz w:val="20"/>
                <w:szCs w:val="20"/>
              </w:rPr>
              <w:t>Тингино</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27C8469" w14:textId="77777777" w:rsidR="007C23E1" w:rsidRPr="00793223" w:rsidRDefault="007C23E1" w:rsidP="003646BC">
            <w:pPr>
              <w:jc w:val="center"/>
              <w:rPr>
                <w:sz w:val="20"/>
                <w:szCs w:val="20"/>
              </w:rPr>
            </w:pPr>
            <w:r w:rsidRPr="00793223">
              <w:rPr>
                <w:sz w:val="20"/>
                <w:szCs w:val="20"/>
              </w:rPr>
              <w:t>11-50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DF0AC14" w14:textId="77777777" w:rsidR="007C23E1" w:rsidRPr="00793223" w:rsidRDefault="007C23E1" w:rsidP="003646BC">
            <w:pPr>
              <w:jc w:val="center"/>
              <w:rPr>
                <w:sz w:val="20"/>
                <w:szCs w:val="20"/>
              </w:rPr>
            </w:pPr>
            <w:r w:rsidRPr="00793223">
              <w:rPr>
                <w:sz w:val="20"/>
                <w:szCs w:val="20"/>
              </w:rPr>
              <w:t>17,7</w:t>
            </w:r>
          </w:p>
        </w:tc>
      </w:tr>
      <w:tr w:rsidR="007C23E1" w:rsidRPr="00793223" w14:paraId="6B074DF2"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BBFE3BA"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B902D8F" w14:textId="77777777" w:rsidR="007C23E1" w:rsidRPr="00793223" w:rsidRDefault="007C23E1" w:rsidP="003646BC">
            <w:pPr>
              <w:jc w:val="right"/>
              <w:rPr>
                <w:sz w:val="20"/>
                <w:szCs w:val="20"/>
              </w:rPr>
            </w:pPr>
            <w:r w:rsidRPr="00793223">
              <w:rPr>
                <w:sz w:val="20"/>
                <w:szCs w:val="20"/>
              </w:rPr>
              <w:t xml:space="preserve">д. </w:t>
            </w:r>
            <w:proofErr w:type="spellStart"/>
            <w:r w:rsidRPr="00793223">
              <w:rPr>
                <w:sz w:val="20"/>
                <w:szCs w:val="20"/>
              </w:rPr>
              <w:t>Кускун</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530C2BC" w14:textId="77777777" w:rsidR="007C23E1" w:rsidRPr="00793223" w:rsidRDefault="007C23E1" w:rsidP="003646BC">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AAB5C79" w14:textId="77777777" w:rsidR="007C23E1" w:rsidRPr="00793223" w:rsidRDefault="007C23E1" w:rsidP="003646BC">
            <w:pPr>
              <w:jc w:val="center"/>
              <w:rPr>
                <w:sz w:val="20"/>
                <w:szCs w:val="20"/>
              </w:rPr>
            </w:pPr>
            <w:r w:rsidRPr="00793223">
              <w:rPr>
                <w:sz w:val="20"/>
                <w:szCs w:val="20"/>
              </w:rPr>
              <w:t>14,7</w:t>
            </w:r>
          </w:p>
        </w:tc>
      </w:tr>
      <w:tr w:rsidR="007C23E1" w:rsidRPr="00793223" w14:paraId="2D950259"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12461B67"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noWrap/>
            <w:vAlign w:val="center"/>
            <w:hideMark/>
          </w:tcPr>
          <w:p w14:paraId="2695F3D8" w14:textId="77777777" w:rsidR="007C23E1" w:rsidRPr="00793223" w:rsidRDefault="007C23E1" w:rsidP="003646BC">
            <w:pPr>
              <w:jc w:val="right"/>
              <w:rPr>
                <w:sz w:val="20"/>
                <w:szCs w:val="20"/>
              </w:rPr>
            </w:pPr>
            <w:r w:rsidRPr="00793223">
              <w:rPr>
                <w:sz w:val="20"/>
                <w:szCs w:val="20"/>
              </w:rPr>
              <w:t>д. Сергеевка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61B86C80" w14:textId="77777777" w:rsidR="007C23E1" w:rsidRPr="00793223" w:rsidRDefault="007C23E1" w:rsidP="003646BC">
            <w:pPr>
              <w:jc w:val="center"/>
              <w:rPr>
                <w:sz w:val="20"/>
                <w:szCs w:val="20"/>
              </w:rPr>
            </w:pPr>
            <w:r w:rsidRPr="00793223">
              <w:rPr>
                <w:sz w:val="20"/>
                <w:szCs w:val="20"/>
              </w:rPr>
              <w:t>51-100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7B274BD4" w14:textId="77777777" w:rsidR="007C23E1" w:rsidRPr="00793223" w:rsidRDefault="007C23E1" w:rsidP="003646BC">
            <w:pPr>
              <w:jc w:val="center"/>
              <w:rPr>
                <w:sz w:val="20"/>
                <w:szCs w:val="20"/>
              </w:rPr>
            </w:pPr>
            <w:r w:rsidRPr="00793223">
              <w:rPr>
                <w:sz w:val="20"/>
                <w:szCs w:val="20"/>
              </w:rPr>
              <w:t>19,8</w:t>
            </w:r>
          </w:p>
        </w:tc>
      </w:tr>
      <w:tr w:rsidR="007C23E1" w:rsidRPr="00793223" w14:paraId="10BF22EE"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887CD66"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nil"/>
              <w:right w:val="nil"/>
            </w:tcBorders>
            <w:shd w:val="clear" w:color="auto" w:fill="FFFFFF" w:themeFill="background1"/>
            <w:noWrap/>
            <w:vAlign w:val="bottom"/>
            <w:hideMark/>
          </w:tcPr>
          <w:p w14:paraId="1CDF9D52" w14:textId="77777777" w:rsidR="007C23E1" w:rsidRPr="00793223" w:rsidRDefault="007C23E1" w:rsidP="003646BC">
            <w:pPr>
              <w:jc w:val="right"/>
              <w:rPr>
                <w:b/>
                <w:bCs/>
                <w:sz w:val="20"/>
                <w:szCs w:val="20"/>
              </w:rPr>
            </w:pPr>
            <w:r w:rsidRPr="00793223">
              <w:rPr>
                <w:b/>
                <w:bCs/>
                <w:sz w:val="20"/>
                <w:szCs w:val="20"/>
              </w:rPr>
              <w:t> итого по группе</w:t>
            </w:r>
          </w:p>
        </w:tc>
        <w:tc>
          <w:tcPr>
            <w:tcW w:w="1610" w:type="pct"/>
            <w:tcBorders>
              <w:top w:val="nil"/>
              <w:left w:val="single" w:sz="4" w:space="0" w:color="auto"/>
              <w:bottom w:val="single" w:sz="4" w:space="0" w:color="auto"/>
              <w:right w:val="single" w:sz="4" w:space="0" w:color="auto"/>
            </w:tcBorders>
            <w:shd w:val="clear" w:color="auto" w:fill="FFFFFF" w:themeFill="background1"/>
            <w:vAlign w:val="center"/>
            <w:hideMark/>
          </w:tcPr>
          <w:p w14:paraId="49A30F68" w14:textId="77777777" w:rsidR="007C23E1" w:rsidRPr="00793223" w:rsidRDefault="007C23E1" w:rsidP="003646BC">
            <w:pPr>
              <w:jc w:val="center"/>
              <w:rPr>
                <w:b/>
                <w:bCs/>
                <w:sz w:val="20"/>
                <w:szCs w:val="20"/>
              </w:rPr>
            </w:pPr>
            <w:r w:rsidRPr="00793223">
              <w:rPr>
                <w:b/>
                <w:bCs/>
                <w:sz w:val="20"/>
                <w:szCs w:val="20"/>
              </w:rPr>
              <w:t> 2000-5000 </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F92E09A" w14:textId="77777777" w:rsidR="007C23E1" w:rsidRPr="00793223" w:rsidRDefault="007C23E1" w:rsidP="003646BC">
            <w:pPr>
              <w:jc w:val="center"/>
              <w:rPr>
                <w:b/>
                <w:bCs/>
                <w:sz w:val="20"/>
                <w:szCs w:val="20"/>
              </w:rPr>
            </w:pPr>
            <w:r w:rsidRPr="00793223">
              <w:rPr>
                <w:b/>
                <w:bCs/>
                <w:sz w:val="20"/>
                <w:szCs w:val="20"/>
              </w:rPr>
              <w:t> </w:t>
            </w:r>
          </w:p>
        </w:tc>
      </w:tr>
      <w:tr w:rsidR="007C23E1" w:rsidRPr="00793223" w14:paraId="49186B3B" w14:textId="77777777" w:rsidTr="003646BC">
        <w:trPr>
          <w:trHeight w:val="2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FABB3AB" w14:textId="77777777" w:rsidR="007C23E1" w:rsidRPr="00793223" w:rsidRDefault="007C23E1" w:rsidP="003646BC">
            <w:pPr>
              <w:jc w:val="center"/>
              <w:rPr>
                <w:b/>
                <w:bCs/>
                <w:sz w:val="20"/>
                <w:szCs w:val="20"/>
              </w:rPr>
            </w:pPr>
            <w:r w:rsidRPr="00793223">
              <w:rPr>
                <w:b/>
                <w:bCs/>
                <w:sz w:val="20"/>
                <w:szCs w:val="20"/>
              </w:rPr>
              <w:t>Населенные пункты вне групповых систем расселения</w:t>
            </w:r>
          </w:p>
        </w:tc>
      </w:tr>
      <w:tr w:rsidR="007C23E1" w:rsidRPr="00793223" w14:paraId="2121F5B3"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48D6948B"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6B0D77BA" w14:textId="77777777" w:rsidR="007C23E1" w:rsidRPr="00793223" w:rsidRDefault="007C23E1" w:rsidP="003646BC">
            <w:pPr>
              <w:rPr>
                <w:sz w:val="20"/>
                <w:szCs w:val="20"/>
              </w:rPr>
            </w:pPr>
            <w:r w:rsidRPr="00793223">
              <w:rPr>
                <w:sz w:val="20"/>
                <w:szCs w:val="20"/>
              </w:rPr>
              <w:t>д. Выезжий Лог</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EB71599" w14:textId="77777777" w:rsidR="007C23E1" w:rsidRPr="00793223" w:rsidRDefault="007C23E1" w:rsidP="003646BC">
            <w:pPr>
              <w:jc w:val="center"/>
              <w:rPr>
                <w:sz w:val="20"/>
                <w:szCs w:val="20"/>
              </w:rPr>
            </w:pPr>
            <w:r w:rsidRPr="00793223">
              <w:rPr>
                <w:sz w:val="20"/>
                <w:szCs w:val="20"/>
              </w:rPr>
              <w:t>201-500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50C498AD" w14:textId="77777777" w:rsidR="007C23E1" w:rsidRPr="00793223" w:rsidRDefault="007C23E1" w:rsidP="003646BC">
            <w:pPr>
              <w:jc w:val="center"/>
              <w:rPr>
                <w:sz w:val="20"/>
                <w:szCs w:val="20"/>
              </w:rPr>
            </w:pPr>
            <w:r w:rsidRPr="00793223">
              <w:rPr>
                <w:sz w:val="20"/>
                <w:szCs w:val="20"/>
              </w:rPr>
              <w:t>-</w:t>
            </w:r>
          </w:p>
        </w:tc>
      </w:tr>
      <w:tr w:rsidR="007C23E1" w:rsidRPr="00793223" w14:paraId="5C8EA12B"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EDB8721"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36DBD22F" w14:textId="77777777" w:rsidR="007C23E1" w:rsidRPr="00793223" w:rsidRDefault="007C23E1" w:rsidP="003646BC">
            <w:pPr>
              <w:rPr>
                <w:sz w:val="20"/>
                <w:szCs w:val="20"/>
              </w:rPr>
            </w:pPr>
            <w:r w:rsidRPr="00793223">
              <w:rPr>
                <w:sz w:val="20"/>
                <w:szCs w:val="20"/>
              </w:rPr>
              <w:t xml:space="preserve">п. </w:t>
            </w:r>
            <w:proofErr w:type="spellStart"/>
            <w:r w:rsidRPr="00793223">
              <w:rPr>
                <w:sz w:val="20"/>
                <w:szCs w:val="20"/>
              </w:rPr>
              <w:t>Жайма</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A1B1CB5" w14:textId="77777777" w:rsidR="007C23E1" w:rsidRPr="00793223" w:rsidRDefault="007C23E1" w:rsidP="003646BC">
            <w:pPr>
              <w:jc w:val="center"/>
              <w:rPr>
                <w:sz w:val="20"/>
                <w:szCs w:val="20"/>
              </w:rPr>
            </w:pPr>
            <w:r>
              <w:rPr>
                <w:sz w:val="20"/>
                <w:szCs w:val="20"/>
              </w:rPr>
              <w:t>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6D29181A" w14:textId="77777777" w:rsidR="007C23E1" w:rsidRPr="00793223" w:rsidRDefault="007C23E1" w:rsidP="003646BC">
            <w:pPr>
              <w:jc w:val="center"/>
              <w:rPr>
                <w:sz w:val="20"/>
                <w:szCs w:val="20"/>
              </w:rPr>
            </w:pPr>
            <w:r w:rsidRPr="00793223">
              <w:rPr>
                <w:sz w:val="20"/>
                <w:szCs w:val="20"/>
              </w:rPr>
              <w:t>-</w:t>
            </w:r>
          </w:p>
        </w:tc>
      </w:tr>
      <w:tr w:rsidR="007C23E1" w:rsidRPr="00793223" w14:paraId="6E05C706"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tcPr>
          <w:p w14:paraId="66C9D50C" w14:textId="77777777" w:rsidR="007C23E1" w:rsidRPr="00793223" w:rsidRDefault="007C23E1" w:rsidP="003646BC">
            <w:pPr>
              <w:jc w:val="center"/>
              <w:rPr>
                <w:sz w:val="20"/>
                <w:szCs w:val="20"/>
              </w:rPr>
            </w:pPr>
          </w:p>
        </w:tc>
        <w:tc>
          <w:tcPr>
            <w:tcW w:w="1716" w:type="pct"/>
            <w:tcBorders>
              <w:top w:val="nil"/>
              <w:left w:val="nil"/>
              <w:bottom w:val="single" w:sz="4" w:space="0" w:color="auto"/>
              <w:right w:val="single" w:sz="4" w:space="0" w:color="auto"/>
            </w:tcBorders>
            <w:shd w:val="clear" w:color="auto" w:fill="FFFFFF" w:themeFill="background1"/>
            <w:vAlign w:val="center"/>
          </w:tcPr>
          <w:p w14:paraId="67FF12CF" w14:textId="77777777" w:rsidR="007C23E1" w:rsidRPr="00793223" w:rsidRDefault="007C23E1" w:rsidP="003646BC">
            <w:pPr>
              <w:rPr>
                <w:sz w:val="20"/>
                <w:szCs w:val="20"/>
              </w:rPr>
            </w:pPr>
            <w:r>
              <w:rPr>
                <w:sz w:val="20"/>
                <w:szCs w:val="20"/>
              </w:rPr>
              <w:t xml:space="preserve">д. </w:t>
            </w:r>
            <w:proofErr w:type="spellStart"/>
            <w:r>
              <w:rPr>
                <w:sz w:val="20"/>
                <w:szCs w:val="20"/>
              </w:rPr>
              <w:t>Жайма</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tcPr>
          <w:p w14:paraId="3F818D27" w14:textId="77777777" w:rsidR="007C23E1" w:rsidRPr="00793223" w:rsidRDefault="007C23E1" w:rsidP="003646BC">
            <w:pPr>
              <w:jc w:val="center"/>
              <w:rPr>
                <w:sz w:val="20"/>
                <w:szCs w:val="20"/>
              </w:rPr>
            </w:pPr>
            <w:r>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tcPr>
          <w:p w14:paraId="6810F7F8" w14:textId="77777777" w:rsidR="007C23E1" w:rsidRPr="00793223" w:rsidRDefault="007C23E1" w:rsidP="003646BC">
            <w:pPr>
              <w:jc w:val="center"/>
              <w:rPr>
                <w:sz w:val="20"/>
                <w:szCs w:val="20"/>
              </w:rPr>
            </w:pPr>
            <w:r>
              <w:rPr>
                <w:sz w:val="20"/>
                <w:szCs w:val="20"/>
              </w:rPr>
              <w:t>-</w:t>
            </w:r>
          </w:p>
        </w:tc>
      </w:tr>
      <w:tr w:rsidR="007C23E1" w:rsidRPr="00793223" w14:paraId="665A809B"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B11A87"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1B5395DF" w14:textId="77777777" w:rsidR="007C23E1" w:rsidRPr="00793223" w:rsidRDefault="007C23E1" w:rsidP="003646BC">
            <w:pPr>
              <w:rPr>
                <w:sz w:val="20"/>
                <w:szCs w:val="20"/>
              </w:rPr>
            </w:pPr>
            <w:r w:rsidRPr="00793223">
              <w:rPr>
                <w:sz w:val="20"/>
                <w:szCs w:val="20"/>
              </w:rPr>
              <w:t xml:space="preserve">п. </w:t>
            </w:r>
            <w:proofErr w:type="spellStart"/>
            <w:r w:rsidRPr="00793223">
              <w:rPr>
                <w:sz w:val="20"/>
                <w:szCs w:val="20"/>
              </w:rPr>
              <w:t>Спирино</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0A943FB" w14:textId="77777777" w:rsidR="007C23E1" w:rsidRPr="00793223" w:rsidRDefault="007C23E1" w:rsidP="003646BC">
            <w:pPr>
              <w:jc w:val="center"/>
              <w:rPr>
                <w:sz w:val="20"/>
                <w:szCs w:val="20"/>
              </w:rPr>
            </w:pPr>
            <w:r w:rsidRPr="00793223">
              <w:rPr>
                <w:sz w:val="20"/>
                <w:szCs w:val="20"/>
              </w:rPr>
              <w:t>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8A1E853" w14:textId="77777777" w:rsidR="007C23E1" w:rsidRPr="00793223" w:rsidRDefault="007C23E1" w:rsidP="003646BC">
            <w:pPr>
              <w:jc w:val="center"/>
              <w:rPr>
                <w:sz w:val="20"/>
                <w:szCs w:val="20"/>
              </w:rPr>
            </w:pPr>
            <w:r w:rsidRPr="00793223">
              <w:rPr>
                <w:sz w:val="20"/>
                <w:szCs w:val="20"/>
              </w:rPr>
              <w:t>-</w:t>
            </w:r>
          </w:p>
        </w:tc>
      </w:tr>
      <w:tr w:rsidR="007C23E1" w:rsidRPr="00793223" w14:paraId="3E6302DC"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04ACF3"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36BBCAC" w14:textId="77777777" w:rsidR="007C23E1" w:rsidRPr="00793223" w:rsidRDefault="007C23E1" w:rsidP="003646BC">
            <w:pPr>
              <w:rPr>
                <w:sz w:val="20"/>
                <w:szCs w:val="20"/>
              </w:rPr>
            </w:pPr>
            <w:r w:rsidRPr="00793223">
              <w:rPr>
                <w:sz w:val="20"/>
                <w:szCs w:val="20"/>
              </w:rPr>
              <w:t>д. Новоалексеевка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731D685" w14:textId="77777777" w:rsidR="007C23E1" w:rsidRPr="00793223" w:rsidRDefault="007C23E1" w:rsidP="003646BC">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2DFF8376" w14:textId="77777777" w:rsidR="007C23E1" w:rsidRPr="00793223" w:rsidRDefault="007C23E1" w:rsidP="003646BC">
            <w:pPr>
              <w:jc w:val="center"/>
              <w:rPr>
                <w:sz w:val="20"/>
                <w:szCs w:val="20"/>
              </w:rPr>
            </w:pPr>
            <w:r w:rsidRPr="00793223">
              <w:rPr>
                <w:sz w:val="20"/>
                <w:szCs w:val="20"/>
              </w:rPr>
              <w:t>-</w:t>
            </w:r>
          </w:p>
        </w:tc>
      </w:tr>
      <w:tr w:rsidR="007C23E1" w:rsidRPr="00793223" w14:paraId="0AA49C98"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77718637"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936D315" w14:textId="77777777" w:rsidR="007C23E1" w:rsidRPr="00793223" w:rsidRDefault="007C23E1" w:rsidP="003646BC">
            <w:pPr>
              <w:rPr>
                <w:sz w:val="20"/>
                <w:szCs w:val="20"/>
              </w:rPr>
            </w:pPr>
            <w:r w:rsidRPr="00793223">
              <w:rPr>
                <w:sz w:val="20"/>
                <w:szCs w:val="20"/>
              </w:rPr>
              <w:t>д. Голубевка</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274CA412" w14:textId="77777777" w:rsidR="007C23E1" w:rsidRPr="00793223" w:rsidRDefault="007C23E1" w:rsidP="003646BC">
            <w:pPr>
              <w:jc w:val="center"/>
              <w:rPr>
                <w:sz w:val="20"/>
                <w:szCs w:val="20"/>
              </w:rPr>
            </w:pPr>
            <w:r w:rsidRPr="00793223">
              <w:rPr>
                <w:sz w:val="20"/>
                <w:szCs w:val="20"/>
              </w:rPr>
              <w:t>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23F1F67" w14:textId="77777777" w:rsidR="007C23E1" w:rsidRPr="00793223" w:rsidRDefault="007C23E1" w:rsidP="003646BC">
            <w:pPr>
              <w:jc w:val="center"/>
              <w:rPr>
                <w:sz w:val="20"/>
                <w:szCs w:val="20"/>
              </w:rPr>
            </w:pPr>
            <w:r w:rsidRPr="00793223">
              <w:rPr>
                <w:sz w:val="20"/>
                <w:szCs w:val="20"/>
              </w:rPr>
              <w:t>-</w:t>
            </w:r>
          </w:p>
        </w:tc>
      </w:tr>
      <w:tr w:rsidR="007C23E1" w:rsidRPr="00793223" w14:paraId="4CA33FB6"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183574"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03C792DD" w14:textId="77777777" w:rsidR="007C23E1" w:rsidRPr="00793223" w:rsidRDefault="007C23E1" w:rsidP="003646BC">
            <w:pPr>
              <w:rPr>
                <w:sz w:val="20"/>
                <w:szCs w:val="20"/>
              </w:rPr>
            </w:pPr>
            <w:r w:rsidRPr="00793223">
              <w:rPr>
                <w:sz w:val="20"/>
                <w:szCs w:val="20"/>
              </w:rPr>
              <w:t xml:space="preserve">д. </w:t>
            </w:r>
            <w:proofErr w:type="spellStart"/>
            <w:r w:rsidRPr="00793223">
              <w:rPr>
                <w:sz w:val="20"/>
                <w:szCs w:val="20"/>
              </w:rPr>
              <w:t>Кубеинка</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1A59D518" w14:textId="77777777" w:rsidR="007C23E1" w:rsidRPr="00793223" w:rsidRDefault="007C23E1" w:rsidP="003646BC">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350C507" w14:textId="77777777" w:rsidR="007C23E1" w:rsidRPr="00793223" w:rsidRDefault="007C23E1" w:rsidP="003646BC">
            <w:pPr>
              <w:jc w:val="center"/>
              <w:rPr>
                <w:sz w:val="20"/>
                <w:szCs w:val="20"/>
              </w:rPr>
            </w:pPr>
            <w:r w:rsidRPr="00793223">
              <w:rPr>
                <w:sz w:val="20"/>
                <w:szCs w:val="20"/>
              </w:rPr>
              <w:t>-</w:t>
            </w:r>
          </w:p>
        </w:tc>
      </w:tr>
      <w:tr w:rsidR="007C23E1" w:rsidRPr="00793223" w14:paraId="36B17192"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CFFC5E" w14:textId="77777777" w:rsidR="007C23E1" w:rsidRPr="00793223" w:rsidRDefault="007C23E1" w:rsidP="003646BC">
            <w:pPr>
              <w:jc w:val="center"/>
              <w:rPr>
                <w:sz w:val="20"/>
                <w:szCs w:val="20"/>
              </w:rPr>
            </w:pPr>
            <w:r w:rsidRPr="00793223">
              <w:rPr>
                <w:sz w:val="20"/>
                <w:szCs w:val="20"/>
              </w:rPr>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1F116510" w14:textId="77777777" w:rsidR="007C23E1" w:rsidRPr="00793223" w:rsidRDefault="007C23E1" w:rsidP="003646BC">
            <w:pPr>
              <w:rPr>
                <w:sz w:val="20"/>
                <w:szCs w:val="20"/>
              </w:rPr>
            </w:pPr>
            <w:r w:rsidRPr="00793223">
              <w:rPr>
                <w:sz w:val="20"/>
                <w:szCs w:val="20"/>
              </w:rPr>
              <w:t xml:space="preserve">д. </w:t>
            </w:r>
            <w:proofErr w:type="spellStart"/>
            <w:r w:rsidRPr="00793223">
              <w:rPr>
                <w:sz w:val="20"/>
                <w:szCs w:val="20"/>
              </w:rPr>
              <w:t>Верхнешалинское</w:t>
            </w:r>
            <w:proofErr w:type="spellEnd"/>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795ED227" w14:textId="77777777" w:rsidR="007C23E1" w:rsidRPr="00793223" w:rsidRDefault="007C23E1" w:rsidP="003646BC">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45B11CFA" w14:textId="77777777" w:rsidR="007C23E1" w:rsidRPr="00793223" w:rsidRDefault="007C23E1" w:rsidP="003646BC">
            <w:pPr>
              <w:jc w:val="center"/>
              <w:rPr>
                <w:sz w:val="20"/>
                <w:szCs w:val="20"/>
              </w:rPr>
            </w:pPr>
            <w:r w:rsidRPr="00793223">
              <w:rPr>
                <w:sz w:val="20"/>
                <w:szCs w:val="20"/>
              </w:rPr>
              <w:t>-</w:t>
            </w:r>
          </w:p>
        </w:tc>
      </w:tr>
      <w:tr w:rsidR="007C23E1" w:rsidRPr="00793223" w14:paraId="1FF7CB50"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vAlign w:val="center"/>
            <w:hideMark/>
          </w:tcPr>
          <w:p w14:paraId="505EC435" w14:textId="77777777" w:rsidR="007C23E1" w:rsidRPr="00793223" w:rsidRDefault="007C23E1" w:rsidP="003646BC">
            <w:pPr>
              <w:jc w:val="center"/>
              <w:rPr>
                <w:sz w:val="20"/>
                <w:szCs w:val="20"/>
              </w:rPr>
            </w:pPr>
            <w:r w:rsidRPr="00793223">
              <w:rPr>
                <w:sz w:val="20"/>
                <w:szCs w:val="20"/>
              </w:rPr>
              <w:lastRenderedPageBreak/>
              <w:t> </w:t>
            </w:r>
          </w:p>
        </w:tc>
        <w:tc>
          <w:tcPr>
            <w:tcW w:w="1716" w:type="pct"/>
            <w:tcBorders>
              <w:top w:val="nil"/>
              <w:left w:val="nil"/>
              <w:bottom w:val="single" w:sz="4" w:space="0" w:color="auto"/>
              <w:right w:val="single" w:sz="4" w:space="0" w:color="auto"/>
            </w:tcBorders>
            <w:shd w:val="clear" w:color="auto" w:fill="FFFFFF" w:themeFill="background1"/>
            <w:vAlign w:val="center"/>
            <w:hideMark/>
          </w:tcPr>
          <w:p w14:paraId="5E99FABF" w14:textId="77777777" w:rsidR="007C23E1" w:rsidRPr="00793223" w:rsidRDefault="007C23E1" w:rsidP="003646BC">
            <w:pPr>
              <w:rPr>
                <w:sz w:val="20"/>
                <w:szCs w:val="20"/>
              </w:rPr>
            </w:pPr>
            <w:r w:rsidRPr="00793223">
              <w:rPr>
                <w:sz w:val="20"/>
                <w:szCs w:val="20"/>
              </w:rPr>
              <w:t>п. Ягодный</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543554E4" w14:textId="77777777" w:rsidR="007C23E1" w:rsidRPr="00793223" w:rsidRDefault="007C23E1" w:rsidP="003646BC">
            <w:pPr>
              <w:jc w:val="center"/>
              <w:rPr>
                <w:sz w:val="20"/>
                <w:szCs w:val="20"/>
              </w:rPr>
            </w:pPr>
            <w:r w:rsidRPr="00793223">
              <w:rPr>
                <w:sz w:val="20"/>
                <w:szCs w:val="20"/>
              </w:rPr>
              <w:t>1-10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1D069110" w14:textId="77777777" w:rsidR="007C23E1" w:rsidRPr="00793223" w:rsidRDefault="007C23E1" w:rsidP="003646BC">
            <w:pPr>
              <w:jc w:val="center"/>
              <w:rPr>
                <w:sz w:val="20"/>
                <w:szCs w:val="20"/>
              </w:rPr>
            </w:pPr>
            <w:r w:rsidRPr="00793223">
              <w:rPr>
                <w:sz w:val="20"/>
                <w:szCs w:val="20"/>
              </w:rPr>
              <w:t>-</w:t>
            </w:r>
          </w:p>
        </w:tc>
      </w:tr>
      <w:tr w:rsidR="007C23E1" w:rsidRPr="00793223" w14:paraId="70944969" w14:textId="77777777" w:rsidTr="003646BC">
        <w:trPr>
          <w:trHeight w:val="20"/>
        </w:trPr>
        <w:tc>
          <w:tcPr>
            <w:tcW w:w="38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F6DE5" w14:textId="77777777" w:rsidR="007C23E1" w:rsidRPr="00793223" w:rsidRDefault="007C23E1" w:rsidP="003646BC">
            <w:pPr>
              <w:jc w:val="center"/>
              <w:rPr>
                <w:sz w:val="20"/>
                <w:szCs w:val="20"/>
              </w:rPr>
            </w:pPr>
          </w:p>
        </w:tc>
        <w:tc>
          <w:tcPr>
            <w:tcW w:w="1716" w:type="pct"/>
            <w:tcBorders>
              <w:top w:val="nil"/>
              <w:left w:val="nil"/>
              <w:bottom w:val="single" w:sz="4" w:space="0" w:color="auto"/>
              <w:right w:val="single" w:sz="4" w:space="0" w:color="auto"/>
            </w:tcBorders>
            <w:shd w:val="clear" w:color="auto" w:fill="FFFFFF" w:themeFill="background1"/>
            <w:noWrap/>
            <w:vAlign w:val="bottom"/>
            <w:hideMark/>
          </w:tcPr>
          <w:p w14:paraId="1C6795A7" w14:textId="77777777" w:rsidR="007C23E1" w:rsidRPr="00793223" w:rsidRDefault="007C23E1" w:rsidP="003646BC">
            <w:pPr>
              <w:rPr>
                <w:sz w:val="20"/>
                <w:szCs w:val="20"/>
              </w:rPr>
            </w:pPr>
            <w:r w:rsidRPr="00793223">
              <w:rPr>
                <w:sz w:val="20"/>
                <w:szCs w:val="20"/>
              </w:rPr>
              <w:t>п. Сорокино</w:t>
            </w:r>
          </w:p>
        </w:tc>
        <w:tc>
          <w:tcPr>
            <w:tcW w:w="1610" w:type="pct"/>
            <w:tcBorders>
              <w:top w:val="nil"/>
              <w:left w:val="nil"/>
              <w:bottom w:val="single" w:sz="4" w:space="0" w:color="auto"/>
              <w:right w:val="single" w:sz="4" w:space="0" w:color="auto"/>
            </w:tcBorders>
            <w:shd w:val="clear" w:color="auto" w:fill="FFFFFF" w:themeFill="background1"/>
            <w:vAlign w:val="center"/>
            <w:hideMark/>
          </w:tcPr>
          <w:p w14:paraId="4CE4E8A2" w14:textId="77777777" w:rsidR="007C23E1" w:rsidRPr="00793223" w:rsidRDefault="007C23E1" w:rsidP="003646BC">
            <w:pPr>
              <w:jc w:val="center"/>
              <w:rPr>
                <w:sz w:val="20"/>
                <w:szCs w:val="20"/>
              </w:rPr>
            </w:pPr>
            <w:r w:rsidRPr="00793223">
              <w:rPr>
                <w:sz w:val="20"/>
                <w:szCs w:val="20"/>
              </w:rPr>
              <w:t>101-200</w:t>
            </w:r>
          </w:p>
        </w:tc>
        <w:tc>
          <w:tcPr>
            <w:tcW w:w="1288" w:type="pct"/>
            <w:tcBorders>
              <w:top w:val="nil"/>
              <w:left w:val="nil"/>
              <w:bottom w:val="single" w:sz="4" w:space="0" w:color="auto"/>
              <w:right w:val="single" w:sz="4" w:space="0" w:color="auto"/>
            </w:tcBorders>
            <w:shd w:val="clear" w:color="auto" w:fill="FFFFFF" w:themeFill="background1"/>
            <w:vAlign w:val="center"/>
            <w:hideMark/>
          </w:tcPr>
          <w:p w14:paraId="04BD633A" w14:textId="77777777" w:rsidR="007C23E1" w:rsidRPr="00793223" w:rsidRDefault="007C23E1" w:rsidP="003646BC">
            <w:pPr>
              <w:jc w:val="center"/>
              <w:rPr>
                <w:sz w:val="20"/>
                <w:szCs w:val="20"/>
              </w:rPr>
            </w:pPr>
            <w:r w:rsidRPr="00793223">
              <w:rPr>
                <w:sz w:val="20"/>
                <w:szCs w:val="20"/>
              </w:rPr>
              <w:t>-</w:t>
            </w:r>
          </w:p>
        </w:tc>
      </w:tr>
    </w:tbl>
    <w:p w14:paraId="01A36CAF" w14:textId="28713C8C" w:rsidR="007C23E1" w:rsidRPr="007C23E1" w:rsidRDefault="007C23E1" w:rsidP="007C23E1"/>
    <w:p w14:paraId="0164FF95" w14:textId="77777777" w:rsidR="00DC1C0B" w:rsidRPr="00DC1C0B" w:rsidRDefault="00DC1C0B" w:rsidP="00DC1C0B">
      <w:pPr>
        <w:rPr>
          <w:sz w:val="2"/>
          <w:szCs w:val="2"/>
        </w:rPr>
      </w:pPr>
    </w:p>
    <w:p w14:paraId="10A82E51" w14:textId="77777777" w:rsidR="00DC1C0B" w:rsidRPr="00DC1C0B" w:rsidRDefault="00DC1C0B" w:rsidP="00DC1C0B">
      <w:pPr>
        <w:rPr>
          <w:sz w:val="2"/>
          <w:szCs w:val="2"/>
        </w:rPr>
      </w:pPr>
    </w:p>
    <w:p w14:paraId="33CE9216" w14:textId="77777777" w:rsidR="00DC1C0B" w:rsidRPr="00DC1C0B" w:rsidRDefault="00DC1C0B" w:rsidP="00DC1C0B">
      <w:pPr>
        <w:rPr>
          <w:sz w:val="2"/>
          <w:szCs w:val="2"/>
        </w:rPr>
      </w:pPr>
    </w:p>
    <w:p w14:paraId="702B7B03" w14:textId="77777777" w:rsidR="00DC1C0B" w:rsidRPr="00DC1C0B" w:rsidRDefault="00DC1C0B" w:rsidP="00DC1C0B">
      <w:pPr>
        <w:rPr>
          <w:sz w:val="2"/>
          <w:szCs w:val="2"/>
        </w:rPr>
      </w:pPr>
    </w:p>
    <w:p w14:paraId="5E574098" w14:textId="77777777" w:rsidR="00DC1C0B" w:rsidRPr="00DC1C0B" w:rsidRDefault="00DC1C0B" w:rsidP="00DC1C0B">
      <w:pPr>
        <w:rPr>
          <w:sz w:val="2"/>
          <w:szCs w:val="2"/>
        </w:rPr>
      </w:pPr>
    </w:p>
    <w:p w14:paraId="00C9CA0B" w14:textId="77777777" w:rsidR="00DC1C0B" w:rsidRPr="00DC1C0B" w:rsidRDefault="00DC1C0B" w:rsidP="00DC1C0B">
      <w:pPr>
        <w:rPr>
          <w:sz w:val="2"/>
          <w:szCs w:val="2"/>
        </w:rPr>
      </w:pPr>
    </w:p>
    <w:p w14:paraId="5F36C177" w14:textId="77777777" w:rsidR="00DC1C0B" w:rsidRPr="00DC1C0B" w:rsidRDefault="00DC1C0B" w:rsidP="00DC1C0B">
      <w:pPr>
        <w:rPr>
          <w:sz w:val="2"/>
          <w:szCs w:val="2"/>
        </w:rPr>
      </w:pPr>
    </w:p>
    <w:p w14:paraId="32810B01" w14:textId="77777777" w:rsidR="00DC1C0B" w:rsidRPr="00DC1C0B" w:rsidRDefault="00DC1C0B" w:rsidP="00DC1C0B">
      <w:pPr>
        <w:rPr>
          <w:sz w:val="2"/>
          <w:szCs w:val="2"/>
        </w:rPr>
      </w:pPr>
    </w:p>
    <w:p w14:paraId="7AA0A934" w14:textId="77777777" w:rsidR="00DC1C0B" w:rsidRPr="00DC1C0B" w:rsidRDefault="00DC1C0B" w:rsidP="00DC1C0B">
      <w:pPr>
        <w:rPr>
          <w:sz w:val="2"/>
          <w:szCs w:val="2"/>
        </w:rPr>
      </w:pPr>
    </w:p>
    <w:p w14:paraId="013CF667" w14:textId="77777777" w:rsidR="00DC1C0B" w:rsidRPr="00DC1C0B" w:rsidRDefault="00DC1C0B" w:rsidP="00DC1C0B">
      <w:pPr>
        <w:rPr>
          <w:sz w:val="2"/>
          <w:szCs w:val="2"/>
        </w:rPr>
      </w:pPr>
    </w:p>
    <w:p w14:paraId="2813B5AA" w14:textId="77777777" w:rsidR="00DC1C0B" w:rsidRPr="00DC1C0B" w:rsidRDefault="00DC1C0B" w:rsidP="00DC1C0B">
      <w:pPr>
        <w:rPr>
          <w:sz w:val="2"/>
          <w:szCs w:val="2"/>
        </w:rPr>
      </w:pPr>
    </w:p>
    <w:p w14:paraId="333084B9" w14:textId="77777777" w:rsidR="00DC1C0B" w:rsidRPr="00DC1C0B" w:rsidRDefault="00DC1C0B" w:rsidP="00DC1C0B">
      <w:pPr>
        <w:rPr>
          <w:sz w:val="2"/>
          <w:szCs w:val="2"/>
        </w:rPr>
      </w:pPr>
    </w:p>
    <w:p w14:paraId="7ABB5507" w14:textId="77777777" w:rsidR="00DC1C0B" w:rsidRPr="00DC1C0B" w:rsidRDefault="00DC1C0B" w:rsidP="00DC1C0B">
      <w:pPr>
        <w:rPr>
          <w:sz w:val="2"/>
          <w:szCs w:val="2"/>
        </w:rPr>
      </w:pPr>
    </w:p>
    <w:p w14:paraId="1969FB01" w14:textId="77777777" w:rsidR="00DC1C0B" w:rsidRPr="00DC1C0B" w:rsidRDefault="00DC1C0B" w:rsidP="00DC1C0B">
      <w:pPr>
        <w:rPr>
          <w:sz w:val="2"/>
          <w:szCs w:val="2"/>
        </w:rPr>
      </w:pPr>
    </w:p>
    <w:p w14:paraId="4EEEEDA3" w14:textId="77777777" w:rsidR="00DC1C0B" w:rsidRPr="00DC1C0B" w:rsidRDefault="00DC1C0B" w:rsidP="00DC1C0B">
      <w:pPr>
        <w:rPr>
          <w:sz w:val="2"/>
          <w:szCs w:val="2"/>
        </w:rPr>
      </w:pPr>
    </w:p>
    <w:p w14:paraId="34DF664A" w14:textId="77777777" w:rsidR="00DC1C0B" w:rsidRPr="00DC1C0B" w:rsidRDefault="00DC1C0B" w:rsidP="00DC1C0B">
      <w:pPr>
        <w:rPr>
          <w:sz w:val="2"/>
          <w:szCs w:val="2"/>
        </w:rPr>
      </w:pPr>
    </w:p>
    <w:p w14:paraId="0A6F650F" w14:textId="77777777" w:rsidR="00DC1C0B" w:rsidRPr="00DC1C0B" w:rsidRDefault="00DC1C0B" w:rsidP="00DC1C0B">
      <w:pPr>
        <w:rPr>
          <w:sz w:val="2"/>
          <w:szCs w:val="2"/>
        </w:rPr>
      </w:pPr>
    </w:p>
    <w:p w14:paraId="70219D52" w14:textId="77777777" w:rsidR="00DC1C0B" w:rsidRPr="00DC1C0B" w:rsidRDefault="00DC1C0B" w:rsidP="00DC1C0B">
      <w:pPr>
        <w:rPr>
          <w:sz w:val="2"/>
          <w:szCs w:val="2"/>
        </w:rPr>
      </w:pPr>
    </w:p>
    <w:p w14:paraId="310A3D18" w14:textId="77777777" w:rsidR="00DC1C0B" w:rsidRPr="00DC1C0B" w:rsidRDefault="00DC1C0B" w:rsidP="00DC1C0B">
      <w:pPr>
        <w:rPr>
          <w:sz w:val="2"/>
          <w:szCs w:val="2"/>
        </w:rPr>
      </w:pPr>
    </w:p>
    <w:p w14:paraId="705D59AF" w14:textId="77777777" w:rsidR="00DC1C0B" w:rsidRPr="00DC1C0B" w:rsidRDefault="00DC1C0B" w:rsidP="00DC1C0B">
      <w:pPr>
        <w:rPr>
          <w:sz w:val="2"/>
          <w:szCs w:val="2"/>
        </w:rPr>
      </w:pPr>
    </w:p>
    <w:p w14:paraId="548189D1" w14:textId="77777777" w:rsidR="00DC1C0B" w:rsidRPr="00DC1C0B" w:rsidRDefault="00DC1C0B" w:rsidP="00DC1C0B">
      <w:pPr>
        <w:rPr>
          <w:sz w:val="2"/>
          <w:szCs w:val="2"/>
        </w:rPr>
      </w:pPr>
    </w:p>
    <w:p w14:paraId="3D06AEA4" w14:textId="77777777" w:rsidR="00DC1C0B" w:rsidRPr="00DC1C0B" w:rsidRDefault="00DC1C0B" w:rsidP="00DC1C0B">
      <w:pPr>
        <w:rPr>
          <w:sz w:val="2"/>
          <w:szCs w:val="2"/>
        </w:rPr>
      </w:pPr>
    </w:p>
    <w:p w14:paraId="2FAF3C05" w14:textId="77777777" w:rsidR="00DC1C0B" w:rsidRPr="00DC1C0B" w:rsidRDefault="00DC1C0B" w:rsidP="00DC1C0B">
      <w:pPr>
        <w:rPr>
          <w:sz w:val="2"/>
          <w:szCs w:val="2"/>
        </w:rPr>
      </w:pPr>
    </w:p>
    <w:p w14:paraId="05E5A445" w14:textId="77777777" w:rsidR="00DC1C0B" w:rsidRPr="00DC1C0B" w:rsidRDefault="00DC1C0B" w:rsidP="00DC1C0B">
      <w:pPr>
        <w:rPr>
          <w:sz w:val="2"/>
          <w:szCs w:val="2"/>
        </w:rPr>
      </w:pPr>
    </w:p>
    <w:p w14:paraId="65C58783" w14:textId="77777777" w:rsidR="00DC1C0B" w:rsidRPr="00DC1C0B" w:rsidRDefault="00DC1C0B" w:rsidP="00DC1C0B">
      <w:pPr>
        <w:rPr>
          <w:sz w:val="2"/>
          <w:szCs w:val="2"/>
        </w:rPr>
      </w:pPr>
    </w:p>
    <w:p w14:paraId="3EA0339D" w14:textId="77777777" w:rsidR="00DC1C0B" w:rsidRPr="00DC1C0B" w:rsidRDefault="00DC1C0B" w:rsidP="00DC1C0B">
      <w:pPr>
        <w:rPr>
          <w:sz w:val="2"/>
          <w:szCs w:val="2"/>
        </w:rPr>
      </w:pPr>
    </w:p>
    <w:p w14:paraId="5DF73852" w14:textId="77777777" w:rsidR="00DC1C0B" w:rsidRPr="00DC1C0B" w:rsidRDefault="00DC1C0B" w:rsidP="00DC1C0B">
      <w:pPr>
        <w:rPr>
          <w:sz w:val="2"/>
          <w:szCs w:val="2"/>
        </w:rPr>
      </w:pPr>
    </w:p>
    <w:p w14:paraId="4195650A" w14:textId="77777777" w:rsidR="00DC1C0B" w:rsidRPr="00DC1C0B" w:rsidRDefault="00DC1C0B" w:rsidP="00DC1C0B">
      <w:pPr>
        <w:rPr>
          <w:sz w:val="2"/>
          <w:szCs w:val="2"/>
        </w:rPr>
      </w:pPr>
    </w:p>
    <w:p w14:paraId="369F07AA" w14:textId="77777777" w:rsidR="00DC1C0B" w:rsidRPr="00DC1C0B" w:rsidRDefault="00DC1C0B" w:rsidP="00DC1C0B">
      <w:pPr>
        <w:rPr>
          <w:sz w:val="2"/>
          <w:szCs w:val="2"/>
        </w:rPr>
      </w:pPr>
    </w:p>
    <w:p w14:paraId="28E2CDDD" w14:textId="77777777" w:rsidR="00DC1C0B" w:rsidRPr="00DC1C0B" w:rsidRDefault="00DC1C0B" w:rsidP="00DC1C0B">
      <w:pPr>
        <w:rPr>
          <w:sz w:val="2"/>
          <w:szCs w:val="2"/>
        </w:rPr>
      </w:pPr>
    </w:p>
    <w:p w14:paraId="4A62BCEB" w14:textId="77777777" w:rsidR="00DC1C0B" w:rsidRPr="00DC1C0B" w:rsidRDefault="00DC1C0B" w:rsidP="00DC1C0B">
      <w:pPr>
        <w:rPr>
          <w:sz w:val="2"/>
          <w:szCs w:val="2"/>
        </w:rPr>
      </w:pPr>
    </w:p>
    <w:sectPr w:rsidR="00DC1C0B" w:rsidRPr="00DC1C0B" w:rsidSect="001C35B8">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66716" w14:textId="77777777" w:rsidR="001C35B8" w:rsidRDefault="001C35B8">
      <w:r>
        <w:separator/>
      </w:r>
    </w:p>
    <w:p w14:paraId="25ED82F9" w14:textId="77777777" w:rsidR="001C35B8" w:rsidRDefault="001C35B8"/>
  </w:endnote>
  <w:endnote w:type="continuationSeparator" w:id="0">
    <w:p w14:paraId="0850FF58" w14:textId="77777777" w:rsidR="001C35B8" w:rsidRDefault="001C35B8">
      <w:r>
        <w:continuationSeparator/>
      </w:r>
    </w:p>
    <w:p w14:paraId="26608240" w14:textId="77777777" w:rsidR="001C35B8" w:rsidRDefault="001C35B8"/>
  </w:endnote>
  <w:endnote w:type="continuationNotice" w:id="1">
    <w:p w14:paraId="24871C82" w14:textId="77777777" w:rsidR="001C35B8" w:rsidRDefault="001C3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4353" w14:textId="77777777" w:rsidR="008979B7" w:rsidRDefault="00000000">
    <w:pPr>
      <w:pStyle w:val="afff4"/>
      <w:jc w:val="right"/>
    </w:pPr>
    <w:r>
      <w:fldChar w:fldCharType="begin"/>
    </w:r>
    <w:r>
      <w:instrText>PAGE   \* MERGEFORMAT</w:instrText>
    </w:r>
    <w:r>
      <w:fldChar w:fldCharType="separate"/>
    </w:r>
    <w:r w:rsidR="008979B7" w:rsidRPr="00484EB0">
      <w:rPr>
        <w:noProof/>
      </w:rPr>
      <w:t>33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2D98" w14:textId="77777777" w:rsidR="008979B7" w:rsidRDefault="00000000" w:rsidP="004B0137">
    <w:pPr>
      <w:pStyle w:val="afff4"/>
      <w:jc w:val="center"/>
    </w:pPr>
    <w:r>
      <w:fldChar w:fldCharType="begin"/>
    </w:r>
    <w:r>
      <w:instrText>PAGE   \* MERGEFORMAT</w:instrText>
    </w:r>
    <w:r>
      <w:fldChar w:fldCharType="separate"/>
    </w:r>
    <w:r w:rsidR="00E5289C">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9ADD" w14:textId="77777777" w:rsidR="008979B7" w:rsidRDefault="00761184" w:rsidP="00EA01BC">
    <w:pPr>
      <w:pStyle w:val="afff4"/>
      <w:tabs>
        <w:tab w:val="clear" w:pos="9355"/>
        <w:tab w:val="left" w:pos="6463"/>
        <w:tab w:val="right" w:pos="9639"/>
        <w:tab w:val="right" w:pos="14714"/>
      </w:tabs>
      <w:ind w:right="-2"/>
      <w:jc w:val="center"/>
    </w:pPr>
    <w:r w:rsidRPr="007C4B51">
      <w:rPr>
        <w:lang w:val="en-US"/>
      </w:rPr>
      <w:fldChar w:fldCharType="begin"/>
    </w:r>
    <w:r w:rsidR="008979B7" w:rsidRPr="007C4B51">
      <w:rPr>
        <w:lang w:val="en-US"/>
      </w:rPr>
      <w:instrText xml:space="preserve"> PAGE  \* Arabic  \* MERGEFORMAT </w:instrText>
    </w:r>
    <w:r w:rsidRPr="007C4B51">
      <w:rPr>
        <w:lang w:val="en-US"/>
      </w:rPr>
      <w:fldChar w:fldCharType="separate"/>
    </w:r>
    <w:r w:rsidR="00E5289C">
      <w:rPr>
        <w:noProof/>
        <w:lang w:val="en-US"/>
      </w:rPr>
      <w:t>60</w:t>
    </w:r>
    <w:r w:rsidRPr="007C4B51">
      <w:rPr>
        <w:lang w:val="en-US"/>
      </w:rPr>
      <w:fldChar w:fldCharType="end"/>
    </w:r>
    <w:r w:rsidR="00000000">
      <w:rPr>
        <w:noProof/>
      </w:rPr>
      <w:pict w14:anchorId="5C51EB16">
        <v:group id="Группа 7" o:spid="_x0000_s1025"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dv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G+mnb70DAAAeCQAADgAAAAAAAAAAAAAAAAAuAgAA&#10;ZHJzL2Uyb0RvYy54bWxQSwECLQAUAAYACAAAACEACoLpKN8AAAALAQAADwAAAAAAAAAAAAAAAAAX&#10;BgAAZHJzL2Rvd25yZXYueG1sUEsFBgAAAAAEAAQA8wAAACMHAAAAAA==&#10;">
          <v:rect id="Rectangle 524" o:spid="_x0000_s1027"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style="mso-next-textbox:#Rectangle 524">
              <w:txbxContent>
                <w:p w14:paraId="4DB49DB5" w14:textId="77777777" w:rsidR="008979B7" w:rsidRPr="00FB1DBD" w:rsidRDefault="008979B7"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6"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494E" w14:textId="77777777" w:rsidR="001C35B8" w:rsidRDefault="001C35B8">
      <w:r>
        <w:separator/>
      </w:r>
    </w:p>
    <w:p w14:paraId="18B1EB23" w14:textId="77777777" w:rsidR="001C35B8" w:rsidRDefault="001C35B8"/>
  </w:footnote>
  <w:footnote w:type="continuationSeparator" w:id="0">
    <w:p w14:paraId="301CBACC" w14:textId="77777777" w:rsidR="001C35B8" w:rsidRDefault="001C35B8">
      <w:r>
        <w:continuationSeparator/>
      </w:r>
    </w:p>
    <w:p w14:paraId="5936FDF2" w14:textId="77777777" w:rsidR="001C35B8" w:rsidRDefault="001C35B8"/>
  </w:footnote>
  <w:footnote w:type="continuationNotice" w:id="1">
    <w:p w14:paraId="32CB57AB" w14:textId="77777777" w:rsidR="001C35B8" w:rsidRDefault="001C3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7D7F" w14:textId="77777777" w:rsidR="008979B7" w:rsidRDefault="008979B7">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3D70" w14:textId="77777777" w:rsidR="008979B7" w:rsidRPr="007C4B51" w:rsidRDefault="008979B7" w:rsidP="007C4B51">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A1F5424"/>
    <w:multiLevelType w:val="hybridMultilevel"/>
    <w:tmpl w:val="1BF4E2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15:restartNumberingAfterBreak="0">
    <w:nsid w:val="2C783FF5"/>
    <w:multiLevelType w:val="hybridMultilevel"/>
    <w:tmpl w:val="5A1EA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3" w15:restartNumberingAfterBreak="0">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15:restartNumberingAfterBreak="0">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146"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DD24D8"/>
    <w:multiLevelType w:val="hybridMultilevel"/>
    <w:tmpl w:val="56D0BFB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15:restartNumberingAfterBreak="0">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15:restartNumberingAfterBreak="0">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15:restartNumberingAfterBreak="0">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147768"/>
    <w:multiLevelType w:val="hybridMultilevel"/>
    <w:tmpl w:val="970ACBF6"/>
    <w:lvl w:ilvl="0" w:tplc="12A8154A">
      <w:start w:val="1"/>
      <w:numFmt w:val="bullet"/>
      <w:pStyle w:val="a4"/>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9245739"/>
    <w:multiLevelType w:val="hybridMultilevel"/>
    <w:tmpl w:val="0A6AE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15:restartNumberingAfterBreak="0">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16cid:durableId="1937982061">
    <w:abstractNumId w:val="24"/>
  </w:num>
  <w:num w:numId="2" w16cid:durableId="1371691018">
    <w:abstractNumId w:val="13"/>
  </w:num>
  <w:num w:numId="3" w16cid:durableId="365840026">
    <w:abstractNumId w:val="19"/>
  </w:num>
  <w:num w:numId="4" w16cid:durableId="466820403">
    <w:abstractNumId w:val="35"/>
  </w:num>
  <w:num w:numId="5" w16cid:durableId="906571507">
    <w:abstractNumId w:val="47"/>
  </w:num>
  <w:num w:numId="6" w16cid:durableId="824010450">
    <w:abstractNumId w:val="6"/>
  </w:num>
  <w:num w:numId="7" w16cid:durableId="624310078">
    <w:abstractNumId w:val="33"/>
  </w:num>
  <w:num w:numId="8" w16cid:durableId="1866168409">
    <w:abstractNumId w:val="30"/>
  </w:num>
  <w:num w:numId="9" w16cid:durableId="887646806">
    <w:abstractNumId w:val="11"/>
  </w:num>
  <w:num w:numId="10" w16cid:durableId="639651233">
    <w:abstractNumId w:val="5"/>
  </w:num>
  <w:num w:numId="11" w16cid:durableId="1403527071">
    <w:abstractNumId w:val="31"/>
  </w:num>
  <w:num w:numId="12" w16cid:durableId="1577085602">
    <w:abstractNumId w:val="38"/>
  </w:num>
  <w:num w:numId="13" w16cid:durableId="1717778110">
    <w:abstractNumId w:val="9"/>
  </w:num>
  <w:num w:numId="14" w16cid:durableId="1922565957">
    <w:abstractNumId w:val="8"/>
  </w:num>
  <w:num w:numId="15" w16cid:durableId="860508678">
    <w:abstractNumId w:val="41"/>
  </w:num>
  <w:num w:numId="16" w16cid:durableId="1528636819">
    <w:abstractNumId w:val="12"/>
  </w:num>
  <w:num w:numId="17" w16cid:durableId="962662159">
    <w:abstractNumId w:val="25"/>
  </w:num>
  <w:num w:numId="18" w16cid:durableId="1479303883">
    <w:abstractNumId w:val="39"/>
  </w:num>
  <w:num w:numId="19" w16cid:durableId="217283215">
    <w:abstractNumId w:val="44"/>
  </w:num>
  <w:num w:numId="20" w16cid:durableId="1580869679">
    <w:abstractNumId w:val="40"/>
  </w:num>
  <w:num w:numId="21" w16cid:durableId="1948730161">
    <w:abstractNumId w:val="22"/>
  </w:num>
  <w:num w:numId="22" w16cid:durableId="894779580">
    <w:abstractNumId w:val="34"/>
  </w:num>
  <w:num w:numId="23" w16cid:durableId="1392075382">
    <w:abstractNumId w:val="36"/>
  </w:num>
  <w:num w:numId="24" w16cid:durableId="573708182">
    <w:abstractNumId w:val="17"/>
  </w:num>
  <w:num w:numId="25" w16cid:durableId="1760129680">
    <w:abstractNumId w:val="37"/>
  </w:num>
  <w:num w:numId="26" w16cid:durableId="1963269475">
    <w:abstractNumId w:val="29"/>
  </w:num>
  <w:num w:numId="27" w16cid:durableId="405110696">
    <w:abstractNumId w:val="4"/>
  </w:num>
  <w:num w:numId="28" w16cid:durableId="1345472886">
    <w:abstractNumId w:val="46"/>
  </w:num>
  <w:num w:numId="29" w16cid:durableId="1277251646">
    <w:abstractNumId w:val="18"/>
  </w:num>
  <w:num w:numId="30" w16cid:durableId="913513565">
    <w:abstractNumId w:val="21"/>
  </w:num>
  <w:num w:numId="31" w16cid:durableId="987707075">
    <w:abstractNumId w:val="7"/>
  </w:num>
  <w:num w:numId="32" w16cid:durableId="1502502712">
    <w:abstractNumId w:val="43"/>
  </w:num>
  <w:num w:numId="33" w16cid:durableId="66460985">
    <w:abstractNumId w:val="26"/>
  </w:num>
  <w:num w:numId="34" w16cid:durableId="1139542525">
    <w:abstractNumId w:val="10"/>
  </w:num>
  <w:num w:numId="35" w16cid:durableId="525290676">
    <w:abstractNumId w:val="25"/>
    <w:lvlOverride w:ilvl="0">
      <w:startOverride w:val="2"/>
    </w:lvlOverride>
    <w:lvlOverride w:ilvl="1">
      <w:startOverride w:val="4"/>
    </w:lvlOverride>
  </w:num>
  <w:num w:numId="36" w16cid:durableId="954099953">
    <w:abstractNumId w:val="15"/>
  </w:num>
  <w:num w:numId="37" w16cid:durableId="1593127378">
    <w:abstractNumId w:val="32"/>
  </w:num>
  <w:num w:numId="38" w16cid:durableId="422190675">
    <w:abstractNumId w:val="48"/>
  </w:num>
  <w:num w:numId="39" w16cid:durableId="904686948">
    <w:abstractNumId w:val="16"/>
  </w:num>
  <w:num w:numId="40" w16cid:durableId="608053296">
    <w:abstractNumId w:val="23"/>
  </w:num>
  <w:num w:numId="41" w16cid:durableId="264457360">
    <w:abstractNumId w:val="27"/>
  </w:num>
  <w:num w:numId="42" w16cid:durableId="917442410">
    <w:abstractNumId w:val="42"/>
  </w:num>
  <w:num w:numId="43" w16cid:durableId="9138195">
    <w:abstractNumId w:val="14"/>
  </w:num>
  <w:num w:numId="44" w16cid:durableId="1424380696">
    <w:abstractNumId w:val="28"/>
  </w:num>
  <w:num w:numId="45" w16cid:durableId="601499426">
    <w:abstractNumId w:val="45"/>
  </w:num>
  <w:num w:numId="46" w16cid:durableId="145910393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53"/>
    <o:shapelayout v:ext="edit">
      <o:idmap v:ext="edit" data="1"/>
      <o:rules v:ext="edit">
        <o:r id="V:Rule1" type="connector" idref="#AutoShape 52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772"/>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07F76"/>
    <w:rsid w:val="000102DD"/>
    <w:rsid w:val="000106A1"/>
    <w:rsid w:val="00010C59"/>
    <w:rsid w:val="00010DE7"/>
    <w:rsid w:val="0001115B"/>
    <w:rsid w:val="00011641"/>
    <w:rsid w:val="0001165D"/>
    <w:rsid w:val="000117BD"/>
    <w:rsid w:val="00011D7A"/>
    <w:rsid w:val="00011DE0"/>
    <w:rsid w:val="00011EF3"/>
    <w:rsid w:val="0001251A"/>
    <w:rsid w:val="00012895"/>
    <w:rsid w:val="00012A87"/>
    <w:rsid w:val="000137D8"/>
    <w:rsid w:val="00013853"/>
    <w:rsid w:val="00013AA8"/>
    <w:rsid w:val="00013DBB"/>
    <w:rsid w:val="00013FE6"/>
    <w:rsid w:val="00013FFB"/>
    <w:rsid w:val="000141B9"/>
    <w:rsid w:val="0001432F"/>
    <w:rsid w:val="000143F3"/>
    <w:rsid w:val="00014409"/>
    <w:rsid w:val="000144AA"/>
    <w:rsid w:val="0001477F"/>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9B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01E"/>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0A0"/>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A08"/>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E52"/>
    <w:rsid w:val="00054127"/>
    <w:rsid w:val="00054446"/>
    <w:rsid w:val="0005459E"/>
    <w:rsid w:val="000546DE"/>
    <w:rsid w:val="00054896"/>
    <w:rsid w:val="00054C84"/>
    <w:rsid w:val="00055058"/>
    <w:rsid w:val="00055849"/>
    <w:rsid w:val="00055971"/>
    <w:rsid w:val="00055C50"/>
    <w:rsid w:val="00055D22"/>
    <w:rsid w:val="00055D27"/>
    <w:rsid w:val="00055D40"/>
    <w:rsid w:val="00055F31"/>
    <w:rsid w:val="00056537"/>
    <w:rsid w:val="00056804"/>
    <w:rsid w:val="00056861"/>
    <w:rsid w:val="0005695E"/>
    <w:rsid w:val="0005697A"/>
    <w:rsid w:val="000569B7"/>
    <w:rsid w:val="00056DAA"/>
    <w:rsid w:val="00056E63"/>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A3E"/>
    <w:rsid w:val="00061BB2"/>
    <w:rsid w:val="00061C1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115"/>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56"/>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3048"/>
    <w:rsid w:val="000834DF"/>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5F82"/>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1DA1"/>
    <w:rsid w:val="00092445"/>
    <w:rsid w:val="0009251E"/>
    <w:rsid w:val="000926AE"/>
    <w:rsid w:val="000926D9"/>
    <w:rsid w:val="00092891"/>
    <w:rsid w:val="00092954"/>
    <w:rsid w:val="000929C2"/>
    <w:rsid w:val="00092A06"/>
    <w:rsid w:val="00092AB3"/>
    <w:rsid w:val="00092EE8"/>
    <w:rsid w:val="000931BB"/>
    <w:rsid w:val="00093447"/>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70E"/>
    <w:rsid w:val="000A2BC2"/>
    <w:rsid w:val="000A2FF8"/>
    <w:rsid w:val="000A301A"/>
    <w:rsid w:val="000A309D"/>
    <w:rsid w:val="000A3264"/>
    <w:rsid w:val="000A339B"/>
    <w:rsid w:val="000A3760"/>
    <w:rsid w:val="000A37FF"/>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64F9"/>
    <w:rsid w:val="000A6ED8"/>
    <w:rsid w:val="000A7071"/>
    <w:rsid w:val="000A74A5"/>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6B1"/>
    <w:rsid w:val="000B18FC"/>
    <w:rsid w:val="000B1C13"/>
    <w:rsid w:val="000B1D5C"/>
    <w:rsid w:val="000B1F5B"/>
    <w:rsid w:val="000B1FEE"/>
    <w:rsid w:val="000B2393"/>
    <w:rsid w:val="000B2A2C"/>
    <w:rsid w:val="000B2C9D"/>
    <w:rsid w:val="000B2E64"/>
    <w:rsid w:val="000B2FF3"/>
    <w:rsid w:val="000B30E9"/>
    <w:rsid w:val="000B3335"/>
    <w:rsid w:val="000B3621"/>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04C"/>
    <w:rsid w:val="000B5784"/>
    <w:rsid w:val="000B58CE"/>
    <w:rsid w:val="000B5E44"/>
    <w:rsid w:val="000B5FA8"/>
    <w:rsid w:val="000B60B9"/>
    <w:rsid w:val="000B63D7"/>
    <w:rsid w:val="000B654C"/>
    <w:rsid w:val="000B67F4"/>
    <w:rsid w:val="000B67F5"/>
    <w:rsid w:val="000B69C0"/>
    <w:rsid w:val="000B6A05"/>
    <w:rsid w:val="000B6C22"/>
    <w:rsid w:val="000B6CAE"/>
    <w:rsid w:val="000B7058"/>
    <w:rsid w:val="000B7434"/>
    <w:rsid w:val="000B76AD"/>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16E"/>
    <w:rsid w:val="000C2540"/>
    <w:rsid w:val="000C2BE3"/>
    <w:rsid w:val="000C2D77"/>
    <w:rsid w:val="000C37EC"/>
    <w:rsid w:val="000C3B6C"/>
    <w:rsid w:val="000C3B7A"/>
    <w:rsid w:val="000C4210"/>
    <w:rsid w:val="000C44D4"/>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81B"/>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5B9A"/>
    <w:rsid w:val="000D5BBC"/>
    <w:rsid w:val="000D606B"/>
    <w:rsid w:val="000D626F"/>
    <w:rsid w:val="000D633B"/>
    <w:rsid w:val="000D662F"/>
    <w:rsid w:val="000D6EE8"/>
    <w:rsid w:val="000D7386"/>
    <w:rsid w:val="000D78B5"/>
    <w:rsid w:val="000D7B0E"/>
    <w:rsid w:val="000D7B76"/>
    <w:rsid w:val="000D7CA8"/>
    <w:rsid w:val="000D7E13"/>
    <w:rsid w:val="000E02FB"/>
    <w:rsid w:val="000E07C7"/>
    <w:rsid w:val="000E081B"/>
    <w:rsid w:val="000E0C3E"/>
    <w:rsid w:val="000E0C6E"/>
    <w:rsid w:val="000E1005"/>
    <w:rsid w:val="000E11E6"/>
    <w:rsid w:val="000E1630"/>
    <w:rsid w:val="000E1733"/>
    <w:rsid w:val="000E1B1E"/>
    <w:rsid w:val="000E1B31"/>
    <w:rsid w:val="000E1D4B"/>
    <w:rsid w:val="000E2086"/>
    <w:rsid w:val="000E2163"/>
    <w:rsid w:val="000E28E2"/>
    <w:rsid w:val="000E2928"/>
    <w:rsid w:val="000E2B22"/>
    <w:rsid w:val="000E2D79"/>
    <w:rsid w:val="000E3152"/>
    <w:rsid w:val="000E3293"/>
    <w:rsid w:val="000E340A"/>
    <w:rsid w:val="000E3905"/>
    <w:rsid w:val="000E398C"/>
    <w:rsid w:val="000E3B3B"/>
    <w:rsid w:val="000E3E77"/>
    <w:rsid w:val="000E3FE2"/>
    <w:rsid w:val="000E4068"/>
    <w:rsid w:val="000E4360"/>
    <w:rsid w:val="000E451D"/>
    <w:rsid w:val="000E46E4"/>
    <w:rsid w:val="000E47F2"/>
    <w:rsid w:val="000E4E68"/>
    <w:rsid w:val="000E507F"/>
    <w:rsid w:val="000E55F8"/>
    <w:rsid w:val="000E560F"/>
    <w:rsid w:val="000E570F"/>
    <w:rsid w:val="000E596B"/>
    <w:rsid w:val="000E62C1"/>
    <w:rsid w:val="000E62CA"/>
    <w:rsid w:val="000E6683"/>
    <w:rsid w:val="000E67C6"/>
    <w:rsid w:val="000E6824"/>
    <w:rsid w:val="000E6ABC"/>
    <w:rsid w:val="000E6BB6"/>
    <w:rsid w:val="000E6DC0"/>
    <w:rsid w:val="000E71F7"/>
    <w:rsid w:val="000E779F"/>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5B0"/>
    <w:rsid w:val="000F4660"/>
    <w:rsid w:val="000F48F1"/>
    <w:rsid w:val="000F4BA7"/>
    <w:rsid w:val="000F50E5"/>
    <w:rsid w:val="000F5516"/>
    <w:rsid w:val="000F5557"/>
    <w:rsid w:val="000F55EF"/>
    <w:rsid w:val="000F561A"/>
    <w:rsid w:val="000F56C1"/>
    <w:rsid w:val="000F58B1"/>
    <w:rsid w:val="000F5C68"/>
    <w:rsid w:val="000F5E08"/>
    <w:rsid w:val="000F5FC3"/>
    <w:rsid w:val="000F63C9"/>
    <w:rsid w:val="000F64B3"/>
    <w:rsid w:val="000F6A8F"/>
    <w:rsid w:val="000F6BEF"/>
    <w:rsid w:val="000F708E"/>
    <w:rsid w:val="000F7123"/>
    <w:rsid w:val="000F7886"/>
    <w:rsid w:val="000F7A15"/>
    <w:rsid w:val="001002EB"/>
    <w:rsid w:val="00100B95"/>
    <w:rsid w:val="00100D0D"/>
    <w:rsid w:val="00101205"/>
    <w:rsid w:val="001013E6"/>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361"/>
    <w:rsid w:val="0010472D"/>
    <w:rsid w:val="00104935"/>
    <w:rsid w:val="00104AE7"/>
    <w:rsid w:val="00104BC7"/>
    <w:rsid w:val="0010511D"/>
    <w:rsid w:val="00105350"/>
    <w:rsid w:val="00105BD6"/>
    <w:rsid w:val="00105F84"/>
    <w:rsid w:val="0010604F"/>
    <w:rsid w:val="00106223"/>
    <w:rsid w:val="001062B7"/>
    <w:rsid w:val="001067C0"/>
    <w:rsid w:val="001069A2"/>
    <w:rsid w:val="00107007"/>
    <w:rsid w:val="00107592"/>
    <w:rsid w:val="00107EFE"/>
    <w:rsid w:val="00110480"/>
    <w:rsid w:val="00110580"/>
    <w:rsid w:val="00110A1B"/>
    <w:rsid w:val="00110B8D"/>
    <w:rsid w:val="00110C4F"/>
    <w:rsid w:val="00110C66"/>
    <w:rsid w:val="00110FDD"/>
    <w:rsid w:val="00111031"/>
    <w:rsid w:val="00111044"/>
    <w:rsid w:val="001116E1"/>
    <w:rsid w:val="001117F8"/>
    <w:rsid w:val="0011186F"/>
    <w:rsid w:val="001119E1"/>
    <w:rsid w:val="00111BA8"/>
    <w:rsid w:val="001121D3"/>
    <w:rsid w:val="001122AF"/>
    <w:rsid w:val="001125A5"/>
    <w:rsid w:val="001126EB"/>
    <w:rsid w:val="00112808"/>
    <w:rsid w:val="00112B5D"/>
    <w:rsid w:val="00113064"/>
    <w:rsid w:val="00113A5D"/>
    <w:rsid w:val="00113CAA"/>
    <w:rsid w:val="0011412A"/>
    <w:rsid w:val="0011421E"/>
    <w:rsid w:val="001144CA"/>
    <w:rsid w:val="00114F76"/>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24C"/>
    <w:rsid w:val="00120577"/>
    <w:rsid w:val="00120B49"/>
    <w:rsid w:val="00120BDB"/>
    <w:rsid w:val="00120DDE"/>
    <w:rsid w:val="00120F52"/>
    <w:rsid w:val="00121499"/>
    <w:rsid w:val="001217FE"/>
    <w:rsid w:val="00121A20"/>
    <w:rsid w:val="00121A2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A8"/>
    <w:rsid w:val="00124DBB"/>
    <w:rsid w:val="00124DE8"/>
    <w:rsid w:val="001250CB"/>
    <w:rsid w:val="00125571"/>
    <w:rsid w:val="00125593"/>
    <w:rsid w:val="001255FF"/>
    <w:rsid w:val="001258B4"/>
    <w:rsid w:val="001261E6"/>
    <w:rsid w:val="00126203"/>
    <w:rsid w:val="00126435"/>
    <w:rsid w:val="0012686B"/>
    <w:rsid w:val="0012691E"/>
    <w:rsid w:val="001269E7"/>
    <w:rsid w:val="00126AEE"/>
    <w:rsid w:val="001271E6"/>
    <w:rsid w:val="00127715"/>
    <w:rsid w:val="001277E2"/>
    <w:rsid w:val="00127CE3"/>
    <w:rsid w:val="00127EC1"/>
    <w:rsid w:val="00127F83"/>
    <w:rsid w:val="00130077"/>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0C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37D20"/>
    <w:rsid w:val="00137E04"/>
    <w:rsid w:val="00140095"/>
    <w:rsid w:val="001400B9"/>
    <w:rsid w:val="00140133"/>
    <w:rsid w:val="001402E0"/>
    <w:rsid w:val="0014035F"/>
    <w:rsid w:val="00140369"/>
    <w:rsid w:val="00140512"/>
    <w:rsid w:val="001406B6"/>
    <w:rsid w:val="00140A43"/>
    <w:rsid w:val="00140A78"/>
    <w:rsid w:val="00140AF6"/>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474"/>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BC4"/>
    <w:rsid w:val="00145EE6"/>
    <w:rsid w:val="00145EFA"/>
    <w:rsid w:val="00146193"/>
    <w:rsid w:val="0014637E"/>
    <w:rsid w:val="001463F8"/>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3E6"/>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57FF6"/>
    <w:rsid w:val="00160048"/>
    <w:rsid w:val="001603EF"/>
    <w:rsid w:val="001608D9"/>
    <w:rsid w:val="00160D4F"/>
    <w:rsid w:val="00160DDD"/>
    <w:rsid w:val="00160E13"/>
    <w:rsid w:val="00160E45"/>
    <w:rsid w:val="00160F78"/>
    <w:rsid w:val="001611A2"/>
    <w:rsid w:val="001612A2"/>
    <w:rsid w:val="00161335"/>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5F6"/>
    <w:rsid w:val="00177869"/>
    <w:rsid w:val="00177C9A"/>
    <w:rsid w:val="00180469"/>
    <w:rsid w:val="00180E15"/>
    <w:rsid w:val="00181134"/>
    <w:rsid w:val="0018128F"/>
    <w:rsid w:val="001812AB"/>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83D"/>
    <w:rsid w:val="00185AA2"/>
    <w:rsid w:val="00185C4B"/>
    <w:rsid w:val="00185E46"/>
    <w:rsid w:val="00185F51"/>
    <w:rsid w:val="00186020"/>
    <w:rsid w:val="0018617A"/>
    <w:rsid w:val="00186184"/>
    <w:rsid w:val="001864C7"/>
    <w:rsid w:val="0018682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2B"/>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99"/>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6706"/>
    <w:rsid w:val="001B6C3C"/>
    <w:rsid w:val="001B6F1F"/>
    <w:rsid w:val="001B725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1B"/>
    <w:rsid w:val="001C26A4"/>
    <w:rsid w:val="001C2A80"/>
    <w:rsid w:val="001C2B37"/>
    <w:rsid w:val="001C2C4F"/>
    <w:rsid w:val="001C2FD7"/>
    <w:rsid w:val="001C302A"/>
    <w:rsid w:val="001C3246"/>
    <w:rsid w:val="001C338B"/>
    <w:rsid w:val="001C35B8"/>
    <w:rsid w:val="001C3702"/>
    <w:rsid w:val="001C38C3"/>
    <w:rsid w:val="001C3A2A"/>
    <w:rsid w:val="001C3E1D"/>
    <w:rsid w:val="001C3E70"/>
    <w:rsid w:val="001C3FCA"/>
    <w:rsid w:val="001C4196"/>
    <w:rsid w:val="001C4596"/>
    <w:rsid w:val="001C4960"/>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283"/>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328"/>
    <w:rsid w:val="001D340C"/>
    <w:rsid w:val="001D3453"/>
    <w:rsid w:val="001D34CA"/>
    <w:rsid w:val="001D3574"/>
    <w:rsid w:val="001D3ABE"/>
    <w:rsid w:val="001D4345"/>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82E"/>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40"/>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909"/>
    <w:rsid w:val="001F3B45"/>
    <w:rsid w:val="001F3DE3"/>
    <w:rsid w:val="001F3F17"/>
    <w:rsid w:val="001F44B5"/>
    <w:rsid w:val="001F4D95"/>
    <w:rsid w:val="001F5228"/>
    <w:rsid w:val="001F5319"/>
    <w:rsid w:val="001F586E"/>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543"/>
    <w:rsid w:val="00201942"/>
    <w:rsid w:val="00201A54"/>
    <w:rsid w:val="00201A61"/>
    <w:rsid w:val="00201B2C"/>
    <w:rsid w:val="00202268"/>
    <w:rsid w:val="002022ED"/>
    <w:rsid w:val="002022FF"/>
    <w:rsid w:val="002024B4"/>
    <w:rsid w:val="00202867"/>
    <w:rsid w:val="00202C40"/>
    <w:rsid w:val="00202C5D"/>
    <w:rsid w:val="00202C88"/>
    <w:rsid w:val="00202E09"/>
    <w:rsid w:val="002030F6"/>
    <w:rsid w:val="00203177"/>
    <w:rsid w:val="002032E0"/>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42"/>
    <w:rsid w:val="00204C62"/>
    <w:rsid w:val="00204D7E"/>
    <w:rsid w:val="00204F88"/>
    <w:rsid w:val="002058C2"/>
    <w:rsid w:val="00205947"/>
    <w:rsid w:val="00205A76"/>
    <w:rsid w:val="00205AEC"/>
    <w:rsid w:val="00205DA5"/>
    <w:rsid w:val="00205F69"/>
    <w:rsid w:val="00206361"/>
    <w:rsid w:val="002065BC"/>
    <w:rsid w:val="002066DB"/>
    <w:rsid w:val="0020705C"/>
    <w:rsid w:val="00207100"/>
    <w:rsid w:val="002073C3"/>
    <w:rsid w:val="0020743F"/>
    <w:rsid w:val="00207752"/>
    <w:rsid w:val="0020781B"/>
    <w:rsid w:val="00207BCE"/>
    <w:rsid w:val="00207F95"/>
    <w:rsid w:val="00210043"/>
    <w:rsid w:val="0021017A"/>
    <w:rsid w:val="00210365"/>
    <w:rsid w:val="002107D4"/>
    <w:rsid w:val="00210B8B"/>
    <w:rsid w:val="002111BF"/>
    <w:rsid w:val="002116B0"/>
    <w:rsid w:val="002117AC"/>
    <w:rsid w:val="0021184C"/>
    <w:rsid w:val="00211A51"/>
    <w:rsid w:val="00211AA4"/>
    <w:rsid w:val="00211AAA"/>
    <w:rsid w:val="00211FC5"/>
    <w:rsid w:val="002122B1"/>
    <w:rsid w:val="002124E9"/>
    <w:rsid w:val="002125B9"/>
    <w:rsid w:val="0021270D"/>
    <w:rsid w:val="00212B7B"/>
    <w:rsid w:val="00212C5D"/>
    <w:rsid w:val="00212C69"/>
    <w:rsid w:val="00212CBC"/>
    <w:rsid w:val="00212CE6"/>
    <w:rsid w:val="00212DD1"/>
    <w:rsid w:val="00212E79"/>
    <w:rsid w:val="00212F22"/>
    <w:rsid w:val="00213628"/>
    <w:rsid w:val="00213A45"/>
    <w:rsid w:val="00213B26"/>
    <w:rsid w:val="00213EA0"/>
    <w:rsid w:val="00213F6B"/>
    <w:rsid w:val="002141EB"/>
    <w:rsid w:val="002144FE"/>
    <w:rsid w:val="00214668"/>
    <w:rsid w:val="002146C6"/>
    <w:rsid w:val="00214EA4"/>
    <w:rsid w:val="00214F93"/>
    <w:rsid w:val="00215534"/>
    <w:rsid w:val="002155E8"/>
    <w:rsid w:val="002156A6"/>
    <w:rsid w:val="00216265"/>
    <w:rsid w:val="00216425"/>
    <w:rsid w:val="002168EE"/>
    <w:rsid w:val="002168FA"/>
    <w:rsid w:val="00216BCB"/>
    <w:rsid w:val="00216C24"/>
    <w:rsid w:val="002171DA"/>
    <w:rsid w:val="00217394"/>
    <w:rsid w:val="0021746D"/>
    <w:rsid w:val="002174EF"/>
    <w:rsid w:val="00217CC1"/>
    <w:rsid w:val="00217D02"/>
    <w:rsid w:val="00217F6F"/>
    <w:rsid w:val="002208A6"/>
    <w:rsid w:val="00221133"/>
    <w:rsid w:val="00221236"/>
    <w:rsid w:val="0022126B"/>
    <w:rsid w:val="002214E7"/>
    <w:rsid w:val="002215F4"/>
    <w:rsid w:val="00221913"/>
    <w:rsid w:val="00221B2B"/>
    <w:rsid w:val="0022212A"/>
    <w:rsid w:val="0022223C"/>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7C2"/>
    <w:rsid w:val="00225865"/>
    <w:rsid w:val="00225AF8"/>
    <w:rsid w:val="00225B08"/>
    <w:rsid w:val="00225D24"/>
    <w:rsid w:val="00226661"/>
    <w:rsid w:val="00226890"/>
    <w:rsid w:val="00226CA0"/>
    <w:rsid w:val="00226D97"/>
    <w:rsid w:val="00227208"/>
    <w:rsid w:val="002272E6"/>
    <w:rsid w:val="002272F0"/>
    <w:rsid w:val="00227323"/>
    <w:rsid w:val="00227962"/>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3B3D"/>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28A"/>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D5"/>
    <w:rsid w:val="002658F7"/>
    <w:rsid w:val="00265B45"/>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144"/>
    <w:rsid w:val="002704DC"/>
    <w:rsid w:val="00270523"/>
    <w:rsid w:val="002707E2"/>
    <w:rsid w:val="00270855"/>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720"/>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990"/>
    <w:rsid w:val="00286A32"/>
    <w:rsid w:val="00286B3F"/>
    <w:rsid w:val="00286F42"/>
    <w:rsid w:val="0028735B"/>
    <w:rsid w:val="002873F0"/>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97AAA"/>
    <w:rsid w:val="002A0746"/>
    <w:rsid w:val="002A0981"/>
    <w:rsid w:val="002A13A3"/>
    <w:rsid w:val="002A13FC"/>
    <w:rsid w:val="002A14BF"/>
    <w:rsid w:val="002A1745"/>
    <w:rsid w:val="002A1B18"/>
    <w:rsid w:val="002A1E1D"/>
    <w:rsid w:val="002A1F6C"/>
    <w:rsid w:val="002A22F0"/>
    <w:rsid w:val="002A2767"/>
    <w:rsid w:val="002A2964"/>
    <w:rsid w:val="002A2D33"/>
    <w:rsid w:val="002A2D3D"/>
    <w:rsid w:val="002A2FA5"/>
    <w:rsid w:val="002A33A2"/>
    <w:rsid w:val="002A3A18"/>
    <w:rsid w:val="002A3C4B"/>
    <w:rsid w:val="002A3EC4"/>
    <w:rsid w:val="002A3F23"/>
    <w:rsid w:val="002A4336"/>
    <w:rsid w:val="002A4671"/>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A77"/>
    <w:rsid w:val="002B0E18"/>
    <w:rsid w:val="002B0F68"/>
    <w:rsid w:val="002B0F8E"/>
    <w:rsid w:val="002B140A"/>
    <w:rsid w:val="002B1586"/>
    <w:rsid w:val="002B15D6"/>
    <w:rsid w:val="002B19DB"/>
    <w:rsid w:val="002B1CA6"/>
    <w:rsid w:val="002B20E3"/>
    <w:rsid w:val="002B2111"/>
    <w:rsid w:val="002B23C6"/>
    <w:rsid w:val="002B23D8"/>
    <w:rsid w:val="002B24C2"/>
    <w:rsid w:val="002B28AB"/>
    <w:rsid w:val="002B28F2"/>
    <w:rsid w:val="002B2A95"/>
    <w:rsid w:val="002B2D1B"/>
    <w:rsid w:val="002B2F23"/>
    <w:rsid w:val="002B30DF"/>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A7F"/>
    <w:rsid w:val="002B7F93"/>
    <w:rsid w:val="002C0020"/>
    <w:rsid w:val="002C014D"/>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1D5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41"/>
    <w:rsid w:val="002C5774"/>
    <w:rsid w:val="002C5ADD"/>
    <w:rsid w:val="002C6148"/>
    <w:rsid w:val="002C6248"/>
    <w:rsid w:val="002C6472"/>
    <w:rsid w:val="002C64EA"/>
    <w:rsid w:val="002C68EC"/>
    <w:rsid w:val="002C705A"/>
    <w:rsid w:val="002C729E"/>
    <w:rsid w:val="002C77C1"/>
    <w:rsid w:val="002C77DB"/>
    <w:rsid w:val="002C7898"/>
    <w:rsid w:val="002C7A6C"/>
    <w:rsid w:val="002D012D"/>
    <w:rsid w:val="002D0167"/>
    <w:rsid w:val="002D017C"/>
    <w:rsid w:val="002D024B"/>
    <w:rsid w:val="002D0583"/>
    <w:rsid w:val="002D07A0"/>
    <w:rsid w:val="002D0811"/>
    <w:rsid w:val="002D0A00"/>
    <w:rsid w:val="002D0ADD"/>
    <w:rsid w:val="002D0E25"/>
    <w:rsid w:val="002D0F03"/>
    <w:rsid w:val="002D0FD0"/>
    <w:rsid w:val="002D1154"/>
    <w:rsid w:val="002D1179"/>
    <w:rsid w:val="002D1680"/>
    <w:rsid w:val="002D1BA6"/>
    <w:rsid w:val="002D1BA9"/>
    <w:rsid w:val="002D1DE8"/>
    <w:rsid w:val="002D20DF"/>
    <w:rsid w:val="002D2379"/>
    <w:rsid w:val="002D2553"/>
    <w:rsid w:val="002D2725"/>
    <w:rsid w:val="002D288F"/>
    <w:rsid w:val="002D2BBE"/>
    <w:rsid w:val="002D2DB6"/>
    <w:rsid w:val="002D34EC"/>
    <w:rsid w:val="002D35B8"/>
    <w:rsid w:val="002D36FA"/>
    <w:rsid w:val="002D371F"/>
    <w:rsid w:val="002D3A10"/>
    <w:rsid w:val="002D3AFC"/>
    <w:rsid w:val="002D3DC4"/>
    <w:rsid w:val="002D40BC"/>
    <w:rsid w:val="002D4670"/>
    <w:rsid w:val="002D47F1"/>
    <w:rsid w:val="002D4A09"/>
    <w:rsid w:val="002D4C18"/>
    <w:rsid w:val="002D4C72"/>
    <w:rsid w:val="002D4D7D"/>
    <w:rsid w:val="002D4EC4"/>
    <w:rsid w:val="002D4FDA"/>
    <w:rsid w:val="002D5052"/>
    <w:rsid w:val="002D5ABB"/>
    <w:rsid w:val="002D5BD6"/>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A96"/>
    <w:rsid w:val="002D7BCC"/>
    <w:rsid w:val="002D7EDE"/>
    <w:rsid w:val="002D7F2D"/>
    <w:rsid w:val="002E0101"/>
    <w:rsid w:val="002E0164"/>
    <w:rsid w:val="002E0384"/>
    <w:rsid w:val="002E06DF"/>
    <w:rsid w:val="002E07E7"/>
    <w:rsid w:val="002E0DAD"/>
    <w:rsid w:val="002E1084"/>
    <w:rsid w:val="002E129C"/>
    <w:rsid w:val="002E1318"/>
    <w:rsid w:val="002E1727"/>
    <w:rsid w:val="002E1A26"/>
    <w:rsid w:val="002E1BC2"/>
    <w:rsid w:val="002E1C1A"/>
    <w:rsid w:val="002E1D2B"/>
    <w:rsid w:val="002E1EB3"/>
    <w:rsid w:val="002E1F18"/>
    <w:rsid w:val="002E2287"/>
    <w:rsid w:val="002E2986"/>
    <w:rsid w:val="002E29D7"/>
    <w:rsid w:val="002E2AF8"/>
    <w:rsid w:val="002E2CD7"/>
    <w:rsid w:val="002E2E26"/>
    <w:rsid w:val="002E3086"/>
    <w:rsid w:val="002E33D6"/>
    <w:rsid w:val="002E353F"/>
    <w:rsid w:val="002E3909"/>
    <w:rsid w:val="002E3935"/>
    <w:rsid w:val="002E3AD4"/>
    <w:rsid w:val="002E3CEE"/>
    <w:rsid w:val="002E3DDE"/>
    <w:rsid w:val="002E3E6C"/>
    <w:rsid w:val="002E43D4"/>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5CF"/>
    <w:rsid w:val="002F0872"/>
    <w:rsid w:val="002F091D"/>
    <w:rsid w:val="002F14B6"/>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6B1"/>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A11"/>
    <w:rsid w:val="00310EDA"/>
    <w:rsid w:val="00310F6B"/>
    <w:rsid w:val="00311240"/>
    <w:rsid w:val="00311855"/>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491C"/>
    <w:rsid w:val="00314B5E"/>
    <w:rsid w:val="00314D2D"/>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97A"/>
    <w:rsid w:val="00333EB1"/>
    <w:rsid w:val="00334056"/>
    <w:rsid w:val="00334189"/>
    <w:rsid w:val="0033426F"/>
    <w:rsid w:val="00334295"/>
    <w:rsid w:val="0033433B"/>
    <w:rsid w:val="003345AB"/>
    <w:rsid w:val="0033468E"/>
    <w:rsid w:val="003347B7"/>
    <w:rsid w:val="00334976"/>
    <w:rsid w:val="00334A67"/>
    <w:rsid w:val="00334C31"/>
    <w:rsid w:val="00334D13"/>
    <w:rsid w:val="00335038"/>
    <w:rsid w:val="003350EB"/>
    <w:rsid w:val="0033553E"/>
    <w:rsid w:val="0033577F"/>
    <w:rsid w:val="00335940"/>
    <w:rsid w:val="00335A50"/>
    <w:rsid w:val="00335AAC"/>
    <w:rsid w:val="00335F97"/>
    <w:rsid w:val="003360DC"/>
    <w:rsid w:val="00336460"/>
    <w:rsid w:val="0033688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7C8"/>
    <w:rsid w:val="00345AF8"/>
    <w:rsid w:val="00345DC9"/>
    <w:rsid w:val="00345F7A"/>
    <w:rsid w:val="00345FA4"/>
    <w:rsid w:val="0034669F"/>
    <w:rsid w:val="003467D4"/>
    <w:rsid w:val="0034698D"/>
    <w:rsid w:val="00346CF8"/>
    <w:rsid w:val="00346F41"/>
    <w:rsid w:val="0034733E"/>
    <w:rsid w:val="003477FF"/>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737"/>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6C59"/>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63C"/>
    <w:rsid w:val="003656A5"/>
    <w:rsid w:val="00365880"/>
    <w:rsid w:val="00365AA2"/>
    <w:rsid w:val="00365C7F"/>
    <w:rsid w:val="00365DC8"/>
    <w:rsid w:val="003660FD"/>
    <w:rsid w:val="00366324"/>
    <w:rsid w:val="0036637D"/>
    <w:rsid w:val="0036674F"/>
    <w:rsid w:val="00366E10"/>
    <w:rsid w:val="00366F5C"/>
    <w:rsid w:val="00367012"/>
    <w:rsid w:val="0036705A"/>
    <w:rsid w:val="0036785F"/>
    <w:rsid w:val="003679CB"/>
    <w:rsid w:val="00367EFF"/>
    <w:rsid w:val="00370087"/>
    <w:rsid w:val="0037032E"/>
    <w:rsid w:val="00370C3E"/>
    <w:rsid w:val="00370D92"/>
    <w:rsid w:val="00371239"/>
    <w:rsid w:val="0037148C"/>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1A"/>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BBE"/>
    <w:rsid w:val="00375E7C"/>
    <w:rsid w:val="00375EF0"/>
    <w:rsid w:val="00375F90"/>
    <w:rsid w:val="00376089"/>
    <w:rsid w:val="00376512"/>
    <w:rsid w:val="00376AD6"/>
    <w:rsid w:val="00376D95"/>
    <w:rsid w:val="003770AE"/>
    <w:rsid w:val="0037746E"/>
    <w:rsid w:val="003775E4"/>
    <w:rsid w:val="00377CD3"/>
    <w:rsid w:val="003801FF"/>
    <w:rsid w:val="003804B8"/>
    <w:rsid w:val="00380580"/>
    <w:rsid w:val="003805F4"/>
    <w:rsid w:val="0038093A"/>
    <w:rsid w:val="00380B6E"/>
    <w:rsid w:val="00380B7A"/>
    <w:rsid w:val="00380F25"/>
    <w:rsid w:val="0038101B"/>
    <w:rsid w:val="00381051"/>
    <w:rsid w:val="0038156D"/>
    <w:rsid w:val="00381644"/>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76C"/>
    <w:rsid w:val="00386943"/>
    <w:rsid w:val="00386B4C"/>
    <w:rsid w:val="00386B9D"/>
    <w:rsid w:val="003872FB"/>
    <w:rsid w:val="00387592"/>
    <w:rsid w:val="0038776E"/>
    <w:rsid w:val="00387BF1"/>
    <w:rsid w:val="00387C90"/>
    <w:rsid w:val="00390092"/>
    <w:rsid w:val="00390235"/>
    <w:rsid w:val="0039069F"/>
    <w:rsid w:val="00390A24"/>
    <w:rsid w:val="0039113F"/>
    <w:rsid w:val="0039132F"/>
    <w:rsid w:val="0039156B"/>
    <w:rsid w:val="00391997"/>
    <w:rsid w:val="00391A9F"/>
    <w:rsid w:val="00391B65"/>
    <w:rsid w:val="00391F4F"/>
    <w:rsid w:val="0039209F"/>
    <w:rsid w:val="00392148"/>
    <w:rsid w:val="003923DB"/>
    <w:rsid w:val="003924E0"/>
    <w:rsid w:val="00392709"/>
    <w:rsid w:val="00392904"/>
    <w:rsid w:val="0039295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235"/>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247"/>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848"/>
    <w:rsid w:val="003B1AAB"/>
    <w:rsid w:val="003B1BCC"/>
    <w:rsid w:val="003B1E5B"/>
    <w:rsid w:val="003B1F5C"/>
    <w:rsid w:val="003B24DD"/>
    <w:rsid w:val="003B254A"/>
    <w:rsid w:val="003B2681"/>
    <w:rsid w:val="003B278F"/>
    <w:rsid w:val="003B2952"/>
    <w:rsid w:val="003B29E1"/>
    <w:rsid w:val="003B2B5A"/>
    <w:rsid w:val="003B2B60"/>
    <w:rsid w:val="003B2FDF"/>
    <w:rsid w:val="003B3157"/>
    <w:rsid w:val="003B32C2"/>
    <w:rsid w:val="003B399B"/>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35B"/>
    <w:rsid w:val="003C193E"/>
    <w:rsid w:val="003C1953"/>
    <w:rsid w:val="003C200D"/>
    <w:rsid w:val="003C2043"/>
    <w:rsid w:val="003C210C"/>
    <w:rsid w:val="003C224F"/>
    <w:rsid w:val="003C22F2"/>
    <w:rsid w:val="003C2C2A"/>
    <w:rsid w:val="003C2DDB"/>
    <w:rsid w:val="003C2ED9"/>
    <w:rsid w:val="003C319C"/>
    <w:rsid w:val="003C36C5"/>
    <w:rsid w:val="003C39B2"/>
    <w:rsid w:val="003C39CE"/>
    <w:rsid w:val="003C433F"/>
    <w:rsid w:val="003C48E7"/>
    <w:rsid w:val="003C4B17"/>
    <w:rsid w:val="003C4D8D"/>
    <w:rsid w:val="003C501B"/>
    <w:rsid w:val="003C525C"/>
    <w:rsid w:val="003C550D"/>
    <w:rsid w:val="003C570F"/>
    <w:rsid w:val="003C5A6E"/>
    <w:rsid w:val="003C5B66"/>
    <w:rsid w:val="003C6484"/>
    <w:rsid w:val="003C64FD"/>
    <w:rsid w:val="003C6533"/>
    <w:rsid w:val="003C66F2"/>
    <w:rsid w:val="003C6C27"/>
    <w:rsid w:val="003C6C59"/>
    <w:rsid w:val="003C70FA"/>
    <w:rsid w:val="003C73A9"/>
    <w:rsid w:val="003C740A"/>
    <w:rsid w:val="003C7D7F"/>
    <w:rsid w:val="003C7DB7"/>
    <w:rsid w:val="003C7EC7"/>
    <w:rsid w:val="003C7F71"/>
    <w:rsid w:val="003D0390"/>
    <w:rsid w:val="003D045D"/>
    <w:rsid w:val="003D073E"/>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2D62"/>
    <w:rsid w:val="003D366D"/>
    <w:rsid w:val="003D383A"/>
    <w:rsid w:val="003D39D5"/>
    <w:rsid w:val="003D3DD1"/>
    <w:rsid w:val="003D41BC"/>
    <w:rsid w:val="003D44DC"/>
    <w:rsid w:val="003D4687"/>
    <w:rsid w:val="003D47C6"/>
    <w:rsid w:val="003D47CB"/>
    <w:rsid w:val="003D48CF"/>
    <w:rsid w:val="003D4A2F"/>
    <w:rsid w:val="003D4A8C"/>
    <w:rsid w:val="003D4BDE"/>
    <w:rsid w:val="003D4F18"/>
    <w:rsid w:val="003D502B"/>
    <w:rsid w:val="003D503A"/>
    <w:rsid w:val="003D5155"/>
    <w:rsid w:val="003D51E0"/>
    <w:rsid w:val="003D5733"/>
    <w:rsid w:val="003D5855"/>
    <w:rsid w:val="003D5F2F"/>
    <w:rsid w:val="003D6250"/>
    <w:rsid w:val="003D6464"/>
    <w:rsid w:val="003D646A"/>
    <w:rsid w:val="003D659F"/>
    <w:rsid w:val="003D6650"/>
    <w:rsid w:val="003D672C"/>
    <w:rsid w:val="003D69D8"/>
    <w:rsid w:val="003D6D77"/>
    <w:rsid w:val="003D6DBA"/>
    <w:rsid w:val="003D6FA3"/>
    <w:rsid w:val="003D7366"/>
    <w:rsid w:val="003D75BB"/>
    <w:rsid w:val="003D7D0E"/>
    <w:rsid w:val="003D7EAD"/>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6D8A"/>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D08"/>
    <w:rsid w:val="003F2EF3"/>
    <w:rsid w:val="003F2F34"/>
    <w:rsid w:val="003F3049"/>
    <w:rsid w:val="003F33A2"/>
    <w:rsid w:val="003F3535"/>
    <w:rsid w:val="003F35BF"/>
    <w:rsid w:val="003F3650"/>
    <w:rsid w:val="003F3835"/>
    <w:rsid w:val="003F38A8"/>
    <w:rsid w:val="003F3B2F"/>
    <w:rsid w:val="003F3C6E"/>
    <w:rsid w:val="003F3F4A"/>
    <w:rsid w:val="003F47F6"/>
    <w:rsid w:val="003F4869"/>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2BCA"/>
    <w:rsid w:val="004035AD"/>
    <w:rsid w:val="00403622"/>
    <w:rsid w:val="004038B1"/>
    <w:rsid w:val="00403B08"/>
    <w:rsid w:val="00403BC7"/>
    <w:rsid w:val="00403E44"/>
    <w:rsid w:val="00403F34"/>
    <w:rsid w:val="0040455A"/>
    <w:rsid w:val="004047A2"/>
    <w:rsid w:val="00404C93"/>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F74"/>
    <w:rsid w:val="004102C4"/>
    <w:rsid w:val="00410404"/>
    <w:rsid w:val="004105C3"/>
    <w:rsid w:val="004105CE"/>
    <w:rsid w:val="004109B9"/>
    <w:rsid w:val="00410EB7"/>
    <w:rsid w:val="0041104F"/>
    <w:rsid w:val="00411182"/>
    <w:rsid w:val="0041152A"/>
    <w:rsid w:val="00411E81"/>
    <w:rsid w:val="0041214D"/>
    <w:rsid w:val="004123FF"/>
    <w:rsid w:val="0041244F"/>
    <w:rsid w:val="0041274A"/>
    <w:rsid w:val="004129F3"/>
    <w:rsid w:val="00413253"/>
    <w:rsid w:val="004134BD"/>
    <w:rsid w:val="00413707"/>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7E2"/>
    <w:rsid w:val="004168D1"/>
    <w:rsid w:val="00416D25"/>
    <w:rsid w:val="00416DEB"/>
    <w:rsid w:val="00416F75"/>
    <w:rsid w:val="00416FDB"/>
    <w:rsid w:val="0041729E"/>
    <w:rsid w:val="004172B1"/>
    <w:rsid w:val="00417586"/>
    <w:rsid w:val="0041788F"/>
    <w:rsid w:val="00417ACF"/>
    <w:rsid w:val="00417B14"/>
    <w:rsid w:val="00417D4A"/>
    <w:rsid w:val="00417E31"/>
    <w:rsid w:val="00417EAF"/>
    <w:rsid w:val="00420151"/>
    <w:rsid w:val="004203C1"/>
    <w:rsid w:val="00420609"/>
    <w:rsid w:val="00420967"/>
    <w:rsid w:val="00420D87"/>
    <w:rsid w:val="00420E2B"/>
    <w:rsid w:val="00421272"/>
    <w:rsid w:val="004213E7"/>
    <w:rsid w:val="0042142A"/>
    <w:rsid w:val="004214C0"/>
    <w:rsid w:val="004214C9"/>
    <w:rsid w:val="00421FF9"/>
    <w:rsid w:val="0042203A"/>
    <w:rsid w:val="004222B2"/>
    <w:rsid w:val="00422328"/>
    <w:rsid w:val="00422684"/>
    <w:rsid w:val="00422850"/>
    <w:rsid w:val="00422B28"/>
    <w:rsid w:val="00422C09"/>
    <w:rsid w:val="00422FF7"/>
    <w:rsid w:val="004231E8"/>
    <w:rsid w:val="004233A8"/>
    <w:rsid w:val="004235AA"/>
    <w:rsid w:val="00423640"/>
    <w:rsid w:val="00423A43"/>
    <w:rsid w:val="00423CBE"/>
    <w:rsid w:val="00423CFC"/>
    <w:rsid w:val="0042444B"/>
    <w:rsid w:val="004248E5"/>
    <w:rsid w:val="00424ADF"/>
    <w:rsid w:val="004251C4"/>
    <w:rsid w:val="00425480"/>
    <w:rsid w:val="00425493"/>
    <w:rsid w:val="004257C8"/>
    <w:rsid w:val="00425AE3"/>
    <w:rsid w:val="00425FA0"/>
    <w:rsid w:val="0042690E"/>
    <w:rsid w:val="00426A46"/>
    <w:rsid w:val="00426C2A"/>
    <w:rsid w:val="00426C81"/>
    <w:rsid w:val="00426D64"/>
    <w:rsid w:val="00426D95"/>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808"/>
    <w:rsid w:val="00432270"/>
    <w:rsid w:val="00432504"/>
    <w:rsid w:val="0043256A"/>
    <w:rsid w:val="004326A1"/>
    <w:rsid w:val="00432AC2"/>
    <w:rsid w:val="00432BEA"/>
    <w:rsid w:val="00432C15"/>
    <w:rsid w:val="00432E05"/>
    <w:rsid w:val="00432F04"/>
    <w:rsid w:val="00433027"/>
    <w:rsid w:val="0043320C"/>
    <w:rsid w:val="00433239"/>
    <w:rsid w:val="004333CB"/>
    <w:rsid w:val="004334B0"/>
    <w:rsid w:val="0043381A"/>
    <w:rsid w:val="00433879"/>
    <w:rsid w:val="00433B9B"/>
    <w:rsid w:val="00433EC4"/>
    <w:rsid w:val="00433F18"/>
    <w:rsid w:val="004341FE"/>
    <w:rsid w:val="004345A3"/>
    <w:rsid w:val="004349A8"/>
    <w:rsid w:val="00434C6D"/>
    <w:rsid w:val="00434EA6"/>
    <w:rsid w:val="00434F32"/>
    <w:rsid w:val="00434FED"/>
    <w:rsid w:val="00435010"/>
    <w:rsid w:val="0043520D"/>
    <w:rsid w:val="00435D1A"/>
    <w:rsid w:val="0043619C"/>
    <w:rsid w:val="004361FD"/>
    <w:rsid w:val="00436429"/>
    <w:rsid w:val="00436D09"/>
    <w:rsid w:val="00436DA4"/>
    <w:rsid w:val="00436E7B"/>
    <w:rsid w:val="0043733F"/>
    <w:rsid w:val="0044003A"/>
    <w:rsid w:val="00440063"/>
    <w:rsid w:val="00440360"/>
    <w:rsid w:val="00440710"/>
    <w:rsid w:val="00440A22"/>
    <w:rsid w:val="00440A8A"/>
    <w:rsid w:val="00440F81"/>
    <w:rsid w:val="004410D9"/>
    <w:rsid w:val="004410FE"/>
    <w:rsid w:val="00441344"/>
    <w:rsid w:val="0044143A"/>
    <w:rsid w:val="004415B2"/>
    <w:rsid w:val="0044179D"/>
    <w:rsid w:val="00441BAE"/>
    <w:rsid w:val="00441E78"/>
    <w:rsid w:val="004426DE"/>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25"/>
    <w:rsid w:val="00446759"/>
    <w:rsid w:val="004467CC"/>
    <w:rsid w:val="00446873"/>
    <w:rsid w:val="00446887"/>
    <w:rsid w:val="00446900"/>
    <w:rsid w:val="00446A29"/>
    <w:rsid w:val="004470D2"/>
    <w:rsid w:val="00447315"/>
    <w:rsid w:val="00447318"/>
    <w:rsid w:val="0044759D"/>
    <w:rsid w:val="004476FC"/>
    <w:rsid w:val="00447BC8"/>
    <w:rsid w:val="00450167"/>
    <w:rsid w:val="004502BC"/>
    <w:rsid w:val="0045089F"/>
    <w:rsid w:val="004517AB"/>
    <w:rsid w:val="004518E6"/>
    <w:rsid w:val="00451A8A"/>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482"/>
    <w:rsid w:val="00455919"/>
    <w:rsid w:val="00455ABD"/>
    <w:rsid w:val="00455CE9"/>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0A"/>
    <w:rsid w:val="00460AA9"/>
    <w:rsid w:val="00460CE9"/>
    <w:rsid w:val="00460D58"/>
    <w:rsid w:val="0046117B"/>
    <w:rsid w:val="004616BD"/>
    <w:rsid w:val="00461789"/>
    <w:rsid w:val="00461A7C"/>
    <w:rsid w:val="00461EFC"/>
    <w:rsid w:val="004626AC"/>
    <w:rsid w:val="00462810"/>
    <w:rsid w:val="00462FB3"/>
    <w:rsid w:val="00463C03"/>
    <w:rsid w:val="00463D99"/>
    <w:rsid w:val="00464230"/>
    <w:rsid w:val="00464A43"/>
    <w:rsid w:val="00464C2D"/>
    <w:rsid w:val="00464D07"/>
    <w:rsid w:val="00464DA7"/>
    <w:rsid w:val="00464E9F"/>
    <w:rsid w:val="00465423"/>
    <w:rsid w:val="00465641"/>
    <w:rsid w:val="004657AE"/>
    <w:rsid w:val="00465E7F"/>
    <w:rsid w:val="00465E89"/>
    <w:rsid w:val="0046611C"/>
    <w:rsid w:val="004661CF"/>
    <w:rsid w:val="00466648"/>
    <w:rsid w:val="00466731"/>
    <w:rsid w:val="0046676F"/>
    <w:rsid w:val="00466874"/>
    <w:rsid w:val="004669BE"/>
    <w:rsid w:val="004669E7"/>
    <w:rsid w:val="00466B4F"/>
    <w:rsid w:val="00466B61"/>
    <w:rsid w:val="00466BC6"/>
    <w:rsid w:val="00466D23"/>
    <w:rsid w:val="00466FE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650"/>
    <w:rsid w:val="004736DE"/>
    <w:rsid w:val="00473726"/>
    <w:rsid w:val="0047376A"/>
    <w:rsid w:val="0047397B"/>
    <w:rsid w:val="00473AF8"/>
    <w:rsid w:val="00473D26"/>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3CE"/>
    <w:rsid w:val="00480DAB"/>
    <w:rsid w:val="004811E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636"/>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D6E"/>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111"/>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2F6"/>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1D"/>
    <w:rsid w:val="004A7088"/>
    <w:rsid w:val="004A70F4"/>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1EF"/>
    <w:rsid w:val="004B7296"/>
    <w:rsid w:val="004B77E9"/>
    <w:rsid w:val="004B7A5D"/>
    <w:rsid w:val="004B7BF3"/>
    <w:rsid w:val="004B7DA4"/>
    <w:rsid w:val="004C014B"/>
    <w:rsid w:val="004C036B"/>
    <w:rsid w:val="004C036E"/>
    <w:rsid w:val="004C08E8"/>
    <w:rsid w:val="004C0967"/>
    <w:rsid w:val="004C0B7B"/>
    <w:rsid w:val="004C1068"/>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8F3"/>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D49"/>
    <w:rsid w:val="004D1F5B"/>
    <w:rsid w:val="004D21E5"/>
    <w:rsid w:val="004D2362"/>
    <w:rsid w:val="004D24FA"/>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4D24"/>
    <w:rsid w:val="004D5296"/>
    <w:rsid w:val="004D5300"/>
    <w:rsid w:val="004D5421"/>
    <w:rsid w:val="004D55D0"/>
    <w:rsid w:val="004D5635"/>
    <w:rsid w:val="004D56B4"/>
    <w:rsid w:val="004D5870"/>
    <w:rsid w:val="004D5A2D"/>
    <w:rsid w:val="004D5A63"/>
    <w:rsid w:val="004D5DF0"/>
    <w:rsid w:val="004D5F17"/>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0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2B"/>
    <w:rsid w:val="004E7B45"/>
    <w:rsid w:val="004E7B95"/>
    <w:rsid w:val="004E7BB8"/>
    <w:rsid w:val="004E7CA5"/>
    <w:rsid w:val="004E7FF5"/>
    <w:rsid w:val="004F012C"/>
    <w:rsid w:val="004F0389"/>
    <w:rsid w:val="004F0421"/>
    <w:rsid w:val="004F086C"/>
    <w:rsid w:val="004F0A10"/>
    <w:rsid w:val="004F116C"/>
    <w:rsid w:val="004F1178"/>
    <w:rsid w:val="004F1630"/>
    <w:rsid w:val="004F1637"/>
    <w:rsid w:val="004F1811"/>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B"/>
    <w:rsid w:val="004F7D5E"/>
    <w:rsid w:val="005006F9"/>
    <w:rsid w:val="0050072E"/>
    <w:rsid w:val="00500C31"/>
    <w:rsid w:val="00500EB0"/>
    <w:rsid w:val="00501095"/>
    <w:rsid w:val="005011AB"/>
    <w:rsid w:val="00501311"/>
    <w:rsid w:val="005018B7"/>
    <w:rsid w:val="00501A72"/>
    <w:rsid w:val="00501B50"/>
    <w:rsid w:val="00501E7D"/>
    <w:rsid w:val="00502042"/>
    <w:rsid w:val="00502D6C"/>
    <w:rsid w:val="00502E98"/>
    <w:rsid w:val="005033E2"/>
    <w:rsid w:val="005034EE"/>
    <w:rsid w:val="005035A4"/>
    <w:rsid w:val="0050363E"/>
    <w:rsid w:val="00503A8F"/>
    <w:rsid w:val="00503BE9"/>
    <w:rsid w:val="00503D78"/>
    <w:rsid w:val="00504338"/>
    <w:rsid w:val="00504354"/>
    <w:rsid w:val="0050440D"/>
    <w:rsid w:val="00504FE6"/>
    <w:rsid w:val="0050511B"/>
    <w:rsid w:val="00505227"/>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8B5"/>
    <w:rsid w:val="00517B99"/>
    <w:rsid w:val="00517DD6"/>
    <w:rsid w:val="00517E8A"/>
    <w:rsid w:val="00517EFF"/>
    <w:rsid w:val="00517F12"/>
    <w:rsid w:val="00520259"/>
    <w:rsid w:val="00520564"/>
    <w:rsid w:val="0052057C"/>
    <w:rsid w:val="0052083F"/>
    <w:rsid w:val="005208D2"/>
    <w:rsid w:val="005208F9"/>
    <w:rsid w:val="00520ACF"/>
    <w:rsid w:val="00520F77"/>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815"/>
    <w:rsid w:val="00525A52"/>
    <w:rsid w:val="00525B4B"/>
    <w:rsid w:val="00525D94"/>
    <w:rsid w:val="005263C4"/>
    <w:rsid w:val="0052642B"/>
    <w:rsid w:val="00526819"/>
    <w:rsid w:val="005274FA"/>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1EA9"/>
    <w:rsid w:val="005322EB"/>
    <w:rsid w:val="00532395"/>
    <w:rsid w:val="005323C6"/>
    <w:rsid w:val="00532BE7"/>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469"/>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72F"/>
    <w:rsid w:val="00547C65"/>
    <w:rsid w:val="00547C92"/>
    <w:rsid w:val="00547D76"/>
    <w:rsid w:val="00547E58"/>
    <w:rsid w:val="00550448"/>
    <w:rsid w:val="00550562"/>
    <w:rsid w:val="0055060E"/>
    <w:rsid w:val="005510E6"/>
    <w:rsid w:val="005511AC"/>
    <w:rsid w:val="0055194F"/>
    <w:rsid w:val="00551A0B"/>
    <w:rsid w:val="00551D5E"/>
    <w:rsid w:val="0055242E"/>
    <w:rsid w:val="00552577"/>
    <w:rsid w:val="00552F66"/>
    <w:rsid w:val="005533B4"/>
    <w:rsid w:val="0055391B"/>
    <w:rsid w:val="00553A6B"/>
    <w:rsid w:val="00553B47"/>
    <w:rsid w:val="00553C75"/>
    <w:rsid w:val="00554173"/>
    <w:rsid w:val="00554436"/>
    <w:rsid w:val="0055448A"/>
    <w:rsid w:val="005547E3"/>
    <w:rsid w:val="00554BDA"/>
    <w:rsid w:val="00554DC8"/>
    <w:rsid w:val="00554DC9"/>
    <w:rsid w:val="00554EAA"/>
    <w:rsid w:val="005552AD"/>
    <w:rsid w:val="005553CF"/>
    <w:rsid w:val="0055587E"/>
    <w:rsid w:val="005558C3"/>
    <w:rsid w:val="00555BB6"/>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C63"/>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13E"/>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7E"/>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08E"/>
    <w:rsid w:val="00574831"/>
    <w:rsid w:val="00574839"/>
    <w:rsid w:val="00574B92"/>
    <w:rsid w:val="00574FFF"/>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35D"/>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66"/>
    <w:rsid w:val="00586EB1"/>
    <w:rsid w:val="00587260"/>
    <w:rsid w:val="00587763"/>
    <w:rsid w:val="00587BF5"/>
    <w:rsid w:val="00587C41"/>
    <w:rsid w:val="00587E2D"/>
    <w:rsid w:val="005903F8"/>
    <w:rsid w:val="005905A3"/>
    <w:rsid w:val="00590667"/>
    <w:rsid w:val="00590BD2"/>
    <w:rsid w:val="00590CDB"/>
    <w:rsid w:val="00590D25"/>
    <w:rsid w:val="005910F1"/>
    <w:rsid w:val="00591294"/>
    <w:rsid w:val="00591D64"/>
    <w:rsid w:val="00591E21"/>
    <w:rsid w:val="00592097"/>
    <w:rsid w:val="00592299"/>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7B"/>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CE3"/>
    <w:rsid w:val="005A0D53"/>
    <w:rsid w:val="005A0E08"/>
    <w:rsid w:val="005A11E0"/>
    <w:rsid w:val="005A12F5"/>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186"/>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84"/>
    <w:rsid w:val="005C12C6"/>
    <w:rsid w:val="005C1894"/>
    <w:rsid w:val="005C1C1F"/>
    <w:rsid w:val="005C1DA8"/>
    <w:rsid w:val="005C1E6F"/>
    <w:rsid w:val="005C20D2"/>
    <w:rsid w:val="005C23F2"/>
    <w:rsid w:val="005C2997"/>
    <w:rsid w:val="005C2B73"/>
    <w:rsid w:val="005C2E8D"/>
    <w:rsid w:val="005C2F61"/>
    <w:rsid w:val="005C31B8"/>
    <w:rsid w:val="005C38B0"/>
    <w:rsid w:val="005C3957"/>
    <w:rsid w:val="005C3A6D"/>
    <w:rsid w:val="005C3C64"/>
    <w:rsid w:val="005C3DE5"/>
    <w:rsid w:val="005C3E4D"/>
    <w:rsid w:val="005C4785"/>
    <w:rsid w:val="005C4788"/>
    <w:rsid w:val="005C4966"/>
    <w:rsid w:val="005C4B7D"/>
    <w:rsid w:val="005C572F"/>
    <w:rsid w:val="005C58B9"/>
    <w:rsid w:val="005C5936"/>
    <w:rsid w:val="005C5AB6"/>
    <w:rsid w:val="005C5C1D"/>
    <w:rsid w:val="005C5D3D"/>
    <w:rsid w:val="005C5D78"/>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0F71"/>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7FB"/>
    <w:rsid w:val="005D7825"/>
    <w:rsid w:val="005D795A"/>
    <w:rsid w:val="005D7AE1"/>
    <w:rsid w:val="005D7BEC"/>
    <w:rsid w:val="005D7FF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922"/>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4D1"/>
    <w:rsid w:val="005F587C"/>
    <w:rsid w:val="005F5C7D"/>
    <w:rsid w:val="005F643B"/>
    <w:rsid w:val="005F64EE"/>
    <w:rsid w:val="005F6555"/>
    <w:rsid w:val="005F65E2"/>
    <w:rsid w:val="005F6954"/>
    <w:rsid w:val="005F6A6E"/>
    <w:rsid w:val="005F6BEE"/>
    <w:rsid w:val="005F6CA9"/>
    <w:rsid w:val="005F7754"/>
    <w:rsid w:val="005F7B62"/>
    <w:rsid w:val="005F7C6A"/>
    <w:rsid w:val="005F7E84"/>
    <w:rsid w:val="005F7F57"/>
    <w:rsid w:val="00600459"/>
    <w:rsid w:val="006006A2"/>
    <w:rsid w:val="006009C1"/>
    <w:rsid w:val="00601055"/>
    <w:rsid w:val="0060122C"/>
    <w:rsid w:val="00601245"/>
    <w:rsid w:val="006012A7"/>
    <w:rsid w:val="0060137C"/>
    <w:rsid w:val="00601C1C"/>
    <w:rsid w:val="00601F8C"/>
    <w:rsid w:val="006020E7"/>
    <w:rsid w:val="00602592"/>
    <w:rsid w:val="00602AE0"/>
    <w:rsid w:val="00602B04"/>
    <w:rsid w:val="00602BC1"/>
    <w:rsid w:val="00602EA8"/>
    <w:rsid w:val="0060312D"/>
    <w:rsid w:val="00603173"/>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84B"/>
    <w:rsid w:val="00612A80"/>
    <w:rsid w:val="00612C8B"/>
    <w:rsid w:val="0061313F"/>
    <w:rsid w:val="00613318"/>
    <w:rsid w:val="00613579"/>
    <w:rsid w:val="006136FD"/>
    <w:rsid w:val="0061385D"/>
    <w:rsid w:val="00613C2E"/>
    <w:rsid w:val="00613CB6"/>
    <w:rsid w:val="00613ED4"/>
    <w:rsid w:val="00613F16"/>
    <w:rsid w:val="00613FE1"/>
    <w:rsid w:val="006141A8"/>
    <w:rsid w:val="00614465"/>
    <w:rsid w:val="006146C2"/>
    <w:rsid w:val="00614942"/>
    <w:rsid w:val="00614B16"/>
    <w:rsid w:val="00614B84"/>
    <w:rsid w:val="00614BC2"/>
    <w:rsid w:val="00614C28"/>
    <w:rsid w:val="00614D32"/>
    <w:rsid w:val="0061524E"/>
    <w:rsid w:val="00615C51"/>
    <w:rsid w:val="00616293"/>
    <w:rsid w:val="006163AC"/>
    <w:rsid w:val="006168A8"/>
    <w:rsid w:val="00616A83"/>
    <w:rsid w:val="00616DB1"/>
    <w:rsid w:val="00617519"/>
    <w:rsid w:val="006175A8"/>
    <w:rsid w:val="00617765"/>
    <w:rsid w:val="00617E59"/>
    <w:rsid w:val="00620AE7"/>
    <w:rsid w:val="00620F63"/>
    <w:rsid w:val="006211E1"/>
    <w:rsid w:val="00621275"/>
    <w:rsid w:val="006212F7"/>
    <w:rsid w:val="00621429"/>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5318"/>
    <w:rsid w:val="006253AC"/>
    <w:rsid w:val="006253C0"/>
    <w:rsid w:val="006254C3"/>
    <w:rsid w:val="00625B1C"/>
    <w:rsid w:val="00625CC8"/>
    <w:rsid w:val="00625CE3"/>
    <w:rsid w:val="00625F2B"/>
    <w:rsid w:val="00626334"/>
    <w:rsid w:val="00626733"/>
    <w:rsid w:val="006269AB"/>
    <w:rsid w:val="00626A89"/>
    <w:rsid w:val="00626DE5"/>
    <w:rsid w:val="0062715C"/>
    <w:rsid w:val="006274A2"/>
    <w:rsid w:val="00627815"/>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7A6"/>
    <w:rsid w:val="00633D9C"/>
    <w:rsid w:val="006341B4"/>
    <w:rsid w:val="00634284"/>
    <w:rsid w:val="006347CC"/>
    <w:rsid w:val="00634BD3"/>
    <w:rsid w:val="006351C2"/>
    <w:rsid w:val="0063531E"/>
    <w:rsid w:val="00635453"/>
    <w:rsid w:val="0063568E"/>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A3E"/>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64"/>
    <w:rsid w:val="006440D1"/>
    <w:rsid w:val="0064413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224B"/>
    <w:rsid w:val="00652464"/>
    <w:rsid w:val="006524C1"/>
    <w:rsid w:val="0065277E"/>
    <w:rsid w:val="006528BE"/>
    <w:rsid w:val="00652C29"/>
    <w:rsid w:val="00652C6C"/>
    <w:rsid w:val="00652C97"/>
    <w:rsid w:val="00652CBE"/>
    <w:rsid w:val="00653063"/>
    <w:rsid w:val="00653267"/>
    <w:rsid w:val="00653515"/>
    <w:rsid w:val="0065371E"/>
    <w:rsid w:val="00653966"/>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4A3"/>
    <w:rsid w:val="0066067F"/>
    <w:rsid w:val="006607D7"/>
    <w:rsid w:val="00660962"/>
    <w:rsid w:val="00660B07"/>
    <w:rsid w:val="00660CF6"/>
    <w:rsid w:val="00660D5D"/>
    <w:rsid w:val="00660DD1"/>
    <w:rsid w:val="00661002"/>
    <w:rsid w:val="006610FE"/>
    <w:rsid w:val="006613DA"/>
    <w:rsid w:val="006614B3"/>
    <w:rsid w:val="0066158E"/>
    <w:rsid w:val="00661758"/>
    <w:rsid w:val="00661864"/>
    <w:rsid w:val="00661A62"/>
    <w:rsid w:val="00661A65"/>
    <w:rsid w:val="00661AF1"/>
    <w:rsid w:val="00661C3F"/>
    <w:rsid w:val="00661D9F"/>
    <w:rsid w:val="0066227E"/>
    <w:rsid w:val="00662754"/>
    <w:rsid w:val="00662769"/>
    <w:rsid w:val="00662A57"/>
    <w:rsid w:val="00662ABB"/>
    <w:rsid w:val="00662B12"/>
    <w:rsid w:val="00662F89"/>
    <w:rsid w:val="006630DA"/>
    <w:rsid w:val="006634E4"/>
    <w:rsid w:val="00663720"/>
    <w:rsid w:val="006639B3"/>
    <w:rsid w:val="00663AFA"/>
    <w:rsid w:val="0066433C"/>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0C7A"/>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B63"/>
    <w:rsid w:val="00674427"/>
    <w:rsid w:val="0067444D"/>
    <w:rsid w:val="00674B47"/>
    <w:rsid w:val="00674C5A"/>
    <w:rsid w:val="00674D77"/>
    <w:rsid w:val="006752DF"/>
    <w:rsid w:val="006757B8"/>
    <w:rsid w:val="00675A30"/>
    <w:rsid w:val="00675D1C"/>
    <w:rsid w:val="00675E07"/>
    <w:rsid w:val="00675E2B"/>
    <w:rsid w:val="00676010"/>
    <w:rsid w:val="0067603E"/>
    <w:rsid w:val="0067606C"/>
    <w:rsid w:val="0067633C"/>
    <w:rsid w:val="006765BA"/>
    <w:rsid w:val="00676712"/>
    <w:rsid w:val="00676B84"/>
    <w:rsid w:val="00676D0D"/>
    <w:rsid w:val="0067757D"/>
    <w:rsid w:val="006777CF"/>
    <w:rsid w:val="00677B36"/>
    <w:rsid w:val="00677DC3"/>
    <w:rsid w:val="0068038B"/>
    <w:rsid w:val="00680530"/>
    <w:rsid w:val="00680B36"/>
    <w:rsid w:val="00680CC5"/>
    <w:rsid w:val="00680D16"/>
    <w:rsid w:val="00680F16"/>
    <w:rsid w:val="00680FAA"/>
    <w:rsid w:val="00680FAF"/>
    <w:rsid w:val="006811A2"/>
    <w:rsid w:val="006814D0"/>
    <w:rsid w:val="00681A6E"/>
    <w:rsid w:val="00681C0D"/>
    <w:rsid w:val="006820AA"/>
    <w:rsid w:val="006828CC"/>
    <w:rsid w:val="00682B81"/>
    <w:rsid w:val="00682BA6"/>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9CF"/>
    <w:rsid w:val="00690A32"/>
    <w:rsid w:val="00690A51"/>
    <w:rsid w:val="00690AF8"/>
    <w:rsid w:val="00690BB0"/>
    <w:rsid w:val="00690CE7"/>
    <w:rsid w:val="00690CF6"/>
    <w:rsid w:val="00690EA9"/>
    <w:rsid w:val="0069104D"/>
    <w:rsid w:val="00691112"/>
    <w:rsid w:val="0069139A"/>
    <w:rsid w:val="006915B6"/>
    <w:rsid w:val="00691701"/>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27"/>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47"/>
    <w:rsid w:val="006A3185"/>
    <w:rsid w:val="006A3288"/>
    <w:rsid w:val="006A33A4"/>
    <w:rsid w:val="006A3599"/>
    <w:rsid w:val="006A36A5"/>
    <w:rsid w:val="006A3895"/>
    <w:rsid w:val="006A3A35"/>
    <w:rsid w:val="006A3AC2"/>
    <w:rsid w:val="006A3DA8"/>
    <w:rsid w:val="006A4677"/>
    <w:rsid w:val="006A46C1"/>
    <w:rsid w:val="006A4B07"/>
    <w:rsid w:val="006A4BD9"/>
    <w:rsid w:val="006A525B"/>
    <w:rsid w:val="006A5518"/>
    <w:rsid w:val="006A5535"/>
    <w:rsid w:val="006A5B47"/>
    <w:rsid w:val="006A5E10"/>
    <w:rsid w:val="006A6531"/>
    <w:rsid w:val="006A66E6"/>
    <w:rsid w:val="006A6719"/>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D6D"/>
    <w:rsid w:val="006B2FF7"/>
    <w:rsid w:val="006B3093"/>
    <w:rsid w:val="006B30AB"/>
    <w:rsid w:val="006B30D8"/>
    <w:rsid w:val="006B33FD"/>
    <w:rsid w:val="006B371B"/>
    <w:rsid w:val="006B43B9"/>
    <w:rsid w:val="006B4574"/>
    <w:rsid w:val="006B4848"/>
    <w:rsid w:val="006B4E55"/>
    <w:rsid w:val="006B55D5"/>
    <w:rsid w:val="006B5636"/>
    <w:rsid w:val="006B5B2D"/>
    <w:rsid w:val="006B5DF1"/>
    <w:rsid w:val="006B6304"/>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2E8"/>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CB"/>
    <w:rsid w:val="006D162A"/>
    <w:rsid w:val="006D185C"/>
    <w:rsid w:val="006D19DC"/>
    <w:rsid w:val="006D22FF"/>
    <w:rsid w:val="006D28E9"/>
    <w:rsid w:val="006D2B7E"/>
    <w:rsid w:val="006D2F3D"/>
    <w:rsid w:val="006D30DB"/>
    <w:rsid w:val="006D3207"/>
    <w:rsid w:val="006D35D1"/>
    <w:rsid w:val="006D3622"/>
    <w:rsid w:val="006D3A8A"/>
    <w:rsid w:val="006D3D08"/>
    <w:rsid w:val="006D4060"/>
    <w:rsid w:val="006D44DE"/>
    <w:rsid w:val="006D4667"/>
    <w:rsid w:val="006D49F5"/>
    <w:rsid w:val="006D4A9B"/>
    <w:rsid w:val="006D4C98"/>
    <w:rsid w:val="006D51B1"/>
    <w:rsid w:val="006D5260"/>
    <w:rsid w:val="006D5303"/>
    <w:rsid w:val="006D5593"/>
    <w:rsid w:val="006D56AE"/>
    <w:rsid w:val="006D58B3"/>
    <w:rsid w:val="006D5B43"/>
    <w:rsid w:val="006D5B7A"/>
    <w:rsid w:val="006D5B7E"/>
    <w:rsid w:val="006D5C33"/>
    <w:rsid w:val="006D5FC5"/>
    <w:rsid w:val="006D627D"/>
    <w:rsid w:val="006D6484"/>
    <w:rsid w:val="006D6A3E"/>
    <w:rsid w:val="006D6B3D"/>
    <w:rsid w:val="006D6C0F"/>
    <w:rsid w:val="006D6F85"/>
    <w:rsid w:val="006D72D3"/>
    <w:rsid w:val="006D74AB"/>
    <w:rsid w:val="006D7561"/>
    <w:rsid w:val="006D76D8"/>
    <w:rsid w:val="006D7D87"/>
    <w:rsid w:val="006D7E7B"/>
    <w:rsid w:val="006E017B"/>
    <w:rsid w:val="006E03FA"/>
    <w:rsid w:val="006E0501"/>
    <w:rsid w:val="006E09B4"/>
    <w:rsid w:val="006E124E"/>
    <w:rsid w:val="006E1322"/>
    <w:rsid w:val="006E1391"/>
    <w:rsid w:val="006E18AD"/>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4140"/>
    <w:rsid w:val="006E43CE"/>
    <w:rsid w:val="006E4728"/>
    <w:rsid w:val="006E5519"/>
    <w:rsid w:val="006E5697"/>
    <w:rsid w:val="006E577A"/>
    <w:rsid w:val="006E5786"/>
    <w:rsid w:val="006E5A2D"/>
    <w:rsid w:val="006E5AAE"/>
    <w:rsid w:val="006E5C40"/>
    <w:rsid w:val="006E601E"/>
    <w:rsid w:val="006E688C"/>
    <w:rsid w:val="006E6937"/>
    <w:rsid w:val="006E6B18"/>
    <w:rsid w:val="006E6E15"/>
    <w:rsid w:val="006E7265"/>
    <w:rsid w:val="006E74E0"/>
    <w:rsid w:val="006E75E4"/>
    <w:rsid w:val="006E76B9"/>
    <w:rsid w:val="006E7922"/>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8CD"/>
    <w:rsid w:val="006F4AB3"/>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ECB"/>
    <w:rsid w:val="007023A5"/>
    <w:rsid w:val="007024DC"/>
    <w:rsid w:val="007026D1"/>
    <w:rsid w:val="00702A49"/>
    <w:rsid w:val="00702F96"/>
    <w:rsid w:val="00703525"/>
    <w:rsid w:val="00703AEB"/>
    <w:rsid w:val="00703F2F"/>
    <w:rsid w:val="007042D6"/>
    <w:rsid w:val="00704F12"/>
    <w:rsid w:val="00704F95"/>
    <w:rsid w:val="00705252"/>
    <w:rsid w:val="00705424"/>
    <w:rsid w:val="00705680"/>
    <w:rsid w:val="007057D1"/>
    <w:rsid w:val="00705849"/>
    <w:rsid w:val="00705A85"/>
    <w:rsid w:val="00705CDE"/>
    <w:rsid w:val="00705F41"/>
    <w:rsid w:val="007063F9"/>
    <w:rsid w:val="0070640A"/>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74F"/>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2A6"/>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6C0"/>
    <w:rsid w:val="0072082A"/>
    <w:rsid w:val="00720BD1"/>
    <w:rsid w:val="007210D0"/>
    <w:rsid w:val="00721836"/>
    <w:rsid w:val="007218DA"/>
    <w:rsid w:val="00721927"/>
    <w:rsid w:val="00721929"/>
    <w:rsid w:val="00721945"/>
    <w:rsid w:val="00721BBE"/>
    <w:rsid w:val="00721C62"/>
    <w:rsid w:val="00721D38"/>
    <w:rsid w:val="00722363"/>
    <w:rsid w:val="0072280B"/>
    <w:rsid w:val="00722A6B"/>
    <w:rsid w:val="00722DCD"/>
    <w:rsid w:val="00723933"/>
    <w:rsid w:val="00723B52"/>
    <w:rsid w:val="00723E8F"/>
    <w:rsid w:val="007245E9"/>
    <w:rsid w:val="00724822"/>
    <w:rsid w:val="007249D0"/>
    <w:rsid w:val="00724ABD"/>
    <w:rsid w:val="00724D3F"/>
    <w:rsid w:val="00724F28"/>
    <w:rsid w:val="00725025"/>
    <w:rsid w:val="00725041"/>
    <w:rsid w:val="007251F5"/>
    <w:rsid w:val="00725209"/>
    <w:rsid w:val="00725222"/>
    <w:rsid w:val="00725326"/>
    <w:rsid w:val="007254DC"/>
    <w:rsid w:val="007254E6"/>
    <w:rsid w:val="00725712"/>
    <w:rsid w:val="00725B55"/>
    <w:rsid w:val="00725DDD"/>
    <w:rsid w:val="00725EB1"/>
    <w:rsid w:val="00725ECA"/>
    <w:rsid w:val="007265B2"/>
    <w:rsid w:val="00726C39"/>
    <w:rsid w:val="00726DF3"/>
    <w:rsid w:val="00726E2F"/>
    <w:rsid w:val="00726ED8"/>
    <w:rsid w:val="00726F95"/>
    <w:rsid w:val="007272AA"/>
    <w:rsid w:val="00727374"/>
    <w:rsid w:val="007277F9"/>
    <w:rsid w:val="00727802"/>
    <w:rsid w:val="00727C82"/>
    <w:rsid w:val="00727CA6"/>
    <w:rsid w:val="00727ED6"/>
    <w:rsid w:val="00730541"/>
    <w:rsid w:val="00730A71"/>
    <w:rsid w:val="00730E6D"/>
    <w:rsid w:val="00730F80"/>
    <w:rsid w:val="007311CD"/>
    <w:rsid w:val="00731259"/>
    <w:rsid w:val="007313BD"/>
    <w:rsid w:val="007314ED"/>
    <w:rsid w:val="0073158B"/>
    <w:rsid w:val="007318CB"/>
    <w:rsid w:val="0073198E"/>
    <w:rsid w:val="00732248"/>
    <w:rsid w:val="00732257"/>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6C"/>
    <w:rsid w:val="007358F8"/>
    <w:rsid w:val="00735AC6"/>
    <w:rsid w:val="00735B44"/>
    <w:rsid w:val="00735CB7"/>
    <w:rsid w:val="0073672D"/>
    <w:rsid w:val="00736DB6"/>
    <w:rsid w:val="00736F64"/>
    <w:rsid w:val="0073763D"/>
    <w:rsid w:val="007378A5"/>
    <w:rsid w:val="00737D70"/>
    <w:rsid w:val="00737F7E"/>
    <w:rsid w:val="007403F1"/>
    <w:rsid w:val="0074059A"/>
    <w:rsid w:val="0074090D"/>
    <w:rsid w:val="00740F4C"/>
    <w:rsid w:val="007412AB"/>
    <w:rsid w:val="0074136C"/>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6E"/>
    <w:rsid w:val="00743DED"/>
    <w:rsid w:val="007441D6"/>
    <w:rsid w:val="0074467B"/>
    <w:rsid w:val="007446FB"/>
    <w:rsid w:val="0074485D"/>
    <w:rsid w:val="00744873"/>
    <w:rsid w:val="00744D19"/>
    <w:rsid w:val="00744EA2"/>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BD"/>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44"/>
    <w:rsid w:val="00764356"/>
    <w:rsid w:val="00764606"/>
    <w:rsid w:val="00764B2A"/>
    <w:rsid w:val="00764B65"/>
    <w:rsid w:val="007652C3"/>
    <w:rsid w:val="0076540E"/>
    <w:rsid w:val="007654B3"/>
    <w:rsid w:val="00765C4F"/>
    <w:rsid w:val="0076600D"/>
    <w:rsid w:val="00766147"/>
    <w:rsid w:val="007666B1"/>
    <w:rsid w:val="00766928"/>
    <w:rsid w:val="00767141"/>
    <w:rsid w:val="00767344"/>
    <w:rsid w:val="00767426"/>
    <w:rsid w:val="0076759D"/>
    <w:rsid w:val="007675BD"/>
    <w:rsid w:val="00767848"/>
    <w:rsid w:val="007678E6"/>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338"/>
    <w:rsid w:val="007926D0"/>
    <w:rsid w:val="00792A82"/>
    <w:rsid w:val="00792A85"/>
    <w:rsid w:val="00793223"/>
    <w:rsid w:val="007933C2"/>
    <w:rsid w:val="0079347B"/>
    <w:rsid w:val="00793612"/>
    <w:rsid w:val="0079373B"/>
    <w:rsid w:val="00793BEE"/>
    <w:rsid w:val="00793C14"/>
    <w:rsid w:val="00793D48"/>
    <w:rsid w:val="00793EF2"/>
    <w:rsid w:val="00793FDC"/>
    <w:rsid w:val="007941C1"/>
    <w:rsid w:val="00794682"/>
    <w:rsid w:val="007947BA"/>
    <w:rsid w:val="007949AF"/>
    <w:rsid w:val="00794CFA"/>
    <w:rsid w:val="00794D01"/>
    <w:rsid w:val="00795442"/>
    <w:rsid w:val="00795482"/>
    <w:rsid w:val="007954E9"/>
    <w:rsid w:val="00795592"/>
    <w:rsid w:val="00795738"/>
    <w:rsid w:val="007959E1"/>
    <w:rsid w:val="007965AF"/>
    <w:rsid w:val="0079664C"/>
    <w:rsid w:val="007968BF"/>
    <w:rsid w:val="00796A52"/>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A48"/>
    <w:rsid w:val="007A1C4B"/>
    <w:rsid w:val="007A1E8F"/>
    <w:rsid w:val="007A23DC"/>
    <w:rsid w:val="007A2AB1"/>
    <w:rsid w:val="007A2B39"/>
    <w:rsid w:val="007A2DC1"/>
    <w:rsid w:val="007A2EEA"/>
    <w:rsid w:val="007A30E7"/>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0AF"/>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3E1"/>
    <w:rsid w:val="007C29B5"/>
    <w:rsid w:val="007C2D47"/>
    <w:rsid w:val="007C2F68"/>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782"/>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83B"/>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6CD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0DB1"/>
    <w:rsid w:val="007F1BB3"/>
    <w:rsid w:val="007F203E"/>
    <w:rsid w:val="007F21B4"/>
    <w:rsid w:val="007F21BB"/>
    <w:rsid w:val="007F23CB"/>
    <w:rsid w:val="007F2CBE"/>
    <w:rsid w:val="007F3718"/>
    <w:rsid w:val="007F38C4"/>
    <w:rsid w:val="007F3A9F"/>
    <w:rsid w:val="007F3ED7"/>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6EC"/>
    <w:rsid w:val="0081176C"/>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DEB"/>
    <w:rsid w:val="00820EEC"/>
    <w:rsid w:val="0082116B"/>
    <w:rsid w:val="008211BA"/>
    <w:rsid w:val="008212CF"/>
    <w:rsid w:val="00821531"/>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1F"/>
    <w:rsid w:val="008255AD"/>
    <w:rsid w:val="00825C13"/>
    <w:rsid w:val="008260E3"/>
    <w:rsid w:val="008260ED"/>
    <w:rsid w:val="0082636F"/>
    <w:rsid w:val="0082646A"/>
    <w:rsid w:val="00826504"/>
    <w:rsid w:val="00826676"/>
    <w:rsid w:val="00826838"/>
    <w:rsid w:val="00826BBB"/>
    <w:rsid w:val="00826D05"/>
    <w:rsid w:val="00827778"/>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2F4"/>
    <w:rsid w:val="00834315"/>
    <w:rsid w:val="00834594"/>
    <w:rsid w:val="00834756"/>
    <w:rsid w:val="00834818"/>
    <w:rsid w:val="00834855"/>
    <w:rsid w:val="0083496A"/>
    <w:rsid w:val="00834977"/>
    <w:rsid w:val="00834A3B"/>
    <w:rsid w:val="00834ABE"/>
    <w:rsid w:val="00834F1C"/>
    <w:rsid w:val="00834FB4"/>
    <w:rsid w:val="008351BD"/>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868"/>
    <w:rsid w:val="0084299D"/>
    <w:rsid w:val="008432F6"/>
    <w:rsid w:val="008439D0"/>
    <w:rsid w:val="00843AAF"/>
    <w:rsid w:val="00843C9A"/>
    <w:rsid w:val="00843D7C"/>
    <w:rsid w:val="008448BD"/>
    <w:rsid w:val="008448D1"/>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23"/>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D12"/>
    <w:rsid w:val="00852D30"/>
    <w:rsid w:val="00852DF9"/>
    <w:rsid w:val="008532F3"/>
    <w:rsid w:val="008533BE"/>
    <w:rsid w:val="0085356A"/>
    <w:rsid w:val="00853D2A"/>
    <w:rsid w:val="00853DE9"/>
    <w:rsid w:val="00854115"/>
    <w:rsid w:val="008541D8"/>
    <w:rsid w:val="008545B1"/>
    <w:rsid w:val="008545D6"/>
    <w:rsid w:val="008546A9"/>
    <w:rsid w:val="008546E1"/>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283"/>
    <w:rsid w:val="00865437"/>
    <w:rsid w:val="008657F0"/>
    <w:rsid w:val="00865ABF"/>
    <w:rsid w:val="00866416"/>
    <w:rsid w:val="00866446"/>
    <w:rsid w:val="008665CB"/>
    <w:rsid w:val="00866A04"/>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2B75"/>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5F74"/>
    <w:rsid w:val="00876003"/>
    <w:rsid w:val="00876168"/>
    <w:rsid w:val="00876295"/>
    <w:rsid w:val="00876587"/>
    <w:rsid w:val="00876837"/>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65E"/>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97A"/>
    <w:rsid w:val="00885AE3"/>
    <w:rsid w:val="00885CDD"/>
    <w:rsid w:val="00886355"/>
    <w:rsid w:val="00886C9D"/>
    <w:rsid w:val="008870F3"/>
    <w:rsid w:val="008871E5"/>
    <w:rsid w:val="0088781F"/>
    <w:rsid w:val="00887D91"/>
    <w:rsid w:val="008903DD"/>
    <w:rsid w:val="0089060C"/>
    <w:rsid w:val="008906EA"/>
    <w:rsid w:val="00890978"/>
    <w:rsid w:val="00890A95"/>
    <w:rsid w:val="00890C5C"/>
    <w:rsid w:val="00890C79"/>
    <w:rsid w:val="00890E72"/>
    <w:rsid w:val="0089104B"/>
    <w:rsid w:val="008913C4"/>
    <w:rsid w:val="008917FB"/>
    <w:rsid w:val="008919EF"/>
    <w:rsid w:val="00891C90"/>
    <w:rsid w:val="00891E39"/>
    <w:rsid w:val="008926A1"/>
    <w:rsid w:val="008928B1"/>
    <w:rsid w:val="00892ACA"/>
    <w:rsid w:val="00892C9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76"/>
    <w:rsid w:val="008952B7"/>
    <w:rsid w:val="008957A6"/>
    <w:rsid w:val="0089589D"/>
    <w:rsid w:val="008959E6"/>
    <w:rsid w:val="0089632B"/>
    <w:rsid w:val="00896A1C"/>
    <w:rsid w:val="00896D54"/>
    <w:rsid w:val="00896E42"/>
    <w:rsid w:val="008970EB"/>
    <w:rsid w:val="008974B9"/>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00B"/>
    <w:rsid w:val="008A37EA"/>
    <w:rsid w:val="008A399B"/>
    <w:rsid w:val="008A3D9A"/>
    <w:rsid w:val="008A3E16"/>
    <w:rsid w:val="008A3F64"/>
    <w:rsid w:val="008A436B"/>
    <w:rsid w:val="008A4533"/>
    <w:rsid w:val="008A4651"/>
    <w:rsid w:val="008A4F94"/>
    <w:rsid w:val="008A52F0"/>
    <w:rsid w:val="008A5660"/>
    <w:rsid w:val="008A5B9B"/>
    <w:rsid w:val="008A616F"/>
    <w:rsid w:val="008A61CC"/>
    <w:rsid w:val="008A63FC"/>
    <w:rsid w:val="008A677D"/>
    <w:rsid w:val="008A69B3"/>
    <w:rsid w:val="008A6A47"/>
    <w:rsid w:val="008A6AA8"/>
    <w:rsid w:val="008A6AD3"/>
    <w:rsid w:val="008A6C9E"/>
    <w:rsid w:val="008A6D31"/>
    <w:rsid w:val="008A6D71"/>
    <w:rsid w:val="008A78A8"/>
    <w:rsid w:val="008A7AD4"/>
    <w:rsid w:val="008A7C97"/>
    <w:rsid w:val="008A7CB7"/>
    <w:rsid w:val="008B01BC"/>
    <w:rsid w:val="008B0396"/>
    <w:rsid w:val="008B0495"/>
    <w:rsid w:val="008B05F5"/>
    <w:rsid w:val="008B07DB"/>
    <w:rsid w:val="008B09B9"/>
    <w:rsid w:val="008B0B7F"/>
    <w:rsid w:val="008B0D77"/>
    <w:rsid w:val="008B15BF"/>
    <w:rsid w:val="008B196E"/>
    <w:rsid w:val="008B1B56"/>
    <w:rsid w:val="008B1D48"/>
    <w:rsid w:val="008B1E58"/>
    <w:rsid w:val="008B2775"/>
    <w:rsid w:val="008B2940"/>
    <w:rsid w:val="008B2A12"/>
    <w:rsid w:val="008B2FCE"/>
    <w:rsid w:val="008B3033"/>
    <w:rsid w:val="008B356A"/>
    <w:rsid w:val="008B361C"/>
    <w:rsid w:val="008B37D6"/>
    <w:rsid w:val="008B3825"/>
    <w:rsid w:val="008B39DD"/>
    <w:rsid w:val="008B3D03"/>
    <w:rsid w:val="008B4318"/>
    <w:rsid w:val="008B45CB"/>
    <w:rsid w:val="008B4870"/>
    <w:rsid w:val="008B4AAC"/>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4BE"/>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DE5"/>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69EB"/>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EC8"/>
    <w:rsid w:val="008D1F31"/>
    <w:rsid w:val="008D23BC"/>
    <w:rsid w:val="008D2723"/>
    <w:rsid w:val="008D292C"/>
    <w:rsid w:val="008D2951"/>
    <w:rsid w:val="008D2B82"/>
    <w:rsid w:val="008D2D6D"/>
    <w:rsid w:val="008D32C9"/>
    <w:rsid w:val="008D37B9"/>
    <w:rsid w:val="008D3A2F"/>
    <w:rsid w:val="008D4406"/>
    <w:rsid w:val="008D445C"/>
    <w:rsid w:val="008D44A4"/>
    <w:rsid w:val="008D46F0"/>
    <w:rsid w:val="008D49B5"/>
    <w:rsid w:val="008D4B91"/>
    <w:rsid w:val="008D501E"/>
    <w:rsid w:val="008D528A"/>
    <w:rsid w:val="008D541B"/>
    <w:rsid w:val="008D545A"/>
    <w:rsid w:val="008D5800"/>
    <w:rsid w:val="008D5862"/>
    <w:rsid w:val="008D5A7C"/>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03F"/>
    <w:rsid w:val="008E37A5"/>
    <w:rsid w:val="008E37BC"/>
    <w:rsid w:val="008E3863"/>
    <w:rsid w:val="008E3A06"/>
    <w:rsid w:val="008E3B85"/>
    <w:rsid w:val="008E3F75"/>
    <w:rsid w:val="008E415E"/>
    <w:rsid w:val="008E4873"/>
    <w:rsid w:val="008E4894"/>
    <w:rsid w:val="008E4C5C"/>
    <w:rsid w:val="008E4D55"/>
    <w:rsid w:val="008E4E99"/>
    <w:rsid w:val="008E5252"/>
    <w:rsid w:val="008E5619"/>
    <w:rsid w:val="008E5DB8"/>
    <w:rsid w:val="008E5ED9"/>
    <w:rsid w:val="008E5F8B"/>
    <w:rsid w:val="008E6420"/>
    <w:rsid w:val="008E6741"/>
    <w:rsid w:val="008E67A6"/>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7A"/>
    <w:rsid w:val="008F109B"/>
    <w:rsid w:val="008F115B"/>
    <w:rsid w:val="008F13B2"/>
    <w:rsid w:val="008F15A1"/>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25B"/>
    <w:rsid w:val="008F47BD"/>
    <w:rsid w:val="008F49B3"/>
    <w:rsid w:val="008F49F8"/>
    <w:rsid w:val="008F4C27"/>
    <w:rsid w:val="008F4DE4"/>
    <w:rsid w:val="008F50D8"/>
    <w:rsid w:val="008F545D"/>
    <w:rsid w:val="008F56C5"/>
    <w:rsid w:val="008F581C"/>
    <w:rsid w:val="008F5AAE"/>
    <w:rsid w:val="008F5C76"/>
    <w:rsid w:val="008F5C78"/>
    <w:rsid w:val="008F5FF8"/>
    <w:rsid w:val="008F6345"/>
    <w:rsid w:val="008F63F7"/>
    <w:rsid w:val="008F65C8"/>
    <w:rsid w:val="008F6707"/>
    <w:rsid w:val="008F68C4"/>
    <w:rsid w:val="008F6920"/>
    <w:rsid w:val="008F6BE0"/>
    <w:rsid w:val="008F6C6D"/>
    <w:rsid w:val="008F7459"/>
    <w:rsid w:val="008F7569"/>
    <w:rsid w:val="008F7694"/>
    <w:rsid w:val="008F7837"/>
    <w:rsid w:val="008F7EA7"/>
    <w:rsid w:val="008F7F93"/>
    <w:rsid w:val="0090019B"/>
    <w:rsid w:val="00900526"/>
    <w:rsid w:val="009006A5"/>
    <w:rsid w:val="009007F1"/>
    <w:rsid w:val="0090097C"/>
    <w:rsid w:val="0090099C"/>
    <w:rsid w:val="00900EEB"/>
    <w:rsid w:val="00900F2B"/>
    <w:rsid w:val="00901173"/>
    <w:rsid w:val="00901660"/>
    <w:rsid w:val="00901C1D"/>
    <w:rsid w:val="00901D43"/>
    <w:rsid w:val="00901D44"/>
    <w:rsid w:val="009024CE"/>
    <w:rsid w:val="009025B6"/>
    <w:rsid w:val="009025C6"/>
    <w:rsid w:val="00902A94"/>
    <w:rsid w:val="00902C9A"/>
    <w:rsid w:val="00902D4F"/>
    <w:rsid w:val="00903D0D"/>
    <w:rsid w:val="0090424B"/>
    <w:rsid w:val="009043C9"/>
    <w:rsid w:val="00904461"/>
    <w:rsid w:val="0090492A"/>
    <w:rsid w:val="009049BC"/>
    <w:rsid w:val="00904AE3"/>
    <w:rsid w:val="00904CF1"/>
    <w:rsid w:val="00904D1F"/>
    <w:rsid w:val="00904DF5"/>
    <w:rsid w:val="00904F3C"/>
    <w:rsid w:val="00905057"/>
    <w:rsid w:val="00905117"/>
    <w:rsid w:val="00905936"/>
    <w:rsid w:val="0090596D"/>
    <w:rsid w:val="009059A1"/>
    <w:rsid w:val="00905B3A"/>
    <w:rsid w:val="00905F85"/>
    <w:rsid w:val="0090643E"/>
    <w:rsid w:val="0090665F"/>
    <w:rsid w:val="009066FB"/>
    <w:rsid w:val="00906AA5"/>
    <w:rsid w:val="00906ABF"/>
    <w:rsid w:val="00906AE1"/>
    <w:rsid w:val="00906DD1"/>
    <w:rsid w:val="009071C9"/>
    <w:rsid w:val="009074F3"/>
    <w:rsid w:val="00907F0E"/>
    <w:rsid w:val="00907F2B"/>
    <w:rsid w:val="009102A6"/>
    <w:rsid w:val="009102DF"/>
    <w:rsid w:val="0091042B"/>
    <w:rsid w:val="00910466"/>
    <w:rsid w:val="00910B3F"/>
    <w:rsid w:val="00910D0E"/>
    <w:rsid w:val="00910D11"/>
    <w:rsid w:val="009114BB"/>
    <w:rsid w:val="00911677"/>
    <w:rsid w:val="009119AD"/>
    <w:rsid w:val="00911A25"/>
    <w:rsid w:val="00911BD7"/>
    <w:rsid w:val="00911C08"/>
    <w:rsid w:val="00911E21"/>
    <w:rsid w:val="00911F14"/>
    <w:rsid w:val="009120E1"/>
    <w:rsid w:val="00912257"/>
    <w:rsid w:val="009123D0"/>
    <w:rsid w:val="00912428"/>
    <w:rsid w:val="00912685"/>
    <w:rsid w:val="009129DA"/>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3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3FC"/>
    <w:rsid w:val="009175BE"/>
    <w:rsid w:val="00917662"/>
    <w:rsid w:val="00917687"/>
    <w:rsid w:val="00917783"/>
    <w:rsid w:val="009177EB"/>
    <w:rsid w:val="0091782A"/>
    <w:rsid w:val="009178AD"/>
    <w:rsid w:val="00917DC5"/>
    <w:rsid w:val="00920168"/>
    <w:rsid w:val="00920904"/>
    <w:rsid w:val="00920932"/>
    <w:rsid w:val="00921033"/>
    <w:rsid w:val="009210B8"/>
    <w:rsid w:val="00921520"/>
    <w:rsid w:val="00921543"/>
    <w:rsid w:val="009217C0"/>
    <w:rsid w:val="00921938"/>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53C"/>
    <w:rsid w:val="00923543"/>
    <w:rsid w:val="00923AAD"/>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E1"/>
    <w:rsid w:val="00932FF3"/>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478"/>
    <w:rsid w:val="00936A1E"/>
    <w:rsid w:val="00936A73"/>
    <w:rsid w:val="00936FE2"/>
    <w:rsid w:val="0093775C"/>
    <w:rsid w:val="00937A38"/>
    <w:rsid w:val="00937AF6"/>
    <w:rsid w:val="00937D11"/>
    <w:rsid w:val="00937DF5"/>
    <w:rsid w:val="00937F4F"/>
    <w:rsid w:val="00937FE5"/>
    <w:rsid w:val="009401A0"/>
    <w:rsid w:val="00940234"/>
    <w:rsid w:val="009403A8"/>
    <w:rsid w:val="00940845"/>
    <w:rsid w:val="00940888"/>
    <w:rsid w:val="00940995"/>
    <w:rsid w:val="009410F2"/>
    <w:rsid w:val="009413F6"/>
    <w:rsid w:val="00941BC5"/>
    <w:rsid w:val="00941E42"/>
    <w:rsid w:val="00941F42"/>
    <w:rsid w:val="0094206A"/>
    <w:rsid w:val="009423E8"/>
    <w:rsid w:val="00942459"/>
    <w:rsid w:val="00942483"/>
    <w:rsid w:val="009425EA"/>
    <w:rsid w:val="00942759"/>
    <w:rsid w:val="0094279D"/>
    <w:rsid w:val="009428E7"/>
    <w:rsid w:val="00942D58"/>
    <w:rsid w:val="00942FFE"/>
    <w:rsid w:val="00943009"/>
    <w:rsid w:val="0094369F"/>
    <w:rsid w:val="009438CC"/>
    <w:rsid w:val="00943E2A"/>
    <w:rsid w:val="00943ECF"/>
    <w:rsid w:val="009440CC"/>
    <w:rsid w:val="009441AD"/>
    <w:rsid w:val="009446EE"/>
    <w:rsid w:val="0094490F"/>
    <w:rsid w:val="00944946"/>
    <w:rsid w:val="00944D2B"/>
    <w:rsid w:val="009451B5"/>
    <w:rsid w:val="0094520E"/>
    <w:rsid w:val="00945212"/>
    <w:rsid w:val="00945735"/>
    <w:rsid w:val="00945A0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AD3"/>
    <w:rsid w:val="00952EE1"/>
    <w:rsid w:val="009530A3"/>
    <w:rsid w:val="0095316F"/>
    <w:rsid w:val="00953231"/>
    <w:rsid w:val="0095353E"/>
    <w:rsid w:val="00953784"/>
    <w:rsid w:val="00953A49"/>
    <w:rsid w:val="0095414F"/>
    <w:rsid w:val="009541DE"/>
    <w:rsid w:val="009546EE"/>
    <w:rsid w:val="0095488D"/>
    <w:rsid w:val="009548C1"/>
    <w:rsid w:val="00954CB2"/>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562"/>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4BA"/>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B90"/>
    <w:rsid w:val="00967CCE"/>
    <w:rsid w:val="00967D0F"/>
    <w:rsid w:val="00967E3A"/>
    <w:rsid w:val="00967EED"/>
    <w:rsid w:val="009701EB"/>
    <w:rsid w:val="00970210"/>
    <w:rsid w:val="0097022B"/>
    <w:rsid w:val="00970324"/>
    <w:rsid w:val="009705AC"/>
    <w:rsid w:val="00971022"/>
    <w:rsid w:val="009710C9"/>
    <w:rsid w:val="00971147"/>
    <w:rsid w:val="0097118A"/>
    <w:rsid w:val="00971371"/>
    <w:rsid w:val="00971877"/>
    <w:rsid w:val="0097280A"/>
    <w:rsid w:val="00972B47"/>
    <w:rsid w:val="00972F80"/>
    <w:rsid w:val="00973399"/>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264"/>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3963"/>
    <w:rsid w:val="0098457A"/>
    <w:rsid w:val="009847B8"/>
    <w:rsid w:val="00984B6E"/>
    <w:rsid w:val="00984D02"/>
    <w:rsid w:val="00985149"/>
    <w:rsid w:val="00985203"/>
    <w:rsid w:val="00985431"/>
    <w:rsid w:val="00985488"/>
    <w:rsid w:val="00985653"/>
    <w:rsid w:val="0098569A"/>
    <w:rsid w:val="009856B8"/>
    <w:rsid w:val="00985989"/>
    <w:rsid w:val="00985A35"/>
    <w:rsid w:val="00985B11"/>
    <w:rsid w:val="00985CEB"/>
    <w:rsid w:val="00985DA2"/>
    <w:rsid w:val="00985DE0"/>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9A6"/>
    <w:rsid w:val="00990E7E"/>
    <w:rsid w:val="00990EC5"/>
    <w:rsid w:val="009910FD"/>
    <w:rsid w:val="00991131"/>
    <w:rsid w:val="009911C9"/>
    <w:rsid w:val="00991231"/>
    <w:rsid w:val="0099161A"/>
    <w:rsid w:val="00991F05"/>
    <w:rsid w:val="009920B4"/>
    <w:rsid w:val="009921C0"/>
    <w:rsid w:val="0099265D"/>
    <w:rsid w:val="00992754"/>
    <w:rsid w:val="00992B09"/>
    <w:rsid w:val="00992B4D"/>
    <w:rsid w:val="00993002"/>
    <w:rsid w:val="0099314F"/>
    <w:rsid w:val="009934EB"/>
    <w:rsid w:val="00993748"/>
    <w:rsid w:val="00993831"/>
    <w:rsid w:val="0099386E"/>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534"/>
    <w:rsid w:val="009966E3"/>
    <w:rsid w:val="009967D9"/>
    <w:rsid w:val="0099687B"/>
    <w:rsid w:val="00996A6C"/>
    <w:rsid w:val="00996C38"/>
    <w:rsid w:val="0099715C"/>
    <w:rsid w:val="009971DE"/>
    <w:rsid w:val="00997303"/>
    <w:rsid w:val="009975DE"/>
    <w:rsid w:val="00997773"/>
    <w:rsid w:val="0099793D"/>
    <w:rsid w:val="009A0024"/>
    <w:rsid w:val="009A04D1"/>
    <w:rsid w:val="009A06CA"/>
    <w:rsid w:val="009A085B"/>
    <w:rsid w:val="009A08FB"/>
    <w:rsid w:val="009A09B8"/>
    <w:rsid w:val="009A0BE0"/>
    <w:rsid w:val="009A0DE3"/>
    <w:rsid w:val="009A0E9A"/>
    <w:rsid w:val="009A1275"/>
    <w:rsid w:val="009A1743"/>
    <w:rsid w:val="009A1957"/>
    <w:rsid w:val="009A2032"/>
    <w:rsid w:val="009A2145"/>
    <w:rsid w:val="009A25C7"/>
    <w:rsid w:val="009A26F0"/>
    <w:rsid w:val="009A2757"/>
    <w:rsid w:val="009A290D"/>
    <w:rsid w:val="009A2A49"/>
    <w:rsid w:val="009A2B01"/>
    <w:rsid w:val="009A3166"/>
    <w:rsid w:val="009A38A5"/>
    <w:rsid w:val="009A3C2C"/>
    <w:rsid w:val="009A3D6F"/>
    <w:rsid w:val="009A3E7A"/>
    <w:rsid w:val="009A4421"/>
    <w:rsid w:val="009A44E8"/>
    <w:rsid w:val="009A4572"/>
    <w:rsid w:val="009A4639"/>
    <w:rsid w:val="009A465E"/>
    <w:rsid w:val="009A4A00"/>
    <w:rsid w:val="009A4A3D"/>
    <w:rsid w:val="009A4AC0"/>
    <w:rsid w:val="009A4F52"/>
    <w:rsid w:val="009A50B3"/>
    <w:rsid w:val="009A5642"/>
    <w:rsid w:val="009A56A0"/>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7D3"/>
    <w:rsid w:val="009B2915"/>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61"/>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2F1"/>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AE"/>
    <w:rsid w:val="009F74EC"/>
    <w:rsid w:val="009F7510"/>
    <w:rsid w:val="009F757E"/>
    <w:rsid w:val="009F7619"/>
    <w:rsid w:val="009F764D"/>
    <w:rsid w:val="009F7792"/>
    <w:rsid w:val="009F7D28"/>
    <w:rsid w:val="009F7D31"/>
    <w:rsid w:val="009F7E86"/>
    <w:rsid w:val="00A00182"/>
    <w:rsid w:val="00A00707"/>
    <w:rsid w:val="00A00809"/>
    <w:rsid w:val="00A009A8"/>
    <w:rsid w:val="00A00B30"/>
    <w:rsid w:val="00A00B55"/>
    <w:rsid w:val="00A00BD7"/>
    <w:rsid w:val="00A017FD"/>
    <w:rsid w:val="00A019E1"/>
    <w:rsid w:val="00A01B8D"/>
    <w:rsid w:val="00A01E86"/>
    <w:rsid w:val="00A01F22"/>
    <w:rsid w:val="00A02077"/>
    <w:rsid w:val="00A020B3"/>
    <w:rsid w:val="00A020E9"/>
    <w:rsid w:val="00A0244C"/>
    <w:rsid w:val="00A0247A"/>
    <w:rsid w:val="00A0274B"/>
    <w:rsid w:val="00A0296C"/>
    <w:rsid w:val="00A029DE"/>
    <w:rsid w:val="00A02A35"/>
    <w:rsid w:val="00A02B96"/>
    <w:rsid w:val="00A02F53"/>
    <w:rsid w:val="00A03322"/>
    <w:rsid w:val="00A03385"/>
    <w:rsid w:val="00A0340E"/>
    <w:rsid w:val="00A03444"/>
    <w:rsid w:val="00A03CBD"/>
    <w:rsid w:val="00A03CC8"/>
    <w:rsid w:val="00A03F51"/>
    <w:rsid w:val="00A0447D"/>
    <w:rsid w:val="00A0457B"/>
    <w:rsid w:val="00A047AF"/>
    <w:rsid w:val="00A04C3F"/>
    <w:rsid w:val="00A0542E"/>
    <w:rsid w:val="00A0578A"/>
    <w:rsid w:val="00A05A37"/>
    <w:rsid w:val="00A05D43"/>
    <w:rsid w:val="00A05DB7"/>
    <w:rsid w:val="00A061DF"/>
    <w:rsid w:val="00A0639C"/>
    <w:rsid w:val="00A06596"/>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D3"/>
    <w:rsid w:val="00A10FEA"/>
    <w:rsid w:val="00A1114C"/>
    <w:rsid w:val="00A11309"/>
    <w:rsid w:val="00A11413"/>
    <w:rsid w:val="00A114B4"/>
    <w:rsid w:val="00A11773"/>
    <w:rsid w:val="00A1179C"/>
    <w:rsid w:val="00A119C8"/>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E"/>
    <w:rsid w:val="00A14C0F"/>
    <w:rsid w:val="00A14CB9"/>
    <w:rsid w:val="00A14D4E"/>
    <w:rsid w:val="00A153AF"/>
    <w:rsid w:val="00A154D7"/>
    <w:rsid w:val="00A15706"/>
    <w:rsid w:val="00A15A5F"/>
    <w:rsid w:val="00A16005"/>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C64"/>
    <w:rsid w:val="00A21CE2"/>
    <w:rsid w:val="00A228E1"/>
    <w:rsid w:val="00A22949"/>
    <w:rsid w:val="00A2309C"/>
    <w:rsid w:val="00A23551"/>
    <w:rsid w:val="00A23661"/>
    <w:rsid w:val="00A23942"/>
    <w:rsid w:val="00A23DFA"/>
    <w:rsid w:val="00A23F7B"/>
    <w:rsid w:val="00A24077"/>
    <w:rsid w:val="00A240D4"/>
    <w:rsid w:val="00A24203"/>
    <w:rsid w:val="00A2598A"/>
    <w:rsid w:val="00A25EC3"/>
    <w:rsid w:val="00A26170"/>
    <w:rsid w:val="00A262E0"/>
    <w:rsid w:val="00A26338"/>
    <w:rsid w:val="00A267BD"/>
    <w:rsid w:val="00A2686C"/>
    <w:rsid w:val="00A26889"/>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DA"/>
    <w:rsid w:val="00A30C33"/>
    <w:rsid w:val="00A30E3E"/>
    <w:rsid w:val="00A311D8"/>
    <w:rsid w:val="00A315C1"/>
    <w:rsid w:val="00A316DF"/>
    <w:rsid w:val="00A31717"/>
    <w:rsid w:val="00A31828"/>
    <w:rsid w:val="00A31BD7"/>
    <w:rsid w:val="00A3212C"/>
    <w:rsid w:val="00A3239C"/>
    <w:rsid w:val="00A3247E"/>
    <w:rsid w:val="00A32828"/>
    <w:rsid w:val="00A329DC"/>
    <w:rsid w:val="00A32B75"/>
    <w:rsid w:val="00A32C70"/>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A4B"/>
    <w:rsid w:val="00A40E8D"/>
    <w:rsid w:val="00A4103A"/>
    <w:rsid w:val="00A4142D"/>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2C0"/>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4"/>
    <w:rsid w:val="00A51CBB"/>
    <w:rsid w:val="00A51F29"/>
    <w:rsid w:val="00A51F9F"/>
    <w:rsid w:val="00A52042"/>
    <w:rsid w:val="00A521FE"/>
    <w:rsid w:val="00A52202"/>
    <w:rsid w:val="00A52228"/>
    <w:rsid w:val="00A52CBC"/>
    <w:rsid w:val="00A533A1"/>
    <w:rsid w:val="00A5377E"/>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0D2"/>
    <w:rsid w:val="00A65972"/>
    <w:rsid w:val="00A65AA8"/>
    <w:rsid w:val="00A65D7C"/>
    <w:rsid w:val="00A66CE2"/>
    <w:rsid w:val="00A66D70"/>
    <w:rsid w:val="00A66E60"/>
    <w:rsid w:val="00A66F5A"/>
    <w:rsid w:val="00A67234"/>
    <w:rsid w:val="00A6782C"/>
    <w:rsid w:val="00A67C7F"/>
    <w:rsid w:val="00A7043A"/>
    <w:rsid w:val="00A704D0"/>
    <w:rsid w:val="00A706EB"/>
    <w:rsid w:val="00A70B73"/>
    <w:rsid w:val="00A71016"/>
    <w:rsid w:val="00A7149E"/>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5BD"/>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2EC"/>
    <w:rsid w:val="00A8171D"/>
    <w:rsid w:val="00A8178F"/>
    <w:rsid w:val="00A81800"/>
    <w:rsid w:val="00A81987"/>
    <w:rsid w:val="00A81FC7"/>
    <w:rsid w:val="00A81FCC"/>
    <w:rsid w:val="00A82150"/>
    <w:rsid w:val="00A82385"/>
    <w:rsid w:val="00A823C4"/>
    <w:rsid w:val="00A82499"/>
    <w:rsid w:val="00A82A47"/>
    <w:rsid w:val="00A82AFD"/>
    <w:rsid w:val="00A831AA"/>
    <w:rsid w:val="00A833FD"/>
    <w:rsid w:val="00A83450"/>
    <w:rsid w:val="00A8353B"/>
    <w:rsid w:val="00A8391D"/>
    <w:rsid w:val="00A83B85"/>
    <w:rsid w:val="00A83F64"/>
    <w:rsid w:val="00A83FC4"/>
    <w:rsid w:val="00A84501"/>
    <w:rsid w:val="00A846A3"/>
    <w:rsid w:val="00A84874"/>
    <w:rsid w:val="00A84B2B"/>
    <w:rsid w:val="00A84E87"/>
    <w:rsid w:val="00A84FC7"/>
    <w:rsid w:val="00A850DA"/>
    <w:rsid w:val="00A85212"/>
    <w:rsid w:val="00A8525C"/>
    <w:rsid w:val="00A85400"/>
    <w:rsid w:val="00A854AE"/>
    <w:rsid w:val="00A85A9B"/>
    <w:rsid w:val="00A85C37"/>
    <w:rsid w:val="00A8613B"/>
    <w:rsid w:val="00A8628A"/>
    <w:rsid w:val="00A86362"/>
    <w:rsid w:val="00A863FA"/>
    <w:rsid w:val="00A86A20"/>
    <w:rsid w:val="00A86AA0"/>
    <w:rsid w:val="00A87038"/>
    <w:rsid w:val="00A87231"/>
    <w:rsid w:val="00A87268"/>
    <w:rsid w:val="00A87EFA"/>
    <w:rsid w:val="00A87F86"/>
    <w:rsid w:val="00A90110"/>
    <w:rsid w:val="00A903E2"/>
    <w:rsid w:val="00A90583"/>
    <w:rsid w:val="00A9128D"/>
    <w:rsid w:val="00A913E0"/>
    <w:rsid w:val="00A9159F"/>
    <w:rsid w:val="00A9173A"/>
    <w:rsid w:val="00A91B2D"/>
    <w:rsid w:val="00A91D13"/>
    <w:rsid w:val="00A921BD"/>
    <w:rsid w:val="00A921FD"/>
    <w:rsid w:val="00A9244D"/>
    <w:rsid w:val="00A925A5"/>
    <w:rsid w:val="00A92B74"/>
    <w:rsid w:val="00A92D38"/>
    <w:rsid w:val="00A92D8F"/>
    <w:rsid w:val="00A92FFA"/>
    <w:rsid w:val="00A93188"/>
    <w:rsid w:val="00A931B5"/>
    <w:rsid w:val="00A931C4"/>
    <w:rsid w:val="00A93611"/>
    <w:rsid w:val="00A93846"/>
    <w:rsid w:val="00A938BB"/>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3C"/>
    <w:rsid w:val="00A95D6F"/>
    <w:rsid w:val="00A95FB0"/>
    <w:rsid w:val="00A963A8"/>
    <w:rsid w:val="00A963F3"/>
    <w:rsid w:val="00A96775"/>
    <w:rsid w:val="00A969C2"/>
    <w:rsid w:val="00A96A30"/>
    <w:rsid w:val="00A96C5B"/>
    <w:rsid w:val="00A96CE2"/>
    <w:rsid w:val="00A96D19"/>
    <w:rsid w:val="00A96FB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7D6"/>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AF5"/>
    <w:rsid w:val="00AA7B96"/>
    <w:rsid w:val="00AA7BBB"/>
    <w:rsid w:val="00AA7DBE"/>
    <w:rsid w:val="00AB0180"/>
    <w:rsid w:val="00AB0326"/>
    <w:rsid w:val="00AB03EF"/>
    <w:rsid w:val="00AB07BB"/>
    <w:rsid w:val="00AB0856"/>
    <w:rsid w:val="00AB0C65"/>
    <w:rsid w:val="00AB0D60"/>
    <w:rsid w:val="00AB0E61"/>
    <w:rsid w:val="00AB0F19"/>
    <w:rsid w:val="00AB1100"/>
    <w:rsid w:val="00AB114D"/>
    <w:rsid w:val="00AB11EA"/>
    <w:rsid w:val="00AB12BE"/>
    <w:rsid w:val="00AB13D3"/>
    <w:rsid w:val="00AB181F"/>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0E0"/>
    <w:rsid w:val="00AC4424"/>
    <w:rsid w:val="00AC459A"/>
    <w:rsid w:val="00AC4A40"/>
    <w:rsid w:val="00AC4C50"/>
    <w:rsid w:val="00AC4E56"/>
    <w:rsid w:val="00AC550B"/>
    <w:rsid w:val="00AC5716"/>
    <w:rsid w:val="00AC58FF"/>
    <w:rsid w:val="00AC59CD"/>
    <w:rsid w:val="00AC5C70"/>
    <w:rsid w:val="00AC5D07"/>
    <w:rsid w:val="00AC5EA3"/>
    <w:rsid w:val="00AC637D"/>
    <w:rsid w:val="00AC638A"/>
    <w:rsid w:val="00AC6763"/>
    <w:rsid w:val="00AC6ADF"/>
    <w:rsid w:val="00AC74BD"/>
    <w:rsid w:val="00AC75A1"/>
    <w:rsid w:val="00AC75B9"/>
    <w:rsid w:val="00AC7673"/>
    <w:rsid w:val="00AC7720"/>
    <w:rsid w:val="00AC7C8A"/>
    <w:rsid w:val="00AD0268"/>
    <w:rsid w:val="00AD0371"/>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518"/>
    <w:rsid w:val="00AD5868"/>
    <w:rsid w:val="00AD5AB1"/>
    <w:rsid w:val="00AD6006"/>
    <w:rsid w:val="00AD62D2"/>
    <w:rsid w:val="00AD679B"/>
    <w:rsid w:val="00AD6BE4"/>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182"/>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EAD"/>
    <w:rsid w:val="00AE5FA3"/>
    <w:rsid w:val="00AE6206"/>
    <w:rsid w:val="00AE64C2"/>
    <w:rsid w:val="00AE6709"/>
    <w:rsid w:val="00AE6DB9"/>
    <w:rsid w:val="00AE6E48"/>
    <w:rsid w:val="00AE6E60"/>
    <w:rsid w:val="00AE70FC"/>
    <w:rsid w:val="00AE71A8"/>
    <w:rsid w:val="00AE750C"/>
    <w:rsid w:val="00AE78B3"/>
    <w:rsid w:val="00AE7A5D"/>
    <w:rsid w:val="00AE7C56"/>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CCC"/>
    <w:rsid w:val="00AF6DF9"/>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E86"/>
    <w:rsid w:val="00B02F32"/>
    <w:rsid w:val="00B03165"/>
    <w:rsid w:val="00B033D0"/>
    <w:rsid w:val="00B037D3"/>
    <w:rsid w:val="00B03C57"/>
    <w:rsid w:val="00B03C6C"/>
    <w:rsid w:val="00B04154"/>
    <w:rsid w:val="00B044C2"/>
    <w:rsid w:val="00B04FF4"/>
    <w:rsid w:val="00B0532F"/>
    <w:rsid w:val="00B0579D"/>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2F13"/>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181B"/>
    <w:rsid w:val="00B2208F"/>
    <w:rsid w:val="00B223EE"/>
    <w:rsid w:val="00B22867"/>
    <w:rsid w:val="00B22AF0"/>
    <w:rsid w:val="00B22E11"/>
    <w:rsid w:val="00B22FE0"/>
    <w:rsid w:val="00B23084"/>
    <w:rsid w:val="00B2316B"/>
    <w:rsid w:val="00B23440"/>
    <w:rsid w:val="00B234DD"/>
    <w:rsid w:val="00B23593"/>
    <w:rsid w:val="00B2366A"/>
    <w:rsid w:val="00B237A0"/>
    <w:rsid w:val="00B238DF"/>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B3"/>
    <w:rsid w:val="00B25ADA"/>
    <w:rsid w:val="00B2616B"/>
    <w:rsid w:val="00B26915"/>
    <w:rsid w:val="00B26AC4"/>
    <w:rsid w:val="00B26C0C"/>
    <w:rsid w:val="00B27401"/>
    <w:rsid w:val="00B27804"/>
    <w:rsid w:val="00B278CE"/>
    <w:rsid w:val="00B27A7B"/>
    <w:rsid w:val="00B27B81"/>
    <w:rsid w:val="00B30069"/>
    <w:rsid w:val="00B303D9"/>
    <w:rsid w:val="00B304D2"/>
    <w:rsid w:val="00B30683"/>
    <w:rsid w:val="00B30929"/>
    <w:rsid w:val="00B31085"/>
    <w:rsid w:val="00B311D6"/>
    <w:rsid w:val="00B312B3"/>
    <w:rsid w:val="00B31350"/>
    <w:rsid w:val="00B31395"/>
    <w:rsid w:val="00B314F8"/>
    <w:rsid w:val="00B31A55"/>
    <w:rsid w:val="00B31CEA"/>
    <w:rsid w:val="00B3203E"/>
    <w:rsid w:val="00B321A9"/>
    <w:rsid w:val="00B323A2"/>
    <w:rsid w:val="00B325A8"/>
    <w:rsid w:val="00B325BB"/>
    <w:rsid w:val="00B32663"/>
    <w:rsid w:val="00B327E0"/>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C0"/>
    <w:rsid w:val="00B42FF6"/>
    <w:rsid w:val="00B43016"/>
    <w:rsid w:val="00B43112"/>
    <w:rsid w:val="00B43205"/>
    <w:rsid w:val="00B433F9"/>
    <w:rsid w:val="00B43558"/>
    <w:rsid w:val="00B435CF"/>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0F0"/>
    <w:rsid w:val="00B51117"/>
    <w:rsid w:val="00B511C4"/>
    <w:rsid w:val="00B512A4"/>
    <w:rsid w:val="00B519D1"/>
    <w:rsid w:val="00B51AA4"/>
    <w:rsid w:val="00B51E17"/>
    <w:rsid w:val="00B51FAA"/>
    <w:rsid w:val="00B52151"/>
    <w:rsid w:val="00B5220E"/>
    <w:rsid w:val="00B52236"/>
    <w:rsid w:val="00B52784"/>
    <w:rsid w:val="00B52A55"/>
    <w:rsid w:val="00B52D15"/>
    <w:rsid w:val="00B5300F"/>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432"/>
    <w:rsid w:val="00B564AF"/>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00"/>
    <w:rsid w:val="00B62103"/>
    <w:rsid w:val="00B62264"/>
    <w:rsid w:val="00B62663"/>
    <w:rsid w:val="00B62675"/>
    <w:rsid w:val="00B62CC0"/>
    <w:rsid w:val="00B62D89"/>
    <w:rsid w:val="00B62ED3"/>
    <w:rsid w:val="00B62FF0"/>
    <w:rsid w:val="00B63001"/>
    <w:rsid w:val="00B63267"/>
    <w:rsid w:val="00B6337F"/>
    <w:rsid w:val="00B63573"/>
    <w:rsid w:val="00B637FB"/>
    <w:rsid w:val="00B63B89"/>
    <w:rsid w:val="00B63BEB"/>
    <w:rsid w:val="00B63DC2"/>
    <w:rsid w:val="00B63F21"/>
    <w:rsid w:val="00B63F7F"/>
    <w:rsid w:val="00B64458"/>
    <w:rsid w:val="00B646BB"/>
    <w:rsid w:val="00B64899"/>
    <w:rsid w:val="00B64F18"/>
    <w:rsid w:val="00B64FAB"/>
    <w:rsid w:val="00B6565F"/>
    <w:rsid w:val="00B656D3"/>
    <w:rsid w:val="00B66168"/>
    <w:rsid w:val="00B663BC"/>
    <w:rsid w:val="00B66894"/>
    <w:rsid w:val="00B66976"/>
    <w:rsid w:val="00B66983"/>
    <w:rsid w:val="00B669A3"/>
    <w:rsid w:val="00B669E1"/>
    <w:rsid w:val="00B66ED5"/>
    <w:rsid w:val="00B672A0"/>
    <w:rsid w:val="00B67358"/>
    <w:rsid w:val="00B673DE"/>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014"/>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2D"/>
    <w:rsid w:val="00B8486A"/>
    <w:rsid w:val="00B84BF6"/>
    <w:rsid w:val="00B84E46"/>
    <w:rsid w:val="00B851FD"/>
    <w:rsid w:val="00B8525E"/>
    <w:rsid w:val="00B8590E"/>
    <w:rsid w:val="00B859EB"/>
    <w:rsid w:val="00B85B75"/>
    <w:rsid w:val="00B85D13"/>
    <w:rsid w:val="00B86480"/>
    <w:rsid w:val="00B86671"/>
    <w:rsid w:val="00B867A9"/>
    <w:rsid w:val="00B8682C"/>
    <w:rsid w:val="00B86B28"/>
    <w:rsid w:val="00B86CCE"/>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CC"/>
    <w:rsid w:val="00B91197"/>
    <w:rsid w:val="00B91334"/>
    <w:rsid w:val="00B91472"/>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3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AC5"/>
    <w:rsid w:val="00BA1B9A"/>
    <w:rsid w:val="00BA1C29"/>
    <w:rsid w:val="00BA205F"/>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101"/>
    <w:rsid w:val="00BB136D"/>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4F1A"/>
    <w:rsid w:val="00BB5992"/>
    <w:rsid w:val="00BB5A53"/>
    <w:rsid w:val="00BB5C73"/>
    <w:rsid w:val="00BB5DC3"/>
    <w:rsid w:val="00BB6037"/>
    <w:rsid w:val="00BB69E4"/>
    <w:rsid w:val="00BB6AB1"/>
    <w:rsid w:val="00BB6E99"/>
    <w:rsid w:val="00BB751B"/>
    <w:rsid w:val="00BB778F"/>
    <w:rsid w:val="00BB7917"/>
    <w:rsid w:val="00BB7A14"/>
    <w:rsid w:val="00BB7AB1"/>
    <w:rsid w:val="00BB7F73"/>
    <w:rsid w:val="00BC0005"/>
    <w:rsid w:val="00BC018E"/>
    <w:rsid w:val="00BC019F"/>
    <w:rsid w:val="00BC024A"/>
    <w:rsid w:val="00BC0261"/>
    <w:rsid w:val="00BC09BC"/>
    <w:rsid w:val="00BC0BD8"/>
    <w:rsid w:val="00BC0E6E"/>
    <w:rsid w:val="00BC1127"/>
    <w:rsid w:val="00BC19E2"/>
    <w:rsid w:val="00BC1BD8"/>
    <w:rsid w:val="00BC1F76"/>
    <w:rsid w:val="00BC20D0"/>
    <w:rsid w:val="00BC20F6"/>
    <w:rsid w:val="00BC210F"/>
    <w:rsid w:val="00BC2232"/>
    <w:rsid w:val="00BC22C8"/>
    <w:rsid w:val="00BC24B8"/>
    <w:rsid w:val="00BC24F1"/>
    <w:rsid w:val="00BC28CC"/>
    <w:rsid w:val="00BC2C64"/>
    <w:rsid w:val="00BC2CEE"/>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B71"/>
    <w:rsid w:val="00BC5BBF"/>
    <w:rsid w:val="00BC5D84"/>
    <w:rsid w:val="00BC6057"/>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B5C"/>
    <w:rsid w:val="00BD1CA1"/>
    <w:rsid w:val="00BD1D96"/>
    <w:rsid w:val="00BD2256"/>
    <w:rsid w:val="00BD24E0"/>
    <w:rsid w:val="00BD28D3"/>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405"/>
    <w:rsid w:val="00BE646B"/>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1D64"/>
    <w:rsid w:val="00C02043"/>
    <w:rsid w:val="00C023AD"/>
    <w:rsid w:val="00C023D8"/>
    <w:rsid w:val="00C024FF"/>
    <w:rsid w:val="00C028D1"/>
    <w:rsid w:val="00C02E1E"/>
    <w:rsid w:val="00C03088"/>
    <w:rsid w:val="00C03214"/>
    <w:rsid w:val="00C03533"/>
    <w:rsid w:val="00C0390C"/>
    <w:rsid w:val="00C03AA4"/>
    <w:rsid w:val="00C04035"/>
    <w:rsid w:val="00C04110"/>
    <w:rsid w:val="00C04631"/>
    <w:rsid w:val="00C048E7"/>
    <w:rsid w:val="00C049E9"/>
    <w:rsid w:val="00C04BF0"/>
    <w:rsid w:val="00C04D43"/>
    <w:rsid w:val="00C04E9F"/>
    <w:rsid w:val="00C04EA2"/>
    <w:rsid w:val="00C04EAF"/>
    <w:rsid w:val="00C04EEC"/>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D93"/>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22D"/>
    <w:rsid w:val="00C114A6"/>
    <w:rsid w:val="00C115A1"/>
    <w:rsid w:val="00C118AD"/>
    <w:rsid w:val="00C118EA"/>
    <w:rsid w:val="00C11B3A"/>
    <w:rsid w:val="00C11B7E"/>
    <w:rsid w:val="00C11F46"/>
    <w:rsid w:val="00C120D6"/>
    <w:rsid w:val="00C124F6"/>
    <w:rsid w:val="00C1257A"/>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805"/>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4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4F05"/>
    <w:rsid w:val="00C25776"/>
    <w:rsid w:val="00C259EC"/>
    <w:rsid w:val="00C25BF3"/>
    <w:rsid w:val="00C25D64"/>
    <w:rsid w:val="00C261C5"/>
    <w:rsid w:val="00C267D8"/>
    <w:rsid w:val="00C26BBC"/>
    <w:rsid w:val="00C27434"/>
    <w:rsid w:val="00C27500"/>
    <w:rsid w:val="00C27611"/>
    <w:rsid w:val="00C27638"/>
    <w:rsid w:val="00C27671"/>
    <w:rsid w:val="00C276D5"/>
    <w:rsid w:val="00C27885"/>
    <w:rsid w:val="00C27A60"/>
    <w:rsid w:val="00C27DE5"/>
    <w:rsid w:val="00C27E7F"/>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AA0"/>
    <w:rsid w:val="00C35E9A"/>
    <w:rsid w:val="00C36031"/>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53D"/>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04"/>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1169"/>
    <w:rsid w:val="00C515DC"/>
    <w:rsid w:val="00C51891"/>
    <w:rsid w:val="00C518B9"/>
    <w:rsid w:val="00C51C5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3F"/>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945"/>
    <w:rsid w:val="00C63BF2"/>
    <w:rsid w:val="00C63EB7"/>
    <w:rsid w:val="00C64131"/>
    <w:rsid w:val="00C644DA"/>
    <w:rsid w:val="00C64731"/>
    <w:rsid w:val="00C64E18"/>
    <w:rsid w:val="00C650E2"/>
    <w:rsid w:val="00C654A5"/>
    <w:rsid w:val="00C657E5"/>
    <w:rsid w:val="00C65B4C"/>
    <w:rsid w:val="00C6626C"/>
    <w:rsid w:val="00C6633F"/>
    <w:rsid w:val="00C6684A"/>
    <w:rsid w:val="00C66AF9"/>
    <w:rsid w:val="00C66B7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69"/>
    <w:rsid w:val="00C74370"/>
    <w:rsid w:val="00C74434"/>
    <w:rsid w:val="00C7459C"/>
    <w:rsid w:val="00C748F3"/>
    <w:rsid w:val="00C74C92"/>
    <w:rsid w:val="00C74F51"/>
    <w:rsid w:val="00C74F7C"/>
    <w:rsid w:val="00C7539F"/>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07D"/>
    <w:rsid w:val="00C801D3"/>
    <w:rsid w:val="00C8056E"/>
    <w:rsid w:val="00C806CC"/>
    <w:rsid w:val="00C809A3"/>
    <w:rsid w:val="00C80C7C"/>
    <w:rsid w:val="00C80CAD"/>
    <w:rsid w:val="00C80CCB"/>
    <w:rsid w:val="00C80D07"/>
    <w:rsid w:val="00C80D0D"/>
    <w:rsid w:val="00C815D8"/>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BD4"/>
    <w:rsid w:val="00C86CCE"/>
    <w:rsid w:val="00C86E55"/>
    <w:rsid w:val="00C86EDB"/>
    <w:rsid w:val="00C86F6E"/>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53B"/>
    <w:rsid w:val="00C926BB"/>
    <w:rsid w:val="00C930CD"/>
    <w:rsid w:val="00C933AF"/>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F1"/>
    <w:rsid w:val="00C95B0D"/>
    <w:rsid w:val="00C95C46"/>
    <w:rsid w:val="00C95FB5"/>
    <w:rsid w:val="00C96193"/>
    <w:rsid w:val="00C96230"/>
    <w:rsid w:val="00C96268"/>
    <w:rsid w:val="00C96554"/>
    <w:rsid w:val="00C96735"/>
    <w:rsid w:val="00C96850"/>
    <w:rsid w:val="00C9688B"/>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A9F"/>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A77"/>
    <w:rsid w:val="00CB5AEB"/>
    <w:rsid w:val="00CB5E5D"/>
    <w:rsid w:val="00CB5F50"/>
    <w:rsid w:val="00CB62C6"/>
    <w:rsid w:val="00CB652F"/>
    <w:rsid w:val="00CB66C3"/>
    <w:rsid w:val="00CB69B6"/>
    <w:rsid w:val="00CB6C40"/>
    <w:rsid w:val="00CB6DE9"/>
    <w:rsid w:val="00CB7338"/>
    <w:rsid w:val="00CB77A5"/>
    <w:rsid w:val="00CB7989"/>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031"/>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E6A"/>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43"/>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3E1"/>
    <w:rsid w:val="00CE159D"/>
    <w:rsid w:val="00CE15C6"/>
    <w:rsid w:val="00CE16B2"/>
    <w:rsid w:val="00CE1D11"/>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3C33"/>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40"/>
    <w:rsid w:val="00CF466A"/>
    <w:rsid w:val="00CF47EE"/>
    <w:rsid w:val="00CF486F"/>
    <w:rsid w:val="00CF4BB1"/>
    <w:rsid w:val="00CF4EFB"/>
    <w:rsid w:val="00CF588A"/>
    <w:rsid w:val="00CF5E90"/>
    <w:rsid w:val="00CF6158"/>
    <w:rsid w:val="00CF646B"/>
    <w:rsid w:val="00CF6992"/>
    <w:rsid w:val="00CF6A2C"/>
    <w:rsid w:val="00CF6B49"/>
    <w:rsid w:val="00CF6E87"/>
    <w:rsid w:val="00CF73C1"/>
    <w:rsid w:val="00CF73DC"/>
    <w:rsid w:val="00CF7449"/>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90"/>
    <w:rsid w:val="00D0157A"/>
    <w:rsid w:val="00D01A21"/>
    <w:rsid w:val="00D01B10"/>
    <w:rsid w:val="00D01E13"/>
    <w:rsid w:val="00D01E2D"/>
    <w:rsid w:val="00D01E60"/>
    <w:rsid w:val="00D0215E"/>
    <w:rsid w:val="00D02180"/>
    <w:rsid w:val="00D0276D"/>
    <w:rsid w:val="00D02A71"/>
    <w:rsid w:val="00D02AB0"/>
    <w:rsid w:val="00D02C42"/>
    <w:rsid w:val="00D033C5"/>
    <w:rsid w:val="00D037FB"/>
    <w:rsid w:val="00D03A1F"/>
    <w:rsid w:val="00D03DE0"/>
    <w:rsid w:val="00D04006"/>
    <w:rsid w:val="00D0413B"/>
    <w:rsid w:val="00D046FB"/>
    <w:rsid w:val="00D0499F"/>
    <w:rsid w:val="00D04A78"/>
    <w:rsid w:val="00D04ACA"/>
    <w:rsid w:val="00D04B0D"/>
    <w:rsid w:val="00D04F69"/>
    <w:rsid w:val="00D05181"/>
    <w:rsid w:val="00D05829"/>
    <w:rsid w:val="00D05A2F"/>
    <w:rsid w:val="00D05AC8"/>
    <w:rsid w:val="00D05AF0"/>
    <w:rsid w:val="00D05BD5"/>
    <w:rsid w:val="00D05D69"/>
    <w:rsid w:val="00D06168"/>
    <w:rsid w:val="00D06261"/>
    <w:rsid w:val="00D062CC"/>
    <w:rsid w:val="00D066D8"/>
    <w:rsid w:val="00D06988"/>
    <w:rsid w:val="00D073C7"/>
    <w:rsid w:val="00D074B8"/>
    <w:rsid w:val="00D07532"/>
    <w:rsid w:val="00D0770A"/>
    <w:rsid w:val="00D07764"/>
    <w:rsid w:val="00D0779B"/>
    <w:rsid w:val="00D079FF"/>
    <w:rsid w:val="00D07A5A"/>
    <w:rsid w:val="00D07C88"/>
    <w:rsid w:val="00D1009E"/>
    <w:rsid w:val="00D10232"/>
    <w:rsid w:val="00D102BF"/>
    <w:rsid w:val="00D10AFD"/>
    <w:rsid w:val="00D10B76"/>
    <w:rsid w:val="00D10BEC"/>
    <w:rsid w:val="00D10D47"/>
    <w:rsid w:val="00D114A5"/>
    <w:rsid w:val="00D1164B"/>
    <w:rsid w:val="00D119FD"/>
    <w:rsid w:val="00D11A25"/>
    <w:rsid w:val="00D11D33"/>
    <w:rsid w:val="00D11DC6"/>
    <w:rsid w:val="00D12029"/>
    <w:rsid w:val="00D1263D"/>
    <w:rsid w:val="00D126BE"/>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6E9A"/>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C50"/>
    <w:rsid w:val="00D21CC1"/>
    <w:rsid w:val="00D21F8E"/>
    <w:rsid w:val="00D2201C"/>
    <w:rsid w:val="00D22524"/>
    <w:rsid w:val="00D22830"/>
    <w:rsid w:val="00D22878"/>
    <w:rsid w:val="00D228F3"/>
    <w:rsid w:val="00D22AD3"/>
    <w:rsid w:val="00D22CCC"/>
    <w:rsid w:val="00D22D67"/>
    <w:rsid w:val="00D23061"/>
    <w:rsid w:val="00D23603"/>
    <w:rsid w:val="00D23657"/>
    <w:rsid w:val="00D2424B"/>
    <w:rsid w:val="00D247FE"/>
    <w:rsid w:val="00D24B6B"/>
    <w:rsid w:val="00D24BB4"/>
    <w:rsid w:val="00D25111"/>
    <w:rsid w:val="00D25314"/>
    <w:rsid w:val="00D253B1"/>
    <w:rsid w:val="00D2573E"/>
    <w:rsid w:val="00D2590D"/>
    <w:rsid w:val="00D25E3B"/>
    <w:rsid w:val="00D25EF0"/>
    <w:rsid w:val="00D25EF2"/>
    <w:rsid w:val="00D25F40"/>
    <w:rsid w:val="00D2617C"/>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9B"/>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4876"/>
    <w:rsid w:val="00D350B4"/>
    <w:rsid w:val="00D352BF"/>
    <w:rsid w:val="00D35470"/>
    <w:rsid w:val="00D3550F"/>
    <w:rsid w:val="00D35510"/>
    <w:rsid w:val="00D35930"/>
    <w:rsid w:val="00D3614B"/>
    <w:rsid w:val="00D3625A"/>
    <w:rsid w:val="00D36340"/>
    <w:rsid w:val="00D3643D"/>
    <w:rsid w:val="00D3666C"/>
    <w:rsid w:val="00D369BD"/>
    <w:rsid w:val="00D36A19"/>
    <w:rsid w:val="00D36DB0"/>
    <w:rsid w:val="00D36DE7"/>
    <w:rsid w:val="00D36DFD"/>
    <w:rsid w:val="00D36EBE"/>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BAF"/>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60B"/>
    <w:rsid w:val="00D5468B"/>
    <w:rsid w:val="00D5488D"/>
    <w:rsid w:val="00D54C13"/>
    <w:rsid w:val="00D54E61"/>
    <w:rsid w:val="00D54F0E"/>
    <w:rsid w:val="00D54F1C"/>
    <w:rsid w:val="00D5521B"/>
    <w:rsid w:val="00D553EE"/>
    <w:rsid w:val="00D557C0"/>
    <w:rsid w:val="00D567D3"/>
    <w:rsid w:val="00D5689D"/>
    <w:rsid w:val="00D56C3D"/>
    <w:rsid w:val="00D574AC"/>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B74"/>
    <w:rsid w:val="00D62F69"/>
    <w:rsid w:val="00D630BF"/>
    <w:rsid w:val="00D631C6"/>
    <w:rsid w:val="00D6353A"/>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6F0B"/>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C1"/>
    <w:rsid w:val="00D716E0"/>
    <w:rsid w:val="00D7199C"/>
    <w:rsid w:val="00D7228B"/>
    <w:rsid w:val="00D7228C"/>
    <w:rsid w:val="00D729A3"/>
    <w:rsid w:val="00D72B9C"/>
    <w:rsid w:val="00D72FF7"/>
    <w:rsid w:val="00D731BE"/>
    <w:rsid w:val="00D73537"/>
    <w:rsid w:val="00D73599"/>
    <w:rsid w:val="00D73647"/>
    <w:rsid w:val="00D73838"/>
    <w:rsid w:val="00D73CA6"/>
    <w:rsid w:val="00D74119"/>
    <w:rsid w:val="00D74314"/>
    <w:rsid w:val="00D746F1"/>
    <w:rsid w:val="00D74C32"/>
    <w:rsid w:val="00D74FDF"/>
    <w:rsid w:val="00D75301"/>
    <w:rsid w:val="00D761E7"/>
    <w:rsid w:val="00D766AC"/>
    <w:rsid w:val="00D768F5"/>
    <w:rsid w:val="00D76BFF"/>
    <w:rsid w:val="00D76ED4"/>
    <w:rsid w:val="00D77158"/>
    <w:rsid w:val="00D772BC"/>
    <w:rsid w:val="00D77AD5"/>
    <w:rsid w:val="00D77B1E"/>
    <w:rsid w:val="00D77BB4"/>
    <w:rsid w:val="00D77BC5"/>
    <w:rsid w:val="00D77D79"/>
    <w:rsid w:val="00D77DD3"/>
    <w:rsid w:val="00D80382"/>
    <w:rsid w:val="00D80684"/>
    <w:rsid w:val="00D81073"/>
    <w:rsid w:val="00D810A1"/>
    <w:rsid w:val="00D81418"/>
    <w:rsid w:val="00D81831"/>
    <w:rsid w:val="00D8186E"/>
    <w:rsid w:val="00D819D8"/>
    <w:rsid w:val="00D81A86"/>
    <w:rsid w:val="00D81A97"/>
    <w:rsid w:val="00D8202D"/>
    <w:rsid w:val="00D82305"/>
    <w:rsid w:val="00D824C5"/>
    <w:rsid w:val="00D8296E"/>
    <w:rsid w:val="00D829F2"/>
    <w:rsid w:val="00D82A4D"/>
    <w:rsid w:val="00D82AFE"/>
    <w:rsid w:val="00D82C5E"/>
    <w:rsid w:val="00D82C62"/>
    <w:rsid w:val="00D83205"/>
    <w:rsid w:val="00D8328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90A"/>
    <w:rsid w:val="00D85A47"/>
    <w:rsid w:val="00D85B0E"/>
    <w:rsid w:val="00D85EA8"/>
    <w:rsid w:val="00D85F62"/>
    <w:rsid w:val="00D860CB"/>
    <w:rsid w:val="00D864A2"/>
    <w:rsid w:val="00D86CF8"/>
    <w:rsid w:val="00D86E58"/>
    <w:rsid w:val="00D870E4"/>
    <w:rsid w:val="00D87229"/>
    <w:rsid w:val="00D872BD"/>
    <w:rsid w:val="00D8737C"/>
    <w:rsid w:val="00D87477"/>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D04"/>
    <w:rsid w:val="00D91F7D"/>
    <w:rsid w:val="00D923D3"/>
    <w:rsid w:val="00D924A2"/>
    <w:rsid w:val="00D9252D"/>
    <w:rsid w:val="00D9286E"/>
    <w:rsid w:val="00D928E7"/>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374"/>
    <w:rsid w:val="00D964AA"/>
    <w:rsid w:val="00D96EEB"/>
    <w:rsid w:val="00D970C0"/>
    <w:rsid w:val="00D973B4"/>
    <w:rsid w:val="00D97645"/>
    <w:rsid w:val="00D9772F"/>
    <w:rsid w:val="00D978E3"/>
    <w:rsid w:val="00D97C47"/>
    <w:rsid w:val="00DA023A"/>
    <w:rsid w:val="00DA0315"/>
    <w:rsid w:val="00DA0521"/>
    <w:rsid w:val="00DA054D"/>
    <w:rsid w:val="00DA061A"/>
    <w:rsid w:val="00DA066E"/>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49C"/>
    <w:rsid w:val="00DA3534"/>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3105"/>
    <w:rsid w:val="00DB315F"/>
    <w:rsid w:val="00DB31A8"/>
    <w:rsid w:val="00DB320E"/>
    <w:rsid w:val="00DB3388"/>
    <w:rsid w:val="00DB352F"/>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EF0"/>
    <w:rsid w:val="00DB70A4"/>
    <w:rsid w:val="00DB71AC"/>
    <w:rsid w:val="00DB7A74"/>
    <w:rsid w:val="00DB7B01"/>
    <w:rsid w:val="00DB7B0C"/>
    <w:rsid w:val="00DC015F"/>
    <w:rsid w:val="00DC0196"/>
    <w:rsid w:val="00DC0489"/>
    <w:rsid w:val="00DC08F4"/>
    <w:rsid w:val="00DC0BD1"/>
    <w:rsid w:val="00DC0D6D"/>
    <w:rsid w:val="00DC0E20"/>
    <w:rsid w:val="00DC1066"/>
    <w:rsid w:val="00DC1071"/>
    <w:rsid w:val="00DC1081"/>
    <w:rsid w:val="00DC12D7"/>
    <w:rsid w:val="00DC1770"/>
    <w:rsid w:val="00DC1878"/>
    <w:rsid w:val="00DC1B3D"/>
    <w:rsid w:val="00DC1C0B"/>
    <w:rsid w:val="00DC1C6E"/>
    <w:rsid w:val="00DC2469"/>
    <w:rsid w:val="00DC24FB"/>
    <w:rsid w:val="00DC258B"/>
    <w:rsid w:val="00DC2687"/>
    <w:rsid w:val="00DC2734"/>
    <w:rsid w:val="00DC32EC"/>
    <w:rsid w:val="00DC369D"/>
    <w:rsid w:val="00DC3713"/>
    <w:rsid w:val="00DC38ED"/>
    <w:rsid w:val="00DC3949"/>
    <w:rsid w:val="00DC3BD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BE"/>
    <w:rsid w:val="00DC75D6"/>
    <w:rsid w:val="00DC7994"/>
    <w:rsid w:val="00DC79D6"/>
    <w:rsid w:val="00DC7B51"/>
    <w:rsid w:val="00DC7BC7"/>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7B1"/>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574"/>
    <w:rsid w:val="00DE1599"/>
    <w:rsid w:val="00DE177C"/>
    <w:rsid w:val="00DE1977"/>
    <w:rsid w:val="00DE1D22"/>
    <w:rsid w:val="00DE1EE0"/>
    <w:rsid w:val="00DE2166"/>
    <w:rsid w:val="00DE2832"/>
    <w:rsid w:val="00DE2A09"/>
    <w:rsid w:val="00DE2D55"/>
    <w:rsid w:val="00DE2E6A"/>
    <w:rsid w:val="00DE328E"/>
    <w:rsid w:val="00DE347A"/>
    <w:rsid w:val="00DE35A0"/>
    <w:rsid w:val="00DE3D8E"/>
    <w:rsid w:val="00DE3EF6"/>
    <w:rsid w:val="00DE4308"/>
    <w:rsid w:val="00DE455E"/>
    <w:rsid w:val="00DE4581"/>
    <w:rsid w:val="00DE45F6"/>
    <w:rsid w:val="00DE46F8"/>
    <w:rsid w:val="00DE48A0"/>
    <w:rsid w:val="00DE4F2F"/>
    <w:rsid w:val="00DE573B"/>
    <w:rsid w:val="00DE58B7"/>
    <w:rsid w:val="00DE5A18"/>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506"/>
    <w:rsid w:val="00DF2725"/>
    <w:rsid w:val="00DF288C"/>
    <w:rsid w:val="00DF294E"/>
    <w:rsid w:val="00DF2C9D"/>
    <w:rsid w:val="00DF2F66"/>
    <w:rsid w:val="00DF3556"/>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DA"/>
    <w:rsid w:val="00E024E1"/>
    <w:rsid w:val="00E0275F"/>
    <w:rsid w:val="00E029B4"/>
    <w:rsid w:val="00E02A9C"/>
    <w:rsid w:val="00E02E22"/>
    <w:rsid w:val="00E02EC0"/>
    <w:rsid w:val="00E03277"/>
    <w:rsid w:val="00E032C8"/>
    <w:rsid w:val="00E034F6"/>
    <w:rsid w:val="00E03806"/>
    <w:rsid w:val="00E038EA"/>
    <w:rsid w:val="00E03A9A"/>
    <w:rsid w:val="00E03BD4"/>
    <w:rsid w:val="00E03C37"/>
    <w:rsid w:val="00E041C7"/>
    <w:rsid w:val="00E04679"/>
    <w:rsid w:val="00E0493F"/>
    <w:rsid w:val="00E04B7F"/>
    <w:rsid w:val="00E05094"/>
    <w:rsid w:val="00E05330"/>
    <w:rsid w:val="00E0569E"/>
    <w:rsid w:val="00E0587A"/>
    <w:rsid w:val="00E058F3"/>
    <w:rsid w:val="00E05CD8"/>
    <w:rsid w:val="00E0604C"/>
    <w:rsid w:val="00E06065"/>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6DE"/>
    <w:rsid w:val="00E147DD"/>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17D69"/>
    <w:rsid w:val="00E206DE"/>
    <w:rsid w:val="00E20F29"/>
    <w:rsid w:val="00E21093"/>
    <w:rsid w:val="00E216D4"/>
    <w:rsid w:val="00E21CAD"/>
    <w:rsid w:val="00E21CDE"/>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9A1"/>
    <w:rsid w:val="00E24A6C"/>
    <w:rsid w:val="00E24BFF"/>
    <w:rsid w:val="00E24E61"/>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258"/>
    <w:rsid w:val="00E3064D"/>
    <w:rsid w:val="00E306D2"/>
    <w:rsid w:val="00E306D9"/>
    <w:rsid w:val="00E30B3F"/>
    <w:rsid w:val="00E30FB2"/>
    <w:rsid w:val="00E31373"/>
    <w:rsid w:val="00E31613"/>
    <w:rsid w:val="00E31AAD"/>
    <w:rsid w:val="00E31ADB"/>
    <w:rsid w:val="00E31CA9"/>
    <w:rsid w:val="00E31D4A"/>
    <w:rsid w:val="00E31E12"/>
    <w:rsid w:val="00E3276F"/>
    <w:rsid w:val="00E329C2"/>
    <w:rsid w:val="00E3333C"/>
    <w:rsid w:val="00E334E6"/>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58"/>
    <w:rsid w:val="00E417D1"/>
    <w:rsid w:val="00E417E3"/>
    <w:rsid w:val="00E41843"/>
    <w:rsid w:val="00E41A3A"/>
    <w:rsid w:val="00E41B34"/>
    <w:rsid w:val="00E422E0"/>
    <w:rsid w:val="00E422FD"/>
    <w:rsid w:val="00E4230C"/>
    <w:rsid w:val="00E42454"/>
    <w:rsid w:val="00E425CC"/>
    <w:rsid w:val="00E426D2"/>
    <w:rsid w:val="00E429BC"/>
    <w:rsid w:val="00E42BA6"/>
    <w:rsid w:val="00E42E4E"/>
    <w:rsid w:val="00E42FC8"/>
    <w:rsid w:val="00E4317C"/>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DAF"/>
    <w:rsid w:val="00E541BC"/>
    <w:rsid w:val="00E541EC"/>
    <w:rsid w:val="00E542B2"/>
    <w:rsid w:val="00E54395"/>
    <w:rsid w:val="00E544AE"/>
    <w:rsid w:val="00E54A64"/>
    <w:rsid w:val="00E54A7A"/>
    <w:rsid w:val="00E54AE7"/>
    <w:rsid w:val="00E54C21"/>
    <w:rsid w:val="00E54DAE"/>
    <w:rsid w:val="00E559C6"/>
    <w:rsid w:val="00E55C1F"/>
    <w:rsid w:val="00E55CBC"/>
    <w:rsid w:val="00E55ED2"/>
    <w:rsid w:val="00E55FDF"/>
    <w:rsid w:val="00E5601F"/>
    <w:rsid w:val="00E56327"/>
    <w:rsid w:val="00E566C2"/>
    <w:rsid w:val="00E56A7A"/>
    <w:rsid w:val="00E56BFE"/>
    <w:rsid w:val="00E56CEE"/>
    <w:rsid w:val="00E57063"/>
    <w:rsid w:val="00E57350"/>
    <w:rsid w:val="00E575E0"/>
    <w:rsid w:val="00E577D0"/>
    <w:rsid w:val="00E57874"/>
    <w:rsid w:val="00E60482"/>
    <w:rsid w:val="00E60483"/>
    <w:rsid w:val="00E6051D"/>
    <w:rsid w:val="00E6068A"/>
    <w:rsid w:val="00E606A9"/>
    <w:rsid w:val="00E60A55"/>
    <w:rsid w:val="00E60A56"/>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B07"/>
    <w:rsid w:val="00E63C82"/>
    <w:rsid w:val="00E63C88"/>
    <w:rsid w:val="00E6457C"/>
    <w:rsid w:val="00E647F7"/>
    <w:rsid w:val="00E64BD6"/>
    <w:rsid w:val="00E64CB7"/>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EA8"/>
    <w:rsid w:val="00E73FCD"/>
    <w:rsid w:val="00E74384"/>
    <w:rsid w:val="00E748CF"/>
    <w:rsid w:val="00E749E2"/>
    <w:rsid w:val="00E74E9D"/>
    <w:rsid w:val="00E74EAD"/>
    <w:rsid w:val="00E750D8"/>
    <w:rsid w:val="00E750E9"/>
    <w:rsid w:val="00E7516D"/>
    <w:rsid w:val="00E7516F"/>
    <w:rsid w:val="00E753D5"/>
    <w:rsid w:val="00E75412"/>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692"/>
    <w:rsid w:val="00E82704"/>
    <w:rsid w:val="00E82796"/>
    <w:rsid w:val="00E8283D"/>
    <w:rsid w:val="00E82886"/>
    <w:rsid w:val="00E82C1A"/>
    <w:rsid w:val="00E8300E"/>
    <w:rsid w:val="00E830B0"/>
    <w:rsid w:val="00E830E7"/>
    <w:rsid w:val="00E83427"/>
    <w:rsid w:val="00E839C0"/>
    <w:rsid w:val="00E83BA3"/>
    <w:rsid w:val="00E83D34"/>
    <w:rsid w:val="00E83E72"/>
    <w:rsid w:val="00E8498D"/>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4E25"/>
    <w:rsid w:val="00E95134"/>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7C"/>
    <w:rsid w:val="00EA47AB"/>
    <w:rsid w:val="00EA47D8"/>
    <w:rsid w:val="00EA4B0E"/>
    <w:rsid w:val="00EA4F62"/>
    <w:rsid w:val="00EA50FD"/>
    <w:rsid w:val="00EA5167"/>
    <w:rsid w:val="00EA5392"/>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B74"/>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7A3"/>
    <w:rsid w:val="00EB3B99"/>
    <w:rsid w:val="00EB3C7A"/>
    <w:rsid w:val="00EB41B2"/>
    <w:rsid w:val="00EB42A1"/>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26F"/>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381"/>
    <w:rsid w:val="00EC759A"/>
    <w:rsid w:val="00EC7953"/>
    <w:rsid w:val="00EC79F1"/>
    <w:rsid w:val="00EC7B18"/>
    <w:rsid w:val="00EC7BCC"/>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44A"/>
    <w:rsid w:val="00ED276D"/>
    <w:rsid w:val="00ED2782"/>
    <w:rsid w:val="00ED2C55"/>
    <w:rsid w:val="00ED2D4F"/>
    <w:rsid w:val="00ED2D79"/>
    <w:rsid w:val="00ED3269"/>
    <w:rsid w:val="00ED3560"/>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009"/>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87F"/>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C99"/>
    <w:rsid w:val="00F02F4E"/>
    <w:rsid w:val="00F03258"/>
    <w:rsid w:val="00F03491"/>
    <w:rsid w:val="00F0378D"/>
    <w:rsid w:val="00F03BAF"/>
    <w:rsid w:val="00F03E3C"/>
    <w:rsid w:val="00F03F7F"/>
    <w:rsid w:val="00F04150"/>
    <w:rsid w:val="00F0440E"/>
    <w:rsid w:val="00F044DA"/>
    <w:rsid w:val="00F0463B"/>
    <w:rsid w:val="00F04889"/>
    <w:rsid w:val="00F04B8A"/>
    <w:rsid w:val="00F04E3E"/>
    <w:rsid w:val="00F0503D"/>
    <w:rsid w:val="00F05137"/>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C0A"/>
    <w:rsid w:val="00F11DFA"/>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17E6C"/>
    <w:rsid w:val="00F20017"/>
    <w:rsid w:val="00F20239"/>
    <w:rsid w:val="00F208D4"/>
    <w:rsid w:val="00F20A3C"/>
    <w:rsid w:val="00F20E1A"/>
    <w:rsid w:val="00F20FA8"/>
    <w:rsid w:val="00F20FB0"/>
    <w:rsid w:val="00F213AC"/>
    <w:rsid w:val="00F21424"/>
    <w:rsid w:val="00F21648"/>
    <w:rsid w:val="00F21664"/>
    <w:rsid w:val="00F21E4F"/>
    <w:rsid w:val="00F21EA3"/>
    <w:rsid w:val="00F2219E"/>
    <w:rsid w:val="00F22205"/>
    <w:rsid w:val="00F22214"/>
    <w:rsid w:val="00F222E0"/>
    <w:rsid w:val="00F22564"/>
    <w:rsid w:val="00F227E7"/>
    <w:rsid w:val="00F2289A"/>
    <w:rsid w:val="00F22A70"/>
    <w:rsid w:val="00F22A89"/>
    <w:rsid w:val="00F22D73"/>
    <w:rsid w:val="00F2319F"/>
    <w:rsid w:val="00F23485"/>
    <w:rsid w:val="00F235D6"/>
    <w:rsid w:val="00F23836"/>
    <w:rsid w:val="00F23A4D"/>
    <w:rsid w:val="00F23DC5"/>
    <w:rsid w:val="00F23F04"/>
    <w:rsid w:val="00F23F66"/>
    <w:rsid w:val="00F23FBF"/>
    <w:rsid w:val="00F24458"/>
    <w:rsid w:val="00F24A7B"/>
    <w:rsid w:val="00F24AEB"/>
    <w:rsid w:val="00F24FD6"/>
    <w:rsid w:val="00F2505F"/>
    <w:rsid w:val="00F253FE"/>
    <w:rsid w:val="00F25950"/>
    <w:rsid w:val="00F25E13"/>
    <w:rsid w:val="00F2606B"/>
    <w:rsid w:val="00F261EF"/>
    <w:rsid w:val="00F265B9"/>
    <w:rsid w:val="00F26D15"/>
    <w:rsid w:val="00F2709A"/>
    <w:rsid w:val="00F271B7"/>
    <w:rsid w:val="00F273D2"/>
    <w:rsid w:val="00F277A3"/>
    <w:rsid w:val="00F27AD5"/>
    <w:rsid w:val="00F27CF6"/>
    <w:rsid w:val="00F27D7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BF9"/>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201C"/>
    <w:rsid w:val="00F4278E"/>
    <w:rsid w:val="00F42BB4"/>
    <w:rsid w:val="00F42C21"/>
    <w:rsid w:val="00F42CFA"/>
    <w:rsid w:val="00F43082"/>
    <w:rsid w:val="00F43425"/>
    <w:rsid w:val="00F4354D"/>
    <w:rsid w:val="00F435B9"/>
    <w:rsid w:val="00F43809"/>
    <w:rsid w:val="00F43909"/>
    <w:rsid w:val="00F43987"/>
    <w:rsid w:val="00F4398E"/>
    <w:rsid w:val="00F43B8C"/>
    <w:rsid w:val="00F43C72"/>
    <w:rsid w:val="00F440A5"/>
    <w:rsid w:val="00F44219"/>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BC"/>
    <w:rsid w:val="00F469F2"/>
    <w:rsid w:val="00F46A14"/>
    <w:rsid w:val="00F46B1A"/>
    <w:rsid w:val="00F46B5C"/>
    <w:rsid w:val="00F473D1"/>
    <w:rsid w:val="00F475E8"/>
    <w:rsid w:val="00F477BD"/>
    <w:rsid w:val="00F47880"/>
    <w:rsid w:val="00F478C7"/>
    <w:rsid w:val="00F4793E"/>
    <w:rsid w:val="00F47B92"/>
    <w:rsid w:val="00F47C7D"/>
    <w:rsid w:val="00F47F4F"/>
    <w:rsid w:val="00F5010E"/>
    <w:rsid w:val="00F50132"/>
    <w:rsid w:val="00F50291"/>
    <w:rsid w:val="00F503F7"/>
    <w:rsid w:val="00F5057E"/>
    <w:rsid w:val="00F505DD"/>
    <w:rsid w:val="00F5063D"/>
    <w:rsid w:val="00F5089A"/>
    <w:rsid w:val="00F50A98"/>
    <w:rsid w:val="00F51027"/>
    <w:rsid w:val="00F51128"/>
    <w:rsid w:val="00F514BC"/>
    <w:rsid w:val="00F516B5"/>
    <w:rsid w:val="00F516E0"/>
    <w:rsid w:val="00F518ED"/>
    <w:rsid w:val="00F51AE6"/>
    <w:rsid w:val="00F51BA8"/>
    <w:rsid w:val="00F51DCE"/>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4EA"/>
    <w:rsid w:val="00F57968"/>
    <w:rsid w:val="00F6015B"/>
    <w:rsid w:val="00F60BEC"/>
    <w:rsid w:val="00F60C3A"/>
    <w:rsid w:val="00F60D65"/>
    <w:rsid w:val="00F61094"/>
    <w:rsid w:val="00F61168"/>
    <w:rsid w:val="00F6142E"/>
    <w:rsid w:val="00F61A19"/>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708"/>
    <w:rsid w:val="00F67745"/>
    <w:rsid w:val="00F67905"/>
    <w:rsid w:val="00F679A5"/>
    <w:rsid w:val="00F67AEF"/>
    <w:rsid w:val="00F67C25"/>
    <w:rsid w:val="00F70048"/>
    <w:rsid w:val="00F703A0"/>
    <w:rsid w:val="00F70BA2"/>
    <w:rsid w:val="00F7106B"/>
    <w:rsid w:val="00F713B4"/>
    <w:rsid w:val="00F715D0"/>
    <w:rsid w:val="00F71AAA"/>
    <w:rsid w:val="00F71ADC"/>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3CBC"/>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BD"/>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19B"/>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2FB"/>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39E"/>
    <w:rsid w:val="00F953CC"/>
    <w:rsid w:val="00F95B4B"/>
    <w:rsid w:val="00F961BE"/>
    <w:rsid w:val="00F9629B"/>
    <w:rsid w:val="00F9654C"/>
    <w:rsid w:val="00F966DA"/>
    <w:rsid w:val="00F96949"/>
    <w:rsid w:val="00F96AB9"/>
    <w:rsid w:val="00F96ECC"/>
    <w:rsid w:val="00F9753C"/>
    <w:rsid w:val="00F97644"/>
    <w:rsid w:val="00F978C1"/>
    <w:rsid w:val="00F97ADB"/>
    <w:rsid w:val="00F97B39"/>
    <w:rsid w:val="00F97F59"/>
    <w:rsid w:val="00F97F8F"/>
    <w:rsid w:val="00FA0791"/>
    <w:rsid w:val="00FA07D9"/>
    <w:rsid w:val="00FA11EA"/>
    <w:rsid w:val="00FA1263"/>
    <w:rsid w:val="00FA128F"/>
    <w:rsid w:val="00FA1320"/>
    <w:rsid w:val="00FA1343"/>
    <w:rsid w:val="00FA1444"/>
    <w:rsid w:val="00FA16CD"/>
    <w:rsid w:val="00FA268D"/>
    <w:rsid w:val="00FA296F"/>
    <w:rsid w:val="00FA2B63"/>
    <w:rsid w:val="00FA2E47"/>
    <w:rsid w:val="00FA2FBD"/>
    <w:rsid w:val="00FA321E"/>
    <w:rsid w:val="00FA37CD"/>
    <w:rsid w:val="00FA38A9"/>
    <w:rsid w:val="00FA3E42"/>
    <w:rsid w:val="00FA449C"/>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8C"/>
    <w:rsid w:val="00FB087E"/>
    <w:rsid w:val="00FB0B4F"/>
    <w:rsid w:val="00FB0CB6"/>
    <w:rsid w:val="00FB0DDD"/>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AF5"/>
    <w:rsid w:val="00FC1B28"/>
    <w:rsid w:val="00FC1B56"/>
    <w:rsid w:val="00FC1B64"/>
    <w:rsid w:val="00FC1E76"/>
    <w:rsid w:val="00FC1EB2"/>
    <w:rsid w:val="00FC1F9D"/>
    <w:rsid w:val="00FC2319"/>
    <w:rsid w:val="00FC249A"/>
    <w:rsid w:val="00FC2718"/>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E5F"/>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202"/>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36"/>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D7FE8"/>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4ACE"/>
    <w:rsid w:val="00FE524E"/>
    <w:rsid w:val="00FE54FB"/>
    <w:rsid w:val="00FE5771"/>
    <w:rsid w:val="00FE58B3"/>
    <w:rsid w:val="00FE596B"/>
    <w:rsid w:val="00FE5E1E"/>
    <w:rsid w:val="00FE5E92"/>
    <w:rsid w:val="00FE5FC9"/>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105"/>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7DDC219"/>
  <w15:docId w15:val="{0ACF5F48-7B0D-4254-A39D-38A0B7C6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ind w:left="0" w:firstLine="709"/>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455482"/>
    <w:pPr>
      <w:tabs>
        <w:tab w:val="left" w:pos="1200"/>
        <w:tab w:val="right" w:leader="dot" w:pos="9344"/>
      </w:tabs>
      <w:ind w:left="480"/>
    </w:pPr>
    <w:rPr>
      <w:i/>
      <w:iCs/>
      <w:noProof/>
      <w:sz w:val="18"/>
      <w:szCs w:val="18"/>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Заголовок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consultantplus://offline/ref=87B7AE6526B574D90495702A58E8388F780E4590F7772EED153F746BE0BA6E8F668D1DA9C27CC42F0A77D95D0FCDCB6779C7BDB755ADE439F5I6K"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87B7AE6526B574D90495702A58E8388F780E4693F5792EED153F746BE0BA6E8F668D1DA9C27CC42F0A77D95D0FCDCB6779C7BDB755ADE439F5I6K"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89DE5F-A4D6-4C57-B0DB-4874100A191C}">
  <ds:schemaRefs>
    <ds:schemaRef ds:uri="http://schemas.openxmlformats.org/officeDocument/2006/bibliography"/>
  </ds:schemaRefs>
</ds:datastoreItem>
</file>

<file path=customXml/itemProps4.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17433</TotalTime>
  <Pages>61</Pages>
  <Words>22169</Words>
  <Characters>126366</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148239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Arhitektor</cp:lastModifiedBy>
  <cp:revision>984</cp:revision>
  <cp:lastPrinted>2024-04-23T03:44:00Z</cp:lastPrinted>
  <dcterms:created xsi:type="dcterms:W3CDTF">2023-03-30T06:01:00Z</dcterms:created>
  <dcterms:modified xsi:type="dcterms:W3CDTF">2024-05-07T03:12:00Z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