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8BD4A" w14:textId="77777777" w:rsidR="005E60D5" w:rsidRPr="005E60D5" w:rsidRDefault="005E60D5" w:rsidP="005E60D5">
      <w:pPr>
        <w:jc w:val="center"/>
        <w:rPr>
          <w:sz w:val="28"/>
          <w:szCs w:val="28"/>
        </w:rPr>
      </w:pPr>
      <w:r w:rsidRPr="005E60D5">
        <w:rPr>
          <w:sz w:val="28"/>
          <w:szCs w:val="28"/>
        </w:rPr>
        <w:t>Заключение</w:t>
      </w:r>
    </w:p>
    <w:p w14:paraId="14A26700" w14:textId="1B02CD59" w:rsidR="005E60D5" w:rsidRPr="005E60D5" w:rsidRDefault="005E60D5" w:rsidP="005E60D5">
      <w:pPr>
        <w:jc w:val="center"/>
        <w:rPr>
          <w:sz w:val="28"/>
          <w:szCs w:val="28"/>
        </w:rPr>
      </w:pPr>
      <w:r w:rsidRPr="005E60D5">
        <w:rPr>
          <w:sz w:val="28"/>
          <w:szCs w:val="28"/>
        </w:rPr>
        <w:t>о результата</w:t>
      </w:r>
      <w:r w:rsidR="009E1CC2">
        <w:rPr>
          <w:sz w:val="28"/>
          <w:szCs w:val="28"/>
        </w:rPr>
        <w:t>х</w:t>
      </w:r>
      <w:r w:rsidRPr="005E60D5">
        <w:rPr>
          <w:sz w:val="28"/>
          <w:szCs w:val="28"/>
        </w:rPr>
        <w:t xml:space="preserve"> внешней проверки годового отчета</w:t>
      </w:r>
    </w:p>
    <w:p w14:paraId="3556176F" w14:textId="32169FAD" w:rsidR="005E60D5" w:rsidRPr="005E60D5" w:rsidRDefault="005E60D5" w:rsidP="005E60D5">
      <w:pPr>
        <w:jc w:val="center"/>
        <w:rPr>
          <w:sz w:val="28"/>
          <w:szCs w:val="28"/>
        </w:rPr>
      </w:pPr>
      <w:r w:rsidRPr="005E60D5">
        <w:rPr>
          <w:sz w:val="28"/>
          <w:szCs w:val="28"/>
        </w:rPr>
        <w:t xml:space="preserve">об исполнении </w:t>
      </w:r>
      <w:r w:rsidR="00A22889">
        <w:rPr>
          <w:sz w:val="28"/>
          <w:szCs w:val="28"/>
        </w:rPr>
        <w:t xml:space="preserve">районного </w:t>
      </w:r>
      <w:r w:rsidRPr="005E60D5">
        <w:rPr>
          <w:sz w:val="28"/>
          <w:szCs w:val="28"/>
        </w:rPr>
        <w:t>бюджета Манского района</w:t>
      </w:r>
    </w:p>
    <w:p w14:paraId="42CDCC26" w14:textId="5073DB4E" w:rsidR="005E60D5" w:rsidRPr="005E60D5" w:rsidRDefault="005E60D5" w:rsidP="005E60D5">
      <w:pPr>
        <w:jc w:val="center"/>
        <w:rPr>
          <w:sz w:val="28"/>
          <w:szCs w:val="28"/>
        </w:rPr>
      </w:pPr>
      <w:r w:rsidRPr="005E60D5">
        <w:rPr>
          <w:sz w:val="28"/>
          <w:szCs w:val="28"/>
        </w:rPr>
        <w:t>за 202</w:t>
      </w:r>
      <w:r w:rsidR="0023392F">
        <w:rPr>
          <w:sz w:val="28"/>
          <w:szCs w:val="28"/>
        </w:rPr>
        <w:t>4</w:t>
      </w:r>
      <w:r w:rsidRPr="005E60D5">
        <w:rPr>
          <w:sz w:val="28"/>
          <w:szCs w:val="28"/>
        </w:rPr>
        <w:t xml:space="preserve"> год</w:t>
      </w:r>
    </w:p>
    <w:p w14:paraId="6C1DAAF0" w14:textId="77777777" w:rsidR="005E60D5" w:rsidRPr="005E60D5" w:rsidRDefault="005E60D5" w:rsidP="005E60D5">
      <w:pPr>
        <w:rPr>
          <w:sz w:val="28"/>
          <w:szCs w:val="28"/>
        </w:rPr>
      </w:pPr>
    </w:p>
    <w:p w14:paraId="5F1731C3" w14:textId="77777777" w:rsidR="005E60D5" w:rsidRPr="00F328F5" w:rsidRDefault="005E60D5" w:rsidP="005E60D5">
      <w:pPr>
        <w:ind w:firstLine="709"/>
        <w:jc w:val="center"/>
        <w:rPr>
          <w:b/>
          <w:bCs/>
          <w:sz w:val="28"/>
          <w:szCs w:val="28"/>
        </w:rPr>
      </w:pPr>
      <w:r w:rsidRPr="00F328F5">
        <w:rPr>
          <w:b/>
          <w:bCs/>
          <w:sz w:val="28"/>
          <w:szCs w:val="28"/>
        </w:rPr>
        <w:t>1. Общие положения.</w:t>
      </w:r>
    </w:p>
    <w:p w14:paraId="38406216" w14:textId="7029E0E7" w:rsidR="00294194" w:rsidRDefault="00294194" w:rsidP="005E60D5">
      <w:pPr>
        <w:ind w:firstLine="709"/>
        <w:jc w:val="both"/>
        <w:rPr>
          <w:sz w:val="28"/>
          <w:szCs w:val="28"/>
        </w:rPr>
      </w:pPr>
      <w:r w:rsidRPr="00294194">
        <w:rPr>
          <w:sz w:val="28"/>
          <w:szCs w:val="28"/>
        </w:rPr>
        <w:t>Годовой отчет об исполнении районного бюджета за 202</w:t>
      </w:r>
      <w:r w:rsidR="0023392F">
        <w:rPr>
          <w:sz w:val="28"/>
          <w:szCs w:val="28"/>
        </w:rPr>
        <w:t>4</w:t>
      </w:r>
      <w:r w:rsidRPr="00294194">
        <w:rPr>
          <w:sz w:val="28"/>
          <w:szCs w:val="28"/>
        </w:rPr>
        <w:t xml:space="preserve"> год (далее по тексту – Годовой отчет об исполнении бюджета, </w:t>
      </w:r>
      <w:r w:rsidR="009611A8">
        <w:rPr>
          <w:sz w:val="28"/>
          <w:szCs w:val="28"/>
        </w:rPr>
        <w:t>г</w:t>
      </w:r>
      <w:r w:rsidRPr="00294194">
        <w:rPr>
          <w:sz w:val="28"/>
          <w:szCs w:val="28"/>
        </w:rPr>
        <w:t xml:space="preserve">одовой отчет) представлен администрацией </w:t>
      </w:r>
      <w:r>
        <w:rPr>
          <w:sz w:val="28"/>
          <w:szCs w:val="28"/>
        </w:rPr>
        <w:t>М</w:t>
      </w:r>
      <w:r w:rsidRPr="00294194">
        <w:rPr>
          <w:sz w:val="28"/>
          <w:szCs w:val="28"/>
        </w:rPr>
        <w:t>анского района в Контрольно-счетн</w:t>
      </w:r>
      <w:r>
        <w:rPr>
          <w:sz w:val="28"/>
          <w:szCs w:val="28"/>
        </w:rPr>
        <w:t>ый</w:t>
      </w:r>
      <w:r w:rsidRPr="00294194">
        <w:rPr>
          <w:sz w:val="28"/>
          <w:szCs w:val="28"/>
        </w:rPr>
        <w:t xml:space="preserve"> о</w:t>
      </w:r>
      <w:r>
        <w:rPr>
          <w:sz w:val="28"/>
          <w:szCs w:val="28"/>
        </w:rPr>
        <w:t>рган М</w:t>
      </w:r>
      <w:r w:rsidRPr="00294194">
        <w:rPr>
          <w:sz w:val="28"/>
          <w:szCs w:val="28"/>
        </w:rPr>
        <w:t>анск</w:t>
      </w:r>
      <w:r>
        <w:rPr>
          <w:sz w:val="28"/>
          <w:szCs w:val="28"/>
        </w:rPr>
        <w:t>ого</w:t>
      </w:r>
      <w:r w:rsidRPr="002941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94194">
        <w:rPr>
          <w:sz w:val="28"/>
          <w:szCs w:val="28"/>
        </w:rPr>
        <w:t xml:space="preserve"> (далее по тексту – Контрольно-счетн</w:t>
      </w:r>
      <w:r>
        <w:rPr>
          <w:sz w:val="28"/>
          <w:szCs w:val="28"/>
        </w:rPr>
        <w:t>ый</w:t>
      </w:r>
      <w:r w:rsidRPr="00294194">
        <w:rPr>
          <w:sz w:val="28"/>
          <w:szCs w:val="28"/>
        </w:rPr>
        <w:t xml:space="preserve"> о</w:t>
      </w:r>
      <w:r>
        <w:rPr>
          <w:sz w:val="28"/>
          <w:szCs w:val="28"/>
        </w:rPr>
        <w:t>рган</w:t>
      </w:r>
      <w:r w:rsidRPr="00294194">
        <w:rPr>
          <w:sz w:val="28"/>
          <w:szCs w:val="28"/>
        </w:rPr>
        <w:t xml:space="preserve">) </w:t>
      </w:r>
      <w:r w:rsidR="0023392F">
        <w:rPr>
          <w:sz w:val="28"/>
          <w:szCs w:val="28"/>
        </w:rPr>
        <w:t>31</w:t>
      </w:r>
      <w:r w:rsidRPr="00294194">
        <w:rPr>
          <w:sz w:val="28"/>
          <w:szCs w:val="28"/>
        </w:rPr>
        <w:t>.03.202</w:t>
      </w:r>
      <w:r w:rsidR="0023392F">
        <w:rPr>
          <w:sz w:val="28"/>
          <w:szCs w:val="28"/>
        </w:rPr>
        <w:t>5</w:t>
      </w:r>
      <w:r w:rsidRPr="00294194">
        <w:rPr>
          <w:sz w:val="28"/>
          <w:szCs w:val="28"/>
        </w:rPr>
        <w:t xml:space="preserve"> года в срок, установленный </w:t>
      </w:r>
      <w:r w:rsidR="00EA78AE" w:rsidRPr="005E60D5">
        <w:rPr>
          <w:sz w:val="28"/>
          <w:szCs w:val="28"/>
        </w:rPr>
        <w:t>пункт</w:t>
      </w:r>
      <w:r w:rsidR="00EA78AE">
        <w:rPr>
          <w:sz w:val="28"/>
          <w:szCs w:val="28"/>
        </w:rPr>
        <w:t xml:space="preserve">ом 12 раздела </w:t>
      </w:r>
      <w:r w:rsidR="00EA78AE">
        <w:rPr>
          <w:sz w:val="28"/>
          <w:szCs w:val="28"/>
          <w:lang w:val="en-US"/>
        </w:rPr>
        <w:t>XIV</w:t>
      </w:r>
      <w:r w:rsidR="00EA78AE" w:rsidRPr="009611A8">
        <w:rPr>
          <w:sz w:val="28"/>
          <w:szCs w:val="28"/>
        </w:rPr>
        <w:t xml:space="preserve"> </w:t>
      </w:r>
      <w:r w:rsidR="00EA78AE">
        <w:rPr>
          <w:sz w:val="28"/>
          <w:szCs w:val="28"/>
        </w:rPr>
        <w:t xml:space="preserve">Положения о бюджетном процессе в Манском районе, утвержденного </w:t>
      </w:r>
      <w:r w:rsidR="00EA78AE" w:rsidRPr="00294194">
        <w:rPr>
          <w:sz w:val="28"/>
          <w:szCs w:val="28"/>
        </w:rPr>
        <w:t>решени</w:t>
      </w:r>
      <w:r w:rsidR="00EA78AE">
        <w:rPr>
          <w:sz w:val="28"/>
          <w:szCs w:val="28"/>
        </w:rPr>
        <w:t>ем</w:t>
      </w:r>
      <w:r w:rsidR="00EA78AE" w:rsidRPr="00294194">
        <w:rPr>
          <w:sz w:val="28"/>
          <w:szCs w:val="28"/>
        </w:rPr>
        <w:t xml:space="preserve"> </w:t>
      </w:r>
      <w:r w:rsidR="00EA78AE">
        <w:rPr>
          <w:sz w:val="28"/>
          <w:szCs w:val="28"/>
        </w:rPr>
        <w:t>М</w:t>
      </w:r>
      <w:r w:rsidR="00EA78AE" w:rsidRPr="00294194">
        <w:rPr>
          <w:sz w:val="28"/>
          <w:szCs w:val="28"/>
        </w:rPr>
        <w:t>анского районного Совета депутатов от 2</w:t>
      </w:r>
      <w:r w:rsidR="00EA78AE">
        <w:rPr>
          <w:sz w:val="28"/>
          <w:szCs w:val="28"/>
        </w:rPr>
        <w:t>0</w:t>
      </w:r>
      <w:r w:rsidR="00EA78AE" w:rsidRPr="00294194">
        <w:rPr>
          <w:sz w:val="28"/>
          <w:szCs w:val="28"/>
        </w:rPr>
        <w:t>.1</w:t>
      </w:r>
      <w:r w:rsidR="00EA78AE">
        <w:rPr>
          <w:sz w:val="28"/>
          <w:szCs w:val="28"/>
        </w:rPr>
        <w:t>2</w:t>
      </w:r>
      <w:r w:rsidR="00EA78AE" w:rsidRPr="00294194">
        <w:rPr>
          <w:sz w:val="28"/>
          <w:szCs w:val="28"/>
        </w:rPr>
        <w:t>.202</w:t>
      </w:r>
      <w:r w:rsidR="00EA78AE">
        <w:rPr>
          <w:sz w:val="28"/>
          <w:szCs w:val="28"/>
        </w:rPr>
        <w:t>3</w:t>
      </w:r>
      <w:r w:rsidR="00EA78AE" w:rsidRPr="00294194">
        <w:rPr>
          <w:sz w:val="28"/>
          <w:szCs w:val="28"/>
        </w:rPr>
        <w:t xml:space="preserve"> № </w:t>
      </w:r>
      <w:r w:rsidR="00EA78AE">
        <w:rPr>
          <w:sz w:val="28"/>
          <w:szCs w:val="28"/>
        </w:rPr>
        <w:t>В-159р</w:t>
      </w:r>
      <w:r w:rsidR="00EA78AE" w:rsidRPr="005E60D5">
        <w:rPr>
          <w:sz w:val="28"/>
          <w:szCs w:val="28"/>
        </w:rPr>
        <w:t xml:space="preserve"> </w:t>
      </w:r>
      <w:r w:rsidR="00EA78AE">
        <w:rPr>
          <w:sz w:val="28"/>
          <w:szCs w:val="28"/>
        </w:rPr>
        <w:t xml:space="preserve">с изменениями </w:t>
      </w:r>
      <w:r w:rsidR="00EA78AE" w:rsidRPr="005E60D5">
        <w:rPr>
          <w:sz w:val="28"/>
          <w:szCs w:val="28"/>
        </w:rPr>
        <w:t>(далее по тексту – Положение о бюджетном процессе)</w:t>
      </w:r>
      <w:r w:rsidR="00EA78AE">
        <w:rPr>
          <w:sz w:val="28"/>
          <w:szCs w:val="28"/>
        </w:rPr>
        <w:t xml:space="preserve">, </w:t>
      </w:r>
      <w:r w:rsidRPr="00294194">
        <w:rPr>
          <w:sz w:val="28"/>
          <w:szCs w:val="28"/>
        </w:rPr>
        <w:t>пунктом 3 статьи 264.4 Бюджетного кодекса Российской Федерации (далее по тексту – Б</w:t>
      </w:r>
      <w:r w:rsidR="004F08E5">
        <w:rPr>
          <w:sz w:val="28"/>
          <w:szCs w:val="28"/>
        </w:rPr>
        <w:t>юджетный кодекс</w:t>
      </w:r>
      <w:r w:rsidRPr="00294194">
        <w:rPr>
          <w:sz w:val="28"/>
          <w:szCs w:val="28"/>
        </w:rPr>
        <w:t xml:space="preserve"> РФ)</w:t>
      </w:r>
      <w:bookmarkStart w:id="0" w:name="_Hlk163654462"/>
      <w:r w:rsidRPr="00294194">
        <w:rPr>
          <w:sz w:val="28"/>
          <w:szCs w:val="28"/>
        </w:rPr>
        <w:t>.</w:t>
      </w:r>
      <w:bookmarkEnd w:id="0"/>
    </w:p>
    <w:p w14:paraId="667957CE" w14:textId="02B8D7D0" w:rsidR="005E60D5" w:rsidRPr="005E60D5" w:rsidRDefault="009611A8" w:rsidP="005E6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5E60D5" w:rsidRPr="005E60D5">
        <w:rPr>
          <w:sz w:val="28"/>
          <w:szCs w:val="28"/>
        </w:rPr>
        <w:t>Заключение на годовой отчет об исполнении районного бюджета (далее по тексту – годовой отчет) подготовлено на основании:</w:t>
      </w:r>
    </w:p>
    <w:p w14:paraId="582A5CE4" w14:textId="67B53345" w:rsidR="005E60D5" w:rsidRPr="005E60D5" w:rsidRDefault="005E60D5" w:rsidP="005E60D5">
      <w:pPr>
        <w:ind w:firstLine="709"/>
        <w:jc w:val="both"/>
        <w:rPr>
          <w:sz w:val="28"/>
          <w:szCs w:val="28"/>
        </w:rPr>
      </w:pPr>
      <w:r w:rsidRPr="005E60D5">
        <w:rPr>
          <w:sz w:val="28"/>
          <w:szCs w:val="28"/>
        </w:rPr>
        <w:t>- стат</w:t>
      </w:r>
      <w:r w:rsidR="00C4454E">
        <w:rPr>
          <w:sz w:val="28"/>
          <w:szCs w:val="28"/>
        </w:rPr>
        <w:t>ьи</w:t>
      </w:r>
      <w:r w:rsidRPr="005E60D5">
        <w:rPr>
          <w:sz w:val="28"/>
          <w:szCs w:val="28"/>
        </w:rPr>
        <w:t xml:space="preserve"> 264.4 </w:t>
      </w:r>
      <w:r w:rsidR="005E4D69" w:rsidRPr="00AE740F">
        <w:rPr>
          <w:rFonts w:eastAsia="Calibri"/>
          <w:sz w:val="28"/>
          <w:szCs w:val="28"/>
          <w:lang w:eastAsia="en-US"/>
        </w:rPr>
        <w:t>Б</w:t>
      </w:r>
      <w:r w:rsidR="005E4D69">
        <w:rPr>
          <w:rFonts w:eastAsia="Calibri"/>
          <w:sz w:val="28"/>
          <w:szCs w:val="28"/>
          <w:lang w:eastAsia="en-US"/>
        </w:rPr>
        <w:t>юджетного кодекса</w:t>
      </w:r>
      <w:r w:rsidRPr="005E60D5">
        <w:rPr>
          <w:sz w:val="28"/>
          <w:szCs w:val="28"/>
        </w:rPr>
        <w:t xml:space="preserve"> РФ, </w:t>
      </w:r>
    </w:p>
    <w:p w14:paraId="1B76A579" w14:textId="11A5E3E6" w:rsidR="005E60D5" w:rsidRPr="005E60D5" w:rsidRDefault="005E60D5" w:rsidP="005E60D5">
      <w:pPr>
        <w:ind w:firstLine="709"/>
        <w:jc w:val="both"/>
        <w:rPr>
          <w:sz w:val="28"/>
          <w:szCs w:val="28"/>
        </w:rPr>
      </w:pPr>
      <w:r w:rsidRPr="005E60D5">
        <w:rPr>
          <w:sz w:val="28"/>
          <w:szCs w:val="28"/>
        </w:rPr>
        <w:t>- пункта</w:t>
      </w:r>
      <w:r w:rsidR="00B113A5">
        <w:rPr>
          <w:sz w:val="28"/>
          <w:szCs w:val="28"/>
        </w:rPr>
        <w:t xml:space="preserve"> </w:t>
      </w:r>
      <w:r w:rsidR="00902683">
        <w:rPr>
          <w:sz w:val="28"/>
          <w:szCs w:val="28"/>
        </w:rPr>
        <w:t>1</w:t>
      </w:r>
      <w:r w:rsidR="001F25CB">
        <w:rPr>
          <w:sz w:val="28"/>
          <w:szCs w:val="28"/>
        </w:rPr>
        <w:t>1</w:t>
      </w:r>
      <w:r w:rsidR="00902683">
        <w:rPr>
          <w:sz w:val="28"/>
          <w:szCs w:val="28"/>
        </w:rPr>
        <w:t xml:space="preserve"> раздела </w:t>
      </w:r>
      <w:r w:rsidR="00902683">
        <w:rPr>
          <w:sz w:val="28"/>
          <w:szCs w:val="28"/>
          <w:lang w:val="en-US"/>
        </w:rPr>
        <w:t>XIV</w:t>
      </w:r>
      <w:r w:rsidR="00902683" w:rsidRPr="009611A8">
        <w:rPr>
          <w:sz w:val="28"/>
          <w:szCs w:val="28"/>
        </w:rPr>
        <w:t xml:space="preserve"> </w:t>
      </w:r>
      <w:r w:rsidR="00902683">
        <w:rPr>
          <w:sz w:val="28"/>
          <w:szCs w:val="28"/>
        </w:rPr>
        <w:t>Положения о бюджетном процессе</w:t>
      </w:r>
      <w:r w:rsidR="004768C5">
        <w:rPr>
          <w:sz w:val="28"/>
          <w:szCs w:val="28"/>
        </w:rPr>
        <w:t>;</w:t>
      </w:r>
      <w:r w:rsidRPr="005E60D5">
        <w:rPr>
          <w:sz w:val="28"/>
          <w:szCs w:val="28"/>
        </w:rPr>
        <w:t xml:space="preserve"> </w:t>
      </w:r>
    </w:p>
    <w:p w14:paraId="31B6D844" w14:textId="55A98D8E" w:rsidR="005E60D5" w:rsidRPr="005E60D5" w:rsidRDefault="005E60D5" w:rsidP="005E60D5">
      <w:pPr>
        <w:ind w:firstLine="709"/>
        <w:jc w:val="both"/>
        <w:rPr>
          <w:sz w:val="28"/>
          <w:szCs w:val="28"/>
        </w:rPr>
      </w:pPr>
      <w:r w:rsidRPr="005E60D5">
        <w:rPr>
          <w:sz w:val="28"/>
          <w:szCs w:val="28"/>
        </w:rPr>
        <w:t>- стандарта внешнего муниципального финансового контроля СФК</w:t>
      </w:r>
      <w:r w:rsidR="0023392F">
        <w:rPr>
          <w:sz w:val="28"/>
          <w:szCs w:val="28"/>
        </w:rPr>
        <w:t xml:space="preserve"> </w:t>
      </w:r>
      <w:r w:rsidRPr="005E60D5">
        <w:rPr>
          <w:sz w:val="28"/>
          <w:szCs w:val="28"/>
        </w:rPr>
        <w:t>3 «</w:t>
      </w:r>
      <w:r w:rsidR="00902683">
        <w:rPr>
          <w:sz w:val="28"/>
          <w:szCs w:val="28"/>
        </w:rPr>
        <w:t xml:space="preserve">Внешняя </w:t>
      </w:r>
      <w:r w:rsidRPr="005E60D5">
        <w:rPr>
          <w:sz w:val="28"/>
          <w:szCs w:val="28"/>
        </w:rPr>
        <w:t>проверк</w:t>
      </w:r>
      <w:r w:rsidR="00902683">
        <w:rPr>
          <w:sz w:val="28"/>
          <w:szCs w:val="28"/>
        </w:rPr>
        <w:t>а</w:t>
      </w:r>
      <w:r w:rsidRPr="005E60D5">
        <w:rPr>
          <w:sz w:val="28"/>
          <w:szCs w:val="28"/>
        </w:rPr>
        <w:t xml:space="preserve"> годового отчета об исполнении </w:t>
      </w:r>
      <w:r w:rsidR="00902683">
        <w:rPr>
          <w:sz w:val="28"/>
          <w:szCs w:val="28"/>
        </w:rPr>
        <w:t>местног</w:t>
      </w:r>
      <w:r w:rsidRPr="005E60D5">
        <w:rPr>
          <w:sz w:val="28"/>
          <w:szCs w:val="28"/>
        </w:rPr>
        <w:t xml:space="preserve">о бюджета», утвержденного </w:t>
      </w:r>
      <w:r w:rsidR="00902683">
        <w:rPr>
          <w:sz w:val="28"/>
          <w:szCs w:val="28"/>
        </w:rPr>
        <w:t>приказом</w:t>
      </w:r>
      <w:r w:rsidRPr="005E60D5">
        <w:rPr>
          <w:sz w:val="28"/>
          <w:szCs w:val="28"/>
        </w:rPr>
        <w:t xml:space="preserve"> </w:t>
      </w:r>
      <w:r w:rsidR="00902683">
        <w:rPr>
          <w:sz w:val="28"/>
          <w:szCs w:val="28"/>
        </w:rPr>
        <w:t xml:space="preserve">Контрольно-счетного органа </w:t>
      </w:r>
      <w:r w:rsidRPr="005E60D5">
        <w:rPr>
          <w:sz w:val="28"/>
          <w:szCs w:val="28"/>
        </w:rPr>
        <w:t>Манского района</w:t>
      </w:r>
      <w:r w:rsidR="00902683">
        <w:rPr>
          <w:sz w:val="28"/>
          <w:szCs w:val="28"/>
        </w:rPr>
        <w:t xml:space="preserve"> </w:t>
      </w:r>
      <w:r w:rsidRPr="005E60D5">
        <w:rPr>
          <w:sz w:val="28"/>
          <w:szCs w:val="28"/>
        </w:rPr>
        <w:t xml:space="preserve">от </w:t>
      </w:r>
      <w:r w:rsidR="00902683">
        <w:rPr>
          <w:sz w:val="28"/>
          <w:szCs w:val="28"/>
        </w:rPr>
        <w:t>31</w:t>
      </w:r>
      <w:r w:rsidRPr="005E60D5">
        <w:rPr>
          <w:sz w:val="28"/>
          <w:szCs w:val="28"/>
        </w:rPr>
        <w:t>.</w:t>
      </w:r>
      <w:r w:rsidR="00902683">
        <w:rPr>
          <w:sz w:val="28"/>
          <w:szCs w:val="28"/>
        </w:rPr>
        <w:t>05</w:t>
      </w:r>
      <w:r w:rsidRPr="005E60D5">
        <w:rPr>
          <w:sz w:val="28"/>
          <w:szCs w:val="28"/>
        </w:rPr>
        <w:t>.20</w:t>
      </w:r>
      <w:r w:rsidR="00902683">
        <w:rPr>
          <w:sz w:val="28"/>
          <w:szCs w:val="28"/>
        </w:rPr>
        <w:t>23</w:t>
      </w:r>
      <w:r w:rsidRPr="005E60D5">
        <w:rPr>
          <w:sz w:val="28"/>
          <w:szCs w:val="28"/>
        </w:rPr>
        <w:t xml:space="preserve"> № </w:t>
      </w:r>
      <w:r w:rsidR="00902683">
        <w:rPr>
          <w:sz w:val="28"/>
          <w:szCs w:val="28"/>
        </w:rPr>
        <w:t>9-од</w:t>
      </w:r>
      <w:r w:rsidR="004768C5">
        <w:rPr>
          <w:sz w:val="28"/>
          <w:szCs w:val="28"/>
        </w:rPr>
        <w:t>;</w:t>
      </w:r>
    </w:p>
    <w:p w14:paraId="4E938337" w14:textId="77777777" w:rsidR="005E60D5" w:rsidRPr="005E60D5" w:rsidRDefault="005E60D5" w:rsidP="005E60D5">
      <w:pPr>
        <w:ind w:firstLine="709"/>
        <w:jc w:val="both"/>
        <w:rPr>
          <w:sz w:val="28"/>
          <w:szCs w:val="28"/>
        </w:rPr>
      </w:pPr>
      <w:r w:rsidRPr="005E60D5">
        <w:rPr>
          <w:sz w:val="28"/>
          <w:szCs w:val="28"/>
        </w:rPr>
        <w:t xml:space="preserve">- данных внешних проверок годовой бюджетной отчетности главных администраторов бюджетных средств (далее по тексту – ГАБС). </w:t>
      </w:r>
    </w:p>
    <w:p w14:paraId="175B4764" w14:textId="0112CD8F" w:rsidR="004768C5" w:rsidRDefault="004768C5" w:rsidP="005E60D5">
      <w:pPr>
        <w:ind w:firstLine="709"/>
        <w:jc w:val="both"/>
        <w:rPr>
          <w:sz w:val="28"/>
          <w:szCs w:val="28"/>
        </w:rPr>
      </w:pPr>
      <w:r w:rsidRPr="004768C5">
        <w:rPr>
          <w:sz w:val="28"/>
          <w:szCs w:val="28"/>
        </w:rPr>
        <w:t xml:space="preserve">Классификация нарушений осуществлялась с использованием Классификатора нарушений, выявляемых в ходе внешнего государственного аудита (контроля) (Одобрен </w:t>
      </w:r>
      <w:r w:rsidR="00E16F7A" w:rsidRPr="00E16F7A">
        <w:rPr>
          <w:sz w:val="28"/>
          <w:szCs w:val="28"/>
        </w:rPr>
        <w:t>Советом контрольно-счетных органов при Счетной палате Российской Федерации</w:t>
      </w:r>
      <w:r w:rsidR="00E16F7A">
        <w:rPr>
          <w:sz w:val="28"/>
          <w:szCs w:val="28"/>
        </w:rPr>
        <w:t xml:space="preserve"> </w:t>
      </w:r>
      <w:r w:rsidR="00E16F7A" w:rsidRPr="00E16F7A">
        <w:rPr>
          <w:sz w:val="28"/>
          <w:szCs w:val="28"/>
        </w:rPr>
        <w:t>22 декабря 2021 г., протокол № 11-</w:t>
      </w:r>
      <w:r w:rsidR="00E16F7A">
        <w:rPr>
          <w:sz w:val="28"/>
          <w:szCs w:val="28"/>
        </w:rPr>
        <w:t xml:space="preserve"> </w:t>
      </w:r>
      <w:r w:rsidR="00E16F7A" w:rsidRPr="00E16F7A">
        <w:rPr>
          <w:sz w:val="28"/>
          <w:szCs w:val="28"/>
        </w:rPr>
        <w:t>СКСО</w:t>
      </w:r>
      <w:r w:rsidR="00E16F7A">
        <w:rPr>
          <w:sz w:val="28"/>
          <w:szCs w:val="28"/>
        </w:rPr>
        <w:t xml:space="preserve">). </w:t>
      </w:r>
    </w:p>
    <w:p w14:paraId="736C807B" w14:textId="2D20520E" w:rsidR="005E60D5" w:rsidRDefault="005E60D5" w:rsidP="005E60D5">
      <w:pPr>
        <w:ind w:firstLine="709"/>
        <w:jc w:val="both"/>
        <w:rPr>
          <w:sz w:val="28"/>
          <w:szCs w:val="28"/>
        </w:rPr>
      </w:pPr>
      <w:r w:rsidRPr="005E60D5">
        <w:rPr>
          <w:sz w:val="28"/>
          <w:szCs w:val="28"/>
        </w:rPr>
        <w:t>Результаты внешней проверки годового отчета</w:t>
      </w:r>
      <w:r w:rsidR="004768C5" w:rsidRPr="004768C5">
        <w:t xml:space="preserve"> </w:t>
      </w:r>
      <w:r w:rsidR="004768C5" w:rsidRPr="004768C5">
        <w:rPr>
          <w:sz w:val="28"/>
          <w:szCs w:val="28"/>
        </w:rPr>
        <w:t>об исполнении бюджета</w:t>
      </w:r>
      <w:r w:rsidRPr="005E60D5">
        <w:rPr>
          <w:sz w:val="28"/>
          <w:szCs w:val="28"/>
        </w:rPr>
        <w:t xml:space="preserve"> и внешней проверки годовой бюджетной отчетности ГАБС свидетельствуют о следующем</w:t>
      </w:r>
      <w:r w:rsidR="004768C5">
        <w:rPr>
          <w:sz w:val="28"/>
          <w:szCs w:val="28"/>
        </w:rPr>
        <w:t>.</w:t>
      </w:r>
    </w:p>
    <w:p w14:paraId="17DCF27D" w14:textId="483A632F" w:rsidR="005E60D5" w:rsidRDefault="005E60D5" w:rsidP="00F328F5">
      <w:pPr>
        <w:ind w:firstLine="709"/>
        <w:jc w:val="center"/>
        <w:rPr>
          <w:b/>
          <w:bCs/>
          <w:sz w:val="28"/>
          <w:szCs w:val="28"/>
        </w:rPr>
      </w:pPr>
      <w:r w:rsidRPr="00F328F5">
        <w:rPr>
          <w:b/>
          <w:bCs/>
          <w:sz w:val="28"/>
          <w:szCs w:val="28"/>
        </w:rPr>
        <w:t>2. Основные итоги исполнения местного бюджета.</w:t>
      </w:r>
    </w:p>
    <w:p w14:paraId="747A3BFF" w14:textId="77777777" w:rsidR="00F328F5" w:rsidRDefault="00F328F5" w:rsidP="00F328F5">
      <w:pPr>
        <w:spacing w:before="120"/>
        <w:ind w:firstLine="709"/>
        <w:jc w:val="both"/>
        <w:rPr>
          <w:sz w:val="28"/>
          <w:szCs w:val="28"/>
        </w:rPr>
      </w:pPr>
      <w:r w:rsidRPr="00EB5510">
        <w:rPr>
          <w:sz w:val="28"/>
          <w:szCs w:val="28"/>
        </w:rPr>
        <w:t xml:space="preserve">Внешняя проверка годового отчета включает анализ, оценку и сопоставление показателей с данными годовой бюджетной отчетности главных администраторов </w:t>
      </w:r>
      <w:r>
        <w:rPr>
          <w:sz w:val="28"/>
          <w:szCs w:val="28"/>
        </w:rPr>
        <w:t>доходов.</w:t>
      </w:r>
      <w:r w:rsidRPr="00EB5510">
        <w:rPr>
          <w:sz w:val="28"/>
          <w:szCs w:val="28"/>
        </w:rPr>
        <w:t xml:space="preserve"> </w:t>
      </w:r>
    </w:p>
    <w:p w14:paraId="71D5DC36" w14:textId="734BF3C1" w:rsidR="00A973F5" w:rsidRDefault="00F328F5" w:rsidP="0023392F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bookmarkStart w:id="1" w:name="_Hlk195280783"/>
      <w:r w:rsidRPr="0059367F">
        <w:rPr>
          <w:sz w:val="28"/>
          <w:szCs w:val="28"/>
        </w:rPr>
        <w:t>Районный бюджет на 20</w:t>
      </w:r>
      <w:r>
        <w:rPr>
          <w:sz w:val="28"/>
          <w:szCs w:val="28"/>
        </w:rPr>
        <w:t>2</w:t>
      </w:r>
      <w:r w:rsidR="0023392F">
        <w:rPr>
          <w:sz w:val="28"/>
          <w:szCs w:val="28"/>
        </w:rPr>
        <w:t>4</w:t>
      </w:r>
      <w:r w:rsidRPr="0059367F">
        <w:rPr>
          <w:sz w:val="28"/>
          <w:szCs w:val="28"/>
        </w:rPr>
        <w:t xml:space="preserve"> год и плановый период 202</w:t>
      </w:r>
      <w:r w:rsidR="0023392F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Pr="0059367F">
        <w:rPr>
          <w:sz w:val="28"/>
          <w:szCs w:val="28"/>
        </w:rPr>
        <w:t>202</w:t>
      </w:r>
      <w:r w:rsidR="0023392F">
        <w:rPr>
          <w:sz w:val="28"/>
          <w:szCs w:val="28"/>
        </w:rPr>
        <w:t>6</w:t>
      </w:r>
      <w:r w:rsidRPr="0059367F">
        <w:rPr>
          <w:sz w:val="28"/>
          <w:szCs w:val="28"/>
        </w:rPr>
        <w:t xml:space="preserve"> годы был утвержден Решение</w:t>
      </w:r>
      <w:r>
        <w:rPr>
          <w:sz w:val="28"/>
          <w:szCs w:val="28"/>
        </w:rPr>
        <w:t xml:space="preserve">м Манского районного Совета </w:t>
      </w:r>
      <w:r w:rsidR="0023392F" w:rsidRPr="0023392F">
        <w:rPr>
          <w:sz w:val="28"/>
          <w:szCs w:val="28"/>
        </w:rPr>
        <w:t xml:space="preserve">20.12.2023 № В-156р  </w:t>
      </w:r>
      <w:r w:rsidR="00A973F5">
        <w:rPr>
          <w:sz w:val="28"/>
          <w:szCs w:val="28"/>
        </w:rPr>
        <w:t>«О</w:t>
      </w:r>
      <w:r w:rsidR="00A973F5" w:rsidRPr="003A4312">
        <w:rPr>
          <w:sz w:val="28"/>
          <w:szCs w:val="28"/>
        </w:rPr>
        <w:t xml:space="preserve"> </w:t>
      </w:r>
      <w:r w:rsidR="00A973F5">
        <w:rPr>
          <w:sz w:val="28"/>
          <w:szCs w:val="28"/>
        </w:rPr>
        <w:t>районном</w:t>
      </w:r>
      <w:r w:rsidR="00A973F5" w:rsidRPr="003A4312">
        <w:rPr>
          <w:sz w:val="28"/>
          <w:szCs w:val="28"/>
        </w:rPr>
        <w:t xml:space="preserve"> бюджете на 20</w:t>
      </w:r>
      <w:r w:rsidR="00A973F5">
        <w:rPr>
          <w:sz w:val="28"/>
          <w:szCs w:val="28"/>
        </w:rPr>
        <w:t>2</w:t>
      </w:r>
      <w:r w:rsidR="0023392F">
        <w:rPr>
          <w:sz w:val="28"/>
          <w:szCs w:val="28"/>
        </w:rPr>
        <w:t>4</w:t>
      </w:r>
      <w:r w:rsidR="00A973F5" w:rsidRPr="003A4312">
        <w:rPr>
          <w:sz w:val="28"/>
          <w:szCs w:val="28"/>
        </w:rPr>
        <w:t xml:space="preserve"> год и на плановый период 20</w:t>
      </w:r>
      <w:r w:rsidR="00A973F5">
        <w:rPr>
          <w:sz w:val="28"/>
          <w:szCs w:val="28"/>
        </w:rPr>
        <w:t>2</w:t>
      </w:r>
      <w:r w:rsidR="0023392F">
        <w:rPr>
          <w:sz w:val="28"/>
          <w:szCs w:val="28"/>
        </w:rPr>
        <w:t>5</w:t>
      </w:r>
      <w:r w:rsidR="00A973F5" w:rsidRPr="003A4312">
        <w:rPr>
          <w:sz w:val="28"/>
          <w:szCs w:val="28"/>
        </w:rPr>
        <w:t xml:space="preserve"> и 202</w:t>
      </w:r>
      <w:r w:rsidR="0023392F">
        <w:rPr>
          <w:sz w:val="28"/>
          <w:szCs w:val="28"/>
        </w:rPr>
        <w:t>6</w:t>
      </w:r>
      <w:r w:rsidR="00A973F5" w:rsidRPr="003A4312">
        <w:rPr>
          <w:sz w:val="28"/>
          <w:szCs w:val="28"/>
        </w:rPr>
        <w:t xml:space="preserve"> годов»</w:t>
      </w:r>
      <w:r w:rsidR="00A973F5">
        <w:rPr>
          <w:sz w:val="28"/>
          <w:szCs w:val="28"/>
        </w:rPr>
        <w:t xml:space="preserve"> (далее </w:t>
      </w:r>
      <w:bookmarkStart w:id="2" w:name="_Hlk195280725"/>
      <w:r w:rsidR="00A973F5">
        <w:rPr>
          <w:sz w:val="28"/>
          <w:szCs w:val="28"/>
        </w:rPr>
        <w:t>Решение о районном бюджете</w:t>
      </w:r>
      <w:bookmarkEnd w:id="2"/>
      <w:r w:rsidR="00A973F5">
        <w:rPr>
          <w:sz w:val="28"/>
          <w:szCs w:val="28"/>
        </w:rPr>
        <w:t>)</w:t>
      </w:r>
      <w:r w:rsidR="00A973F5" w:rsidRPr="003A4312">
        <w:rPr>
          <w:sz w:val="28"/>
          <w:szCs w:val="28"/>
        </w:rPr>
        <w:t xml:space="preserve"> </w:t>
      </w:r>
      <w:r w:rsidR="00A973F5">
        <w:rPr>
          <w:sz w:val="28"/>
          <w:szCs w:val="28"/>
        </w:rPr>
        <w:t xml:space="preserve">и </w:t>
      </w:r>
      <w:r w:rsidR="00A973F5" w:rsidRPr="003A4312">
        <w:rPr>
          <w:sz w:val="28"/>
          <w:szCs w:val="28"/>
        </w:rPr>
        <w:t xml:space="preserve">первоначально основные характеристики </w:t>
      </w:r>
      <w:r w:rsidR="00A973F5">
        <w:rPr>
          <w:sz w:val="28"/>
          <w:szCs w:val="28"/>
        </w:rPr>
        <w:t>район</w:t>
      </w:r>
      <w:r w:rsidR="00A973F5" w:rsidRPr="003A4312">
        <w:rPr>
          <w:sz w:val="28"/>
          <w:szCs w:val="28"/>
        </w:rPr>
        <w:t>ного бюджета на 20</w:t>
      </w:r>
      <w:r w:rsidR="00A973F5">
        <w:rPr>
          <w:sz w:val="28"/>
          <w:szCs w:val="28"/>
        </w:rPr>
        <w:t>2</w:t>
      </w:r>
      <w:r w:rsidR="0023392F">
        <w:rPr>
          <w:sz w:val="28"/>
          <w:szCs w:val="28"/>
        </w:rPr>
        <w:t>4</w:t>
      </w:r>
      <w:r w:rsidR="00A973F5" w:rsidRPr="003A4312">
        <w:rPr>
          <w:sz w:val="28"/>
          <w:szCs w:val="28"/>
        </w:rPr>
        <w:t xml:space="preserve"> год составили: </w:t>
      </w:r>
    </w:p>
    <w:p w14:paraId="346E00D3" w14:textId="77E96272" w:rsidR="00A973F5" w:rsidRDefault="00A973F5" w:rsidP="00A973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4312">
        <w:rPr>
          <w:sz w:val="28"/>
          <w:szCs w:val="28"/>
        </w:rPr>
        <w:t>- доход</w:t>
      </w:r>
      <w:r>
        <w:rPr>
          <w:sz w:val="28"/>
          <w:szCs w:val="28"/>
        </w:rPr>
        <w:t>ы</w:t>
      </w:r>
      <w:r w:rsidRPr="003A431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Pr="003A4312">
        <w:rPr>
          <w:sz w:val="28"/>
          <w:szCs w:val="28"/>
        </w:rPr>
        <w:t xml:space="preserve">ного бюджета в сумме </w:t>
      </w:r>
      <w:r>
        <w:rPr>
          <w:sz w:val="28"/>
          <w:szCs w:val="28"/>
          <w:shd w:val="clear" w:color="auto" w:fill="FFFFFF"/>
        </w:rPr>
        <w:t>9</w:t>
      </w:r>
      <w:r w:rsidR="00BE6BF0">
        <w:rPr>
          <w:sz w:val="28"/>
          <w:szCs w:val="28"/>
          <w:shd w:val="clear" w:color="auto" w:fill="FFFFFF"/>
        </w:rPr>
        <w:t>98</w:t>
      </w:r>
      <w:r w:rsidRPr="00471380">
        <w:rPr>
          <w:sz w:val="28"/>
          <w:szCs w:val="28"/>
          <w:shd w:val="clear" w:color="auto" w:fill="FFFFFF"/>
        </w:rPr>
        <w:t> </w:t>
      </w:r>
      <w:r w:rsidR="00BE6BF0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>3</w:t>
      </w:r>
      <w:r w:rsidR="00BE6BF0">
        <w:rPr>
          <w:sz w:val="28"/>
          <w:szCs w:val="28"/>
          <w:shd w:val="clear" w:color="auto" w:fill="FFFFFF"/>
        </w:rPr>
        <w:t>8</w:t>
      </w:r>
      <w:r>
        <w:rPr>
          <w:sz w:val="28"/>
          <w:szCs w:val="28"/>
          <w:shd w:val="clear" w:color="auto" w:fill="FFFFFF"/>
        </w:rPr>
        <w:t>,</w:t>
      </w:r>
      <w:r w:rsidR="00BE6BF0">
        <w:rPr>
          <w:sz w:val="28"/>
          <w:szCs w:val="28"/>
          <w:shd w:val="clear" w:color="auto" w:fill="FFFFFF"/>
        </w:rPr>
        <w:t>86</w:t>
      </w:r>
      <w:r w:rsidRPr="00471380">
        <w:rPr>
          <w:b/>
          <w:sz w:val="28"/>
          <w:szCs w:val="28"/>
        </w:rPr>
        <w:t xml:space="preserve"> </w:t>
      </w:r>
      <w:r w:rsidRPr="003A4312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3A4312">
        <w:rPr>
          <w:sz w:val="28"/>
          <w:szCs w:val="28"/>
        </w:rPr>
        <w:t xml:space="preserve">; </w:t>
      </w:r>
    </w:p>
    <w:p w14:paraId="7B226635" w14:textId="2C2982F7" w:rsidR="00A973F5" w:rsidRDefault="00A973F5" w:rsidP="00A973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4312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3A431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Pr="003A4312">
        <w:rPr>
          <w:sz w:val="28"/>
          <w:szCs w:val="28"/>
        </w:rPr>
        <w:t xml:space="preserve">ного бюджета в сумме </w:t>
      </w:r>
      <w:r w:rsidR="00BE6BF0">
        <w:rPr>
          <w:sz w:val="28"/>
          <w:szCs w:val="28"/>
        </w:rPr>
        <w:t>1 003</w:t>
      </w:r>
      <w:r>
        <w:rPr>
          <w:sz w:val="28"/>
          <w:szCs w:val="28"/>
        </w:rPr>
        <w:t xml:space="preserve"> </w:t>
      </w:r>
      <w:r w:rsidR="00BE6BF0">
        <w:rPr>
          <w:sz w:val="28"/>
          <w:szCs w:val="28"/>
        </w:rPr>
        <w:t>482</w:t>
      </w:r>
      <w:r>
        <w:rPr>
          <w:sz w:val="28"/>
          <w:szCs w:val="28"/>
        </w:rPr>
        <w:t>,07</w:t>
      </w:r>
      <w:r w:rsidRPr="003A4312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3A4312">
        <w:rPr>
          <w:sz w:val="28"/>
          <w:szCs w:val="28"/>
        </w:rPr>
        <w:t>;</w:t>
      </w:r>
    </w:p>
    <w:p w14:paraId="71B7EB00" w14:textId="67994FE1" w:rsidR="00A973F5" w:rsidRDefault="00A973F5" w:rsidP="00A973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4312">
        <w:rPr>
          <w:sz w:val="28"/>
          <w:szCs w:val="28"/>
        </w:rPr>
        <w:t xml:space="preserve">- дефицит </w:t>
      </w:r>
      <w:r>
        <w:rPr>
          <w:sz w:val="28"/>
          <w:szCs w:val="28"/>
        </w:rPr>
        <w:t>район</w:t>
      </w:r>
      <w:r w:rsidRPr="003A4312">
        <w:rPr>
          <w:sz w:val="28"/>
          <w:szCs w:val="28"/>
        </w:rPr>
        <w:t xml:space="preserve">ного бюджета в сумме </w:t>
      </w:r>
      <w:r w:rsidR="00BE6BF0">
        <w:rPr>
          <w:sz w:val="28"/>
          <w:szCs w:val="28"/>
        </w:rPr>
        <w:t>5</w:t>
      </w:r>
      <w:r>
        <w:rPr>
          <w:sz w:val="28"/>
          <w:szCs w:val="28"/>
        </w:rPr>
        <w:t> 2</w:t>
      </w:r>
      <w:r w:rsidR="00BE6BF0">
        <w:rPr>
          <w:sz w:val="28"/>
          <w:szCs w:val="28"/>
        </w:rPr>
        <w:t>43</w:t>
      </w:r>
      <w:r w:rsidRPr="003A4312">
        <w:rPr>
          <w:sz w:val="28"/>
          <w:szCs w:val="28"/>
        </w:rPr>
        <w:t>,</w:t>
      </w:r>
      <w:r w:rsidR="00BE6BF0">
        <w:rPr>
          <w:sz w:val="28"/>
          <w:szCs w:val="28"/>
        </w:rPr>
        <w:t>21</w:t>
      </w:r>
      <w:r w:rsidRPr="003A4312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лей.</w:t>
      </w:r>
    </w:p>
    <w:bookmarkEnd w:id="1"/>
    <w:p w14:paraId="4BA0C8AA" w14:textId="5A280916" w:rsidR="00782304" w:rsidRPr="00782304" w:rsidRDefault="00F328F5" w:rsidP="001D11C3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bCs/>
          <w:sz w:val="28"/>
          <w:szCs w:val="28"/>
          <w:lang w:eastAsia="x-none"/>
        </w:rPr>
      </w:pPr>
      <w:r w:rsidRPr="0059367F">
        <w:rPr>
          <w:bCs/>
          <w:sz w:val="28"/>
          <w:szCs w:val="28"/>
          <w:lang w:val="x-none" w:eastAsia="x-none"/>
        </w:rPr>
        <w:lastRenderedPageBreak/>
        <w:t xml:space="preserve">В течение года </w:t>
      </w:r>
      <w:r w:rsidR="001D11C3">
        <w:rPr>
          <w:bCs/>
          <w:sz w:val="28"/>
          <w:szCs w:val="28"/>
          <w:lang w:eastAsia="x-none"/>
        </w:rPr>
        <w:t>в</w:t>
      </w:r>
      <w:r w:rsidRPr="0059367F">
        <w:rPr>
          <w:bCs/>
          <w:sz w:val="28"/>
          <w:szCs w:val="28"/>
          <w:lang w:val="x-none" w:eastAsia="x-none"/>
        </w:rPr>
        <w:t xml:space="preserve"> решени</w:t>
      </w:r>
      <w:r w:rsidR="001D11C3">
        <w:rPr>
          <w:bCs/>
          <w:sz w:val="28"/>
          <w:szCs w:val="28"/>
          <w:lang w:eastAsia="x-none"/>
        </w:rPr>
        <w:t>е о бюджете</w:t>
      </w:r>
      <w:r w:rsidRPr="0059367F">
        <w:rPr>
          <w:bCs/>
          <w:sz w:val="28"/>
          <w:szCs w:val="28"/>
          <w:lang w:val="x-none" w:eastAsia="x-none"/>
        </w:rPr>
        <w:t xml:space="preserve"> </w:t>
      </w:r>
      <w:r w:rsidR="001D11C3">
        <w:rPr>
          <w:bCs/>
          <w:sz w:val="28"/>
          <w:szCs w:val="28"/>
          <w:lang w:eastAsia="x-none"/>
        </w:rPr>
        <w:t xml:space="preserve">вносились </w:t>
      </w:r>
      <w:r w:rsidRPr="0059367F">
        <w:rPr>
          <w:bCs/>
          <w:sz w:val="28"/>
          <w:szCs w:val="28"/>
          <w:lang w:val="x-none" w:eastAsia="x-none"/>
        </w:rPr>
        <w:t>изменени</w:t>
      </w:r>
      <w:r w:rsidR="001D11C3">
        <w:rPr>
          <w:bCs/>
          <w:sz w:val="28"/>
          <w:szCs w:val="28"/>
          <w:lang w:eastAsia="x-none"/>
        </w:rPr>
        <w:t>я</w:t>
      </w:r>
      <w:r w:rsidRPr="0059367F">
        <w:rPr>
          <w:bCs/>
          <w:sz w:val="28"/>
          <w:szCs w:val="28"/>
          <w:lang w:val="x-none" w:eastAsia="x-none"/>
        </w:rPr>
        <w:t xml:space="preserve"> и дополнени</w:t>
      </w:r>
      <w:r w:rsidR="001D11C3">
        <w:rPr>
          <w:bCs/>
          <w:sz w:val="28"/>
          <w:szCs w:val="28"/>
          <w:lang w:eastAsia="x-none"/>
        </w:rPr>
        <w:t xml:space="preserve">я, которые </w:t>
      </w:r>
      <w:r w:rsidR="00782304" w:rsidRPr="00782304">
        <w:rPr>
          <w:bCs/>
          <w:sz w:val="28"/>
          <w:szCs w:val="28"/>
          <w:lang w:eastAsia="x-none"/>
        </w:rPr>
        <w:t>представлены в диаграмме.</w:t>
      </w:r>
    </w:p>
    <w:p w14:paraId="79C1D8F7" w14:textId="75E50723" w:rsidR="00782304" w:rsidRDefault="00782304" w:rsidP="00782304">
      <w:pPr>
        <w:overflowPunct w:val="0"/>
        <w:autoSpaceDE w:val="0"/>
        <w:autoSpaceDN w:val="0"/>
        <w:adjustRightInd w:val="0"/>
        <w:ind w:firstLine="708"/>
        <w:jc w:val="right"/>
        <w:textAlignment w:val="baseline"/>
        <w:rPr>
          <w:bCs/>
          <w:sz w:val="28"/>
          <w:szCs w:val="28"/>
          <w:lang w:eastAsia="x-none"/>
        </w:rPr>
      </w:pPr>
      <w:r w:rsidRPr="00782304">
        <w:rPr>
          <w:bCs/>
          <w:sz w:val="28"/>
          <w:szCs w:val="28"/>
          <w:lang w:eastAsia="x-none"/>
        </w:rPr>
        <w:t>диаграмма 1</w:t>
      </w:r>
    </w:p>
    <w:p w14:paraId="440CA1E2" w14:textId="77777777" w:rsidR="00782304" w:rsidRPr="00275A99" w:rsidRDefault="00782304" w:rsidP="00782304">
      <w:pPr>
        <w:ind w:firstLine="709"/>
        <w:jc w:val="both"/>
        <w:rPr>
          <w:sz w:val="28"/>
          <w:szCs w:val="28"/>
        </w:rPr>
      </w:pPr>
      <w:r w:rsidRPr="00275A99">
        <w:rPr>
          <w:noProof/>
          <w:sz w:val="28"/>
          <w:szCs w:val="28"/>
        </w:rPr>
        <w:drawing>
          <wp:inline distT="0" distB="0" distL="0" distR="0" wp14:anchorId="1BD888C9" wp14:editId="45D4E42E">
            <wp:extent cx="5868538" cy="2456597"/>
            <wp:effectExtent l="0" t="0" r="18415" b="1270"/>
            <wp:docPr id="139840529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3AB310C" w14:textId="77777777" w:rsidR="00782304" w:rsidRPr="00275A99" w:rsidRDefault="00782304" w:rsidP="00782304">
      <w:pPr>
        <w:ind w:firstLine="709"/>
        <w:jc w:val="both"/>
        <w:rPr>
          <w:sz w:val="28"/>
          <w:szCs w:val="28"/>
        </w:rPr>
      </w:pPr>
    </w:p>
    <w:p w14:paraId="3C084735" w14:textId="59EAD431" w:rsidR="00CC7F41" w:rsidRPr="00AE1648" w:rsidRDefault="00CC7F41" w:rsidP="00CC7F41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CC7F41">
        <w:rPr>
          <w:bCs/>
          <w:sz w:val="28"/>
          <w:szCs w:val="28"/>
          <w:lang w:eastAsia="x-none"/>
        </w:rPr>
        <w:t xml:space="preserve"> </w:t>
      </w:r>
      <w:r w:rsidRPr="00AE1648">
        <w:rPr>
          <w:bCs/>
          <w:sz w:val="28"/>
          <w:szCs w:val="28"/>
          <w:lang w:eastAsia="x-none"/>
        </w:rPr>
        <w:t>В результате внесенных изменений и дополнений</w:t>
      </w:r>
      <w:r w:rsidRPr="00AE1648">
        <w:rPr>
          <w:sz w:val="28"/>
          <w:szCs w:val="28"/>
        </w:rPr>
        <w:t xml:space="preserve"> основные характеристики районного бюджета на 2024 год </w:t>
      </w:r>
      <w:r w:rsidR="00665938" w:rsidRPr="00AE1648">
        <w:rPr>
          <w:sz w:val="28"/>
          <w:szCs w:val="28"/>
        </w:rPr>
        <w:t>(</w:t>
      </w:r>
      <w:r w:rsidR="00501F15" w:rsidRPr="00AE1648">
        <w:rPr>
          <w:sz w:val="28"/>
          <w:szCs w:val="28"/>
        </w:rPr>
        <w:t>в редакции от 26.12.2024 № В-252р</w:t>
      </w:r>
      <w:r w:rsidR="00665938" w:rsidRPr="00AE1648">
        <w:rPr>
          <w:sz w:val="28"/>
          <w:szCs w:val="28"/>
        </w:rPr>
        <w:t>)</w:t>
      </w:r>
      <w:r w:rsidR="00501F15" w:rsidRPr="00AE1648">
        <w:rPr>
          <w:sz w:val="28"/>
          <w:szCs w:val="28"/>
        </w:rPr>
        <w:t xml:space="preserve"> </w:t>
      </w:r>
      <w:r w:rsidRPr="00AE1648">
        <w:rPr>
          <w:sz w:val="28"/>
          <w:szCs w:val="28"/>
        </w:rPr>
        <w:t xml:space="preserve">составили: </w:t>
      </w:r>
    </w:p>
    <w:p w14:paraId="24A08FBA" w14:textId="7116E548" w:rsidR="00CC7F41" w:rsidRDefault="00CC7F41" w:rsidP="00CC7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648">
        <w:rPr>
          <w:sz w:val="28"/>
          <w:szCs w:val="28"/>
        </w:rPr>
        <w:t>- доходы районного бюджета в сумме 1 430</w:t>
      </w:r>
      <w:r w:rsidRPr="00AE1648">
        <w:rPr>
          <w:sz w:val="28"/>
          <w:szCs w:val="28"/>
          <w:shd w:val="clear" w:color="auto" w:fill="FFFFFF"/>
        </w:rPr>
        <w:t> 940,60</w:t>
      </w:r>
      <w:r w:rsidRPr="00AE1648">
        <w:rPr>
          <w:b/>
          <w:sz w:val="28"/>
          <w:szCs w:val="28"/>
        </w:rPr>
        <w:t xml:space="preserve"> </w:t>
      </w:r>
      <w:r w:rsidRPr="00AE1648">
        <w:rPr>
          <w:sz w:val="28"/>
          <w:szCs w:val="28"/>
        </w:rPr>
        <w:t>тыс. руб.;</w:t>
      </w:r>
      <w:r w:rsidRPr="003A4312">
        <w:rPr>
          <w:sz w:val="28"/>
          <w:szCs w:val="28"/>
        </w:rPr>
        <w:t xml:space="preserve"> </w:t>
      </w:r>
    </w:p>
    <w:p w14:paraId="3EB69362" w14:textId="45753DFE" w:rsidR="00CC7F41" w:rsidRDefault="00CC7F41" w:rsidP="00CC7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4312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3A431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Pr="003A4312">
        <w:rPr>
          <w:sz w:val="28"/>
          <w:szCs w:val="28"/>
        </w:rPr>
        <w:t xml:space="preserve">ного бюджета в сумме </w:t>
      </w:r>
      <w:r>
        <w:rPr>
          <w:sz w:val="28"/>
          <w:szCs w:val="28"/>
        </w:rPr>
        <w:t>1 427 600,43</w:t>
      </w:r>
      <w:r w:rsidRPr="003A4312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3A4312">
        <w:rPr>
          <w:sz w:val="28"/>
          <w:szCs w:val="28"/>
        </w:rPr>
        <w:t>;</w:t>
      </w:r>
    </w:p>
    <w:p w14:paraId="7D40F502" w14:textId="17FBA970" w:rsidR="00CC7F41" w:rsidRDefault="00CC7F41" w:rsidP="00CC7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4312">
        <w:rPr>
          <w:sz w:val="28"/>
          <w:szCs w:val="28"/>
        </w:rPr>
        <w:t xml:space="preserve">- </w:t>
      </w:r>
      <w:r>
        <w:rPr>
          <w:sz w:val="28"/>
          <w:szCs w:val="28"/>
        </w:rPr>
        <w:t>про</w:t>
      </w:r>
      <w:r w:rsidRPr="003A4312">
        <w:rPr>
          <w:sz w:val="28"/>
          <w:szCs w:val="28"/>
        </w:rPr>
        <w:t xml:space="preserve">фицит </w:t>
      </w:r>
      <w:r>
        <w:rPr>
          <w:sz w:val="28"/>
          <w:szCs w:val="28"/>
        </w:rPr>
        <w:t>район</w:t>
      </w:r>
      <w:r w:rsidRPr="003A4312">
        <w:rPr>
          <w:sz w:val="28"/>
          <w:szCs w:val="28"/>
        </w:rPr>
        <w:t xml:space="preserve">ного бюджета в сумме </w:t>
      </w:r>
      <w:r>
        <w:rPr>
          <w:sz w:val="28"/>
          <w:szCs w:val="28"/>
        </w:rPr>
        <w:t>3 340</w:t>
      </w:r>
      <w:r w:rsidRPr="003A4312">
        <w:rPr>
          <w:sz w:val="28"/>
          <w:szCs w:val="28"/>
        </w:rPr>
        <w:t>,</w:t>
      </w:r>
      <w:r>
        <w:rPr>
          <w:sz w:val="28"/>
          <w:szCs w:val="28"/>
        </w:rPr>
        <w:t>17</w:t>
      </w:r>
      <w:r w:rsidRPr="003A4312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</w:p>
    <w:p w14:paraId="61C35432" w14:textId="21DE9B0D" w:rsidR="00BE6BF0" w:rsidRDefault="00BE6BF0" w:rsidP="00CC7F41">
      <w:pPr>
        <w:overflowPunct w:val="0"/>
        <w:autoSpaceDE w:val="0"/>
        <w:autoSpaceDN w:val="0"/>
        <w:adjustRightInd w:val="0"/>
        <w:spacing w:before="120"/>
        <w:ind w:firstLine="709"/>
        <w:jc w:val="both"/>
        <w:textAlignment w:val="baseline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На основании статьи 217 Бюджетного кодекса РФ и пункта 8 Решения о районном бюджете произведено </w:t>
      </w:r>
      <w:r w:rsidR="0026427B">
        <w:rPr>
          <w:bCs/>
          <w:sz w:val="28"/>
          <w:szCs w:val="28"/>
          <w:lang w:eastAsia="x-none"/>
        </w:rPr>
        <w:t>уточнение сводной бюджетной росписи без внесения изменений в Решение о районном бюджете.</w:t>
      </w:r>
    </w:p>
    <w:p w14:paraId="2247E6E3" w14:textId="7F9A6937" w:rsidR="00D24FB6" w:rsidRDefault="00FE0DA8" w:rsidP="00D24FB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  <w:lang w:eastAsia="x-none"/>
        </w:rPr>
      </w:pPr>
      <w:r w:rsidRPr="00FE0DA8">
        <w:rPr>
          <w:bCs/>
          <w:sz w:val="28"/>
          <w:szCs w:val="28"/>
          <w:lang w:eastAsia="x-none"/>
        </w:rPr>
        <w:t xml:space="preserve">По итогам года уточненный план </w:t>
      </w:r>
      <w:r w:rsidR="00D24FB6" w:rsidRPr="00FE0DA8">
        <w:rPr>
          <w:bCs/>
          <w:sz w:val="28"/>
          <w:szCs w:val="28"/>
          <w:lang w:eastAsia="x-none"/>
        </w:rPr>
        <w:t>составил</w:t>
      </w:r>
      <w:r w:rsidR="00D24FB6">
        <w:rPr>
          <w:bCs/>
          <w:sz w:val="28"/>
          <w:szCs w:val="28"/>
          <w:lang w:eastAsia="x-none"/>
        </w:rPr>
        <w:t>:</w:t>
      </w:r>
    </w:p>
    <w:p w14:paraId="642F0F8E" w14:textId="4DE57E69" w:rsidR="00D24FB6" w:rsidRDefault="00D24FB6" w:rsidP="00D24FB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- </w:t>
      </w:r>
      <w:r w:rsidR="00FE0DA8" w:rsidRPr="00FE0DA8">
        <w:rPr>
          <w:bCs/>
          <w:sz w:val="28"/>
          <w:szCs w:val="28"/>
          <w:lang w:eastAsia="x-none"/>
        </w:rPr>
        <w:t xml:space="preserve">по доходам 1 </w:t>
      </w:r>
      <w:r w:rsidR="0026427B">
        <w:rPr>
          <w:bCs/>
          <w:sz w:val="28"/>
          <w:szCs w:val="28"/>
          <w:lang w:eastAsia="x-none"/>
        </w:rPr>
        <w:t>4</w:t>
      </w:r>
      <w:r w:rsidR="00FE0DA8" w:rsidRPr="00FE0DA8">
        <w:rPr>
          <w:bCs/>
          <w:sz w:val="28"/>
          <w:szCs w:val="28"/>
          <w:lang w:eastAsia="x-none"/>
        </w:rPr>
        <w:t>2</w:t>
      </w:r>
      <w:r w:rsidR="0026427B">
        <w:rPr>
          <w:bCs/>
          <w:sz w:val="28"/>
          <w:szCs w:val="28"/>
          <w:lang w:eastAsia="x-none"/>
        </w:rPr>
        <w:t>7</w:t>
      </w:r>
      <w:r w:rsidR="00FE0DA8" w:rsidRPr="00FE0DA8">
        <w:rPr>
          <w:bCs/>
          <w:sz w:val="28"/>
          <w:szCs w:val="28"/>
          <w:lang w:eastAsia="x-none"/>
        </w:rPr>
        <w:t xml:space="preserve"> </w:t>
      </w:r>
      <w:r w:rsidR="0026427B">
        <w:rPr>
          <w:bCs/>
          <w:sz w:val="28"/>
          <w:szCs w:val="28"/>
          <w:lang w:eastAsia="x-none"/>
        </w:rPr>
        <w:t>78</w:t>
      </w:r>
      <w:r w:rsidR="00FE0DA8" w:rsidRPr="00FE0DA8">
        <w:rPr>
          <w:bCs/>
          <w:sz w:val="28"/>
          <w:szCs w:val="28"/>
          <w:lang w:eastAsia="x-none"/>
        </w:rPr>
        <w:t>1,</w:t>
      </w:r>
      <w:r w:rsidR="0026427B">
        <w:rPr>
          <w:bCs/>
          <w:sz w:val="28"/>
          <w:szCs w:val="28"/>
          <w:lang w:eastAsia="x-none"/>
        </w:rPr>
        <w:t>93</w:t>
      </w:r>
      <w:r w:rsidR="00FE0DA8" w:rsidRPr="00FE0DA8">
        <w:rPr>
          <w:bCs/>
          <w:sz w:val="28"/>
          <w:szCs w:val="28"/>
          <w:lang w:eastAsia="x-none"/>
        </w:rPr>
        <w:t xml:space="preserve"> тыс. руб., </w:t>
      </w:r>
    </w:p>
    <w:p w14:paraId="441F8870" w14:textId="340E517A" w:rsidR="00D24FB6" w:rsidRDefault="00D24FB6" w:rsidP="00D24FB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- </w:t>
      </w:r>
      <w:r w:rsidR="00FE0DA8" w:rsidRPr="00FE0DA8">
        <w:rPr>
          <w:bCs/>
          <w:sz w:val="28"/>
          <w:szCs w:val="28"/>
          <w:lang w:eastAsia="x-none"/>
        </w:rPr>
        <w:t xml:space="preserve">по расходам 1 </w:t>
      </w:r>
      <w:r w:rsidR="0026427B">
        <w:rPr>
          <w:bCs/>
          <w:sz w:val="28"/>
          <w:szCs w:val="28"/>
          <w:lang w:eastAsia="x-none"/>
        </w:rPr>
        <w:t>424</w:t>
      </w:r>
      <w:r w:rsidR="00FE0DA8" w:rsidRPr="00FE0DA8">
        <w:rPr>
          <w:bCs/>
          <w:sz w:val="28"/>
          <w:szCs w:val="28"/>
          <w:lang w:eastAsia="x-none"/>
        </w:rPr>
        <w:t xml:space="preserve"> </w:t>
      </w:r>
      <w:r w:rsidR="0026427B">
        <w:rPr>
          <w:bCs/>
          <w:sz w:val="28"/>
          <w:szCs w:val="28"/>
          <w:lang w:eastAsia="x-none"/>
        </w:rPr>
        <w:t>441</w:t>
      </w:r>
      <w:r w:rsidR="00FE0DA8" w:rsidRPr="00FE0DA8">
        <w:rPr>
          <w:bCs/>
          <w:sz w:val="28"/>
          <w:szCs w:val="28"/>
          <w:lang w:eastAsia="x-none"/>
        </w:rPr>
        <w:t>,</w:t>
      </w:r>
      <w:r w:rsidR="0026427B">
        <w:rPr>
          <w:bCs/>
          <w:sz w:val="28"/>
          <w:szCs w:val="28"/>
          <w:lang w:eastAsia="x-none"/>
        </w:rPr>
        <w:t>75</w:t>
      </w:r>
      <w:r w:rsidR="00FE0DA8" w:rsidRPr="00FE0DA8">
        <w:rPr>
          <w:bCs/>
          <w:sz w:val="28"/>
          <w:szCs w:val="28"/>
          <w:lang w:eastAsia="x-none"/>
        </w:rPr>
        <w:t xml:space="preserve"> тыс. руб., </w:t>
      </w:r>
    </w:p>
    <w:p w14:paraId="72B4C512" w14:textId="3155DC46" w:rsidR="00FE0DA8" w:rsidRPr="00FE0DA8" w:rsidRDefault="00D24FB6" w:rsidP="00D24FB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- </w:t>
      </w:r>
      <w:r w:rsidR="0026427B">
        <w:rPr>
          <w:bCs/>
          <w:sz w:val="28"/>
          <w:szCs w:val="28"/>
          <w:lang w:eastAsia="x-none"/>
        </w:rPr>
        <w:t>про</w:t>
      </w:r>
      <w:r w:rsidR="00FE0DA8" w:rsidRPr="00FE0DA8">
        <w:rPr>
          <w:bCs/>
          <w:sz w:val="28"/>
          <w:szCs w:val="28"/>
          <w:lang w:eastAsia="x-none"/>
        </w:rPr>
        <w:t xml:space="preserve">фицит бюджета </w:t>
      </w:r>
      <w:r w:rsidR="0026427B">
        <w:rPr>
          <w:bCs/>
          <w:sz w:val="28"/>
          <w:szCs w:val="28"/>
          <w:lang w:eastAsia="x-none"/>
        </w:rPr>
        <w:t>3</w:t>
      </w:r>
      <w:r w:rsidR="00FE0DA8" w:rsidRPr="00FE0DA8">
        <w:rPr>
          <w:bCs/>
          <w:sz w:val="28"/>
          <w:szCs w:val="28"/>
          <w:lang w:eastAsia="x-none"/>
        </w:rPr>
        <w:t xml:space="preserve"> </w:t>
      </w:r>
      <w:r w:rsidR="0026427B">
        <w:rPr>
          <w:bCs/>
          <w:sz w:val="28"/>
          <w:szCs w:val="28"/>
          <w:lang w:eastAsia="x-none"/>
        </w:rPr>
        <w:t>34</w:t>
      </w:r>
      <w:r w:rsidR="00FE0DA8" w:rsidRPr="00FE0DA8">
        <w:rPr>
          <w:bCs/>
          <w:sz w:val="28"/>
          <w:szCs w:val="28"/>
          <w:lang w:eastAsia="x-none"/>
        </w:rPr>
        <w:t>0,</w:t>
      </w:r>
      <w:r w:rsidR="0026427B">
        <w:rPr>
          <w:bCs/>
          <w:sz w:val="28"/>
          <w:szCs w:val="28"/>
          <w:lang w:eastAsia="x-none"/>
        </w:rPr>
        <w:t>18</w:t>
      </w:r>
      <w:r w:rsidR="00FE0DA8" w:rsidRPr="00FE0DA8">
        <w:rPr>
          <w:bCs/>
          <w:sz w:val="28"/>
          <w:szCs w:val="28"/>
          <w:lang w:eastAsia="x-none"/>
        </w:rPr>
        <w:t xml:space="preserve"> тыс. руб. </w:t>
      </w:r>
    </w:p>
    <w:p w14:paraId="5465306D" w14:textId="77777777" w:rsidR="00D24FB6" w:rsidRDefault="00FE0DA8" w:rsidP="00D24FB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  <w:lang w:eastAsia="x-none"/>
        </w:rPr>
      </w:pPr>
      <w:r w:rsidRPr="00FE0DA8">
        <w:rPr>
          <w:bCs/>
          <w:sz w:val="28"/>
          <w:szCs w:val="28"/>
          <w:lang w:eastAsia="x-none"/>
        </w:rPr>
        <w:t>Исполнение составило</w:t>
      </w:r>
      <w:r w:rsidR="00D24FB6">
        <w:rPr>
          <w:bCs/>
          <w:sz w:val="28"/>
          <w:szCs w:val="28"/>
          <w:lang w:eastAsia="x-none"/>
        </w:rPr>
        <w:t>:</w:t>
      </w:r>
    </w:p>
    <w:p w14:paraId="6BA57ADE" w14:textId="20A94A49" w:rsidR="00D24FB6" w:rsidRDefault="00D24FB6" w:rsidP="00D24FB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>-</w:t>
      </w:r>
      <w:r w:rsidR="00FE0DA8" w:rsidRPr="00FE0DA8">
        <w:rPr>
          <w:bCs/>
          <w:sz w:val="28"/>
          <w:szCs w:val="28"/>
          <w:lang w:eastAsia="x-none"/>
        </w:rPr>
        <w:t xml:space="preserve"> по доходам 1 </w:t>
      </w:r>
      <w:r w:rsidR="0026427B">
        <w:rPr>
          <w:bCs/>
          <w:sz w:val="28"/>
          <w:szCs w:val="28"/>
          <w:lang w:eastAsia="x-none"/>
        </w:rPr>
        <w:t>4</w:t>
      </w:r>
      <w:r w:rsidR="00FE0DA8" w:rsidRPr="00FE0DA8">
        <w:rPr>
          <w:bCs/>
          <w:sz w:val="28"/>
          <w:szCs w:val="28"/>
          <w:lang w:eastAsia="x-none"/>
        </w:rPr>
        <w:t>0</w:t>
      </w:r>
      <w:r w:rsidR="0026427B">
        <w:rPr>
          <w:bCs/>
          <w:sz w:val="28"/>
          <w:szCs w:val="28"/>
          <w:lang w:eastAsia="x-none"/>
        </w:rPr>
        <w:t>3</w:t>
      </w:r>
      <w:r w:rsidR="00FE0DA8" w:rsidRPr="00FE0DA8">
        <w:rPr>
          <w:bCs/>
          <w:sz w:val="28"/>
          <w:szCs w:val="28"/>
          <w:lang w:eastAsia="x-none"/>
        </w:rPr>
        <w:t xml:space="preserve"> 04</w:t>
      </w:r>
      <w:r w:rsidR="00822E95">
        <w:rPr>
          <w:bCs/>
          <w:sz w:val="28"/>
          <w:szCs w:val="28"/>
          <w:lang w:eastAsia="x-none"/>
        </w:rPr>
        <w:t>2</w:t>
      </w:r>
      <w:r w:rsidR="00FE0DA8" w:rsidRPr="00FE0DA8">
        <w:rPr>
          <w:bCs/>
          <w:sz w:val="28"/>
          <w:szCs w:val="28"/>
          <w:lang w:eastAsia="x-none"/>
        </w:rPr>
        <w:t>,</w:t>
      </w:r>
      <w:r w:rsidR="00822E95">
        <w:rPr>
          <w:bCs/>
          <w:sz w:val="28"/>
          <w:szCs w:val="28"/>
          <w:lang w:eastAsia="x-none"/>
        </w:rPr>
        <w:t>01</w:t>
      </w:r>
      <w:r w:rsidR="00FE0DA8" w:rsidRPr="00FE0DA8">
        <w:rPr>
          <w:bCs/>
          <w:sz w:val="28"/>
          <w:szCs w:val="28"/>
          <w:lang w:eastAsia="x-none"/>
        </w:rPr>
        <w:t xml:space="preserve"> тыс. руб. (98,</w:t>
      </w:r>
      <w:r w:rsidR="00822E95">
        <w:rPr>
          <w:bCs/>
          <w:sz w:val="28"/>
          <w:szCs w:val="28"/>
          <w:lang w:eastAsia="x-none"/>
        </w:rPr>
        <w:t xml:space="preserve">3 </w:t>
      </w:r>
      <w:r w:rsidR="00FE0DA8" w:rsidRPr="00FE0DA8">
        <w:rPr>
          <w:bCs/>
          <w:sz w:val="28"/>
          <w:szCs w:val="28"/>
          <w:lang w:eastAsia="x-none"/>
        </w:rPr>
        <w:t xml:space="preserve">%), </w:t>
      </w:r>
    </w:p>
    <w:p w14:paraId="11BB6FCA" w14:textId="159F7071" w:rsidR="00D24FB6" w:rsidRDefault="00D24FB6" w:rsidP="00D24FB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- </w:t>
      </w:r>
      <w:r w:rsidR="00FE0DA8" w:rsidRPr="00FE0DA8">
        <w:rPr>
          <w:bCs/>
          <w:sz w:val="28"/>
          <w:szCs w:val="28"/>
          <w:lang w:eastAsia="x-none"/>
        </w:rPr>
        <w:t>по расходам 1 3</w:t>
      </w:r>
      <w:r w:rsidR="0026427B">
        <w:rPr>
          <w:bCs/>
          <w:sz w:val="28"/>
          <w:szCs w:val="28"/>
          <w:lang w:eastAsia="x-none"/>
        </w:rPr>
        <w:t>68</w:t>
      </w:r>
      <w:r w:rsidR="00FE0DA8" w:rsidRPr="00FE0DA8">
        <w:rPr>
          <w:bCs/>
          <w:sz w:val="28"/>
          <w:szCs w:val="28"/>
          <w:lang w:eastAsia="x-none"/>
        </w:rPr>
        <w:t xml:space="preserve"> 8</w:t>
      </w:r>
      <w:r w:rsidR="0026427B">
        <w:rPr>
          <w:bCs/>
          <w:sz w:val="28"/>
          <w:szCs w:val="28"/>
          <w:lang w:eastAsia="x-none"/>
        </w:rPr>
        <w:t>1</w:t>
      </w:r>
      <w:r w:rsidR="00FE0DA8" w:rsidRPr="00FE0DA8">
        <w:rPr>
          <w:bCs/>
          <w:sz w:val="28"/>
          <w:szCs w:val="28"/>
          <w:lang w:eastAsia="x-none"/>
        </w:rPr>
        <w:t>0,</w:t>
      </w:r>
      <w:r w:rsidR="0026427B">
        <w:rPr>
          <w:bCs/>
          <w:sz w:val="28"/>
          <w:szCs w:val="28"/>
          <w:lang w:eastAsia="x-none"/>
        </w:rPr>
        <w:t>88</w:t>
      </w:r>
      <w:r w:rsidR="00FE0DA8" w:rsidRPr="00FE0DA8">
        <w:rPr>
          <w:bCs/>
          <w:sz w:val="28"/>
          <w:szCs w:val="28"/>
          <w:lang w:eastAsia="x-none"/>
        </w:rPr>
        <w:t xml:space="preserve"> тыс.</w:t>
      </w:r>
      <w:r w:rsidR="00FE0DA8">
        <w:rPr>
          <w:bCs/>
          <w:sz w:val="28"/>
          <w:szCs w:val="28"/>
          <w:lang w:eastAsia="x-none"/>
        </w:rPr>
        <w:t xml:space="preserve"> </w:t>
      </w:r>
      <w:r w:rsidR="00FE0DA8" w:rsidRPr="00FE0DA8">
        <w:rPr>
          <w:bCs/>
          <w:sz w:val="28"/>
          <w:szCs w:val="28"/>
          <w:lang w:eastAsia="x-none"/>
        </w:rPr>
        <w:t>руб.</w:t>
      </w:r>
      <w:r w:rsidR="00FE0DA8">
        <w:rPr>
          <w:bCs/>
          <w:sz w:val="28"/>
          <w:szCs w:val="28"/>
          <w:lang w:eastAsia="x-none"/>
        </w:rPr>
        <w:t xml:space="preserve"> </w:t>
      </w:r>
      <w:r w:rsidR="00FE0DA8" w:rsidRPr="00FE0DA8">
        <w:rPr>
          <w:bCs/>
          <w:sz w:val="28"/>
          <w:szCs w:val="28"/>
          <w:lang w:eastAsia="x-none"/>
        </w:rPr>
        <w:t>(96,</w:t>
      </w:r>
      <w:r w:rsidR="00822E95">
        <w:rPr>
          <w:bCs/>
          <w:sz w:val="28"/>
          <w:szCs w:val="28"/>
          <w:lang w:eastAsia="x-none"/>
        </w:rPr>
        <w:t xml:space="preserve">1 </w:t>
      </w:r>
      <w:r w:rsidR="00FE0DA8" w:rsidRPr="00FE0DA8">
        <w:rPr>
          <w:bCs/>
          <w:sz w:val="28"/>
          <w:szCs w:val="28"/>
          <w:lang w:eastAsia="x-none"/>
        </w:rPr>
        <w:t xml:space="preserve">%), </w:t>
      </w:r>
    </w:p>
    <w:p w14:paraId="6E4FCD10" w14:textId="1704F088" w:rsidR="00782304" w:rsidRDefault="00D24FB6" w:rsidP="00D24FB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- </w:t>
      </w:r>
      <w:r w:rsidR="000468FC">
        <w:rPr>
          <w:bCs/>
          <w:sz w:val="28"/>
          <w:szCs w:val="28"/>
          <w:lang w:eastAsia="x-none"/>
        </w:rPr>
        <w:t>про</w:t>
      </w:r>
      <w:r w:rsidR="00FE0DA8" w:rsidRPr="00FE0DA8">
        <w:rPr>
          <w:bCs/>
          <w:sz w:val="28"/>
          <w:szCs w:val="28"/>
          <w:lang w:eastAsia="x-none"/>
        </w:rPr>
        <w:t xml:space="preserve">фицит бюджета составил </w:t>
      </w:r>
      <w:r w:rsidR="000468FC">
        <w:rPr>
          <w:bCs/>
          <w:sz w:val="28"/>
          <w:szCs w:val="28"/>
          <w:lang w:eastAsia="x-none"/>
        </w:rPr>
        <w:t>34</w:t>
      </w:r>
      <w:r w:rsidR="00FE0DA8" w:rsidRPr="00FE0DA8">
        <w:rPr>
          <w:bCs/>
          <w:sz w:val="28"/>
          <w:szCs w:val="28"/>
          <w:lang w:eastAsia="x-none"/>
        </w:rPr>
        <w:t xml:space="preserve"> </w:t>
      </w:r>
      <w:r w:rsidR="000468FC">
        <w:rPr>
          <w:bCs/>
          <w:sz w:val="28"/>
          <w:szCs w:val="28"/>
          <w:lang w:eastAsia="x-none"/>
        </w:rPr>
        <w:t>231</w:t>
      </w:r>
      <w:r w:rsidR="00FE0DA8" w:rsidRPr="00FE0DA8">
        <w:rPr>
          <w:bCs/>
          <w:sz w:val="28"/>
          <w:szCs w:val="28"/>
          <w:lang w:eastAsia="x-none"/>
        </w:rPr>
        <w:t>,</w:t>
      </w:r>
      <w:r w:rsidR="000468FC">
        <w:rPr>
          <w:bCs/>
          <w:sz w:val="28"/>
          <w:szCs w:val="28"/>
          <w:lang w:eastAsia="x-none"/>
        </w:rPr>
        <w:t>13</w:t>
      </w:r>
      <w:r w:rsidR="00FE0DA8" w:rsidRPr="00FE0DA8">
        <w:rPr>
          <w:bCs/>
          <w:sz w:val="28"/>
          <w:szCs w:val="28"/>
          <w:lang w:eastAsia="x-none"/>
        </w:rPr>
        <w:t xml:space="preserve"> тыс. руб.  </w:t>
      </w:r>
    </w:p>
    <w:p w14:paraId="2B193253" w14:textId="0B841889" w:rsidR="00F328F5" w:rsidRPr="00EA0D57" w:rsidRDefault="00F328F5" w:rsidP="00D24FB6">
      <w:pPr>
        <w:ind w:firstLine="708"/>
        <w:jc w:val="both"/>
        <w:rPr>
          <w:sz w:val="28"/>
          <w:szCs w:val="28"/>
        </w:rPr>
      </w:pPr>
      <w:r w:rsidRPr="00EA0D57">
        <w:rPr>
          <w:sz w:val="28"/>
          <w:szCs w:val="28"/>
        </w:rPr>
        <w:t>В 202</w:t>
      </w:r>
      <w:r w:rsidR="00822E95">
        <w:rPr>
          <w:sz w:val="28"/>
          <w:szCs w:val="28"/>
        </w:rPr>
        <w:t>4</w:t>
      </w:r>
      <w:r w:rsidRPr="00EA0D57">
        <w:rPr>
          <w:sz w:val="28"/>
          <w:szCs w:val="28"/>
        </w:rPr>
        <w:t xml:space="preserve"> году доходы районного бюджета исполнены в сумме </w:t>
      </w:r>
      <w:r w:rsidR="00822E95" w:rsidRPr="00FE0DA8">
        <w:rPr>
          <w:bCs/>
          <w:sz w:val="28"/>
          <w:szCs w:val="28"/>
          <w:lang w:eastAsia="x-none"/>
        </w:rPr>
        <w:t xml:space="preserve">1 </w:t>
      </w:r>
      <w:r w:rsidR="00822E95">
        <w:rPr>
          <w:bCs/>
          <w:sz w:val="28"/>
          <w:szCs w:val="28"/>
          <w:lang w:eastAsia="x-none"/>
        </w:rPr>
        <w:t>4</w:t>
      </w:r>
      <w:r w:rsidR="00822E95" w:rsidRPr="00FE0DA8">
        <w:rPr>
          <w:bCs/>
          <w:sz w:val="28"/>
          <w:szCs w:val="28"/>
          <w:lang w:eastAsia="x-none"/>
        </w:rPr>
        <w:t>0</w:t>
      </w:r>
      <w:r w:rsidR="00822E95">
        <w:rPr>
          <w:bCs/>
          <w:sz w:val="28"/>
          <w:szCs w:val="28"/>
          <w:lang w:eastAsia="x-none"/>
        </w:rPr>
        <w:t>3</w:t>
      </w:r>
      <w:r w:rsidR="00822E95" w:rsidRPr="00FE0DA8">
        <w:rPr>
          <w:bCs/>
          <w:sz w:val="28"/>
          <w:szCs w:val="28"/>
          <w:lang w:eastAsia="x-none"/>
        </w:rPr>
        <w:t xml:space="preserve"> 04</w:t>
      </w:r>
      <w:r w:rsidR="00822E95">
        <w:rPr>
          <w:bCs/>
          <w:sz w:val="28"/>
          <w:szCs w:val="28"/>
          <w:lang w:eastAsia="x-none"/>
        </w:rPr>
        <w:t>2</w:t>
      </w:r>
      <w:r w:rsidR="00822E95" w:rsidRPr="00FE0DA8">
        <w:rPr>
          <w:bCs/>
          <w:sz w:val="28"/>
          <w:szCs w:val="28"/>
          <w:lang w:eastAsia="x-none"/>
        </w:rPr>
        <w:t>,</w:t>
      </w:r>
      <w:r w:rsidR="00822E95">
        <w:rPr>
          <w:bCs/>
          <w:sz w:val="28"/>
          <w:szCs w:val="28"/>
          <w:lang w:eastAsia="x-none"/>
        </w:rPr>
        <w:t>01</w:t>
      </w:r>
      <w:r w:rsidR="00822E95" w:rsidRPr="00FE0DA8">
        <w:rPr>
          <w:bCs/>
          <w:sz w:val="28"/>
          <w:szCs w:val="28"/>
          <w:lang w:eastAsia="x-none"/>
        </w:rPr>
        <w:t xml:space="preserve"> </w:t>
      </w:r>
      <w:r>
        <w:rPr>
          <w:sz w:val="28"/>
          <w:szCs w:val="28"/>
        </w:rPr>
        <w:t xml:space="preserve">тыс. </w:t>
      </w:r>
      <w:r w:rsidRPr="00EA0D57">
        <w:rPr>
          <w:sz w:val="28"/>
          <w:szCs w:val="28"/>
        </w:rPr>
        <w:t>руб., что составляют 9</w:t>
      </w:r>
      <w:r>
        <w:rPr>
          <w:sz w:val="28"/>
          <w:szCs w:val="28"/>
        </w:rPr>
        <w:t>8</w:t>
      </w:r>
      <w:r w:rsidRPr="00EA0D57">
        <w:rPr>
          <w:sz w:val="28"/>
          <w:szCs w:val="28"/>
        </w:rPr>
        <w:t>,</w:t>
      </w:r>
      <w:r w:rsidR="00822E95">
        <w:rPr>
          <w:sz w:val="28"/>
          <w:szCs w:val="28"/>
        </w:rPr>
        <w:t xml:space="preserve">3 </w:t>
      </w:r>
      <w:r w:rsidRPr="00EA0D57">
        <w:rPr>
          <w:sz w:val="28"/>
          <w:szCs w:val="28"/>
        </w:rPr>
        <w:t>% от уточненного показателя (</w:t>
      </w:r>
      <w:r w:rsidR="00822E95" w:rsidRPr="00FE0DA8">
        <w:rPr>
          <w:bCs/>
          <w:sz w:val="28"/>
          <w:szCs w:val="28"/>
          <w:lang w:eastAsia="x-none"/>
        </w:rPr>
        <w:t xml:space="preserve">1 </w:t>
      </w:r>
      <w:r w:rsidR="00822E95">
        <w:rPr>
          <w:bCs/>
          <w:sz w:val="28"/>
          <w:szCs w:val="28"/>
          <w:lang w:eastAsia="x-none"/>
        </w:rPr>
        <w:t>4</w:t>
      </w:r>
      <w:r w:rsidR="00822E95" w:rsidRPr="00FE0DA8">
        <w:rPr>
          <w:bCs/>
          <w:sz w:val="28"/>
          <w:szCs w:val="28"/>
          <w:lang w:eastAsia="x-none"/>
        </w:rPr>
        <w:t>2</w:t>
      </w:r>
      <w:r w:rsidR="00822E95">
        <w:rPr>
          <w:bCs/>
          <w:sz w:val="28"/>
          <w:szCs w:val="28"/>
          <w:lang w:eastAsia="x-none"/>
        </w:rPr>
        <w:t>7</w:t>
      </w:r>
      <w:r w:rsidR="00822E95" w:rsidRPr="00FE0DA8">
        <w:rPr>
          <w:bCs/>
          <w:sz w:val="28"/>
          <w:szCs w:val="28"/>
          <w:lang w:eastAsia="x-none"/>
        </w:rPr>
        <w:t xml:space="preserve"> </w:t>
      </w:r>
      <w:r w:rsidR="00822E95">
        <w:rPr>
          <w:bCs/>
          <w:sz w:val="28"/>
          <w:szCs w:val="28"/>
          <w:lang w:eastAsia="x-none"/>
        </w:rPr>
        <w:t>78</w:t>
      </w:r>
      <w:r w:rsidR="00822E95" w:rsidRPr="00FE0DA8">
        <w:rPr>
          <w:bCs/>
          <w:sz w:val="28"/>
          <w:szCs w:val="28"/>
          <w:lang w:eastAsia="x-none"/>
        </w:rPr>
        <w:t>1,</w:t>
      </w:r>
      <w:r w:rsidR="00822E95">
        <w:rPr>
          <w:bCs/>
          <w:sz w:val="28"/>
          <w:szCs w:val="28"/>
          <w:lang w:eastAsia="x-none"/>
        </w:rPr>
        <w:t>93</w:t>
      </w:r>
      <w:r w:rsidR="00822E95" w:rsidRPr="00FE0DA8">
        <w:rPr>
          <w:bCs/>
          <w:sz w:val="28"/>
          <w:szCs w:val="28"/>
          <w:lang w:eastAsia="x-none"/>
        </w:rPr>
        <w:t xml:space="preserve"> </w:t>
      </w:r>
      <w:r>
        <w:rPr>
          <w:sz w:val="28"/>
          <w:szCs w:val="28"/>
        </w:rPr>
        <w:t xml:space="preserve">тыс. </w:t>
      </w:r>
      <w:r w:rsidRPr="00EA0D57">
        <w:rPr>
          <w:sz w:val="28"/>
          <w:szCs w:val="28"/>
        </w:rPr>
        <w:t>руб.).</w:t>
      </w:r>
    </w:p>
    <w:p w14:paraId="00AC65E9" w14:textId="249AF6F1" w:rsidR="00F328F5" w:rsidRDefault="00F328F5" w:rsidP="00D24FB6">
      <w:pPr>
        <w:ind w:firstLine="708"/>
        <w:jc w:val="both"/>
        <w:rPr>
          <w:sz w:val="28"/>
          <w:szCs w:val="28"/>
        </w:rPr>
      </w:pPr>
      <w:r w:rsidRPr="00EA0D57">
        <w:rPr>
          <w:sz w:val="28"/>
          <w:szCs w:val="28"/>
        </w:rPr>
        <w:t>Расходы районного бюджета за 202</w:t>
      </w:r>
      <w:r w:rsidR="00822E95">
        <w:rPr>
          <w:sz w:val="28"/>
          <w:szCs w:val="28"/>
        </w:rPr>
        <w:t>4</w:t>
      </w:r>
      <w:r w:rsidRPr="00EA0D57">
        <w:rPr>
          <w:sz w:val="28"/>
          <w:szCs w:val="28"/>
        </w:rPr>
        <w:t xml:space="preserve"> год исполнены в сумме </w:t>
      </w:r>
      <w:r w:rsidR="00822E95" w:rsidRPr="00FE0DA8">
        <w:rPr>
          <w:bCs/>
          <w:sz w:val="28"/>
          <w:szCs w:val="28"/>
          <w:lang w:eastAsia="x-none"/>
        </w:rPr>
        <w:t>1 3</w:t>
      </w:r>
      <w:r w:rsidR="00822E95">
        <w:rPr>
          <w:bCs/>
          <w:sz w:val="28"/>
          <w:szCs w:val="28"/>
          <w:lang w:eastAsia="x-none"/>
        </w:rPr>
        <w:t>68</w:t>
      </w:r>
      <w:r w:rsidR="00822E95" w:rsidRPr="00FE0DA8">
        <w:rPr>
          <w:bCs/>
          <w:sz w:val="28"/>
          <w:szCs w:val="28"/>
          <w:lang w:eastAsia="x-none"/>
        </w:rPr>
        <w:t xml:space="preserve"> 8</w:t>
      </w:r>
      <w:r w:rsidR="00822E95">
        <w:rPr>
          <w:bCs/>
          <w:sz w:val="28"/>
          <w:szCs w:val="28"/>
          <w:lang w:eastAsia="x-none"/>
        </w:rPr>
        <w:t>1</w:t>
      </w:r>
      <w:r w:rsidR="00822E95" w:rsidRPr="00FE0DA8">
        <w:rPr>
          <w:bCs/>
          <w:sz w:val="28"/>
          <w:szCs w:val="28"/>
          <w:lang w:eastAsia="x-none"/>
        </w:rPr>
        <w:t>0,</w:t>
      </w:r>
      <w:r w:rsidR="00822E95">
        <w:rPr>
          <w:bCs/>
          <w:sz w:val="28"/>
          <w:szCs w:val="28"/>
          <w:lang w:eastAsia="x-none"/>
        </w:rPr>
        <w:t>88</w:t>
      </w:r>
      <w:r w:rsidR="00822E95" w:rsidRPr="00FE0DA8">
        <w:rPr>
          <w:bCs/>
          <w:sz w:val="28"/>
          <w:szCs w:val="28"/>
          <w:lang w:eastAsia="x-none"/>
        </w:rPr>
        <w:t xml:space="preserve"> </w:t>
      </w:r>
      <w:r>
        <w:rPr>
          <w:sz w:val="28"/>
          <w:szCs w:val="28"/>
        </w:rPr>
        <w:t>тыс.</w:t>
      </w:r>
      <w:r w:rsidRPr="00EA0D57">
        <w:rPr>
          <w:sz w:val="28"/>
          <w:szCs w:val="28"/>
        </w:rPr>
        <w:t xml:space="preserve"> руб. или </w:t>
      </w:r>
      <w:r>
        <w:rPr>
          <w:sz w:val="28"/>
          <w:szCs w:val="28"/>
        </w:rPr>
        <w:t>9</w:t>
      </w:r>
      <w:r w:rsidR="00822E95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822E95">
        <w:rPr>
          <w:sz w:val="28"/>
          <w:szCs w:val="28"/>
        </w:rPr>
        <w:t xml:space="preserve">1 </w:t>
      </w:r>
      <w:r w:rsidRPr="00EA0D57">
        <w:rPr>
          <w:sz w:val="28"/>
          <w:szCs w:val="28"/>
        </w:rPr>
        <w:t>% от уточненных бюджетных назначений (</w:t>
      </w:r>
      <w:r w:rsidR="00822E95" w:rsidRPr="00FE0DA8">
        <w:rPr>
          <w:bCs/>
          <w:sz w:val="28"/>
          <w:szCs w:val="28"/>
          <w:lang w:eastAsia="x-none"/>
        </w:rPr>
        <w:t xml:space="preserve">1 </w:t>
      </w:r>
      <w:r w:rsidR="00822E95">
        <w:rPr>
          <w:bCs/>
          <w:sz w:val="28"/>
          <w:szCs w:val="28"/>
          <w:lang w:eastAsia="x-none"/>
        </w:rPr>
        <w:t>424</w:t>
      </w:r>
      <w:r w:rsidR="00822E95" w:rsidRPr="00FE0DA8">
        <w:rPr>
          <w:bCs/>
          <w:sz w:val="28"/>
          <w:szCs w:val="28"/>
          <w:lang w:eastAsia="x-none"/>
        </w:rPr>
        <w:t xml:space="preserve"> </w:t>
      </w:r>
      <w:r w:rsidR="00822E95">
        <w:rPr>
          <w:bCs/>
          <w:sz w:val="28"/>
          <w:szCs w:val="28"/>
          <w:lang w:eastAsia="x-none"/>
        </w:rPr>
        <w:t>441</w:t>
      </w:r>
      <w:r w:rsidR="00822E95" w:rsidRPr="00FE0DA8">
        <w:rPr>
          <w:bCs/>
          <w:sz w:val="28"/>
          <w:szCs w:val="28"/>
          <w:lang w:eastAsia="x-none"/>
        </w:rPr>
        <w:t>,</w:t>
      </w:r>
      <w:r w:rsidR="00822E95">
        <w:rPr>
          <w:bCs/>
          <w:sz w:val="28"/>
          <w:szCs w:val="28"/>
          <w:lang w:eastAsia="x-none"/>
        </w:rPr>
        <w:t>75</w:t>
      </w:r>
      <w:r w:rsidR="00822E95" w:rsidRPr="00FE0DA8">
        <w:rPr>
          <w:bCs/>
          <w:sz w:val="28"/>
          <w:szCs w:val="28"/>
          <w:lang w:eastAsia="x-none"/>
        </w:rPr>
        <w:t xml:space="preserve"> </w:t>
      </w:r>
      <w:r>
        <w:rPr>
          <w:sz w:val="28"/>
          <w:szCs w:val="28"/>
        </w:rPr>
        <w:t>тыс.</w:t>
      </w:r>
      <w:r w:rsidRPr="00EA0D57">
        <w:rPr>
          <w:sz w:val="28"/>
          <w:szCs w:val="28"/>
        </w:rPr>
        <w:t xml:space="preserve"> руб.).</w:t>
      </w:r>
    </w:p>
    <w:p w14:paraId="4784C981" w14:textId="75C4EB9D" w:rsidR="00D24FB6" w:rsidRPr="00EA0D57" w:rsidRDefault="00D24FB6" w:rsidP="00D24FB6">
      <w:pPr>
        <w:ind w:firstLine="708"/>
        <w:jc w:val="both"/>
        <w:rPr>
          <w:sz w:val="28"/>
          <w:szCs w:val="28"/>
        </w:rPr>
      </w:pPr>
      <w:r w:rsidRPr="00DB6235">
        <w:rPr>
          <w:sz w:val="28"/>
          <w:szCs w:val="28"/>
        </w:rPr>
        <w:t>По сравнению с началом года остатки средств (</w:t>
      </w:r>
      <w:r w:rsidR="001F4F62">
        <w:rPr>
          <w:sz w:val="28"/>
          <w:szCs w:val="28"/>
        </w:rPr>
        <w:t>1</w:t>
      </w:r>
      <w:r w:rsidRPr="00DB6235">
        <w:rPr>
          <w:sz w:val="28"/>
          <w:szCs w:val="28"/>
        </w:rPr>
        <w:t xml:space="preserve"> </w:t>
      </w:r>
      <w:r w:rsidR="001F4F62">
        <w:rPr>
          <w:sz w:val="28"/>
          <w:szCs w:val="28"/>
        </w:rPr>
        <w:t>935</w:t>
      </w:r>
      <w:r w:rsidRPr="00DB6235">
        <w:rPr>
          <w:sz w:val="28"/>
          <w:szCs w:val="28"/>
        </w:rPr>
        <w:t>,</w:t>
      </w:r>
      <w:r w:rsidR="001F4F62">
        <w:rPr>
          <w:sz w:val="28"/>
          <w:szCs w:val="28"/>
        </w:rPr>
        <w:t>93</w:t>
      </w:r>
      <w:r w:rsidRPr="00DB6235">
        <w:rPr>
          <w:sz w:val="28"/>
          <w:szCs w:val="28"/>
        </w:rPr>
        <w:t xml:space="preserve"> тыс. руб.) у</w:t>
      </w:r>
      <w:r w:rsidR="001F4F62">
        <w:rPr>
          <w:sz w:val="28"/>
          <w:szCs w:val="28"/>
        </w:rPr>
        <w:t>величи</w:t>
      </w:r>
      <w:r w:rsidRPr="00DB6235">
        <w:rPr>
          <w:sz w:val="28"/>
          <w:szCs w:val="28"/>
        </w:rPr>
        <w:t xml:space="preserve">лись в </w:t>
      </w:r>
      <w:r w:rsidR="001F4F62">
        <w:rPr>
          <w:sz w:val="28"/>
          <w:szCs w:val="28"/>
        </w:rPr>
        <w:t>10</w:t>
      </w:r>
      <w:r w:rsidRPr="00DB6235">
        <w:rPr>
          <w:sz w:val="28"/>
          <w:szCs w:val="28"/>
        </w:rPr>
        <w:t>,</w:t>
      </w:r>
      <w:r w:rsidR="001F4F62">
        <w:rPr>
          <w:sz w:val="28"/>
          <w:szCs w:val="28"/>
        </w:rPr>
        <w:t>17</w:t>
      </w:r>
      <w:r w:rsidRPr="00DB6235">
        <w:rPr>
          <w:sz w:val="28"/>
          <w:szCs w:val="28"/>
        </w:rPr>
        <w:t xml:space="preserve"> раза и составили на конец анализируемого периода                     1</w:t>
      </w:r>
      <w:r w:rsidR="001F4F62">
        <w:rPr>
          <w:sz w:val="28"/>
          <w:szCs w:val="28"/>
        </w:rPr>
        <w:t>9</w:t>
      </w:r>
      <w:r w:rsidRPr="00DB6235">
        <w:rPr>
          <w:sz w:val="28"/>
          <w:szCs w:val="28"/>
        </w:rPr>
        <w:t> </w:t>
      </w:r>
      <w:r w:rsidR="001F4F62">
        <w:rPr>
          <w:sz w:val="28"/>
          <w:szCs w:val="28"/>
        </w:rPr>
        <w:t>687</w:t>
      </w:r>
      <w:r w:rsidRPr="00DB6235">
        <w:rPr>
          <w:sz w:val="28"/>
          <w:szCs w:val="28"/>
        </w:rPr>
        <w:t>,</w:t>
      </w:r>
      <w:r w:rsidR="001F4F62">
        <w:rPr>
          <w:sz w:val="28"/>
          <w:szCs w:val="28"/>
        </w:rPr>
        <w:t>05</w:t>
      </w:r>
      <w:r w:rsidRPr="00DB6235">
        <w:rPr>
          <w:sz w:val="28"/>
          <w:szCs w:val="28"/>
        </w:rPr>
        <w:t xml:space="preserve"> тыс. руб.</w:t>
      </w:r>
    </w:p>
    <w:p w14:paraId="3F3A1F24" w14:textId="2A2C6D1C" w:rsidR="00F93F0D" w:rsidRDefault="005D27BE" w:rsidP="001F25CB">
      <w:pPr>
        <w:overflowPunct w:val="0"/>
        <w:autoSpaceDE w:val="0"/>
        <w:autoSpaceDN w:val="0"/>
        <w:adjustRightInd w:val="0"/>
        <w:spacing w:before="120"/>
        <w:ind w:firstLine="709"/>
        <w:jc w:val="both"/>
        <w:textAlignment w:val="baseline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2.1. </w:t>
      </w:r>
      <w:r w:rsidR="007E47D2" w:rsidRPr="00FD154D">
        <w:rPr>
          <w:bCs/>
          <w:sz w:val="28"/>
          <w:szCs w:val="28"/>
          <w:lang w:val="x-none" w:eastAsia="x-none"/>
        </w:rPr>
        <w:t>Бюджет 202</w:t>
      </w:r>
      <w:r w:rsidR="001F4F62">
        <w:rPr>
          <w:bCs/>
          <w:sz w:val="28"/>
          <w:szCs w:val="28"/>
          <w:lang w:eastAsia="x-none"/>
        </w:rPr>
        <w:t>4</w:t>
      </w:r>
      <w:r w:rsidR="007E47D2" w:rsidRPr="00FD154D">
        <w:rPr>
          <w:bCs/>
          <w:sz w:val="28"/>
          <w:szCs w:val="28"/>
          <w:lang w:val="x-none" w:eastAsia="x-none"/>
        </w:rPr>
        <w:t xml:space="preserve"> года сформирован на основании утвержденных муниц</w:t>
      </w:r>
      <w:r w:rsidR="007E47D2">
        <w:rPr>
          <w:bCs/>
          <w:sz w:val="28"/>
          <w:szCs w:val="28"/>
          <w:lang w:val="x-none" w:eastAsia="x-none"/>
        </w:rPr>
        <w:t>ипальных программ</w:t>
      </w:r>
      <w:r w:rsidR="007E47D2">
        <w:rPr>
          <w:bCs/>
          <w:sz w:val="28"/>
          <w:szCs w:val="28"/>
          <w:lang w:eastAsia="x-none"/>
        </w:rPr>
        <w:t xml:space="preserve">. </w:t>
      </w:r>
    </w:p>
    <w:p w14:paraId="39CE2267" w14:textId="77BA8A9A" w:rsidR="007E47D2" w:rsidRDefault="007E47D2" w:rsidP="001F25C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  <w:lang w:eastAsia="x-none"/>
        </w:rPr>
      </w:pPr>
      <w:r w:rsidRPr="006F791F">
        <w:rPr>
          <w:bCs/>
          <w:sz w:val="28"/>
          <w:szCs w:val="28"/>
          <w:lang w:eastAsia="x-none"/>
        </w:rPr>
        <w:t xml:space="preserve">Процент охвата программными мероприятиями в структуре расходов бюджета составил </w:t>
      </w:r>
      <w:r w:rsidR="00501F15">
        <w:rPr>
          <w:bCs/>
          <w:sz w:val="28"/>
          <w:szCs w:val="28"/>
          <w:lang w:eastAsia="x-none"/>
        </w:rPr>
        <w:t xml:space="preserve">87,5 </w:t>
      </w:r>
      <w:r w:rsidRPr="006F791F">
        <w:rPr>
          <w:bCs/>
          <w:sz w:val="28"/>
          <w:szCs w:val="28"/>
          <w:lang w:eastAsia="x-none"/>
        </w:rPr>
        <w:t>%.</w:t>
      </w:r>
    </w:p>
    <w:p w14:paraId="340A965F" w14:textId="77777777" w:rsidR="007E47D2" w:rsidRPr="0059367F" w:rsidRDefault="007E47D2" w:rsidP="007E47D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  <w:lang w:eastAsia="x-none"/>
        </w:rPr>
        <w:t>Сведения об исполнении которых отражены в</w:t>
      </w:r>
      <w:r>
        <w:rPr>
          <w:bCs/>
          <w:sz w:val="28"/>
          <w:szCs w:val="28"/>
          <w:lang w:val="x-none" w:eastAsia="x-none"/>
        </w:rPr>
        <w:t xml:space="preserve"> таблиц</w:t>
      </w:r>
      <w:r>
        <w:rPr>
          <w:bCs/>
          <w:sz w:val="28"/>
          <w:szCs w:val="28"/>
          <w:lang w:eastAsia="x-none"/>
        </w:rPr>
        <w:t>е</w:t>
      </w:r>
      <w:r>
        <w:rPr>
          <w:bCs/>
          <w:sz w:val="28"/>
          <w:szCs w:val="28"/>
          <w:lang w:val="x-none" w:eastAsia="x-none"/>
        </w:rPr>
        <w:t xml:space="preserve"> </w:t>
      </w:r>
      <w:r>
        <w:rPr>
          <w:bCs/>
          <w:sz w:val="28"/>
          <w:szCs w:val="28"/>
          <w:lang w:eastAsia="x-none"/>
        </w:rPr>
        <w:t>1.</w:t>
      </w:r>
    </w:p>
    <w:p w14:paraId="153782E5" w14:textId="77777777" w:rsidR="007E47D2" w:rsidRPr="00F746BD" w:rsidRDefault="007E47D2" w:rsidP="007E47D2">
      <w:pPr>
        <w:overflowPunct w:val="0"/>
        <w:autoSpaceDE w:val="0"/>
        <w:autoSpaceDN w:val="0"/>
        <w:adjustRightInd w:val="0"/>
        <w:ind w:firstLine="708"/>
        <w:jc w:val="right"/>
        <w:textAlignment w:val="baseline"/>
        <w:rPr>
          <w:sz w:val="24"/>
          <w:szCs w:val="24"/>
        </w:rPr>
      </w:pPr>
      <w:r w:rsidRPr="00F746BD">
        <w:rPr>
          <w:sz w:val="24"/>
          <w:szCs w:val="24"/>
        </w:rPr>
        <w:lastRenderedPageBreak/>
        <w:t xml:space="preserve">Таблица </w:t>
      </w:r>
      <w:r>
        <w:rPr>
          <w:sz w:val="24"/>
          <w:szCs w:val="24"/>
        </w:rPr>
        <w:t>1</w:t>
      </w:r>
      <w:r w:rsidRPr="00F746BD">
        <w:rPr>
          <w:sz w:val="24"/>
          <w:szCs w:val="24"/>
        </w:rPr>
        <w:t>.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3969"/>
        <w:gridCol w:w="1247"/>
        <w:gridCol w:w="1276"/>
        <w:gridCol w:w="1134"/>
        <w:gridCol w:w="1134"/>
        <w:gridCol w:w="709"/>
      </w:tblGrid>
      <w:tr w:rsidR="007E47D2" w:rsidRPr="005B0860" w14:paraId="6010E1F3" w14:textId="77777777" w:rsidTr="00696473">
        <w:trPr>
          <w:trHeight w:val="52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55081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 xml:space="preserve">№ программы,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1904" w14:textId="77777777" w:rsidR="007E47D2" w:rsidRDefault="007E47D2" w:rsidP="00D65059">
            <w:pPr>
              <w:jc w:val="center"/>
              <w:rPr>
                <w:sz w:val="18"/>
                <w:szCs w:val="18"/>
              </w:rPr>
            </w:pPr>
          </w:p>
          <w:p w14:paraId="26BA0B13" w14:textId="77777777" w:rsidR="005D27BE" w:rsidRDefault="005D27BE" w:rsidP="00D65059">
            <w:pPr>
              <w:jc w:val="center"/>
              <w:rPr>
                <w:sz w:val="18"/>
                <w:szCs w:val="18"/>
              </w:rPr>
            </w:pPr>
          </w:p>
          <w:p w14:paraId="29E2721D" w14:textId="0D844790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D269" w14:textId="276E699D" w:rsidR="00F93F0D" w:rsidRDefault="007E47D2" w:rsidP="005D27BE">
            <w:pPr>
              <w:spacing w:before="120"/>
              <w:ind w:left="-57" w:right="-113"/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Утверждено Решением о бюджете</w:t>
            </w:r>
          </w:p>
          <w:p w14:paraId="1CDB7F20" w14:textId="42C721AC" w:rsidR="007E47D2" w:rsidRPr="005725BE" w:rsidRDefault="007E47D2" w:rsidP="00F93F0D">
            <w:pPr>
              <w:ind w:left="-57" w:right="-113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от</w:t>
            </w:r>
            <w:r w:rsidRPr="00603B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</w:t>
            </w:r>
            <w:r w:rsidR="00D472FE">
              <w:rPr>
                <w:sz w:val="16"/>
                <w:szCs w:val="16"/>
              </w:rPr>
              <w:t>6</w:t>
            </w:r>
            <w:r w:rsidRPr="00603B46">
              <w:rPr>
                <w:sz w:val="16"/>
                <w:szCs w:val="16"/>
              </w:rPr>
              <w:t>.12.20</w:t>
            </w:r>
            <w:r>
              <w:rPr>
                <w:sz w:val="16"/>
                <w:szCs w:val="16"/>
              </w:rPr>
              <w:t>2</w:t>
            </w:r>
            <w:r w:rsidR="00D472FE">
              <w:rPr>
                <w:sz w:val="16"/>
                <w:szCs w:val="16"/>
              </w:rPr>
              <w:t>4</w:t>
            </w:r>
            <w:r w:rsidRPr="00603B46">
              <w:rPr>
                <w:sz w:val="16"/>
                <w:szCs w:val="16"/>
              </w:rPr>
              <w:t xml:space="preserve"> </w:t>
            </w:r>
            <w:r>
              <w:t xml:space="preserve"> </w:t>
            </w:r>
            <w:proofErr w:type="gramStart"/>
            <w:r>
              <w:t xml:space="preserve">   </w:t>
            </w:r>
            <w:r w:rsidRPr="006F791F">
              <w:rPr>
                <w:sz w:val="16"/>
                <w:szCs w:val="16"/>
              </w:rPr>
              <w:t>(</w:t>
            </w:r>
            <w:proofErr w:type="gramEnd"/>
            <w:r w:rsidRPr="006F791F">
              <w:rPr>
                <w:sz w:val="16"/>
                <w:szCs w:val="16"/>
              </w:rPr>
              <w:t>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6449C" w14:textId="77777777" w:rsidR="005D27BE" w:rsidRDefault="005D27BE" w:rsidP="00D65059">
            <w:pPr>
              <w:jc w:val="center"/>
              <w:rPr>
                <w:sz w:val="18"/>
                <w:szCs w:val="18"/>
              </w:rPr>
            </w:pPr>
          </w:p>
          <w:p w14:paraId="2BA8C11F" w14:textId="174724AA" w:rsidR="007E47D2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Уто</w:t>
            </w:r>
            <w:r>
              <w:rPr>
                <w:sz w:val="18"/>
                <w:szCs w:val="18"/>
              </w:rPr>
              <w:t>чненные бюджетные назначения</w:t>
            </w:r>
          </w:p>
          <w:p w14:paraId="04059B95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6F791F"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4405" w14:textId="77777777" w:rsidR="007E47D2" w:rsidRDefault="007E47D2" w:rsidP="00D65059">
            <w:pPr>
              <w:jc w:val="center"/>
              <w:rPr>
                <w:sz w:val="18"/>
                <w:szCs w:val="18"/>
              </w:rPr>
            </w:pPr>
          </w:p>
          <w:p w14:paraId="362DD4BD" w14:textId="77777777" w:rsidR="005D27BE" w:rsidRDefault="005D27BE" w:rsidP="00D65059">
            <w:pPr>
              <w:jc w:val="center"/>
              <w:rPr>
                <w:sz w:val="18"/>
                <w:szCs w:val="18"/>
              </w:rPr>
            </w:pPr>
          </w:p>
          <w:p w14:paraId="17F46A0E" w14:textId="4A478E60" w:rsidR="007E47D2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Исполнено</w:t>
            </w:r>
          </w:p>
          <w:p w14:paraId="169566B1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6F791F"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15257" w14:textId="7757A5C8" w:rsidR="007E47D2" w:rsidRDefault="007E47D2" w:rsidP="005D27BE">
            <w:pPr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Отклонение исполнения от уточненного плана</w:t>
            </w:r>
          </w:p>
          <w:p w14:paraId="6E10BCBA" w14:textId="77777777" w:rsidR="007E47D2" w:rsidRPr="005B0860" w:rsidRDefault="007E47D2" w:rsidP="00D65059">
            <w:pPr>
              <w:ind w:right="-113"/>
              <w:rPr>
                <w:sz w:val="18"/>
                <w:szCs w:val="18"/>
              </w:rPr>
            </w:pPr>
            <w:r w:rsidRPr="006F791F">
              <w:rPr>
                <w:sz w:val="18"/>
                <w:szCs w:val="18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525C8" w14:textId="77777777" w:rsidR="007E47D2" w:rsidRDefault="007E47D2" w:rsidP="00D65059">
            <w:pPr>
              <w:jc w:val="center"/>
              <w:rPr>
                <w:sz w:val="18"/>
                <w:szCs w:val="18"/>
              </w:rPr>
            </w:pPr>
          </w:p>
          <w:p w14:paraId="13272707" w14:textId="08B74160" w:rsidR="007E47D2" w:rsidRPr="005B0860" w:rsidRDefault="00F93F0D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И</w:t>
            </w:r>
            <w:r w:rsidR="007E47D2" w:rsidRPr="005B0860">
              <w:rPr>
                <w:sz w:val="18"/>
                <w:szCs w:val="18"/>
              </w:rPr>
              <w:t>сполнен</w:t>
            </w:r>
            <w:r>
              <w:rPr>
                <w:sz w:val="18"/>
                <w:szCs w:val="18"/>
              </w:rPr>
              <w:t>о (%)</w:t>
            </w:r>
          </w:p>
        </w:tc>
      </w:tr>
      <w:tr w:rsidR="007E47D2" w:rsidRPr="005B0860" w14:paraId="5DB17376" w14:textId="77777777" w:rsidTr="00696473">
        <w:trPr>
          <w:trHeight w:val="16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2024" w14:textId="77777777" w:rsidR="007E47D2" w:rsidRPr="005B0860" w:rsidRDefault="007E47D2" w:rsidP="00D65059">
            <w:pPr>
              <w:jc w:val="center"/>
              <w:rPr>
                <w:sz w:val="16"/>
                <w:szCs w:val="16"/>
              </w:rPr>
            </w:pPr>
            <w:r w:rsidRPr="005B0860">
              <w:rPr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2B808" w14:textId="77777777" w:rsidR="007E47D2" w:rsidRPr="005B0860" w:rsidRDefault="007E47D2" w:rsidP="00D65059">
            <w:pPr>
              <w:jc w:val="center"/>
              <w:rPr>
                <w:sz w:val="16"/>
                <w:szCs w:val="16"/>
              </w:rPr>
            </w:pPr>
            <w:r w:rsidRPr="005B0860">
              <w:rPr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D22A" w14:textId="77777777" w:rsidR="007E47D2" w:rsidRPr="005B0860" w:rsidRDefault="007E47D2" w:rsidP="00D65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D7C23" w14:textId="77777777" w:rsidR="007E47D2" w:rsidRPr="005B0860" w:rsidRDefault="007E47D2" w:rsidP="00D65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0D41" w14:textId="77777777" w:rsidR="007E47D2" w:rsidRPr="005B0860" w:rsidRDefault="007E47D2" w:rsidP="00D65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357A" w14:textId="409857EE" w:rsidR="007E47D2" w:rsidRPr="005B0860" w:rsidRDefault="007E47D2" w:rsidP="00D65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665938">
              <w:rPr>
                <w:sz w:val="16"/>
                <w:szCs w:val="16"/>
              </w:rPr>
              <w:t xml:space="preserve"> (4 - 5)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725F" w14:textId="77777777" w:rsidR="007E47D2" w:rsidRPr="005B0860" w:rsidRDefault="007E47D2" w:rsidP="00D65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7E47D2" w:rsidRPr="005B0860" w14:paraId="0E3E4AB6" w14:textId="77777777" w:rsidTr="00696473">
        <w:trPr>
          <w:trHeight w:val="40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649C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01.0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BA058" w14:textId="77777777" w:rsidR="007E47D2" w:rsidRPr="005B0860" w:rsidRDefault="007E47D2" w:rsidP="00D65059">
            <w:pPr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Муниципальная программа "Развитие образования в Манском районе"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32A8F" w14:textId="236920EE" w:rsidR="007E47D2" w:rsidRPr="005B0860" w:rsidRDefault="00D472FE" w:rsidP="00D65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  <w:r w:rsidR="00DB030F">
              <w:rPr>
                <w:sz w:val="18"/>
                <w:szCs w:val="18"/>
              </w:rPr>
              <w:t>5</w:t>
            </w:r>
            <w:r w:rsidRPr="005B0860">
              <w:rPr>
                <w:sz w:val="18"/>
                <w:szCs w:val="18"/>
              </w:rPr>
              <w:t> </w:t>
            </w:r>
            <w:r w:rsidR="004400DD">
              <w:rPr>
                <w:sz w:val="18"/>
                <w:szCs w:val="18"/>
              </w:rPr>
              <w:t>892</w:t>
            </w:r>
            <w:r w:rsidRPr="005B086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  <w:r w:rsidR="004400DD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47A94" w14:textId="678E3619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6593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2</w:t>
            </w:r>
            <w:r w:rsidRPr="005B0860">
              <w:rPr>
                <w:sz w:val="18"/>
                <w:szCs w:val="18"/>
              </w:rPr>
              <w:t> </w:t>
            </w:r>
            <w:r w:rsidR="00665938">
              <w:rPr>
                <w:sz w:val="18"/>
                <w:szCs w:val="18"/>
              </w:rPr>
              <w:t>733</w:t>
            </w:r>
            <w:r w:rsidRPr="005B0860">
              <w:rPr>
                <w:sz w:val="18"/>
                <w:szCs w:val="18"/>
              </w:rPr>
              <w:t>,</w:t>
            </w:r>
            <w:r w:rsidR="00665938">
              <w:rPr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564F" w14:textId="7FA93C69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65938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 </w:t>
            </w:r>
            <w:r w:rsidR="00665938">
              <w:rPr>
                <w:sz w:val="18"/>
                <w:szCs w:val="18"/>
              </w:rPr>
              <w:t>171</w:t>
            </w:r>
            <w:r>
              <w:rPr>
                <w:sz w:val="18"/>
                <w:szCs w:val="18"/>
              </w:rPr>
              <w:t>,</w:t>
            </w:r>
            <w:r w:rsidR="00665938">
              <w:rPr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EE6AC" w14:textId="78246241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6593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 5</w:t>
            </w:r>
            <w:r w:rsidR="00665938">
              <w:rPr>
                <w:sz w:val="18"/>
                <w:szCs w:val="18"/>
              </w:rPr>
              <w:t>62</w:t>
            </w:r>
            <w:r>
              <w:rPr>
                <w:sz w:val="18"/>
                <w:szCs w:val="18"/>
              </w:rPr>
              <w:t>,</w:t>
            </w:r>
            <w:r w:rsidR="00665938">
              <w:rPr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42361" w14:textId="537CE045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</w:t>
            </w:r>
            <w:r w:rsidRPr="005B0860">
              <w:rPr>
                <w:sz w:val="18"/>
                <w:szCs w:val="18"/>
              </w:rPr>
              <w:t>,</w:t>
            </w:r>
            <w:r w:rsidR="00665938">
              <w:rPr>
                <w:sz w:val="18"/>
                <w:szCs w:val="18"/>
              </w:rPr>
              <w:t>9</w:t>
            </w:r>
          </w:p>
        </w:tc>
      </w:tr>
      <w:tr w:rsidR="007E47D2" w:rsidRPr="005B0860" w14:paraId="0990A94C" w14:textId="77777777" w:rsidTr="00696473">
        <w:trPr>
          <w:trHeight w:val="45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4CF02" w14:textId="660D146A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0</w:t>
            </w:r>
            <w:r w:rsidR="00D472FE">
              <w:rPr>
                <w:sz w:val="18"/>
                <w:szCs w:val="18"/>
              </w:rPr>
              <w:t>3</w:t>
            </w:r>
            <w:r w:rsidRPr="005B0860">
              <w:rPr>
                <w:sz w:val="18"/>
                <w:szCs w:val="18"/>
              </w:rPr>
              <w:t>.0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3D9E" w14:textId="77777777" w:rsidR="007E47D2" w:rsidRPr="005B0860" w:rsidRDefault="007E47D2" w:rsidP="00D65059">
            <w:pPr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Муниципальная программа "Развитие культуры Манского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B195" w14:textId="20226C12" w:rsidR="007E47D2" w:rsidRPr="005B0860" w:rsidRDefault="00D472FE" w:rsidP="00D65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142 241</w:t>
            </w:r>
            <w:r w:rsidRPr="005B086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7A381" w14:textId="5BAA7731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971CF">
              <w:rPr>
                <w:sz w:val="18"/>
                <w:szCs w:val="18"/>
              </w:rPr>
              <w:t>42</w:t>
            </w:r>
            <w:r>
              <w:rPr>
                <w:sz w:val="18"/>
                <w:szCs w:val="18"/>
              </w:rPr>
              <w:t xml:space="preserve"> </w:t>
            </w:r>
            <w:r w:rsidR="00C971CF">
              <w:rPr>
                <w:sz w:val="18"/>
                <w:szCs w:val="18"/>
              </w:rPr>
              <w:t>241</w:t>
            </w:r>
            <w:r w:rsidRPr="005B0860">
              <w:rPr>
                <w:sz w:val="18"/>
                <w:szCs w:val="18"/>
              </w:rPr>
              <w:t>,</w:t>
            </w:r>
            <w:r w:rsidR="00D472FE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67CE" w14:textId="4DFB4568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472FE">
              <w:rPr>
                <w:sz w:val="18"/>
                <w:szCs w:val="18"/>
              </w:rPr>
              <w:t>41</w:t>
            </w:r>
            <w:r w:rsidRPr="005B0860">
              <w:rPr>
                <w:sz w:val="18"/>
                <w:szCs w:val="18"/>
              </w:rPr>
              <w:t> </w:t>
            </w:r>
            <w:r w:rsidR="00D472FE">
              <w:rPr>
                <w:sz w:val="18"/>
                <w:szCs w:val="18"/>
              </w:rPr>
              <w:t>750</w:t>
            </w:r>
            <w:r w:rsidRPr="005B0860">
              <w:rPr>
                <w:sz w:val="18"/>
                <w:szCs w:val="18"/>
              </w:rPr>
              <w:t>,</w:t>
            </w:r>
            <w:r w:rsidR="00D472FE">
              <w:rPr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F872" w14:textId="46132D0C" w:rsidR="007E47D2" w:rsidRPr="005B0860" w:rsidRDefault="00D472FE" w:rsidP="00D65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  <w:r w:rsidR="007E47D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E024" w14:textId="53611CCE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D472F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,</w:t>
            </w:r>
            <w:r w:rsidR="00D472FE">
              <w:rPr>
                <w:sz w:val="18"/>
                <w:szCs w:val="18"/>
              </w:rPr>
              <w:t>7</w:t>
            </w:r>
          </w:p>
        </w:tc>
      </w:tr>
      <w:tr w:rsidR="007E47D2" w:rsidRPr="005B0860" w14:paraId="75827AC1" w14:textId="77777777" w:rsidTr="00696473">
        <w:trPr>
          <w:trHeight w:val="38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8D19" w14:textId="7112D31B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0</w:t>
            </w:r>
            <w:r w:rsidR="00D472FE">
              <w:rPr>
                <w:sz w:val="18"/>
                <w:szCs w:val="18"/>
              </w:rPr>
              <w:t>4</w:t>
            </w:r>
            <w:r w:rsidRPr="005B0860">
              <w:rPr>
                <w:sz w:val="18"/>
                <w:szCs w:val="18"/>
              </w:rPr>
              <w:t>.0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AC4E" w14:textId="77777777" w:rsidR="007E47D2" w:rsidRPr="005B0860" w:rsidRDefault="007E47D2" w:rsidP="00D65059">
            <w:pPr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Муниципальная программа "Молодежь Манского района в XXI веке"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1D54" w14:textId="369DC095" w:rsidR="007E47D2" w:rsidRPr="005B0860" w:rsidRDefault="00D472FE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  <w:r w:rsidR="007E47D2"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14</w:t>
            </w:r>
            <w:r w:rsidR="007E47D2">
              <w:rPr>
                <w:bCs/>
                <w:color w:val="000000"/>
                <w:sz w:val="18"/>
                <w:szCs w:val="18"/>
              </w:rPr>
              <w:t>1</w:t>
            </w:r>
            <w:r w:rsidR="007E47D2"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4F60F" w14:textId="39211783" w:rsidR="007E47D2" w:rsidRPr="005B0860" w:rsidRDefault="00D472FE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  <w:r w:rsidR="007E47D2" w:rsidRPr="005B0860">
              <w:rPr>
                <w:bCs/>
                <w:color w:val="000000"/>
                <w:sz w:val="18"/>
                <w:szCs w:val="18"/>
              </w:rPr>
              <w:t> </w:t>
            </w:r>
            <w:r w:rsidR="007E47D2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>41</w:t>
            </w:r>
            <w:r w:rsidR="007E47D2"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6F6C" w14:textId="3BEE7C96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 w:rsidR="00D472FE">
              <w:rPr>
                <w:bCs/>
                <w:color w:val="000000"/>
                <w:sz w:val="18"/>
                <w:szCs w:val="18"/>
              </w:rPr>
              <w:t>862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 w:rsidR="00D472FE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5122" w14:textId="7D362F14" w:rsidR="007E47D2" w:rsidRPr="005B0860" w:rsidRDefault="00D472FE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279</w:t>
            </w:r>
            <w:r w:rsidR="007E47D2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86974" w14:textId="4B75B444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B0860">
              <w:rPr>
                <w:bCs/>
                <w:color w:val="000000"/>
                <w:sz w:val="18"/>
                <w:szCs w:val="18"/>
              </w:rPr>
              <w:t>9</w:t>
            </w:r>
            <w:r w:rsidR="00D472FE">
              <w:rPr>
                <w:bCs/>
                <w:color w:val="000000"/>
                <w:sz w:val="18"/>
                <w:szCs w:val="18"/>
              </w:rPr>
              <w:t>6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 w:rsidR="00D472FE">
              <w:rPr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7E47D2" w:rsidRPr="005B0860" w14:paraId="7619C1CF" w14:textId="77777777" w:rsidTr="00696473">
        <w:trPr>
          <w:trHeight w:val="39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2272" w14:textId="12E2E86C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0</w:t>
            </w:r>
            <w:r w:rsidR="00D472FE">
              <w:rPr>
                <w:sz w:val="18"/>
                <w:szCs w:val="18"/>
              </w:rPr>
              <w:t>5</w:t>
            </w:r>
            <w:r w:rsidRPr="005B0860">
              <w:rPr>
                <w:sz w:val="18"/>
                <w:szCs w:val="18"/>
              </w:rPr>
              <w:t>.0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2B48" w14:textId="437AEA2C" w:rsidR="007E47D2" w:rsidRPr="005B0860" w:rsidRDefault="007E47D2" w:rsidP="00696473">
            <w:pPr>
              <w:ind w:right="-113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Муниципальная программа "Развитие физической культуры и спорта Манского района"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4805" w14:textId="7FEAB648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  <w:r w:rsidR="00D472FE">
              <w:rPr>
                <w:bCs/>
                <w:color w:val="000000"/>
                <w:sz w:val="18"/>
                <w:szCs w:val="18"/>
              </w:rPr>
              <w:t>1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 w:rsidR="00D472FE">
              <w:rPr>
                <w:bCs/>
                <w:color w:val="000000"/>
                <w:sz w:val="18"/>
                <w:szCs w:val="18"/>
              </w:rPr>
              <w:t>235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 w:rsidR="00D472FE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E99A6" w14:textId="62245BFB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  <w:r w:rsidR="00D472FE">
              <w:rPr>
                <w:bCs/>
                <w:color w:val="000000"/>
                <w:sz w:val="18"/>
                <w:szCs w:val="18"/>
              </w:rPr>
              <w:t>1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 w:rsidR="00D472FE">
              <w:rPr>
                <w:bCs/>
                <w:color w:val="000000"/>
                <w:sz w:val="18"/>
                <w:szCs w:val="18"/>
              </w:rPr>
              <w:t>235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 w:rsidR="00D472FE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20C3" w14:textId="434B2CAE" w:rsidR="007E47D2" w:rsidRPr="005B0860" w:rsidRDefault="00D472FE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</w:t>
            </w:r>
            <w:r w:rsidR="007E47D2" w:rsidRPr="005B0860">
              <w:rPr>
                <w:bCs/>
                <w:color w:val="000000"/>
                <w:sz w:val="18"/>
                <w:szCs w:val="18"/>
              </w:rPr>
              <w:t> </w:t>
            </w:r>
            <w:r w:rsidR="007E47D2">
              <w:rPr>
                <w:bCs/>
                <w:color w:val="000000"/>
                <w:sz w:val="18"/>
                <w:szCs w:val="18"/>
              </w:rPr>
              <w:t>6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  <w:r w:rsidR="007E47D2">
              <w:rPr>
                <w:bCs/>
                <w:color w:val="000000"/>
                <w:sz w:val="18"/>
                <w:szCs w:val="18"/>
              </w:rPr>
              <w:t>8</w:t>
            </w:r>
            <w:r w:rsidR="007E47D2"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3</w:t>
            </w:r>
            <w:r w:rsidR="007E47D2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AC02B" w14:textId="0D02F0B8" w:rsidR="007E47D2" w:rsidRPr="005B0860" w:rsidRDefault="00D472FE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616</w:t>
            </w:r>
            <w:r w:rsidR="007E47D2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7</w:t>
            </w:r>
            <w:r w:rsidR="007E47D2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F79C" w14:textId="709FA0A6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B0860">
              <w:rPr>
                <w:bCs/>
                <w:color w:val="000000"/>
                <w:sz w:val="18"/>
                <w:szCs w:val="18"/>
              </w:rPr>
              <w:t>9</w:t>
            </w:r>
            <w:r w:rsidR="00D472FE">
              <w:rPr>
                <w:bCs/>
                <w:color w:val="000000"/>
                <w:sz w:val="18"/>
                <w:szCs w:val="18"/>
              </w:rPr>
              <w:t>8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 w:rsidR="00D472FE">
              <w:rPr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7E47D2" w:rsidRPr="005B0860" w14:paraId="28AC5376" w14:textId="77777777" w:rsidTr="00696473">
        <w:trPr>
          <w:trHeight w:val="43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0D7F" w14:textId="323D3BC9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0</w:t>
            </w:r>
            <w:r w:rsidR="00D472FE">
              <w:rPr>
                <w:sz w:val="18"/>
                <w:szCs w:val="18"/>
              </w:rPr>
              <w:t>6</w:t>
            </w:r>
            <w:r w:rsidRPr="005B0860">
              <w:rPr>
                <w:sz w:val="18"/>
                <w:szCs w:val="18"/>
              </w:rPr>
              <w:t>.0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B9F2C" w14:textId="71FF7AA5" w:rsidR="007E47D2" w:rsidRPr="005B0860" w:rsidRDefault="007E47D2" w:rsidP="00696473">
            <w:pPr>
              <w:ind w:right="-113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Муниципальная программа "Защита населения и территории Манского района от чрезвычайных ситуаций природного и техногенного характера"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3341" w14:textId="5D11BB66" w:rsidR="007E47D2" w:rsidRPr="005B0860" w:rsidRDefault="008B793B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  <w:r w:rsidR="007E47D2"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004</w:t>
            </w:r>
            <w:r w:rsidR="007E47D2"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8F70A" w14:textId="082879CC" w:rsidR="007E47D2" w:rsidRPr="005B0860" w:rsidRDefault="008B793B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004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1DD7" w14:textId="58FDF512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 w:rsidR="008B793B">
              <w:rPr>
                <w:bCs/>
                <w:color w:val="000000"/>
                <w:sz w:val="18"/>
                <w:szCs w:val="18"/>
              </w:rPr>
              <w:t>838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="008B793B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78776" w14:textId="157A798D" w:rsidR="007E47D2" w:rsidRPr="005B0860" w:rsidRDefault="008B793B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166</w:t>
            </w:r>
            <w:r w:rsidR="007E47D2">
              <w:rPr>
                <w:bCs/>
                <w:color w:val="000000"/>
                <w:sz w:val="18"/>
                <w:szCs w:val="18"/>
              </w:rPr>
              <w:t>,6</w:t>
            </w:r>
            <w:r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A935" w14:textId="2F5D45B4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  <w:r w:rsidR="008B793B">
              <w:rPr>
                <w:bCs/>
                <w:color w:val="000000"/>
                <w:sz w:val="18"/>
                <w:szCs w:val="18"/>
              </w:rPr>
              <w:t>7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 w:rsidR="008B793B">
              <w:rPr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7E47D2" w:rsidRPr="005B0860" w14:paraId="38FDC73C" w14:textId="77777777" w:rsidTr="00696473">
        <w:trPr>
          <w:trHeight w:val="42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A9D6C" w14:textId="069DF033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0</w:t>
            </w:r>
            <w:r w:rsidR="00D472FE">
              <w:rPr>
                <w:sz w:val="18"/>
                <w:szCs w:val="18"/>
              </w:rPr>
              <w:t>7</w:t>
            </w:r>
            <w:r w:rsidRPr="005B0860">
              <w:rPr>
                <w:sz w:val="18"/>
                <w:szCs w:val="18"/>
              </w:rPr>
              <w:t>.0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23FC" w14:textId="77777777" w:rsidR="007E47D2" w:rsidRPr="005B0860" w:rsidRDefault="007E47D2" w:rsidP="00D65059">
            <w:pPr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35D0" w14:textId="5380C5D8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B0860">
              <w:rPr>
                <w:bCs/>
                <w:color w:val="000000"/>
                <w:sz w:val="18"/>
                <w:szCs w:val="18"/>
              </w:rPr>
              <w:t>1</w:t>
            </w:r>
            <w:r w:rsidR="008B793B">
              <w:rPr>
                <w:bCs/>
                <w:color w:val="000000"/>
                <w:sz w:val="18"/>
                <w:szCs w:val="18"/>
              </w:rPr>
              <w:t>50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 w:rsidR="008B793B">
              <w:rPr>
                <w:bCs/>
                <w:color w:val="000000"/>
                <w:sz w:val="18"/>
                <w:szCs w:val="18"/>
              </w:rPr>
              <w:t>94</w:t>
            </w: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 w:rsidR="008B793B">
              <w:rPr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06067" w14:textId="7ECCC29A" w:rsidR="007E47D2" w:rsidRPr="005B0860" w:rsidRDefault="008B793B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B0860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>50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946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225E" w14:textId="2804640C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B0860">
              <w:rPr>
                <w:bCs/>
                <w:color w:val="000000"/>
                <w:sz w:val="18"/>
                <w:szCs w:val="18"/>
              </w:rPr>
              <w:t>1</w:t>
            </w:r>
            <w:r w:rsidR="008B793B">
              <w:rPr>
                <w:bCs/>
                <w:color w:val="000000"/>
                <w:sz w:val="18"/>
                <w:szCs w:val="18"/>
              </w:rPr>
              <w:t>50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 w:rsidR="008B793B">
              <w:rPr>
                <w:bCs/>
                <w:color w:val="000000"/>
                <w:sz w:val="18"/>
                <w:szCs w:val="18"/>
              </w:rPr>
              <w:t>9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  <w:r w:rsidR="008B793B">
              <w:rPr>
                <w:bCs/>
                <w:color w:val="000000"/>
                <w:sz w:val="18"/>
                <w:szCs w:val="18"/>
              </w:rPr>
              <w:t>5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 w:rsidR="008B793B">
              <w:rPr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268B" w14:textId="01721844" w:rsidR="007E47D2" w:rsidRPr="005B0860" w:rsidRDefault="008B793B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7E47D2">
              <w:rPr>
                <w:bCs/>
                <w:color w:val="000000"/>
                <w:sz w:val="18"/>
                <w:szCs w:val="18"/>
              </w:rPr>
              <w:t>,0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9DC2" w14:textId="5EEE6BB3" w:rsidR="007E47D2" w:rsidRPr="005B0860" w:rsidRDefault="008B793B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</w:t>
            </w:r>
            <w:r w:rsidR="007E47D2"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E47D2" w:rsidRPr="005B0860" w14:paraId="7C2111A4" w14:textId="77777777" w:rsidTr="00696473">
        <w:trPr>
          <w:trHeight w:val="42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125A2" w14:textId="54A0C9CA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0</w:t>
            </w:r>
            <w:r w:rsidR="00D472FE">
              <w:rPr>
                <w:sz w:val="18"/>
                <w:szCs w:val="18"/>
              </w:rPr>
              <w:t>8</w:t>
            </w:r>
            <w:r w:rsidRPr="005B0860">
              <w:rPr>
                <w:sz w:val="18"/>
                <w:szCs w:val="18"/>
              </w:rPr>
              <w:t>.0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9F2D" w14:textId="77777777" w:rsidR="007E47D2" w:rsidRPr="005B0860" w:rsidRDefault="007E47D2" w:rsidP="00D65059">
            <w:pPr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6DC4" w14:textId="0103622D" w:rsidR="007E47D2" w:rsidRPr="005B0860" w:rsidRDefault="00E47A41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</w:t>
            </w:r>
            <w:r w:rsidR="007E47D2"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48</w:t>
            </w:r>
            <w:r w:rsidR="007E47D2">
              <w:rPr>
                <w:bCs/>
                <w:color w:val="000000"/>
                <w:sz w:val="18"/>
                <w:szCs w:val="18"/>
              </w:rPr>
              <w:t>6</w:t>
            </w:r>
            <w:r w:rsidR="007E47D2"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FF20A" w14:textId="525E94B9" w:rsidR="007E47D2" w:rsidRPr="005B0860" w:rsidRDefault="00E47A41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486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52A98" w14:textId="3EFC6AF6" w:rsidR="007E47D2" w:rsidRPr="005B0860" w:rsidRDefault="00E47A41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244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F590" w14:textId="74BB6FE9" w:rsidR="007E47D2" w:rsidRPr="005B0860" w:rsidRDefault="006E54D6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E47A41">
              <w:rPr>
                <w:bCs/>
                <w:color w:val="000000"/>
                <w:sz w:val="18"/>
                <w:szCs w:val="18"/>
              </w:rPr>
              <w:t>2</w:t>
            </w:r>
            <w:r>
              <w:rPr>
                <w:bCs/>
                <w:color w:val="000000"/>
                <w:sz w:val="18"/>
                <w:szCs w:val="18"/>
              </w:rPr>
              <w:t>3</w:t>
            </w:r>
            <w:r w:rsidR="007E47D2">
              <w:rPr>
                <w:bCs/>
                <w:color w:val="000000"/>
                <w:sz w:val="18"/>
                <w:szCs w:val="18"/>
              </w:rPr>
              <w:t>,</w:t>
            </w:r>
            <w:r w:rsidR="00E47A41">
              <w:rPr>
                <w:bCs/>
                <w:color w:val="000000"/>
                <w:sz w:val="18"/>
                <w:szCs w:val="18"/>
              </w:rPr>
              <w:t>2</w:t>
            </w: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882D" w14:textId="4D477409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  <w:r w:rsidR="00E47A41">
              <w:rPr>
                <w:bCs/>
                <w:color w:val="000000"/>
                <w:sz w:val="18"/>
                <w:szCs w:val="18"/>
              </w:rPr>
              <w:t>9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 w:rsidR="006E54D6">
              <w:rPr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7E47D2" w:rsidRPr="005B0860" w14:paraId="2D2596AE" w14:textId="77777777" w:rsidTr="00696473">
        <w:trPr>
          <w:trHeight w:val="83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EC4FB" w14:textId="00F34E3E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0</w:t>
            </w:r>
            <w:r w:rsidR="00D472FE">
              <w:rPr>
                <w:sz w:val="18"/>
                <w:szCs w:val="18"/>
              </w:rPr>
              <w:t>9</w:t>
            </w:r>
            <w:r w:rsidRPr="005B0860">
              <w:rPr>
                <w:sz w:val="18"/>
                <w:szCs w:val="18"/>
              </w:rPr>
              <w:t>.0</w:t>
            </w:r>
          </w:p>
          <w:p w14:paraId="1AC7832A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FF9BA6" w14:textId="77777777" w:rsidR="007E47D2" w:rsidRPr="005B0860" w:rsidRDefault="007E47D2" w:rsidP="00D65059">
            <w:pPr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Муниципальная программа "Развитие транспортной системы"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30334C0" w14:textId="61FB2692" w:rsidR="007E47D2" w:rsidRPr="005B0860" w:rsidRDefault="006E54D6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112 7</w:t>
            </w:r>
            <w:r w:rsidR="007E47D2">
              <w:rPr>
                <w:bCs/>
                <w:color w:val="000000"/>
                <w:sz w:val="18"/>
                <w:szCs w:val="18"/>
              </w:rPr>
              <w:t>8</w:t>
            </w:r>
            <w:r>
              <w:rPr>
                <w:bCs/>
                <w:color w:val="000000"/>
                <w:sz w:val="18"/>
                <w:szCs w:val="18"/>
              </w:rPr>
              <w:t>3</w:t>
            </w:r>
            <w:r w:rsidR="007E47D2"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D0B96EC" w14:textId="18A8E252" w:rsidR="007E47D2" w:rsidRPr="005B0860" w:rsidRDefault="006E54D6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112 783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0A9A82A" w14:textId="66F65768" w:rsidR="007E47D2" w:rsidRPr="005B0860" w:rsidRDefault="006E54D6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112 660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A5113A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2 705,63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9299DD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95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7E47D2" w:rsidRPr="005B0860" w14:paraId="7CF41F6F" w14:textId="77777777" w:rsidTr="00696473">
        <w:trPr>
          <w:trHeight w:val="83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255D9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427FE" w14:textId="77777777" w:rsidR="007E47D2" w:rsidRPr="005B0860" w:rsidRDefault="007E47D2" w:rsidP="00D65059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2405" w14:textId="77777777" w:rsidR="007E47D2" w:rsidRPr="005B0860" w:rsidRDefault="007E47D2" w:rsidP="00D6505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A85D178" w14:textId="77777777" w:rsidR="007E47D2" w:rsidRPr="005B0860" w:rsidRDefault="007E47D2" w:rsidP="00D6505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D9F5" w14:textId="77777777" w:rsidR="007E47D2" w:rsidRPr="005B0860" w:rsidRDefault="007E47D2" w:rsidP="00D6505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8563" w14:textId="77777777" w:rsidR="007E47D2" w:rsidRPr="005B0860" w:rsidRDefault="007E47D2" w:rsidP="00D6505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10AB2" w14:textId="77777777" w:rsidR="007E47D2" w:rsidRPr="005B0860" w:rsidRDefault="007E47D2" w:rsidP="00D6505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E47D2" w:rsidRPr="005B0860" w14:paraId="30CD181E" w14:textId="77777777" w:rsidTr="00696473">
        <w:trPr>
          <w:trHeight w:val="56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DE2F" w14:textId="453A2E3F" w:rsidR="007E47D2" w:rsidRPr="005B0860" w:rsidRDefault="00D472FE" w:rsidP="00D65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E47D2" w:rsidRPr="000B7ADA">
              <w:rPr>
                <w:sz w:val="18"/>
                <w:szCs w:val="18"/>
              </w:rPr>
              <w:t>0.0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8A77" w14:textId="77777777" w:rsidR="007E47D2" w:rsidRPr="005B0860" w:rsidRDefault="007E47D2" w:rsidP="00D65059">
            <w:pPr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Муниципальная программа "Управление муниципальным имуществом муниципального образования Манского района"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AC574" w14:textId="29EFBA10" w:rsidR="007E47D2" w:rsidRPr="005B0860" w:rsidRDefault="006C1EE8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</w:t>
            </w:r>
            <w:r w:rsidR="007E47D2" w:rsidRPr="005B0860">
              <w:rPr>
                <w:bCs/>
                <w:color w:val="000000"/>
                <w:sz w:val="18"/>
                <w:szCs w:val="18"/>
              </w:rPr>
              <w:t> </w:t>
            </w:r>
            <w:r w:rsidR="007E47D2">
              <w:rPr>
                <w:bCs/>
                <w:color w:val="000000"/>
                <w:sz w:val="18"/>
                <w:szCs w:val="18"/>
              </w:rPr>
              <w:t>9</w:t>
            </w:r>
            <w:r>
              <w:rPr>
                <w:bCs/>
                <w:color w:val="000000"/>
                <w:sz w:val="18"/>
                <w:szCs w:val="18"/>
              </w:rPr>
              <w:t>11</w:t>
            </w:r>
            <w:r w:rsidR="007E47D2"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5E542" w14:textId="05E0349A" w:rsidR="007E47D2" w:rsidRPr="005B0860" w:rsidRDefault="006C1EE8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911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E0F4" w14:textId="73AD18EE" w:rsidR="007E47D2" w:rsidRPr="005B0860" w:rsidRDefault="006C1EE8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730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D185" w14:textId="68CCB6C6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6C1EE8">
              <w:rPr>
                <w:bCs/>
                <w:color w:val="000000"/>
                <w:sz w:val="18"/>
                <w:szCs w:val="18"/>
              </w:rPr>
              <w:t>80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  <w:r w:rsidR="006C1EE8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D647" w14:textId="7FB57FC0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97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 w:rsidR="006C1EE8">
              <w:rPr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615130" w:rsidRPr="005B0860" w14:paraId="06BE7924" w14:textId="77777777" w:rsidTr="00696473">
        <w:trPr>
          <w:trHeight w:val="63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304D3" w14:textId="60259542" w:rsidR="00615130" w:rsidRPr="005B0860" w:rsidRDefault="00615130" w:rsidP="00615130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5B0860">
              <w:rPr>
                <w:sz w:val="18"/>
                <w:szCs w:val="18"/>
              </w:rPr>
              <w:t>.0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7CE8E6" w14:textId="77777777" w:rsidR="00615130" w:rsidRPr="00B772BA" w:rsidRDefault="00615130" w:rsidP="00615130">
            <w:pPr>
              <w:rPr>
                <w:sz w:val="18"/>
                <w:szCs w:val="18"/>
              </w:rPr>
            </w:pPr>
            <w:r w:rsidRPr="00B772BA">
              <w:rPr>
                <w:bCs/>
                <w:color w:val="000000"/>
                <w:sz w:val="18"/>
                <w:szCs w:val="18"/>
              </w:rPr>
              <w:t xml:space="preserve">Муниципальная программа "Поддержка и развитие субъектов малого и среднего </w:t>
            </w:r>
            <w:proofErr w:type="spellStart"/>
            <w:r w:rsidRPr="00B772BA">
              <w:rPr>
                <w:bCs/>
                <w:color w:val="000000"/>
                <w:sz w:val="18"/>
                <w:szCs w:val="18"/>
              </w:rPr>
              <w:t>предпри</w:t>
            </w:r>
            <w:r>
              <w:rPr>
                <w:bCs/>
                <w:color w:val="000000"/>
                <w:sz w:val="18"/>
                <w:szCs w:val="18"/>
              </w:rPr>
              <w:t>-</w:t>
            </w:r>
            <w:r w:rsidRPr="00B772BA">
              <w:rPr>
                <w:bCs/>
                <w:color w:val="000000"/>
                <w:sz w:val="18"/>
                <w:szCs w:val="18"/>
              </w:rPr>
              <w:t>нимательства</w:t>
            </w:r>
            <w:proofErr w:type="spellEnd"/>
            <w:r w:rsidRPr="00B772BA">
              <w:rPr>
                <w:bCs/>
                <w:color w:val="000000"/>
                <w:sz w:val="18"/>
                <w:szCs w:val="18"/>
              </w:rPr>
              <w:t xml:space="preserve"> и формирование благоприятного инвестиционного климата Манского района"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3FF75A7" w14:textId="3260748E" w:rsidR="00615130" w:rsidRDefault="00615130" w:rsidP="006151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B772BA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> 152,26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A51670D" w14:textId="7108953B" w:rsidR="00615130" w:rsidRDefault="00615130" w:rsidP="006151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15428">
              <w:rPr>
                <w:bCs/>
                <w:color w:val="000000"/>
                <w:sz w:val="18"/>
                <w:szCs w:val="18"/>
              </w:rPr>
              <w:t>1 152,26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EB4054" w14:textId="6CFC4227" w:rsidR="00615130" w:rsidRPr="00F1083C" w:rsidRDefault="00615130" w:rsidP="006151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15428">
              <w:rPr>
                <w:bCs/>
                <w:color w:val="000000"/>
                <w:sz w:val="18"/>
                <w:szCs w:val="18"/>
              </w:rPr>
              <w:t>1 152,26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0FB1DA" w14:textId="4A1814E5" w:rsidR="00615130" w:rsidRPr="00F1083C" w:rsidRDefault="00615130" w:rsidP="006151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E224" w14:textId="38C3105B" w:rsidR="00615130" w:rsidRPr="005B0860" w:rsidRDefault="00615130" w:rsidP="006151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615130" w:rsidRPr="005B0860" w14:paraId="5172ACA7" w14:textId="77777777" w:rsidTr="00696473">
        <w:trPr>
          <w:trHeight w:val="86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A0982" w14:textId="3DE25CDA" w:rsidR="00615130" w:rsidRPr="005B0860" w:rsidRDefault="00615130" w:rsidP="00615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B993E" w14:textId="12D813FC" w:rsidR="00615130" w:rsidRPr="005B0860" w:rsidRDefault="00615130" w:rsidP="00615130">
            <w:pPr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Муниципальная программа "О территориальном планировании, градостроительном зонировании и документации по планировке территории Манского района"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B144" w14:textId="74D20C6E" w:rsidR="00615130" w:rsidRPr="005B0860" w:rsidRDefault="00615130" w:rsidP="006151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1 420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5B086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7846C" w14:textId="0AA669B8" w:rsidR="00615130" w:rsidRPr="005B0860" w:rsidRDefault="00615130" w:rsidP="006151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87C97">
              <w:rPr>
                <w:bCs/>
                <w:color w:val="000000"/>
                <w:sz w:val="18"/>
                <w:szCs w:val="18"/>
              </w:rPr>
              <w:t>1 420,00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13DB" w14:textId="03404F79" w:rsidR="00615130" w:rsidRPr="005B0860" w:rsidRDefault="00615130" w:rsidP="006151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87C97">
              <w:rPr>
                <w:bCs/>
                <w:color w:val="000000"/>
                <w:sz w:val="18"/>
                <w:szCs w:val="18"/>
              </w:rPr>
              <w:t>1 420,00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6C55" w14:textId="42E0F848" w:rsidR="00615130" w:rsidRPr="005B0860" w:rsidRDefault="00615130" w:rsidP="006151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E66D" w14:textId="77777777" w:rsidR="00615130" w:rsidRPr="005B0860" w:rsidRDefault="00615130" w:rsidP="006151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B0860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47D2" w:rsidRPr="005B0860" w14:paraId="11B15527" w14:textId="77777777" w:rsidTr="00696473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6054" w14:textId="13F343D8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1</w:t>
            </w:r>
            <w:r w:rsidR="00D472FE">
              <w:rPr>
                <w:sz w:val="18"/>
                <w:szCs w:val="18"/>
              </w:rPr>
              <w:t>3</w:t>
            </w:r>
            <w:r w:rsidRPr="005B0860">
              <w:rPr>
                <w:sz w:val="18"/>
                <w:szCs w:val="18"/>
              </w:rPr>
              <w:t>.0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524E" w14:textId="77777777" w:rsidR="007E47D2" w:rsidRPr="005B0860" w:rsidRDefault="007E47D2" w:rsidP="00D65059">
            <w:pPr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Муниципальная программа "Охрана окружающей среды 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415F" w14:textId="52C3983C" w:rsidR="007E47D2" w:rsidRPr="005B0860" w:rsidRDefault="00615130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</w:t>
            </w:r>
            <w:r w:rsidR="007E47D2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700</w:t>
            </w:r>
            <w:r w:rsidR="007E47D2"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C947A" w14:textId="51F7B619" w:rsidR="007E47D2" w:rsidRPr="005B0860" w:rsidRDefault="00615130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22 700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0AA6" w14:textId="296FF28D" w:rsidR="007E47D2" w:rsidRPr="005B0860" w:rsidRDefault="00615130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15 449</w:t>
            </w:r>
            <w:r w:rsidR="007E47D2"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6595" w14:textId="246901BB" w:rsidR="007E47D2" w:rsidRPr="005B0860" w:rsidRDefault="00615130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</w:t>
            </w:r>
            <w:r w:rsidR="007E47D2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251</w:t>
            </w:r>
            <w:r w:rsidR="007E47D2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="007E47D2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F8D1" w14:textId="3DBEF6DE" w:rsidR="007E47D2" w:rsidRPr="005B0860" w:rsidRDefault="00615130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68</w:t>
            </w:r>
            <w:r w:rsidR="007E47D2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7E47D2" w:rsidRPr="005B0860" w14:paraId="50B88814" w14:textId="77777777" w:rsidTr="00696473">
        <w:trPr>
          <w:trHeight w:val="33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C69F2" w14:textId="69CF261F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1</w:t>
            </w:r>
            <w:r w:rsidR="00D472FE">
              <w:rPr>
                <w:sz w:val="18"/>
                <w:szCs w:val="18"/>
              </w:rPr>
              <w:t>4</w:t>
            </w:r>
            <w:r w:rsidRPr="005B0860">
              <w:rPr>
                <w:sz w:val="18"/>
                <w:szCs w:val="18"/>
              </w:rPr>
              <w:t>.0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94C44" w14:textId="77777777" w:rsidR="007E47D2" w:rsidRPr="005B0860" w:rsidRDefault="007E47D2" w:rsidP="00D65059">
            <w:pPr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 xml:space="preserve">Муниципальная программа </w:t>
            </w:r>
            <w:bookmarkStart w:id="3" w:name="_Hlk194501429"/>
            <w:r w:rsidRPr="005B0860">
              <w:rPr>
                <w:sz w:val="18"/>
                <w:szCs w:val="18"/>
              </w:rPr>
              <w:t xml:space="preserve">"Развитие </w:t>
            </w:r>
            <w:proofErr w:type="spellStart"/>
            <w:r w:rsidRPr="005B0860">
              <w:rPr>
                <w:sz w:val="18"/>
                <w:szCs w:val="18"/>
              </w:rPr>
              <w:t>агропро</w:t>
            </w:r>
            <w:r>
              <w:rPr>
                <w:sz w:val="18"/>
                <w:szCs w:val="18"/>
              </w:rPr>
              <w:t>-</w:t>
            </w:r>
            <w:r w:rsidRPr="005B0860">
              <w:rPr>
                <w:sz w:val="18"/>
                <w:szCs w:val="18"/>
              </w:rPr>
              <w:t>мышленного</w:t>
            </w:r>
            <w:proofErr w:type="spellEnd"/>
            <w:r w:rsidRPr="005B0860">
              <w:rPr>
                <w:sz w:val="18"/>
                <w:szCs w:val="18"/>
              </w:rPr>
              <w:t xml:space="preserve"> комплекса Манского района"</w:t>
            </w:r>
            <w:bookmarkEnd w:id="3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C75D" w14:textId="4E477426" w:rsidR="007E47D2" w:rsidRPr="005B0860" w:rsidRDefault="00DC0E7A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</w:t>
            </w:r>
            <w:r w:rsidR="007E47D2"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525</w:t>
            </w:r>
            <w:r w:rsidR="007E47D2"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  <w:r w:rsidR="007E47D2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FFB9A" w14:textId="76E1EE57" w:rsidR="007E47D2" w:rsidRPr="005B0860" w:rsidRDefault="00DC0E7A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525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FAFD" w14:textId="04BBE029" w:rsidR="007E47D2" w:rsidRPr="005B0860" w:rsidRDefault="00DC0E7A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</w:t>
            </w:r>
            <w:r w:rsidR="007E47D2"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300</w:t>
            </w:r>
            <w:r w:rsidR="007E47D2" w:rsidRPr="005B0860">
              <w:rPr>
                <w:bCs/>
                <w:color w:val="000000"/>
                <w:sz w:val="18"/>
                <w:szCs w:val="18"/>
              </w:rPr>
              <w:t>,</w:t>
            </w:r>
            <w:r w:rsidR="007E47D2">
              <w:rPr>
                <w:bCs/>
                <w:color w:val="000000"/>
                <w:sz w:val="18"/>
                <w:szCs w:val="18"/>
              </w:rPr>
              <w:t>3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0B705" w14:textId="3EA9E304" w:rsidR="007E47D2" w:rsidRPr="005B0860" w:rsidRDefault="00DC0E7A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15 225</w:t>
            </w:r>
            <w:r w:rsidR="007E47D2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FF00" w14:textId="745B4F6F" w:rsidR="007E47D2" w:rsidRPr="005B0860" w:rsidRDefault="00DC0E7A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32</w:t>
            </w:r>
            <w:r w:rsidR="007E47D2"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696473" w:rsidRPr="005B0860" w14:paraId="2B92D76B" w14:textId="77777777" w:rsidTr="00696473">
        <w:trPr>
          <w:trHeight w:val="33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2C487" w14:textId="7CD26352" w:rsidR="00696473" w:rsidRPr="005B0860" w:rsidRDefault="00696473" w:rsidP="00D65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1314" w14:textId="744F196C" w:rsidR="00696473" w:rsidRPr="005B0860" w:rsidRDefault="00696473" w:rsidP="00D65059">
            <w:pPr>
              <w:rPr>
                <w:sz w:val="18"/>
                <w:szCs w:val="18"/>
              </w:rPr>
            </w:pPr>
            <w:r w:rsidRPr="00696473">
              <w:rPr>
                <w:sz w:val="18"/>
                <w:szCs w:val="18"/>
              </w:rPr>
              <w:t>Муниципальная программа "Создание условий для развития услуг связи в малочисленных и труднодоступных населенных пунктах Манского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E7CFE" w14:textId="77777777" w:rsidR="00696473" w:rsidRDefault="00696473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  <w:p w14:paraId="0F1AF4A2" w14:textId="22213451" w:rsidR="00A17781" w:rsidRDefault="00A17781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4 020,00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80D78" w14:textId="77777777" w:rsidR="00696473" w:rsidRDefault="00696473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  <w:p w14:paraId="1827A2D3" w14:textId="0670560C" w:rsidR="00A17781" w:rsidRDefault="00A17781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17781">
              <w:rPr>
                <w:bCs/>
                <w:color w:val="000000"/>
                <w:sz w:val="18"/>
                <w:szCs w:val="18"/>
              </w:rPr>
              <w:t>4 020,00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3A91" w14:textId="77777777" w:rsidR="00696473" w:rsidRDefault="00696473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  <w:p w14:paraId="439E466E" w14:textId="3B338542" w:rsidR="00A17781" w:rsidRDefault="00A17781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17781">
              <w:rPr>
                <w:bCs/>
                <w:color w:val="000000"/>
                <w:sz w:val="18"/>
                <w:szCs w:val="18"/>
              </w:rPr>
              <w:t>4 020,00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760EB" w14:textId="77777777" w:rsidR="00696473" w:rsidRDefault="00696473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  <w:p w14:paraId="2A00B245" w14:textId="7D85B4EE" w:rsidR="00A17781" w:rsidRDefault="00A17781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8B00" w14:textId="77777777" w:rsidR="00696473" w:rsidRDefault="00696473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  <w:p w14:paraId="77C3BF67" w14:textId="6DDDBE63" w:rsidR="00A17781" w:rsidRDefault="00A17781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47D2" w:rsidRPr="005B0860" w14:paraId="14E0A585" w14:textId="77777777" w:rsidTr="00696473">
        <w:trPr>
          <w:trHeight w:val="1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4261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5848" w14:textId="77777777" w:rsidR="007E47D2" w:rsidRPr="005B0860" w:rsidRDefault="007E47D2" w:rsidP="00D65059">
            <w:pPr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ИТОГО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A236" w14:textId="3D5B0029" w:rsidR="007E47D2" w:rsidRPr="005B0860" w:rsidRDefault="007E47D2" w:rsidP="00D6505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A17781"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  <w:r w:rsidRPr="005B086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17781"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  <w:r w:rsidRPr="005B086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1778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AEC93" w14:textId="4107E4B4" w:rsidR="007E47D2" w:rsidRPr="005B0860" w:rsidRDefault="007E47D2" w:rsidP="00D6505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5947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A17781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  <w:r w:rsidRPr="003259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77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177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2594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17781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A016" w14:textId="4B8A335F" w:rsidR="007E47D2" w:rsidRPr="005B0860" w:rsidRDefault="007E47D2" w:rsidP="00D65059">
            <w:pPr>
              <w:pStyle w:val="a4"/>
              <w:ind w:right="-3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A17781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  <w:r w:rsidRPr="005B086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17781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  <w:r w:rsidRPr="005B086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1778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6048" w14:textId="748D02B3" w:rsidR="007E47D2" w:rsidRPr="005B0860" w:rsidRDefault="007E47D2" w:rsidP="00D65059">
            <w:pPr>
              <w:pStyle w:val="a4"/>
              <w:ind w:right="-3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1778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1</w:t>
            </w:r>
            <w:r w:rsidR="00A17781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1778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8066" w14:textId="27D83BBD" w:rsidR="007E47D2" w:rsidRPr="005B0860" w:rsidRDefault="007E47D2" w:rsidP="00D65059">
            <w:pPr>
              <w:pStyle w:val="a4"/>
              <w:ind w:right="-3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8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177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B086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1778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</w:tbl>
    <w:p w14:paraId="093A9857" w14:textId="77777777" w:rsidR="007E47D2" w:rsidRPr="0059367F" w:rsidRDefault="007E47D2" w:rsidP="007E47D2">
      <w:pPr>
        <w:ind w:right="-30" w:firstLine="360"/>
        <w:jc w:val="both"/>
      </w:pPr>
    </w:p>
    <w:p w14:paraId="27F2FDDA" w14:textId="3FA856F9" w:rsidR="007E47D2" w:rsidRPr="006F791F" w:rsidRDefault="007E47D2" w:rsidP="007E47D2">
      <w:pPr>
        <w:ind w:right="-30" w:firstLine="709"/>
        <w:jc w:val="both"/>
        <w:rPr>
          <w:sz w:val="28"/>
          <w:szCs w:val="28"/>
        </w:rPr>
      </w:pPr>
      <w:r w:rsidRPr="006F791F">
        <w:rPr>
          <w:sz w:val="28"/>
          <w:szCs w:val="28"/>
        </w:rPr>
        <w:t>Всего на реализацию муниципальных программ в 202</w:t>
      </w:r>
      <w:r w:rsidR="004426BC">
        <w:rPr>
          <w:sz w:val="28"/>
          <w:szCs w:val="28"/>
        </w:rPr>
        <w:t>4</w:t>
      </w:r>
      <w:r w:rsidRPr="006F791F">
        <w:rPr>
          <w:sz w:val="28"/>
          <w:szCs w:val="28"/>
        </w:rPr>
        <w:t xml:space="preserve"> году было предусмотрено 1 </w:t>
      </w:r>
      <w:r w:rsidR="004426BC">
        <w:rPr>
          <w:sz w:val="28"/>
          <w:szCs w:val="28"/>
        </w:rPr>
        <w:t>235</w:t>
      </w:r>
      <w:r>
        <w:rPr>
          <w:sz w:val="28"/>
          <w:szCs w:val="28"/>
        </w:rPr>
        <w:t> </w:t>
      </w:r>
      <w:r w:rsidR="004426BC">
        <w:rPr>
          <w:sz w:val="28"/>
          <w:szCs w:val="28"/>
        </w:rPr>
        <w:t>3</w:t>
      </w:r>
      <w:r w:rsidRPr="006F791F">
        <w:rPr>
          <w:sz w:val="28"/>
          <w:szCs w:val="28"/>
        </w:rPr>
        <w:t>0</w:t>
      </w:r>
      <w:r w:rsidR="004426BC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4426BC">
        <w:rPr>
          <w:sz w:val="28"/>
          <w:szCs w:val="28"/>
        </w:rPr>
        <w:t>56</w:t>
      </w:r>
      <w:r>
        <w:rPr>
          <w:sz w:val="28"/>
          <w:szCs w:val="28"/>
        </w:rPr>
        <w:t xml:space="preserve"> тыс.</w:t>
      </w:r>
      <w:r w:rsidRPr="006F791F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6F791F">
        <w:rPr>
          <w:sz w:val="28"/>
          <w:szCs w:val="28"/>
        </w:rPr>
        <w:t>, исполнение составило 1 1</w:t>
      </w:r>
      <w:r w:rsidR="004426BC">
        <w:rPr>
          <w:sz w:val="28"/>
          <w:szCs w:val="28"/>
        </w:rPr>
        <w:t>97</w:t>
      </w:r>
      <w:r>
        <w:rPr>
          <w:sz w:val="28"/>
          <w:szCs w:val="28"/>
        </w:rPr>
        <w:t> </w:t>
      </w:r>
      <w:r w:rsidR="004426BC">
        <w:rPr>
          <w:sz w:val="28"/>
          <w:szCs w:val="28"/>
        </w:rPr>
        <w:t>163</w:t>
      </w:r>
      <w:r>
        <w:rPr>
          <w:sz w:val="28"/>
          <w:szCs w:val="28"/>
        </w:rPr>
        <w:t>,</w:t>
      </w:r>
      <w:r w:rsidR="004426BC">
        <w:rPr>
          <w:sz w:val="28"/>
          <w:szCs w:val="28"/>
        </w:rPr>
        <w:t>5</w:t>
      </w:r>
      <w:r w:rsidRPr="006F791F">
        <w:rPr>
          <w:sz w:val="28"/>
          <w:szCs w:val="28"/>
        </w:rPr>
        <w:t>2</w:t>
      </w:r>
      <w:r>
        <w:rPr>
          <w:sz w:val="28"/>
          <w:szCs w:val="28"/>
        </w:rPr>
        <w:t xml:space="preserve"> тыс. </w:t>
      </w:r>
      <w:r w:rsidRPr="006F791F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6F791F">
        <w:rPr>
          <w:sz w:val="28"/>
          <w:szCs w:val="28"/>
        </w:rPr>
        <w:t xml:space="preserve"> или 96,9</w:t>
      </w:r>
      <w:r w:rsidR="004426BC">
        <w:rPr>
          <w:sz w:val="28"/>
          <w:szCs w:val="28"/>
        </w:rPr>
        <w:t xml:space="preserve"> </w:t>
      </w:r>
      <w:r w:rsidRPr="006F791F">
        <w:rPr>
          <w:sz w:val="28"/>
          <w:szCs w:val="28"/>
        </w:rPr>
        <w:t>% в том числе:</w:t>
      </w:r>
    </w:p>
    <w:p w14:paraId="3001492C" w14:textId="0C65FD05" w:rsidR="007E47D2" w:rsidRPr="006F791F" w:rsidRDefault="007E47D2" w:rsidP="007E47D2">
      <w:pPr>
        <w:ind w:right="-30" w:firstLine="709"/>
        <w:jc w:val="both"/>
        <w:rPr>
          <w:sz w:val="28"/>
          <w:szCs w:val="28"/>
        </w:rPr>
      </w:pPr>
      <w:r w:rsidRPr="006F791F">
        <w:rPr>
          <w:sz w:val="28"/>
          <w:szCs w:val="28"/>
        </w:rPr>
        <w:t>за счет целевых средств – 6</w:t>
      </w:r>
      <w:r w:rsidR="004426BC">
        <w:rPr>
          <w:sz w:val="28"/>
          <w:szCs w:val="28"/>
        </w:rPr>
        <w:t>44</w:t>
      </w:r>
      <w:r>
        <w:rPr>
          <w:sz w:val="28"/>
          <w:szCs w:val="28"/>
        </w:rPr>
        <w:t> </w:t>
      </w:r>
      <w:r w:rsidRPr="006F791F">
        <w:rPr>
          <w:sz w:val="28"/>
          <w:szCs w:val="28"/>
        </w:rPr>
        <w:t>0</w:t>
      </w:r>
      <w:r w:rsidR="004426BC">
        <w:rPr>
          <w:sz w:val="28"/>
          <w:szCs w:val="28"/>
        </w:rPr>
        <w:t>02</w:t>
      </w:r>
      <w:r>
        <w:rPr>
          <w:sz w:val="28"/>
          <w:szCs w:val="28"/>
        </w:rPr>
        <w:t>,</w:t>
      </w:r>
      <w:r w:rsidR="004426BC">
        <w:rPr>
          <w:sz w:val="28"/>
          <w:szCs w:val="28"/>
        </w:rPr>
        <w:t>5</w:t>
      </w:r>
      <w:r w:rsidRPr="006F791F">
        <w:rPr>
          <w:sz w:val="28"/>
          <w:szCs w:val="28"/>
        </w:rPr>
        <w:t>0</w:t>
      </w:r>
      <w:r>
        <w:rPr>
          <w:sz w:val="28"/>
          <w:szCs w:val="28"/>
        </w:rPr>
        <w:t xml:space="preserve"> тыс.</w:t>
      </w:r>
      <w:r w:rsidRPr="006F791F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6F791F">
        <w:rPr>
          <w:sz w:val="28"/>
          <w:szCs w:val="28"/>
        </w:rPr>
        <w:t xml:space="preserve"> (исполнение 95,</w:t>
      </w:r>
      <w:r w:rsidR="004426BC">
        <w:rPr>
          <w:sz w:val="28"/>
          <w:szCs w:val="28"/>
        </w:rPr>
        <w:t xml:space="preserve">9 </w:t>
      </w:r>
      <w:r w:rsidRPr="006F791F">
        <w:rPr>
          <w:sz w:val="28"/>
          <w:szCs w:val="28"/>
        </w:rPr>
        <w:t xml:space="preserve">%), не освоено </w:t>
      </w:r>
      <w:r w:rsidR="004426BC">
        <w:rPr>
          <w:sz w:val="28"/>
          <w:szCs w:val="28"/>
        </w:rPr>
        <w:t>27</w:t>
      </w:r>
      <w:r>
        <w:rPr>
          <w:sz w:val="28"/>
          <w:szCs w:val="28"/>
        </w:rPr>
        <w:t> </w:t>
      </w:r>
      <w:r w:rsidR="004426BC">
        <w:rPr>
          <w:sz w:val="28"/>
          <w:szCs w:val="28"/>
        </w:rPr>
        <w:t>2</w:t>
      </w:r>
      <w:r w:rsidRPr="006F791F">
        <w:rPr>
          <w:sz w:val="28"/>
          <w:szCs w:val="28"/>
        </w:rPr>
        <w:t>7</w:t>
      </w:r>
      <w:r w:rsidR="004426BC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4426BC">
        <w:rPr>
          <w:sz w:val="28"/>
          <w:szCs w:val="28"/>
        </w:rPr>
        <w:t>81</w:t>
      </w:r>
      <w:r>
        <w:rPr>
          <w:sz w:val="28"/>
          <w:szCs w:val="28"/>
        </w:rPr>
        <w:t xml:space="preserve"> тыс.</w:t>
      </w:r>
      <w:r w:rsidRPr="006F791F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6F791F">
        <w:rPr>
          <w:sz w:val="28"/>
          <w:szCs w:val="28"/>
        </w:rPr>
        <w:t>;</w:t>
      </w:r>
    </w:p>
    <w:p w14:paraId="3C60E092" w14:textId="64F2F4AD" w:rsidR="007E47D2" w:rsidRDefault="007E47D2" w:rsidP="004426BC">
      <w:pPr>
        <w:ind w:right="-30" w:firstLine="709"/>
        <w:jc w:val="both"/>
        <w:rPr>
          <w:sz w:val="28"/>
          <w:szCs w:val="28"/>
        </w:rPr>
      </w:pPr>
      <w:r w:rsidRPr="006F791F">
        <w:rPr>
          <w:sz w:val="28"/>
          <w:szCs w:val="28"/>
        </w:rPr>
        <w:t>за счет собственных средств 5</w:t>
      </w:r>
      <w:r w:rsidR="004426BC">
        <w:rPr>
          <w:sz w:val="28"/>
          <w:szCs w:val="28"/>
        </w:rPr>
        <w:t>53</w:t>
      </w:r>
      <w:r>
        <w:rPr>
          <w:sz w:val="28"/>
          <w:szCs w:val="28"/>
        </w:rPr>
        <w:t> </w:t>
      </w:r>
      <w:r w:rsidR="004426BC">
        <w:rPr>
          <w:sz w:val="28"/>
          <w:szCs w:val="28"/>
        </w:rPr>
        <w:t>161</w:t>
      </w:r>
      <w:r>
        <w:rPr>
          <w:sz w:val="28"/>
          <w:szCs w:val="28"/>
        </w:rPr>
        <w:t>,</w:t>
      </w:r>
      <w:r w:rsidR="004426BC">
        <w:rPr>
          <w:sz w:val="28"/>
          <w:szCs w:val="28"/>
        </w:rPr>
        <w:t>0</w:t>
      </w:r>
      <w:r w:rsidRPr="006F791F">
        <w:rPr>
          <w:sz w:val="28"/>
          <w:szCs w:val="28"/>
        </w:rPr>
        <w:t>2</w:t>
      </w:r>
      <w:r>
        <w:rPr>
          <w:sz w:val="28"/>
          <w:szCs w:val="28"/>
        </w:rPr>
        <w:t xml:space="preserve"> тыс.</w:t>
      </w:r>
      <w:r w:rsidRPr="006F791F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6F791F">
        <w:rPr>
          <w:sz w:val="28"/>
          <w:szCs w:val="28"/>
        </w:rPr>
        <w:t xml:space="preserve"> (исполнение</w:t>
      </w:r>
      <w:r>
        <w:rPr>
          <w:sz w:val="28"/>
          <w:szCs w:val="28"/>
        </w:rPr>
        <w:t xml:space="preserve"> </w:t>
      </w:r>
      <w:r w:rsidR="004426BC">
        <w:rPr>
          <w:sz w:val="28"/>
          <w:szCs w:val="28"/>
        </w:rPr>
        <w:t>8</w:t>
      </w:r>
      <w:r w:rsidRPr="006F791F">
        <w:rPr>
          <w:sz w:val="28"/>
          <w:szCs w:val="28"/>
        </w:rPr>
        <w:t>6,</w:t>
      </w:r>
      <w:r w:rsidR="004426BC">
        <w:rPr>
          <w:sz w:val="28"/>
          <w:szCs w:val="28"/>
        </w:rPr>
        <w:t xml:space="preserve">1 </w:t>
      </w:r>
      <w:r w:rsidRPr="006F791F">
        <w:rPr>
          <w:sz w:val="28"/>
          <w:szCs w:val="28"/>
        </w:rPr>
        <w:t>%), не освоено 1</w:t>
      </w:r>
      <w:r w:rsidR="004426BC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="004426BC">
        <w:rPr>
          <w:sz w:val="28"/>
          <w:szCs w:val="28"/>
        </w:rPr>
        <w:t>8</w:t>
      </w:r>
      <w:r w:rsidRPr="006F791F">
        <w:rPr>
          <w:sz w:val="28"/>
          <w:szCs w:val="28"/>
        </w:rPr>
        <w:t>6</w:t>
      </w:r>
      <w:r w:rsidR="004426BC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4426BC">
        <w:rPr>
          <w:sz w:val="28"/>
          <w:szCs w:val="28"/>
        </w:rPr>
        <w:t>23</w:t>
      </w:r>
      <w:r>
        <w:rPr>
          <w:sz w:val="28"/>
          <w:szCs w:val="28"/>
        </w:rPr>
        <w:t xml:space="preserve"> тыс.</w:t>
      </w:r>
      <w:r w:rsidRPr="006F791F">
        <w:rPr>
          <w:sz w:val="28"/>
          <w:szCs w:val="28"/>
        </w:rPr>
        <w:t xml:space="preserve"> руб.</w:t>
      </w:r>
    </w:p>
    <w:p w14:paraId="1F4F8E60" w14:textId="55F2A846" w:rsidR="00E040F7" w:rsidRDefault="00357864" w:rsidP="00271B39">
      <w:pPr>
        <w:ind w:firstLine="709"/>
        <w:contextualSpacing/>
        <w:jc w:val="both"/>
        <w:rPr>
          <w:sz w:val="28"/>
          <w:szCs w:val="28"/>
        </w:rPr>
      </w:pPr>
      <w:bookmarkStart w:id="4" w:name="_Hlk195020058"/>
      <w:r w:rsidRPr="00357864">
        <w:rPr>
          <w:sz w:val="28"/>
          <w:szCs w:val="28"/>
        </w:rPr>
        <w:t xml:space="preserve">Проведенный анализ показал, что </w:t>
      </w:r>
      <w:bookmarkStart w:id="5" w:name="_Hlk165465634"/>
      <w:r w:rsidRPr="00357864">
        <w:rPr>
          <w:sz w:val="28"/>
          <w:szCs w:val="28"/>
        </w:rPr>
        <w:t>высокий процент выполнения от 9</w:t>
      </w:r>
      <w:r>
        <w:rPr>
          <w:sz w:val="28"/>
          <w:szCs w:val="28"/>
        </w:rPr>
        <w:t>5</w:t>
      </w:r>
      <w:r w:rsidR="005D27BE">
        <w:rPr>
          <w:sz w:val="28"/>
          <w:szCs w:val="28"/>
        </w:rPr>
        <w:t>,0</w:t>
      </w:r>
      <w:r w:rsidR="004426BC">
        <w:rPr>
          <w:sz w:val="28"/>
          <w:szCs w:val="28"/>
        </w:rPr>
        <w:t xml:space="preserve"> </w:t>
      </w:r>
      <w:r w:rsidRPr="00357864">
        <w:rPr>
          <w:sz w:val="28"/>
          <w:szCs w:val="28"/>
        </w:rPr>
        <w:t>% до 100</w:t>
      </w:r>
      <w:r w:rsidR="005D27BE">
        <w:rPr>
          <w:sz w:val="28"/>
          <w:szCs w:val="28"/>
        </w:rPr>
        <w:t xml:space="preserve">,0 </w:t>
      </w:r>
      <w:r w:rsidRPr="00357864">
        <w:rPr>
          <w:sz w:val="28"/>
          <w:szCs w:val="28"/>
        </w:rPr>
        <w:t xml:space="preserve">% отмечен по </w:t>
      </w:r>
      <w:r>
        <w:rPr>
          <w:sz w:val="28"/>
          <w:szCs w:val="28"/>
        </w:rPr>
        <w:t>1</w:t>
      </w:r>
      <w:r w:rsidR="004426BC">
        <w:rPr>
          <w:sz w:val="28"/>
          <w:szCs w:val="28"/>
        </w:rPr>
        <w:t>2</w:t>
      </w:r>
      <w:r w:rsidRPr="00357864">
        <w:rPr>
          <w:sz w:val="28"/>
          <w:szCs w:val="28"/>
        </w:rPr>
        <w:t>-</w:t>
      </w:r>
      <w:r>
        <w:rPr>
          <w:sz w:val="28"/>
          <w:szCs w:val="28"/>
        </w:rPr>
        <w:t>т</w:t>
      </w:r>
      <w:r w:rsidRPr="00357864">
        <w:rPr>
          <w:sz w:val="28"/>
          <w:szCs w:val="28"/>
        </w:rPr>
        <w:t xml:space="preserve">и муниципальным программам. </w:t>
      </w:r>
    </w:p>
    <w:p w14:paraId="41820D90" w14:textId="5220F8B9" w:rsidR="001F25CB" w:rsidRDefault="00357864" w:rsidP="00271B39">
      <w:pPr>
        <w:ind w:firstLine="709"/>
        <w:contextualSpacing/>
        <w:jc w:val="both"/>
        <w:rPr>
          <w:sz w:val="28"/>
          <w:szCs w:val="28"/>
        </w:rPr>
      </w:pPr>
      <w:r w:rsidRPr="00357864">
        <w:rPr>
          <w:sz w:val="28"/>
          <w:szCs w:val="28"/>
        </w:rPr>
        <w:t>Исполнение бюджетных назначений менее 95</w:t>
      </w:r>
      <w:r w:rsidR="005D27BE">
        <w:rPr>
          <w:sz w:val="28"/>
          <w:szCs w:val="28"/>
        </w:rPr>
        <w:t>,0</w:t>
      </w:r>
      <w:r w:rsidR="004426BC">
        <w:rPr>
          <w:sz w:val="28"/>
          <w:szCs w:val="28"/>
        </w:rPr>
        <w:t xml:space="preserve"> </w:t>
      </w:r>
      <w:r w:rsidRPr="00357864">
        <w:rPr>
          <w:sz w:val="28"/>
          <w:szCs w:val="28"/>
        </w:rPr>
        <w:t>% от годового объема отмечено</w:t>
      </w:r>
      <w:r w:rsidR="001F25CB">
        <w:rPr>
          <w:sz w:val="28"/>
          <w:szCs w:val="28"/>
        </w:rPr>
        <w:t>:</w:t>
      </w:r>
    </w:p>
    <w:p w14:paraId="116751D5" w14:textId="63856572" w:rsidR="001F25CB" w:rsidRDefault="001F25CB" w:rsidP="001F25C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357864" w:rsidRPr="00357864">
        <w:rPr>
          <w:sz w:val="28"/>
          <w:szCs w:val="28"/>
        </w:rPr>
        <w:t xml:space="preserve"> по МП </w:t>
      </w:r>
      <w:r w:rsidR="00A623B4" w:rsidRPr="00A623B4">
        <w:rPr>
          <w:sz w:val="28"/>
          <w:szCs w:val="28"/>
        </w:rPr>
        <w:t>"Охрана окружающей среды "</w:t>
      </w:r>
      <w:r w:rsidR="00357864" w:rsidRPr="00357864">
        <w:rPr>
          <w:sz w:val="28"/>
          <w:szCs w:val="28"/>
        </w:rPr>
        <w:t xml:space="preserve"> (</w:t>
      </w:r>
      <w:r w:rsidR="004426BC">
        <w:rPr>
          <w:sz w:val="28"/>
          <w:szCs w:val="28"/>
        </w:rPr>
        <w:t>68</w:t>
      </w:r>
      <w:r w:rsidR="00357864" w:rsidRPr="00357864">
        <w:rPr>
          <w:sz w:val="28"/>
          <w:szCs w:val="28"/>
        </w:rPr>
        <w:t>,</w:t>
      </w:r>
      <w:r w:rsidR="004426BC">
        <w:rPr>
          <w:sz w:val="28"/>
          <w:szCs w:val="28"/>
        </w:rPr>
        <w:t xml:space="preserve">1 </w:t>
      </w:r>
      <w:r w:rsidR="00357864" w:rsidRPr="00357864">
        <w:rPr>
          <w:sz w:val="28"/>
          <w:szCs w:val="28"/>
        </w:rPr>
        <w:t>%)</w:t>
      </w:r>
      <w:r>
        <w:rPr>
          <w:sz w:val="28"/>
          <w:szCs w:val="28"/>
        </w:rPr>
        <w:t>;</w:t>
      </w:r>
    </w:p>
    <w:p w14:paraId="0928D77E" w14:textId="3F64EF73" w:rsidR="00357864" w:rsidRDefault="001F25CB" w:rsidP="001F25C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4426BC">
        <w:rPr>
          <w:sz w:val="28"/>
          <w:szCs w:val="28"/>
        </w:rPr>
        <w:t xml:space="preserve">по </w:t>
      </w:r>
      <w:r w:rsidR="004426BC" w:rsidRPr="00357864">
        <w:rPr>
          <w:sz w:val="28"/>
          <w:szCs w:val="28"/>
        </w:rPr>
        <w:t xml:space="preserve">МП </w:t>
      </w:r>
      <w:r w:rsidR="004426BC" w:rsidRPr="004426BC">
        <w:rPr>
          <w:sz w:val="28"/>
          <w:szCs w:val="28"/>
        </w:rPr>
        <w:t xml:space="preserve">"Развитие агропромышленного комплекса Манского района" </w:t>
      </w:r>
      <w:r w:rsidR="004426BC" w:rsidRPr="00357864">
        <w:rPr>
          <w:sz w:val="28"/>
          <w:szCs w:val="28"/>
        </w:rPr>
        <w:t>(</w:t>
      </w:r>
      <w:r w:rsidR="004426BC">
        <w:rPr>
          <w:sz w:val="28"/>
          <w:szCs w:val="28"/>
        </w:rPr>
        <w:t>32</w:t>
      </w:r>
      <w:r w:rsidR="004426BC" w:rsidRPr="00357864">
        <w:rPr>
          <w:sz w:val="28"/>
          <w:szCs w:val="28"/>
        </w:rPr>
        <w:t>,</w:t>
      </w:r>
      <w:r w:rsidR="004426BC">
        <w:rPr>
          <w:sz w:val="28"/>
          <w:szCs w:val="28"/>
        </w:rPr>
        <w:t xml:space="preserve">4 </w:t>
      </w:r>
      <w:r w:rsidR="004426BC" w:rsidRPr="00357864">
        <w:rPr>
          <w:sz w:val="28"/>
          <w:szCs w:val="28"/>
        </w:rPr>
        <w:t>%)</w:t>
      </w:r>
      <w:r w:rsidR="00357864" w:rsidRPr="00357864">
        <w:rPr>
          <w:sz w:val="28"/>
          <w:szCs w:val="28"/>
        </w:rPr>
        <w:t>.</w:t>
      </w:r>
    </w:p>
    <w:bookmarkEnd w:id="4"/>
    <w:bookmarkEnd w:id="5"/>
    <w:p w14:paraId="17B2DE2D" w14:textId="4A9CFBA6" w:rsidR="0089059E" w:rsidRDefault="005D27BE" w:rsidP="00A87894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2.2. </w:t>
      </w:r>
      <w:r w:rsidR="008F67BC">
        <w:rPr>
          <w:sz w:val="28"/>
          <w:szCs w:val="28"/>
        </w:rPr>
        <w:t>В</w:t>
      </w:r>
      <w:r w:rsidR="00271B39" w:rsidRPr="00D202A3">
        <w:rPr>
          <w:sz w:val="28"/>
          <w:szCs w:val="28"/>
        </w:rPr>
        <w:t xml:space="preserve"> 20</w:t>
      </w:r>
      <w:r w:rsidR="00271B39">
        <w:rPr>
          <w:sz w:val="28"/>
          <w:szCs w:val="28"/>
        </w:rPr>
        <w:t>2</w:t>
      </w:r>
      <w:r w:rsidR="00A87894">
        <w:rPr>
          <w:sz w:val="28"/>
          <w:szCs w:val="28"/>
        </w:rPr>
        <w:t>4</w:t>
      </w:r>
      <w:r w:rsidR="00271B39" w:rsidRPr="00D202A3">
        <w:rPr>
          <w:sz w:val="28"/>
          <w:szCs w:val="28"/>
        </w:rPr>
        <w:t xml:space="preserve"> год</w:t>
      </w:r>
      <w:r w:rsidR="008F67BC">
        <w:rPr>
          <w:sz w:val="28"/>
          <w:szCs w:val="28"/>
        </w:rPr>
        <w:t>у</w:t>
      </w:r>
      <w:r w:rsidR="00271B39" w:rsidRPr="00D202A3">
        <w:rPr>
          <w:sz w:val="28"/>
          <w:szCs w:val="28"/>
        </w:rPr>
        <w:t xml:space="preserve"> Контрольн</w:t>
      </w:r>
      <w:r w:rsidR="00271B39">
        <w:rPr>
          <w:sz w:val="28"/>
          <w:szCs w:val="28"/>
        </w:rPr>
        <w:t xml:space="preserve">о-счетным органом </w:t>
      </w:r>
      <w:r w:rsidR="00271B39" w:rsidRPr="00D202A3">
        <w:rPr>
          <w:sz w:val="28"/>
          <w:szCs w:val="28"/>
        </w:rPr>
        <w:t xml:space="preserve">подготовлено </w:t>
      </w:r>
      <w:r w:rsidR="00271B39">
        <w:rPr>
          <w:sz w:val="28"/>
          <w:szCs w:val="28"/>
        </w:rPr>
        <w:t>2</w:t>
      </w:r>
      <w:r w:rsidR="00271B39" w:rsidRPr="00D202A3">
        <w:rPr>
          <w:rFonts w:eastAsia="Calibri"/>
          <w:color w:val="000000"/>
          <w:sz w:val="28"/>
          <w:szCs w:val="28"/>
          <w:lang w:eastAsia="en-US"/>
        </w:rPr>
        <w:t xml:space="preserve"> заключения о </w:t>
      </w:r>
      <w:r w:rsidR="00A87894" w:rsidRPr="00A87894">
        <w:rPr>
          <w:rFonts w:eastAsia="Calibri"/>
          <w:color w:val="000000"/>
          <w:sz w:val="28"/>
          <w:szCs w:val="28"/>
          <w:lang w:eastAsia="en-US"/>
        </w:rPr>
        <w:t>результатах</w:t>
      </w:r>
      <w:r w:rsidR="00A878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87894" w:rsidRPr="00A87894">
        <w:rPr>
          <w:rFonts w:eastAsia="Calibri"/>
          <w:color w:val="000000"/>
          <w:sz w:val="28"/>
          <w:szCs w:val="28"/>
          <w:lang w:eastAsia="en-US"/>
        </w:rPr>
        <w:t>экспертно-аналитическ</w:t>
      </w:r>
      <w:r w:rsidR="0089059E">
        <w:rPr>
          <w:rFonts w:eastAsia="Calibri"/>
          <w:color w:val="000000"/>
          <w:sz w:val="28"/>
          <w:szCs w:val="28"/>
          <w:lang w:eastAsia="en-US"/>
        </w:rPr>
        <w:t>их</w:t>
      </w:r>
      <w:r w:rsidR="00A87894" w:rsidRPr="00A87894">
        <w:rPr>
          <w:rFonts w:eastAsia="Calibri"/>
          <w:color w:val="000000"/>
          <w:sz w:val="28"/>
          <w:szCs w:val="28"/>
          <w:lang w:eastAsia="en-US"/>
        </w:rPr>
        <w:t xml:space="preserve"> мероприяти</w:t>
      </w:r>
      <w:r w:rsidR="009B5095">
        <w:rPr>
          <w:rFonts w:eastAsia="Calibri"/>
          <w:color w:val="000000"/>
          <w:sz w:val="28"/>
          <w:szCs w:val="28"/>
          <w:lang w:eastAsia="en-US"/>
        </w:rPr>
        <w:t>й</w:t>
      </w:r>
      <w:r w:rsidR="0089059E">
        <w:rPr>
          <w:rFonts w:eastAsia="Calibri"/>
          <w:color w:val="000000"/>
          <w:sz w:val="28"/>
          <w:szCs w:val="28"/>
          <w:lang w:eastAsia="en-US"/>
        </w:rPr>
        <w:t>:</w:t>
      </w:r>
    </w:p>
    <w:p w14:paraId="030A3BF0" w14:textId="21F47E48" w:rsidR="00A87894" w:rsidRDefault="0089059E" w:rsidP="00A87894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A87894" w:rsidRPr="00A878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6" w:name="_Hlk195109602"/>
      <w:r w:rsidR="00A87894" w:rsidRPr="00A87894">
        <w:rPr>
          <w:rFonts w:eastAsia="Calibri"/>
          <w:color w:val="000000"/>
          <w:sz w:val="28"/>
          <w:szCs w:val="28"/>
          <w:lang w:eastAsia="en-US"/>
        </w:rPr>
        <w:t>Мониторинг хода устранения нарушений, выявленных при проведении экспертно-аналитического мероприятия</w:t>
      </w:r>
      <w:r w:rsidR="00A87894" w:rsidRPr="00A87894">
        <w:t xml:space="preserve"> </w:t>
      </w:r>
      <w:r w:rsidR="00A87894">
        <w:t>«</w:t>
      </w:r>
      <w:r w:rsidR="00A87894" w:rsidRPr="00A87894">
        <w:rPr>
          <w:rFonts w:eastAsia="Calibri"/>
          <w:color w:val="000000"/>
          <w:sz w:val="28"/>
          <w:szCs w:val="28"/>
          <w:lang w:eastAsia="en-US"/>
        </w:rPr>
        <w:t>Анализ исполнения расходов бюджета Манского района, направленных на реализацию муниципальн</w:t>
      </w:r>
      <w:r>
        <w:rPr>
          <w:rFonts w:eastAsia="Calibri"/>
          <w:color w:val="000000"/>
          <w:sz w:val="28"/>
          <w:szCs w:val="28"/>
          <w:lang w:eastAsia="en-US"/>
        </w:rPr>
        <w:t>ой</w:t>
      </w:r>
      <w:r w:rsidR="00A87894" w:rsidRPr="00A87894">
        <w:rPr>
          <w:rFonts w:eastAsia="Calibri"/>
          <w:color w:val="000000"/>
          <w:sz w:val="28"/>
          <w:szCs w:val="28"/>
          <w:lang w:eastAsia="en-US"/>
        </w:rPr>
        <w:t xml:space="preserve"> программ</w:t>
      </w:r>
      <w:r>
        <w:rPr>
          <w:rFonts w:eastAsia="Calibri"/>
          <w:color w:val="000000"/>
          <w:sz w:val="28"/>
          <w:szCs w:val="28"/>
          <w:lang w:eastAsia="en-US"/>
        </w:rPr>
        <w:t>ы</w:t>
      </w:r>
      <w:r w:rsidR="00A87894" w:rsidRPr="00A878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End w:id="6"/>
      <w:r w:rsidR="00A87894" w:rsidRPr="00A87894">
        <w:rPr>
          <w:rFonts w:eastAsia="Calibri"/>
          <w:color w:val="000000"/>
          <w:sz w:val="28"/>
          <w:szCs w:val="28"/>
          <w:lang w:eastAsia="en-US"/>
        </w:rPr>
        <w:t>"Защита населения и территории Манского района от чрезвычайных ситуаций природного и техногенного характера"</w:t>
      </w:r>
      <w:r w:rsidR="00A87894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73DE43C8" w14:textId="1D7755A9" w:rsidR="00C27343" w:rsidRDefault="00A87894" w:rsidP="00A87894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89059E" w:rsidRPr="0089059E">
        <w:rPr>
          <w:rFonts w:eastAsia="Calibri"/>
          <w:color w:val="000000"/>
          <w:sz w:val="28"/>
          <w:szCs w:val="28"/>
          <w:lang w:eastAsia="en-US"/>
        </w:rPr>
        <w:t>Мониторинг хода устранения нарушений, выявленных при проведении экспертно-аналитического мероприятия «Анализ исполнения расходов бюджета Манского района, направленных на реализацию муниципальной программы</w:t>
      </w:r>
      <w:r w:rsidRPr="00A87894">
        <w:rPr>
          <w:rFonts w:eastAsia="Calibri"/>
          <w:color w:val="000000"/>
          <w:sz w:val="28"/>
          <w:szCs w:val="28"/>
          <w:lang w:eastAsia="en-US"/>
        </w:rPr>
        <w:t xml:space="preserve"> "Молодежь Манского района в XXI веке"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14:paraId="473AC651" w14:textId="77777777" w:rsidR="0089059E" w:rsidRDefault="00271B39" w:rsidP="006C04FC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В</w:t>
      </w:r>
      <w:r w:rsidRPr="00255913">
        <w:rPr>
          <w:sz w:val="28"/>
          <w:szCs w:val="28"/>
        </w:rPr>
        <w:t xml:space="preserve"> ходе </w:t>
      </w:r>
      <w:r w:rsidR="006C04FC">
        <w:rPr>
          <w:sz w:val="28"/>
          <w:szCs w:val="28"/>
        </w:rPr>
        <w:t xml:space="preserve">проведенного </w:t>
      </w:r>
      <w:r w:rsidRPr="00255913">
        <w:rPr>
          <w:sz w:val="28"/>
          <w:szCs w:val="28"/>
        </w:rPr>
        <w:t>анализа</w:t>
      </w:r>
      <w:r w:rsidR="00A87894" w:rsidRPr="00A87894">
        <w:rPr>
          <w:sz w:val="28"/>
          <w:szCs w:val="28"/>
        </w:rPr>
        <w:t xml:space="preserve"> нарушени</w:t>
      </w:r>
      <w:r w:rsidR="00A87894">
        <w:rPr>
          <w:sz w:val="28"/>
          <w:szCs w:val="28"/>
        </w:rPr>
        <w:t>я</w:t>
      </w:r>
      <w:r w:rsidR="00A87894" w:rsidRPr="00A87894">
        <w:rPr>
          <w:sz w:val="28"/>
          <w:szCs w:val="28"/>
        </w:rPr>
        <w:t>, выявленны</w:t>
      </w:r>
      <w:r w:rsidR="00A87894">
        <w:rPr>
          <w:sz w:val="28"/>
          <w:szCs w:val="28"/>
        </w:rPr>
        <w:t>е</w:t>
      </w:r>
      <w:r w:rsidR="00A87894" w:rsidRPr="00A87894">
        <w:rPr>
          <w:sz w:val="28"/>
          <w:szCs w:val="28"/>
        </w:rPr>
        <w:t xml:space="preserve"> Контрольно-счетным органом </w:t>
      </w:r>
      <w:r w:rsidR="00A87894">
        <w:rPr>
          <w:sz w:val="28"/>
          <w:szCs w:val="28"/>
        </w:rPr>
        <w:t>администрацией Манского района</w:t>
      </w:r>
      <w:r w:rsidR="00A87894" w:rsidRPr="006C3CBB">
        <w:rPr>
          <w:sz w:val="28"/>
          <w:szCs w:val="28"/>
        </w:rPr>
        <w:t xml:space="preserve"> приняты во внимание </w:t>
      </w:r>
      <w:r w:rsidR="00A87894">
        <w:rPr>
          <w:sz w:val="28"/>
          <w:szCs w:val="28"/>
        </w:rPr>
        <w:t>и частично устранены</w:t>
      </w:r>
      <w:r w:rsidR="006C04FC">
        <w:rPr>
          <w:sz w:val="28"/>
          <w:szCs w:val="28"/>
        </w:rPr>
        <w:t xml:space="preserve">. </w:t>
      </w:r>
    </w:p>
    <w:p w14:paraId="43DF7945" w14:textId="0AA23E2D" w:rsidR="00316A36" w:rsidRDefault="006C04FC" w:rsidP="006C04FC">
      <w:pPr>
        <w:ind w:firstLine="709"/>
        <w:contextualSpacing/>
        <w:jc w:val="both"/>
      </w:pPr>
      <w:bookmarkStart w:id="7" w:name="_Hlk195182958"/>
      <w:r>
        <w:rPr>
          <w:sz w:val="28"/>
          <w:szCs w:val="28"/>
        </w:rPr>
        <w:t>С</w:t>
      </w:r>
      <w:r w:rsidRPr="006C04FC">
        <w:rPr>
          <w:sz w:val="28"/>
          <w:szCs w:val="28"/>
        </w:rPr>
        <w:t>огласно представленной информации</w:t>
      </w:r>
      <w:r>
        <w:rPr>
          <w:sz w:val="28"/>
          <w:szCs w:val="28"/>
        </w:rPr>
        <w:t>,</w:t>
      </w:r>
      <w:r w:rsidRPr="006C04FC">
        <w:rPr>
          <w:sz w:val="28"/>
          <w:szCs w:val="28"/>
        </w:rPr>
        <w:t xml:space="preserve"> в настоящее время администрацией Манского района осуществляется контроль по своевременному внесению изменений в муниципальн</w:t>
      </w:r>
      <w:r w:rsidR="005D27BE">
        <w:rPr>
          <w:sz w:val="28"/>
          <w:szCs w:val="28"/>
        </w:rPr>
        <w:t>ые</w:t>
      </w:r>
      <w:r w:rsidRPr="006C04FC">
        <w:rPr>
          <w:sz w:val="28"/>
          <w:szCs w:val="28"/>
        </w:rPr>
        <w:t xml:space="preserve"> программ</w:t>
      </w:r>
      <w:r w:rsidR="005D27BE">
        <w:rPr>
          <w:sz w:val="28"/>
          <w:szCs w:val="28"/>
        </w:rPr>
        <w:t>ы</w:t>
      </w:r>
      <w:r w:rsidRPr="006C04FC">
        <w:rPr>
          <w:sz w:val="28"/>
          <w:szCs w:val="28"/>
        </w:rPr>
        <w:t>, проводятся мониторинг и анализ реализации муниципальн</w:t>
      </w:r>
      <w:r w:rsidR="005D27BE">
        <w:rPr>
          <w:sz w:val="28"/>
          <w:szCs w:val="28"/>
        </w:rPr>
        <w:t>ых</w:t>
      </w:r>
      <w:r w:rsidRPr="006C04FC">
        <w:rPr>
          <w:sz w:val="28"/>
          <w:szCs w:val="28"/>
        </w:rPr>
        <w:t xml:space="preserve"> программ, в том числе в части предоставления ежеквартальных отчетов</w:t>
      </w:r>
      <w:r w:rsidR="0089059E">
        <w:rPr>
          <w:sz w:val="28"/>
          <w:szCs w:val="28"/>
        </w:rPr>
        <w:t>,</w:t>
      </w:r>
      <w:r w:rsidRPr="006C04FC">
        <w:rPr>
          <w:sz w:val="28"/>
          <w:szCs w:val="28"/>
        </w:rPr>
        <w:t xml:space="preserve"> исполнителю муниципальной программы «Молодежь Манского района в XXI веке» сделано устное замечание.</w:t>
      </w:r>
      <w:r w:rsidR="00316A36" w:rsidRPr="00316A36">
        <w:t xml:space="preserve"> </w:t>
      </w:r>
    </w:p>
    <w:p w14:paraId="42D3D479" w14:textId="77777777" w:rsidR="00316A36" w:rsidRDefault="00B77406" w:rsidP="006C04FC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77406">
        <w:rPr>
          <w:rFonts w:eastAsia="Calibri"/>
          <w:color w:val="000000"/>
          <w:sz w:val="28"/>
          <w:szCs w:val="28"/>
          <w:lang w:eastAsia="en-US"/>
        </w:rPr>
        <w:t>В предложениях по проверке было неоднократно отмечено о принятии мер по повышению ответственности исполнителя муниципальной программы</w:t>
      </w:r>
      <w:r w:rsidR="00316A36">
        <w:rPr>
          <w:rFonts w:eastAsia="Calibri"/>
          <w:color w:val="000000"/>
          <w:sz w:val="28"/>
          <w:szCs w:val="28"/>
          <w:lang w:eastAsia="en-US"/>
        </w:rPr>
        <w:t>:</w:t>
      </w:r>
    </w:p>
    <w:p w14:paraId="477EA851" w14:textId="77777777" w:rsidR="00316A36" w:rsidRDefault="00316A36" w:rsidP="006C04FC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B77406" w:rsidRPr="00B77406">
        <w:rPr>
          <w:rFonts w:eastAsia="Calibri"/>
          <w:color w:val="000000"/>
          <w:sz w:val="28"/>
          <w:szCs w:val="28"/>
          <w:lang w:eastAsia="en-US"/>
        </w:rPr>
        <w:t xml:space="preserve"> за выполнением возложенных на него полномочий по разработке и реализации программы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14:paraId="7476AAC4" w14:textId="368D1270" w:rsidR="006C04FC" w:rsidRDefault="00316A36" w:rsidP="006C04FC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за</w:t>
      </w:r>
      <w:r w:rsidRPr="00316A36">
        <w:rPr>
          <w:rFonts w:eastAsia="Calibri"/>
          <w:color w:val="000000"/>
          <w:sz w:val="28"/>
          <w:szCs w:val="28"/>
          <w:lang w:eastAsia="en-US"/>
        </w:rPr>
        <w:t xml:space="preserve"> своевременн</w:t>
      </w:r>
      <w:r>
        <w:rPr>
          <w:rFonts w:eastAsia="Calibri"/>
          <w:color w:val="000000"/>
          <w:sz w:val="28"/>
          <w:szCs w:val="28"/>
          <w:lang w:eastAsia="en-US"/>
        </w:rPr>
        <w:t>ым</w:t>
      </w:r>
      <w:r w:rsidRPr="00316A36">
        <w:rPr>
          <w:rFonts w:eastAsia="Calibri"/>
          <w:color w:val="000000"/>
          <w:sz w:val="28"/>
          <w:szCs w:val="28"/>
          <w:lang w:eastAsia="en-US"/>
        </w:rPr>
        <w:t xml:space="preserve"> внесени</w:t>
      </w:r>
      <w:r>
        <w:rPr>
          <w:rFonts w:eastAsia="Calibri"/>
          <w:color w:val="000000"/>
          <w:sz w:val="28"/>
          <w:szCs w:val="28"/>
          <w:lang w:eastAsia="en-US"/>
        </w:rPr>
        <w:t>ем</w:t>
      </w:r>
      <w:r w:rsidRPr="00316A36">
        <w:rPr>
          <w:rFonts w:eastAsia="Calibri"/>
          <w:color w:val="000000"/>
          <w:sz w:val="28"/>
          <w:szCs w:val="28"/>
          <w:lang w:eastAsia="en-US"/>
        </w:rPr>
        <w:t xml:space="preserve"> изменений в муниципальную программу</w:t>
      </w:r>
      <w:r w:rsidR="00B77406" w:rsidRPr="00B77406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5D09288E" w14:textId="16A4D212" w:rsidR="005D27BE" w:rsidRPr="006C04FC" w:rsidRDefault="005D27BE" w:rsidP="006C04FC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D27BE">
        <w:rPr>
          <w:rFonts w:eastAsia="Calibri"/>
          <w:color w:val="000000"/>
          <w:sz w:val="28"/>
          <w:szCs w:val="28"/>
          <w:lang w:eastAsia="en-US"/>
        </w:rPr>
        <w:t>Нарушения, которые не устранены, находятся на контроле Контрольно-счетного органа.</w:t>
      </w:r>
    </w:p>
    <w:bookmarkEnd w:id="7"/>
    <w:p w14:paraId="3C6A620A" w14:textId="23B83092" w:rsidR="0055693C" w:rsidRDefault="005D27BE" w:rsidP="0055693C">
      <w:pPr>
        <w:spacing w:before="120"/>
        <w:ind w:firstLine="709"/>
        <w:jc w:val="both"/>
      </w:pPr>
      <w:r>
        <w:rPr>
          <w:sz w:val="28"/>
          <w:szCs w:val="28"/>
        </w:rPr>
        <w:t xml:space="preserve">2.3. </w:t>
      </w:r>
      <w:r w:rsidR="00271B39" w:rsidRPr="00D202A3">
        <w:rPr>
          <w:sz w:val="28"/>
          <w:szCs w:val="28"/>
        </w:rPr>
        <w:t>По итогам 20</w:t>
      </w:r>
      <w:r w:rsidR="00271B39">
        <w:rPr>
          <w:sz w:val="28"/>
          <w:szCs w:val="28"/>
        </w:rPr>
        <w:t>2</w:t>
      </w:r>
      <w:r w:rsidR="00161033">
        <w:rPr>
          <w:sz w:val="28"/>
          <w:szCs w:val="28"/>
        </w:rPr>
        <w:t>4</w:t>
      </w:r>
      <w:r w:rsidR="00271B39" w:rsidRPr="00D202A3">
        <w:rPr>
          <w:sz w:val="28"/>
          <w:szCs w:val="28"/>
        </w:rPr>
        <w:t xml:space="preserve"> года </w:t>
      </w:r>
      <w:r w:rsidR="00B92323">
        <w:rPr>
          <w:sz w:val="28"/>
          <w:szCs w:val="28"/>
        </w:rPr>
        <w:t>э</w:t>
      </w:r>
      <w:r w:rsidR="00271B39" w:rsidRPr="00D202A3">
        <w:rPr>
          <w:sz w:val="28"/>
          <w:szCs w:val="28"/>
        </w:rPr>
        <w:t>кономическ</w:t>
      </w:r>
      <w:r w:rsidR="00271B39">
        <w:rPr>
          <w:sz w:val="28"/>
          <w:szCs w:val="28"/>
        </w:rPr>
        <w:t>им отделом а</w:t>
      </w:r>
      <w:r w:rsidR="00271B39" w:rsidRPr="00D202A3">
        <w:rPr>
          <w:sz w:val="28"/>
          <w:szCs w:val="28"/>
        </w:rPr>
        <w:t xml:space="preserve">дминистрации </w:t>
      </w:r>
      <w:r w:rsidR="00271B39">
        <w:rPr>
          <w:sz w:val="28"/>
          <w:szCs w:val="28"/>
        </w:rPr>
        <w:t>Манского района готовится «</w:t>
      </w:r>
      <w:r w:rsidR="00271B39" w:rsidRPr="00DE4DF6">
        <w:rPr>
          <w:sz w:val="28"/>
          <w:szCs w:val="28"/>
        </w:rPr>
        <w:t>Сводный годовой отчет о ходе реализации муниципальных программ Манского района за 202</w:t>
      </w:r>
      <w:r w:rsidR="00161033">
        <w:rPr>
          <w:sz w:val="28"/>
          <w:szCs w:val="28"/>
        </w:rPr>
        <w:t>4</w:t>
      </w:r>
      <w:r w:rsidR="00271B39" w:rsidRPr="00DE4DF6">
        <w:rPr>
          <w:sz w:val="28"/>
          <w:szCs w:val="28"/>
        </w:rPr>
        <w:t xml:space="preserve"> год</w:t>
      </w:r>
      <w:r w:rsidR="00271B39">
        <w:rPr>
          <w:sz w:val="28"/>
          <w:szCs w:val="28"/>
        </w:rPr>
        <w:t>»</w:t>
      </w:r>
      <w:r w:rsidR="00271B39" w:rsidRPr="00D202A3">
        <w:rPr>
          <w:sz w:val="28"/>
          <w:szCs w:val="28"/>
        </w:rPr>
        <w:t xml:space="preserve">, где </w:t>
      </w:r>
      <w:r w:rsidR="00271B39">
        <w:rPr>
          <w:sz w:val="28"/>
          <w:szCs w:val="28"/>
        </w:rPr>
        <w:t>будет дана о</w:t>
      </w:r>
      <w:r w:rsidR="00271B39" w:rsidRPr="00D202A3">
        <w:rPr>
          <w:sz w:val="28"/>
          <w:szCs w:val="28"/>
        </w:rPr>
        <w:t>ценк</w:t>
      </w:r>
      <w:r w:rsidR="00271B39">
        <w:rPr>
          <w:sz w:val="28"/>
          <w:szCs w:val="28"/>
        </w:rPr>
        <w:t>а</w:t>
      </w:r>
      <w:r w:rsidR="00271B39" w:rsidRPr="00D202A3">
        <w:rPr>
          <w:sz w:val="28"/>
          <w:szCs w:val="28"/>
        </w:rPr>
        <w:t xml:space="preserve"> эффективности реализации 1</w:t>
      </w:r>
      <w:r w:rsidR="00161033">
        <w:rPr>
          <w:sz w:val="28"/>
          <w:szCs w:val="28"/>
        </w:rPr>
        <w:t>4</w:t>
      </w:r>
      <w:r w:rsidR="00271B39" w:rsidRPr="00D202A3">
        <w:rPr>
          <w:sz w:val="28"/>
          <w:szCs w:val="28"/>
        </w:rPr>
        <w:t xml:space="preserve"> </w:t>
      </w:r>
      <w:r w:rsidR="001E70AE">
        <w:rPr>
          <w:sz w:val="28"/>
          <w:szCs w:val="28"/>
        </w:rPr>
        <w:t xml:space="preserve">муниципальных </w:t>
      </w:r>
      <w:r w:rsidR="00271B39" w:rsidRPr="00D202A3">
        <w:rPr>
          <w:sz w:val="28"/>
          <w:szCs w:val="28"/>
        </w:rPr>
        <w:t>программ.</w:t>
      </w:r>
      <w:r w:rsidR="0055693C" w:rsidRPr="0055693C">
        <w:t xml:space="preserve"> </w:t>
      </w:r>
    </w:p>
    <w:p w14:paraId="21711C6F" w14:textId="77777777" w:rsidR="00D85634" w:rsidRDefault="0055693C" w:rsidP="0055693C">
      <w:pPr>
        <w:ind w:firstLine="709"/>
        <w:jc w:val="both"/>
        <w:rPr>
          <w:sz w:val="28"/>
          <w:szCs w:val="28"/>
        </w:rPr>
      </w:pPr>
      <w:r w:rsidRPr="0055693C">
        <w:rPr>
          <w:sz w:val="28"/>
          <w:szCs w:val="28"/>
        </w:rPr>
        <w:t>На момент подготовки Заключения отсутствует информация об</w:t>
      </w:r>
      <w:r>
        <w:rPr>
          <w:sz w:val="28"/>
          <w:szCs w:val="28"/>
        </w:rPr>
        <w:t xml:space="preserve"> </w:t>
      </w:r>
      <w:r w:rsidRPr="0055693C">
        <w:rPr>
          <w:sz w:val="28"/>
          <w:szCs w:val="28"/>
        </w:rPr>
        <w:t>эффективности реализации муниципальных программ, что не дает</w:t>
      </w:r>
      <w:r>
        <w:rPr>
          <w:sz w:val="28"/>
          <w:szCs w:val="28"/>
        </w:rPr>
        <w:t xml:space="preserve"> </w:t>
      </w:r>
      <w:r w:rsidRPr="0055693C">
        <w:rPr>
          <w:sz w:val="28"/>
          <w:szCs w:val="28"/>
        </w:rPr>
        <w:t>возможности оценить исполнение муниципальных программ в рамках</w:t>
      </w:r>
      <w:r>
        <w:rPr>
          <w:sz w:val="28"/>
          <w:szCs w:val="28"/>
        </w:rPr>
        <w:t xml:space="preserve"> </w:t>
      </w:r>
      <w:r w:rsidRPr="0055693C">
        <w:rPr>
          <w:sz w:val="28"/>
          <w:szCs w:val="28"/>
        </w:rPr>
        <w:t xml:space="preserve">целевых показателей. </w:t>
      </w:r>
    </w:p>
    <w:p w14:paraId="502FA738" w14:textId="54554833" w:rsidR="00271B39" w:rsidRPr="00D202A3" w:rsidRDefault="0055693C" w:rsidP="0055693C">
      <w:pPr>
        <w:ind w:firstLine="709"/>
        <w:jc w:val="both"/>
        <w:rPr>
          <w:sz w:val="28"/>
          <w:szCs w:val="28"/>
        </w:rPr>
      </w:pPr>
      <w:r w:rsidRPr="0055693C">
        <w:rPr>
          <w:sz w:val="28"/>
          <w:szCs w:val="28"/>
        </w:rPr>
        <w:t>Контрольно-счетный орган предлагает внести</w:t>
      </w:r>
      <w:r>
        <w:rPr>
          <w:sz w:val="28"/>
          <w:szCs w:val="28"/>
        </w:rPr>
        <w:t xml:space="preserve"> </w:t>
      </w:r>
      <w:r w:rsidRPr="0055693C">
        <w:rPr>
          <w:sz w:val="28"/>
          <w:szCs w:val="28"/>
        </w:rPr>
        <w:t>изменения в Порядок принятия решений о разработке муниципальных</w:t>
      </w:r>
      <w:r>
        <w:rPr>
          <w:sz w:val="28"/>
          <w:szCs w:val="28"/>
        </w:rPr>
        <w:t xml:space="preserve"> </w:t>
      </w:r>
      <w:r w:rsidRPr="0055693C">
        <w:rPr>
          <w:sz w:val="28"/>
          <w:szCs w:val="28"/>
        </w:rPr>
        <w:t>программ, их формирования и реализации, утвержденный Постановлением</w:t>
      </w:r>
      <w:r>
        <w:rPr>
          <w:sz w:val="28"/>
          <w:szCs w:val="28"/>
        </w:rPr>
        <w:t xml:space="preserve"> </w:t>
      </w:r>
      <w:r w:rsidRPr="0055693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</w:t>
      </w:r>
      <w:r w:rsidRPr="0055693C">
        <w:rPr>
          <w:sz w:val="28"/>
          <w:szCs w:val="28"/>
        </w:rPr>
        <w:t xml:space="preserve">анского района от </w:t>
      </w:r>
      <w:r w:rsidRPr="00D85634">
        <w:rPr>
          <w:sz w:val="28"/>
          <w:szCs w:val="28"/>
        </w:rPr>
        <w:t>1</w:t>
      </w:r>
      <w:r w:rsidR="00D85634" w:rsidRPr="00D85634">
        <w:rPr>
          <w:sz w:val="28"/>
          <w:szCs w:val="28"/>
        </w:rPr>
        <w:t>0</w:t>
      </w:r>
      <w:r w:rsidRPr="00D85634">
        <w:rPr>
          <w:sz w:val="28"/>
          <w:szCs w:val="28"/>
        </w:rPr>
        <w:t>.</w:t>
      </w:r>
      <w:r w:rsidR="00D85634" w:rsidRPr="00D85634">
        <w:rPr>
          <w:sz w:val="28"/>
          <w:szCs w:val="28"/>
        </w:rPr>
        <w:t>1</w:t>
      </w:r>
      <w:r w:rsidRPr="00D85634">
        <w:rPr>
          <w:sz w:val="28"/>
          <w:szCs w:val="28"/>
        </w:rPr>
        <w:t>0.201</w:t>
      </w:r>
      <w:r w:rsidR="00D85634" w:rsidRPr="00D85634">
        <w:rPr>
          <w:sz w:val="28"/>
          <w:szCs w:val="28"/>
        </w:rPr>
        <w:t>4</w:t>
      </w:r>
      <w:r w:rsidRPr="00D85634">
        <w:rPr>
          <w:sz w:val="28"/>
          <w:szCs w:val="28"/>
        </w:rPr>
        <w:t xml:space="preserve"> № </w:t>
      </w:r>
      <w:r w:rsidR="00D85634" w:rsidRPr="00D85634">
        <w:rPr>
          <w:sz w:val="28"/>
          <w:szCs w:val="28"/>
        </w:rPr>
        <w:t>1111</w:t>
      </w:r>
      <w:r w:rsidRPr="00D85634">
        <w:rPr>
          <w:sz w:val="28"/>
          <w:szCs w:val="28"/>
        </w:rPr>
        <w:t xml:space="preserve"> по</w:t>
      </w:r>
      <w:r w:rsidRPr="0055693C">
        <w:rPr>
          <w:sz w:val="28"/>
          <w:szCs w:val="28"/>
        </w:rPr>
        <w:t xml:space="preserve"> сроку подготовки</w:t>
      </w:r>
      <w:r w:rsidRPr="0055693C">
        <w:t xml:space="preserve"> </w:t>
      </w:r>
      <w:r w:rsidRPr="0055693C">
        <w:rPr>
          <w:sz w:val="28"/>
          <w:szCs w:val="28"/>
        </w:rPr>
        <w:t>сводного годового отчета о ходе реализации программ до 01 апреля года,</w:t>
      </w:r>
      <w:r>
        <w:rPr>
          <w:sz w:val="28"/>
          <w:szCs w:val="28"/>
        </w:rPr>
        <w:t xml:space="preserve"> </w:t>
      </w:r>
      <w:r w:rsidRPr="0055693C">
        <w:rPr>
          <w:sz w:val="28"/>
          <w:szCs w:val="28"/>
        </w:rPr>
        <w:t>следующего за отчетным</w:t>
      </w:r>
      <w:r>
        <w:rPr>
          <w:sz w:val="28"/>
          <w:szCs w:val="28"/>
        </w:rPr>
        <w:t>.</w:t>
      </w:r>
    </w:p>
    <w:p w14:paraId="124F676D" w14:textId="122FEA7C" w:rsidR="005E60D5" w:rsidRDefault="00EB17B4" w:rsidP="00985968">
      <w:pPr>
        <w:spacing w:before="12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5E60D5" w:rsidRPr="00FB580B">
        <w:rPr>
          <w:b/>
          <w:bCs/>
          <w:sz w:val="28"/>
          <w:szCs w:val="28"/>
        </w:rPr>
        <w:t>. Результаты внешней проверки бюджетной отчетности главн</w:t>
      </w:r>
      <w:r w:rsidR="00F93F0D">
        <w:rPr>
          <w:b/>
          <w:bCs/>
          <w:sz w:val="28"/>
          <w:szCs w:val="28"/>
        </w:rPr>
        <w:t>ых</w:t>
      </w:r>
      <w:r w:rsidR="005E60D5" w:rsidRPr="00FB580B">
        <w:rPr>
          <w:b/>
          <w:bCs/>
          <w:sz w:val="28"/>
          <w:szCs w:val="28"/>
        </w:rPr>
        <w:t xml:space="preserve"> администратор</w:t>
      </w:r>
      <w:r w:rsidR="00F93F0D">
        <w:rPr>
          <w:b/>
          <w:bCs/>
          <w:sz w:val="28"/>
          <w:szCs w:val="28"/>
        </w:rPr>
        <w:t>ов</w:t>
      </w:r>
      <w:r w:rsidR="005E60D5" w:rsidRPr="00FB580B">
        <w:rPr>
          <w:b/>
          <w:bCs/>
          <w:sz w:val="28"/>
          <w:szCs w:val="28"/>
        </w:rPr>
        <w:t xml:space="preserve"> бюджетных средств.</w:t>
      </w:r>
    </w:p>
    <w:p w14:paraId="2AE9A3A5" w14:textId="51C8CC36" w:rsidR="009A0E1A" w:rsidRPr="005A7B57" w:rsidRDefault="009A0E1A" w:rsidP="00985968">
      <w:pPr>
        <w:spacing w:before="120"/>
        <w:ind w:firstLine="851"/>
        <w:jc w:val="both"/>
        <w:rPr>
          <w:sz w:val="28"/>
          <w:szCs w:val="28"/>
        </w:rPr>
      </w:pPr>
      <w:r w:rsidRPr="005A7B57">
        <w:rPr>
          <w:sz w:val="28"/>
          <w:szCs w:val="28"/>
        </w:rPr>
        <w:t xml:space="preserve">Согласно статье 264.4 Бюджетного кодекса РФ, а также статье </w:t>
      </w:r>
      <w:r w:rsidR="00FC0D0D" w:rsidRPr="005A7B57">
        <w:rPr>
          <w:sz w:val="28"/>
          <w:szCs w:val="28"/>
        </w:rPr>
        <w:t>1</w:t>
      </w:r>
      <w:r w:rsidRPr="005A7B57">
        <w:rPr>
          <w:sz w:val="28"/>
          <w:szCs w:val="28"/>
        </w:rPr>
        <w:t xml:space="preserve">2 </w:t>
      </w:r>
      <w:r w:rsidR="00FC0D0D" w:rsidRPr="005A7B57">
        <w:rPr>
          <w:sz w:val="28"/>
          <w:szCs w:val="28"/>
        </w:rPr>
        <w:t xml:space="preserve">раздела </w:t>
      </w:r>
      <w:r w:rsidR="00FC0D0D" w:rsidRPr="005A7B57">
        <w:rPr>
          <w:sz w:val="28"/>
          <w:szCs w:val="28"/>
          <w:lang w:val="en-US"/>
        </w:rPr>
        <w:t>XIV</w:t>
      </w:r>
      <w:r w:rsidR="00FC0D0D" w:rsidRPr="005A7B57">
        <w:rPr>
          <w:sz w:val="28"/>
          <w:szCs w:val="28"/>
        </w:rPr>
        <w:t xml:space="preserve"> </w:t>
      </w:r>
      <w:r w:rsidRPr="005A7B57">
        <w:rPr>
          <w:sz w:val="28"/>
          <w:szCs w:val="28"/>
        </w:rPr>
        <w:t xml:space="preserve">Положения о бюджетном процессе Годовой отчет об исполнении бюджета </w:t>
      </w:r>
      <w:r w:rsidR="00642577" w:rsidRPr="005A7B57">
        <w:rPr>
          <w:sz w:val="28"/>
          <w:szCs w:val="28"/>
        </w:rPr>
        <w:t>до</w:t>
      </w:r>
      <w:r w:rsidRPr="005A7B57">
        <w:rPr>
          <w:sz w:val="28"/>
          <w:szCs w:val="28"/>
        </w:rPr>
        <w:t xml:space="preserve"> его рассмотрением в </w:t>
      </w:r>
      <w:r w:rsidR="00642577" w:rsidRPr="005A7B57">
        <w:rPr>
          <w:sz w:val="28"/>
          <w:szCs w:val="28"/>
        </w:rPr>
        <w:t xml:space="preserve">Манском </w:t>
      </w:r>
      <w:r w:rsidR="005D27BE">
        <w:rPr>
          <w:sz w:val="28"/>
          <w:szCs w:val="28"/>
        </w:rPr>
        <w:t xml:space="preserve">районном </w:t>
      </w:r>
      <w:r w:rsidR="00642577" w:rsidRPr="005A7B57">
        <w:rPr>
          <w:sz w:val="28"/>
          <w:szCs w:val="28"/>
        </w:rPr>
        <w:t>Совете депутатов</w:t>
      </w:r>
      <w:r w:rsidRPr="005A7B57">
        <w:rPr>
          <w:sz w:val="28"/>
          <w:szCs w:val="28"/>
        </w:rPr>
        <w:t xml:space="preserve"> подлежит внешней </w:t>
      </w:r>
      <w:r w:rsidRPr="005A7B57">
        <w:rPr>
          <w:sz w:val="28"/>
          <w:szCs w:val="28"/>
        </w:rPr>
        <w:lastRenderedPageBreak/>
        <w:t xml:space="preserve">проверке, которая </w:t>
      </w:r>
      <w:r w:rsidR="00642577" w:rsidRPr="005A7B57">
        <w:rPr>
          <w:sz w:val="28"/>
          <w:szCs w:val="28"/>
        </w:rPr>
        <w:t xml:space="preserve">включает </w:t>
      </w:r>
      <w:r w:rsidRPr="005A7B57">
        <w:rPr>
          <w:sz w:val="28"/>
          <w:szCs w:val="28"/>
        </w:rPr>
        <w:t>внешн</w:t>
      </w:r>
      <w:r w:rsidR="00642577" w:rsidRPr="005A7B57">
        <w:rPr>
          <w:sz w:val="28"/>
          <w:szCs w:val="28"/>
        </w:rPr>
        <w:t>юю</w:t>
      </w:r>
      <w:r w:rsidRPr="005A7B57">
        <w:rPr>
          <w:sz w:val="28"/>
          <w:szCs w:val="28"/>
        </w:rPr>
        <w:t xml:space="preserve"> проверк</w:t>
      </w:r>
      <w:r w:rsidR="00642577" w:rsidRPr="005A7B57">
        <w:rPr>
          <w:sz w:val="28"/>
          <w:szCs w:val="28"/>
        </w:rPr>
        <w:t>у</w:t>
      </w:r>
      <w:r w:rsidRPr="005A7B57">
        <w:rPr>
          <w:sz w:val="28"/>
          <w:szCs w:val="28"/>
        </w:rPr>
        <w:t xml:space="preserve"> бюджетной отчетности </w:t>
      </w:r>
      <w:r w:rsidR="00642577" w:rsidRPr="005A7B57">
        <w:rPr>
          <w:sz w:val="28"/>
          <w:szCs w:val="28"/>
        </w:rPr>
        <w:t xml:space="preserve">главных администраторов бюджетных средств (далее – </w:t>
      </w:r>
      <w:r w:rsidRPr="005A7B57">
        <w:rPr>
          <w:sz w:val="28"/>
          <w:szCs w:val="28"/>
        </w:rPr>
        <w:t>ГАБС</w:t>
      </w:r>
      <w:r w:rsidR="00642577" w:rsidRPr="005A7B57">
        <w:rPr>
          <w:sz w:val="28"/>
          <w:szCs w:val="28"/>
        </w:rPr>
        <w:t xml:space="preserve">) и </w:t>
      </w:r>
      <w:r w:rsidRPr="005A7B57">
        <w:rPr>
          <w:sz w:val="28"/>
          <w:szCs w:val="28"/>
        </w:rPr>
        <w:t>подготовк</w:t>
      </w:r>
      <w:r w:rsidR="00642577" w:rsidRPr="005A7B57">
        <w:rPr>
          <w:sz w:val="28"/>
          <w:szCs w:val="28"/>
        </w:rPr>
        <w:t>у</w:t>
      </w:r>
      <w:r w:rsidRPr="005A7B57">
        <w:rPr>
          <w:sz w:val="28"/>
          <w:szCs w:val="28"/>
        </w:rPr>
        <w:t xml:space="preserve"> заключения на годовой отчет об исполнении бюджета.</w:t>
      </w:r>
    </w:p>
    <w:p w14:paraId="6037BA98" w14:textId="2BC4EC30" w:rsidR="009A0E1A" w:rsidRPr="005A7B57" w:rsidRDefault="009A0E1A" w:rsidP="005A7B57">
      <w:pPr>
        <w:ind w:firstLine="851"/>
        <w:jc w:val="both"/>
        <w:rPr>
          <w:sz w:val="28"/>
          <w:szCs w:val="28"/>
        </w:rPr>
      </w:pPr>
      <w:r w:rsidRPr="005A7B57">
        <w:rPr>
          <w:sz w:val="28"/>
          <w:szCs w:val="28"/>
        </w:rPr>
        <w:t>В</w:t>
      </w:r>
      <w:r w:rsidR="00D24FB6">
        <w:rPr>
          <w:sz w:val="28"/>
          <w:szCs w:val="28"/>
        </w:rPr>
        <w:t>о</w:t>
      </w:r>
      <w:r w:rsidRPr="005A7B57">
        <w:rPr>
          <w:sz w:val="28"/>
          <w:szCs w:val="28"/>
        </w:rPr>
        <w:t xml:space="preserve"> исполнение пункта 1.</w:t>
      </w:r>
      <w:r w:rsidR="00B114A1">
        <w:rPr>
          <w:sz w:val="28"/>
          <w:szCs w:val="28"/>
        </w:rPr>
        <w:t>2.</w:t>
      </w:r>
      <w:r w:rsidRPr="005A7B57">
        <w:rPr>
          <w:sz w:val="28"/>
          <w:szCs w:val="28"/>
        </w:rPr>
        <w:t>1. плана работы Контрольно-счетно</w:t>
      </w:r>
      <w:r w:rsidR="00642577" w:rsidRPr="005A7B57">
        <w:rPr>
          <w:sz w:val="28"/>
          <w:szCs w:val="28"/>
        </w:rPr>
        <w:t>го</w:t>
      </w:r>
      <w:r w:rsidRPr="005A7B57">
        <w:rPr>
          <w:sz w:val="28"/>
          <w:szCs w:val="28"/>
        </w:rPr>
        <w:t xml:space="preserve"> </w:t>
      </w:r>
      <w:r w:rsidR="00642577" w:rsidRPr="005A7B57">
        <w:rPr>
          <w:sz w:val="28"/>
          <w:szCs w:val="28"/>
        </w:rPr>
        <w:t>органа Манского района</w:t>
      </w:r>
      <w:r w:rsidRPr="005A7B57">
        <w:rPr>
          <w:sz w:val="28"/>
          <w:szCs w:val="28"/>
        </w:rPr>
        <w:t xml:space="preserve"> на 202</w:t>
      </w:r>
      <w:r w:rsidR="00B114A1">
        <w:rPr>
          <w:sz w:val="28"/>
          <w:szCs w:val="28"/>
        </w:rPr>
        <w:t>5</w:t>
      </w:r>
      <w:r w:rsidRPr="005A7B57">
        <w:rPr>
          <w:sz w:val="28"/>
          <w:szCs w:val="28"/>
        </w:rPr>
        <w:t xml:space="preserve"> год проведена внешняя проверка бюджетной отчетности </w:t>
      </w:r>
      <w:r w:rsidR="00642577" w:rsidRPr="005A7B57">
        <w:rPr>
          <w:sz w:val="28"/>
          <w:szCs w:val="28"/>
        </w:rPr>
        <w:t>6</w:t>
      </w:r>
      <w:r w:rsidRPr="005A7B57">
        <w:rPr>
          <w:sz w:val="28"/>
          <w:szCs w:val="28"/>
        </w:rPr>
        <w:t xml:space="preserve"> ГАБС </w:t>
      </w:r>
      <w:r w:rsidR="00642577" w:rsidRPr="005A7B57">
        <w:rPr>
          <w:sz w:val="28"/>
          <w:szCs w:val="28"/>
        </w:rPr>
        <w:t>М</w:t>
      </w:r>
      <w:r w:rsidRPr="005A7B57">
        <w:rPr>
          <w:sz w:val="28"/>
          <w:szCs w:val="28"/>
        </w:rPr>
        <w:t>анского района.</w:t>
      </w:r>
    </w:p>
    <w:p w14:paraId="54FE4843" w14:textId="3D25D41F" w:rsidR="009A0E1A" w:rsidRPr="005A7B57" w:rsidRDefault="009A0E1A" w:rsidP="005A7B57">
      <w:pPr>
        <w:ind w:firstLine="851"/>
        <w:jc w:val="both"/>
        <w:rPr>
          <w:sz w:val="28"/>
          <w:szCs w:val="28"/>
        </w:rPr>
      </w:pPr>
      <w:r w:rsidRPr="005A7B57">
        <w:rPr>
          <w:sz w:val="28"/>
          <w:szCs w:val="28"/>
        </w:rPr>
        <w:t>Бюджетная отчетность за 202</w:t>
      </w:r>
      <w:r w:rsidR="00B114A1">
        <w:rPr>
          <w:sz w:val="28"/>
          <w:szCs w:val="28"/>
        </w:rPr>
        <w:t>4</w:t>
      </w:r>
      <w:r w:rsidRPr="005A7B57">
        <w:rPr>
          <w:sz w:val="28"/>
          <w:szCs w:val="28"/>
        </w:rPr>
        <w:t xml:space="preserve"> год представлена в </w:t>
      </w:r>
      <w:r w:rsidR="00642577" w:rsidRPr="005A7B57">
        <w:rPr>
          <w:sz w:val="28"/>
          <w:szCs w:val="28"/>
        </w:rPr>
        <w:t xml:space="preserve">Контрольно-счетный орган Манского района </w:t>
      </w:r>
      <w:r w:rsidRPr="005A7B57">
        <w:rPr>
          <w:sz w:val="28"/>
          <w:szCs w:val="28"/>
        </w:rPr>
        <w:t xml:space="preserve">всеми ГАБС с соблюдением срока представления отчетности, установленного статьей </w:t>
      </w:r>
      <w:r w:rsidR="00642577" w:rsidRPr="005A7B57">
        <w:rPr>
          <w:sz w:val="28"/>
          <w:szCs w:val="28"/>
        </w:rPr>
        <w:t>12</w:t>
      </w:r>
      <w:r w:rsidRPr="005A7B57">
        <w:rPr>
          <w:sz w:val="28"/>
          <w:szCs w:val="28"/>
        </w:rPr>
        <w:t xml:space="preserve"> </w:t>
      </w:r>
      <w:r w:rsidR="00B46835">
        <w:rPr>
          <w:sz w:val="28"/>
          <w:szCs w:val="28"/>
        </w:rPr>
        <w:t>Положения о б</w:t>
      </w:r>
      <w:r w:rsidRPr="005A7B57">
        <w:rPr>
          <w:sz w:val="28"/>
          <w:szCs w:val="28"/>
        </w:rPr>
        <w:t>юджетно</w:t>
      </w:r>
      <w:r w:rsidR="00B46835">
        <w:rPr>
          <w:sz w:val="28"/>
          <w:szCs w:val="28"/>
        </w:rPr>
        <w:t>м</w:t>
      </w:r>
      <w:r w:rsidRPr="005A7B57">
        <w:rPr>
          <w:sz w:val="28"/>
          <w:szCs w:val="28"/>
        </w:rPr>
        <w:t xml:space="preserve"> процесс</w:t>
      </w:r>
      <w:r w:rsidR="00B46835">
        <w:rPr>
          <w:sz w:val="28"/>
          <w:szCs w:val="28"/>
        </w:rPr>
        <w:t>е</w:t>
      </w:r>
      <w:r w:rsidRPr="005A7B57">
        <w:rPr>
          <w:sz w:val="28"/>
          <w:szCs w:val="28"/>
        </w:rPr>
        <w:t>.</w:t>
      </w:r>
    </w:p>
    <w:p w14:paraId="3A271386" w14:textId="274EF92B" w:rsidR="009A0E1A" w:rsidRPr="005A7B57" w:rsidRDefault="009A0E1A" w:rsidP="005A7B57">
      <w:pPr>
        <w:ind w:firstLine="851"/>
        <w:jc w:val="both"/>
        <w:rPr>
          <w:sz w:val="28"/>
          <w:szCs w:val="28"/>
        </w:rPr>
      </w:pPr>
      <w:r w:rsidRPr="005A7B57">
        <w:rPr>
          <w:sz w:val="28"/>
          <w:szCs w:val="28"/>
        </w:rPr>
        <w:t>Внешняя проверка бюджетной отчетности проводилась камеральным методом в рамках требований стандарта внешнего муниципального финансового контроля «Порядок проведения внешней проверки годового отчета об исполнении бюджета», утвержденного приказом Председателя Контрольно-счетно</w:t>
      </w:r>
      <w:r w:rsidR="00642577" w:rsidRPr="005A7B57">
        <w:rPr>
          <w:sz w:val="28"/>
          <w:szCs w:val="28"/>
        </w:rPr>
        <w:t>го органа Манского района</w:t>
      </w:r>
      <w:r w:rsidRPr="005A7B57">
        <w:rPr>
          <w:sz w:val="28"/>
          <w:szCs w:val="28"/>
        </w:rPr>
        <w:t xml:space="preserve"> </w:t>
      </w:r>
      <w:r w:rsidR="00642577" w:rsidRPr="005A7B57">
        <w:rPr>
          <w:sz w:val="28"/>
          <w:szCs w:val="28"/>
        </w:rPr>
        <w:t>от 31.05.2023 № 9-од.</w:t>
      </w:r>
    </w:p>
    <w:p w14:paraId="0FAD7CE4" w14:textId="46A2E170" w:rsidR="006476DA" w:rsidRPr="006476DA" w:rsidRDefault="006476DA" w:rsidP="006476DA">
      <w:pPr>
        <w:ind w:firstLine="851"/>
        <w:jc w:val="both"/>
        <w:rPr>
          <w:sz w:val="28"/>
          <w:szCs w:val="28"/>
        </w:rPr>
      </w:pPr>
      <w:r w:rsidRPr="006476DA">
        <w:rPr>
          <w:sz w:val="28"/>
          <w:szCs w:val="28"/>
        </w:rPr>
        <w:t xml:space="preserve">Общий объем проверенных бюджетных средств составил </w:t>
      </w:r>
      <w:r w:rsidR="00072E33" w:rsidRPr="00072E33">
        <w:rPr>
          <w:sz w:val="28"/>
          <w:szCs w:val="28"/>
        </w:rPr>
        <w:t>1 368 810,88</w:t>
      </w:r>
      <w:r w:rsidR="00072E33">
        <w:rPr>
          <w:sz w:val="28"/>
          <w:szCs w:val="28"/>
        </w:rPr>
        <w:t xml:space="preserve"> </w:t>
      </w:r>
      <w:r w:rsidRPr="006476D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476DA">
        <w:rPr>
          <w:sz w:val="28"/>
          <w:szCs w:val="28"/>
        </w:rPr>
        <w:t>руб.</w:t>
      </w:r>
    </w:p>
    <w:p w14:paraId="05C19C48" w14:textId="5DE9D5C5" w:rsidR="009A0E1A" w:rsidRPr="005A7B57" w:rsidRDefault="009A0E1A" w:rsidP="005A7B57">
      <w:pPr>
        <w:ind w:firstLine="851"/>
        <w:jc w:val="both"/>
        <w:rPr>
          <w:sz w:val="28"/>
          <w:szCs w:val="28"/>
        </w:rPr>
      </w:pPr>
      <w:r w:rsidRPr="005A7B57">
        <w:rPr>
          <w:sz w:val="28"/>
          <w:szCs w:val="28"/>
        </w:rPr>
        <w:t>Проверка полноты и достоверности бюджетной отчетности проводилась в соответствии с требованиями инструкци</w:t>
      </w:r>
      <w:r w:rsidR="005D27BE">
        <w:rPr>
          <w:sz w:val="28"/>
          <w:szCs w:val="28"/>
        </w:rPr>
        <w:t>и</w:t>
      </w:r>
      <w:r w:rsidRPr="005A7B57">
        <w:rPr>
          <w:sz w:val="28"/>
          <w:szCs w:val="28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</w:t>
      </w:r>
      <w:r w:rsidR="005D27BE">
        <w:rPr>
          <w:sz w:val="28"/>
          <w:szCs w:val="28"/>
        </w:rPr>
        <w:t>ой</w:t>
      </w:r>
      <w:r w:rsidRPr="005A7B57">
        <w:rPr>
          <w:sz w:val="28"/>
          <w:szCs w:val="28"/>
        </w:rPr>
        <w:t xml:space="preserve"> Приказом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по тексту - Инструкция № 191н</w:t>
      </w:r>
      <w:r w:rsidR="005E4D69">
        <w:rPr>
          <w:sz w:val="28"/>
          <w:szCs w:val="28"/>
        </w:rPr>
        <w:t>)</w:t>
      </w:r>
      <w:r w:rsidR="00642577" w:rsidRPr="005A7B57">
        <w:rPr>
          <w:sz w:val="28"/>
          <w:szCs w:val="28"/>
        </w:rPr>
        <w:t>.</w:t>
      </w:r>
    </w:p>
    <w:p w14:paraId="6F951C5E" w14:textId="3DB7DBF5" w:rsidR="009A0E1A" w:rsidRPr="005A7B57" w:rsidRDefault="009A0E1A" w:rsidP="005A7B57">
      <w:pPr>
        <w:ind w:firstLine="851"/>
        <w:jc w:val="both"/>
        <w:rPr>
          <w:sz w:val="28"/>
          <w:szCs w:val="28"/>
        </w:rPr>
      </w:pPr>
      <w:r w:rsidRPr="005A7B57">
        <w:rPr>
          <w:sz w:val="28"/>
          <w:szCs w:val="28"/>
        </w:rPr>
        <w:t>Результаты внешней проверки бюджетной отчетности ГАБС за 202</w:t>
      </w:r>
      <w:r w:rsidR="00B114A1">
        <w:rPr>
          <w:sz w:val="28"/>
          <w:szCs w:val="28"/>
        </w:rPr>
        <w:t>4</w:t>
      </w:r>
      <w:r w:rsidRPr="005A7B57">
        <w:rPr>
          <w:sz w:val="28"/>
          <w:szCs w:val="28"/>
        </w:rPr>
        <w:t xml:space="preserve"> год обобщены и систематизированы следующим образом:</w:t>
      </w:r>
    </w:p>
    <w:p w14:paraId="466E346A" w14:textId="5482BE3B" w:rsidR="009A0E1A" w:rsidRPr="005A7B57" w:rsidRDefault="000E07C5" w:rsidP="00C85C8F">
      <w:pPr>
        <w:pStyle w:val="a6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7B57">
        <w:rPr>
          <w:rFonts w:ascii="Times New Roman" w:hAnsi="Times New Roman" w:cs="Times New Roman"/>
          <w:sz w:val="28"/>
          <w:szCs w:val="28"/>
        </w:rPr>
        <w:t xml:space="preserve">1. </w:t>
      </w:r>
      <w:r w:rsidR="00642577" w:rsidRPr="005A7B57">
        <w:rPr>
          <w:rFonts w:ascii="Times New Roman" w:hAnsi="Times New Roman" w:cs="Times New Roman"/>
          <w:sz w:val="28"/>
          <w:szCs w:val="28"/>
        </w:rPr>
        <w:t>С</w:t>
      </w:r>
      <w:r w:rsidR="009A0E1A" w:rsidRPr="005A7B57">
        <w:rPr>
          <w:rFonts w:ascii="Times New Roman" w:hAnsi="Times New Roman" w:cs="Times New Roman"/>
          <w:sz w:val="28"/>
          <w:szCs w:val="28"/>
        </w:rPr>
        <w:t>остав бюджетной отчетности</w:t>
      </w:r>
      <w:r w:rsidR="00642577" w:rsidRPr="005A7B57">
        <w:rPr>
          <w:rFonts w:ascii="Times New Roman" w:hAnsi="Times New Roman" w:cs="Times New Roman"/>
          <w:sz w:val="28"/>
          <w:szCs w:val="28"/>
        </w:rPr>
        <w:t>.</w:t>
      </w:r>
    </w:p>
    <w:p w14:paraId="0CDDA080" w14:textId="1AD1DC6C" w:rsidR="009A0E1A" w:rsidRPr="005A7B57" w:rsidRDefault="009A0E1A" w:rsidP="005A7B5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7">
        <w:rPr>
          <w:rFonts w:ascii="Times New Roman" w:hAnsi="Times New Roman" w:cs="Times New Roman"/>
          <w:sz w:val="28"/>
          <w:szCs w:val="28"/>
        </w:rPr>
        <w:t>Состав представленной бюджетной отчетности ГАБС соответствует перечн</w:t>
      </w:r>
      <w:r w:rsidR="00F519BA">
        <w:rPr>
          <w:rFonts w:ascii="Times New Roman" w:hAnsi="Times New Roman" w:cs="Times New Roman"/>
          <w:sz w:val="28"/>
          <w:szCs w:val="28"/>
        </w:rPr>
        <w:t>ю</w:t>
      </w:r>
      <w:r w:rsidRPr="005A7B57">
        <w:rPr>
          <w:rFonts w:ascii="Times New Roman" w:hAnsi="Times New Roman" w:cs="Times New Roman"/>
          <w:sz w:val="28"/>
          <w:szCs w:val="28"/>
        </w:rPr>
        <w:t xml:space="preserve"> форм, утвержденн</w:t>
      </w:r>
      <w:r w:rsidR="00F519BA">
        <w:rPr>
          <w:rFonts w:ascii="Times New Roman" w:hAnsi="Times New Roman" w:cs="Times New Roman"/>
          <w:sz w:val="28"/>
          <w:szCs w:val="28"/>
        </w:rPr>
        <w:t>ому</w:t>
      </w:r>
      <w:r w:rsidRPr="005A7B57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F519BA">
        <w:rPr>
          <w:rFonts w:ascii="Times New Roman" w:hAnsi="Times New Roman" w:cs="Times New Roman"/>
          <w:sz w:val="28"/>
          <w:szCs w:val="28"/>
        </w:rPr>
        <w:t>о</w:t>
      </w:r>
      <w:r w:rsidRPr="005A7B57">
        <w:rPr>
          <w:rFonts w:ascii="Times New Roman" w:hAnsi="Times New Roman" w:cs="Times New Roman"/>
          <w:sz w:val="28"/>
          <w:szCs w:val="28"/>
        </w:rPr>
        <w:t>м 11 Инструкци</w:t>
      </w:r>
      <w:r w:rsidR="00642577" w:rsidRPr="005A7B57">
        <w:rPr>
          <w:rFonts w:ascii="Times New Roman" w:hAnsi="Times New Roman" w:cs="Times New Roman"/>
          <w:sz w:val="28"/>
          <w:szCs w:val="28"/>
        </w:rPr>
        <w:t>и</w:t>
      </w:r>
      <w:r w:rsidRPr="005A7B57">
        <w:rPr>
          <w:rFonts w:ascii="Times New Roman" w:hAnsi="Times New Roman" w:cs="Times New Roman"/>
          <w:sz w:val="28"/>
          <w:szCs w:val="28"/>
        </w:rPr>
        <w:t xml:space="preserve"> № 191н.</w:t>
      </w:r>
    </w:p>
    <w:p w14:paraId="2D6307BF" w14:textId="325F0EF5" w:rsidR="009A0E1A" w:rsidRPr="005A7B57" w:rsidRDefault="009A0E1A" w:rsidP="005A7B5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7">
        <w:rPr>
          <w:rFonts w:ascii="Times New Roman" w:hAnsi="Times New Roman" w:cs="Times New Roman"/>
          <w:sz w:val="28"/>
          <w:szCs w:val="28"/>
        </w:rPr>
        <w:t>При этом информация о формах бюджетной отчетности, показатели которых не имеют числового значения, согласно пункту 8 Инструкции № 191н отражена в текстовой части Пояснительн</w:t>
      </w:r>
      <w:r w:rsidR="004E4D0E">
        <w:rPr>
          <w:rFonts w:ascii="Times New Roman" w:hAnsi="Times New Roman" w:cs="Times New Roman"/>
          <w:sz w:val="28"/>
          <w:szCs w:val="28"/>
        </w:rPr>
        <w:t>ой</w:t>
      </w:r>
      <w:r w:rsidRPr="005A7B57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4E4D0E">
        <w:rPr>
          <w:rFonts w:ascii="Times New Roman" w:hAnsi="Times New Roman" w:cs="Times New Roman"/>
          <w:sz w:val="28"/>
          <w:szCs w:val="28"/>
        </w:rPr>
        <w:t>и</w:t>
      </w:r>
      <w:r w:rsidRPr="005A7B57">
        <w:rPr>
          <w:rFonts w:ascii="Times New Roman" w:hAnsi="Times New Roman" w:cs="Times New Roman"/>
          <w:sz w:val="28"/>
          <w:szCs w:val="28"/>
        </w:rPr>
        <w:t xml:space="preserve"> </w:t>
      </w:r>
      <w:r w:rsidR="004E4D0E">
        <w:rPr>
          <w:rFonts w:ascii="Times New Roman" w:hAnsi="Times New Roman" w:cs="Times New Roman"/>
          <w:sz w:val="28"/>
          <w:szCs w:val="28"/>
        </w:rPr>
        <w:t>(</w:t>
      </w:r>
      <w:r w:rsidRPr="005A7B57">
        <w:rPr>
          <w:rFonts w:ascii="Times New Roman" w:hAnsi="Times New Roman" w:cs="Times New Roman"/>
          <w:sz w:val="28"/>
          <w:szCs w:val="28"/>
        </w:rPr>
        <w:t>форм</w:t>
      </w:r>
      <w:r w:rsidR="004E4D0E">
        <w:rPr>
          <w:rFonts w:ascii="Times New Roman" w:hAnsi="Times New Roman" w:cs="Times New Roman"/>
          <w:sz w:val="28"/>
          <w:szCs w:val="28"/>
        </w:rPr>
        <w:t>а</w:t>
      </w:r>
      <w:r w:rsidRPr="005A7B57">
        <w:rPr>
          <w:rFonts w:ascii="Times New Roman" w:hAnsi="Times New Roman" w:cs="Times New Roman"/>
          <w:sz w:val="28"/>
          <w:szCs w:val="28"/>
        </w:rPr>
        <w:t xml:space="preserve"> 0503160</w:t>
      </w:r>
      <w:r w:rsidR="004E4D0E">
        <w:rPr>
          <w:rFonts w:ascii="Times New Roman" w:hAnsi="Times New Roman" w:cs="Times New Roman"/>
          <w:sz w:val="28"/>
          <w:szCs w:val="28"/>
        </w:rPr>
        <w:t>)</w:t>
      </w:r>
      <w:r w:rsidR="00642577" w:rsidRPr="005A7B57">
        <w:rPr>
          <w:rFonts w:ascii="Times New Roman" w:hAnsi="Times New Roman" w:cs="Times New Roman"/>
          <w:sz w:val="28"/>
          <w:szCs w:val="28"/>
        </w:rPr>
        <w:t>.</w:t>
      </w:r>
    </w:p>
    <w:p w14:paraId="4B2CFB89" w14:textId="21B0E574" w:rsidR="009A0E1A" w:rsidRPr="005A7B57" w:rsidRDefault="000E07C5" w:rsidP="00C85C8F">
      <w:pPr>
        <w:pStyle w:val="a6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7B57">
        <w:rPr>
          <w:rFonts w:ascii="Times New Roman" w:hAnsi="Times New Roman" w:cs="Times New Roman"/>
          <w:sz w:val="28"/>
          <w:szCs w:val="28"/>
        </w:rPr>
        <w:t xml:space="preserve">2. </w:t>
      </w:r>
      <w:r w:rsidR="00642577" w:rsidRPr="005A7B57">
        <w:rPr>
          <w:rFonts w:ascii="Times New Roman" w:hAnsi="Times New Roman" w:cs="Times New Roman"/>
          <w:sz w:val="28"/>
          <w:szCs w:val="28"/>
        </w:rPr>
        <w:t>С</w:t>
      </w:r>
      <w:r w:rsidR="009A0E1A" w:rsidRPr="005A7B57">
        <w:rPr>
          <w:rFonts w:ascii="Times New Roman" w:hAnsi="Times New Roman" w:cs="Times New Roman"/>
          <w:sz w:val="28"/>
          <w:szCs w:val="28"/>
        </w:rPr>
        <w:t>одержание и оформление форм бюджетной отчетности</w:t>
      </w:r>
      <w:r w:rsidR="00642577" w:rsidRPr="005A7B57">
        <w:rPr>
          <w:rFonts w:ascii="Times New Roman" w:hAnsi="Times New Roman" w:cs="Times New Roman"/>
          <w:sz w:val="28"/>
          <w:szCs w:val="28"/>
        </w:rPr>
        <w:t>.</w:t>
      </w:r>
    </w:p>
    <w:p w14:paraId="17BA85BF" w14:textId="6D39C2EA" w:rsidR="009A0E1A" w:rsidRPr="005A7B57" w:rsidRDefault="009A0E1A" w:rsidP="005A7B5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7">
        <w:rPr>
          <w:rFonts w:ascii="Times New Roman" w:hAnsi="Times New Roman" w:cs="Times New Roman"/>
          <w:sz w:val="28"/>
          <w:szCs w:val="28"/>
        </w:rPr>
        <w:t>Содержание и оформление представленных форм бюджетной отчетности ГАБС за 202</w:t>
      </w:r>
      <w:r w:rsidR="00B114A1">
        <w:rPr>
          <w:rFonts w:ascii="Times New Roman" w:hAnsi="Times New Roman" w:cs="Times New Roman"/>
          <w:sz w:val="28"/>
          <w:szCs w:val="28"/>
        </w:rPr>
        <w:t>4</w:t>
      </w:r>
      <w:r w:rsidRPr="005A7B57">
        <w:rPr>
          <w:rFonts w:ascii="Times New Roman" w:hAnsi="Times New Roman" w:cs="Times New Roman"/>
          <w:sz w:val="28"/>
          <w:szCs w:val="28"/>
        </w:rPr>
        <w:t xml:space="preserve"> год соответствует требованиям, предусмотренным Инструкци</w:t>
      </w:r>
      <w:r w:rsidR="00642577" w:rsidRPr="005A7B57">
        <w:rPr>
          <w:rFonts w:ascii="Times New Roman" w:hAnsi="Times New Roman" w:cs="Times New Roman"/>
          <w:sz w:val="28"/>
          <w:szCs w:val="28"/>
        </w:rPr>
        <w:t>ей</w:t>
      </w:r>
      <w:r w:rsidRPr="005A7B57">
        <w:rPr>
          <w:rFonts w:ascii="Times New Roman" w:hAnsi="Times New Roman" w:cs="Times New Roman"/>
          <w:sz w:val="28"/>
          <w:szCs w:val="28"/>
        </w:rPr>
        <w:t xml:space="preserve"> № 191н, обеспечивая принцип информативности</w:t>
      </w:r>
      <w:r w:rsidR="000E07C5" w:rsidRPr="005A7B57">
        <w:rPr>
          <w:rFonts w:ascii="Times New Roman" w:hAnsi="Times New Roman" w:cs="Times New Roman"/>
          <w:sz w:val="28"/>
          <w:szCs w:val="28"/>
        </w:rPr>
        <w:t>.</w:t>
      </w:r>
    </w:p>
    <w:p w14:paraId="69A9B518" w14:textId="12453E47" w:rsidR="009A0E1A" w:rsidRPr="005A7B57" w:rsidRDefault="000E07C5" w:rsidP="00C85C8F">
      <w:pPr>
        <w:pStyle w:val="a6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7B57">
        <w:rPr>
          <w:rFonts w:ascii="Times New Roman" w:hAnsi="Times New Roman" w:cs="Times New Roman"/>
          <w:sz w:val="28"/>
          <w:szCs w:val="28"/>
        </w:rPr>
        <w:t>3. Д</w:t>
      </w:r>
      <w:r w:rsidR="009A0E1A" w:rsidRPr="005A7B57">
        <w:rPr>
          <w:rFonts w:ascii="Times New Roman" w:hAnsi="Times New Roman" w:cs="Times New Roman"/>
          <w:sz w:val="28"/>
          <w:szCs w:val="28"/>
        </w:rPr>
        <w:t>остоверность бюджетной отчетности</w:t>
      </w:r>
      <w:r w:rsidR="006F0A23">
        <w:rPr>
          <w:rFonts w:ascii="Times New Roman" w:hAnsi="Times New Roman" w:cs="Times New Roman"/>
          <w:sz w:val="28"/>
          <w:szCs w:val="28"/>
        </w:rPr>
        <w:t>.</w:t>
      </w:r>
    </w:p>
    <w:p w14:paraId="2E954937" w14:textId="567B012F" w:rsidR="009A0E1A" w:rsidRPr="005A7B57" w:rsidRDefault="009A0E1A" w:rsidP="005A7B57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B57">
        <w:rPr>
          <w:rFonts w:ascii="Times New Roman" w:hAnsi="Times New Roman" w:cs="Times New Roman"/>
          <w:sz w:val="28"/>
          <w:szCs w:val="28"/>
        </w:rPr>
        <w:t>С целью обеспечения достоверности бюджетной отчетности, в соответствии со статьей 11 Федерального закона от 06.12.2011 № 402-ФЗ «О бухгалтерском учете» (далее по тексту – Федеральный закон № 402-ФЗ), пунктом 7 Инструкции № 191н необходимо обеспечить следующие мероприятия:</w:t>
      </w:r>
    </w:p>
    <w:p w14:paraId="3026813F" w14:textId="07858862" w:rsidR="009A0E1A" w:rsidRPr="005A7B57" w:rsidRDefault="000E07C5" w:rsidP="005A7B57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B57">
        <w:rPr>
          <w:rFonts w:ascii="Times New Roman" w:hAnsi="Times New Roman" w:cs="Times New Roman"/>
          <w:sz w:val="28"/>
          <w:szCs w:val="28"/>
        </w:rPr>
        <w:t xml:space="preserve">- </w:t>
      </w:r>
      <w:r w:rsidR="009A0E1A" w:rsidRPr="005A7B57">
        <w:rPr>
          <w:rFonts w:ascii="Times New Roman" w:hAnsi="Times New Roman" w:cs="Times New Roman"/>
          <w:sz w:val="28"/>
          <w:szCs w:val="28"/>
        </w:rPr>
        <w:t>провести перед составлением годовой бюджетной отчетности в обязательном порядке инвентаризацию активов и обязательств</w:t>
      </w:r>
      <w:r w:rsidR="000E7355" w:rsidRPr="000E7355">
        <w:rPr>
          <w:rFonts w:ascii="Times New Roman" w:hAnsi="Times New Roman" w:cs="Times New Roman"/>
          <w:sz w:val="28"/>
          <w:szCs w:val="28"/>
        </w:rPr>
        <w:t xml:space="preserve"> </w:t>
      </w:r>
      <w:r w:rsidR="000E7355">
        <w:rPr>
          <w:rFonts w:ascii="Times New Roman" w:hAnsi="Times New Roman" w:cs="Times New Roman"/>
          <w:sz w:val="28"/>
          <w:szCs w:val="28"/>
        </w:rPr>
        <w:t>(д</w:t>
      </w:r>
      <w:r w:rsidR="000E7355" w:rsidRPr="005A7B57">
        <w:rPr>
          <w:rFonts w:ascii="Times New Roman" w:hAnsi="Times New Roman" w:cs="Times New Roman"/>
          <w:sz w:val="28"/>
          <w:szCs w:val="28"/>
        </w:rPr>
        <w:t>анн</w:t>
      </w:r>
      <w:r w:rsidR="000E7355">
        <w:rPr>
          <w:rFonts w:ascii="Times New Roman" w:hAnsi="Times New Roman" w:cs="Times New Roman"/>
          <w:sz w:val="28"/>
          <w:szCs w:val="28"/>
        </w:rPr>
        <w:t>о</w:t>
      </w:r>
      <w:r w:rsidR="000E7355" w:rsidRPr="005A7B57">
        <w:rPr>
          <w:rFonts w:ascii="Times New Roman" w:hAnsi="Times New Roman" w:cs="Times New Roman"/>
          <w:sz w:val="28"/>
          <w:szCs w:val="28"/>
        </w:rPr>
        <w:t>е требовани</w:t>
      </w:r>
      <w:r w:rsidR="000E7355">
        <w:rPr>
          <w:rFonts w:ascii="Times New Roman" w:hAnsi="Times New Roman" w:cs="Times New Roman"/>
          <w:sz w:val="28"/>
          <w:szCs w:val="28"/>
        </w:rPr>
        <w:t>е</w:t>
      </w:r>
      <w:r w:rsidR="000E7355" w:rsidRPr="005A7B57">
        <w:rPr>
          <w:rFonts w:ascii="Times New Roman" w:hAnsi="Times New Roman" w:cs="Times New Roman"/>
          <w:sz w:val="28"/>
          <w:szCs w:val="28"/>
        </w:rPr>
        <w:t xml:space="preserve"> выполнены всеми ГАБС</w:t>
      </w:r>
      <w:r w:rsidR="000E7355">
        <w:rPr>
          <w:rFonts w:ascii="Times New Roman" w:hAnsi="Times New Roman" w:cs="Times New Roman"/>
          <w:sz w:val="28"/>
          <w:szCs w:val="28"/>
        </w:rPr>
        <w:t>, кроме администрации Манского района);</w:t>
      </w:r>
    </w:p>
    <w:p w14:paraId="3B627FFE" w14:textId="7A702A60" w:rsidR="009A0E1A" w:rsidRPr="005A7B57" w:rsidRDefault="000E07C5" w:rsidP="005A7B57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B5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A0E1A" w:rsidRPr="005A7B57">
        <w:rPr>
          <w:rFonts w:ascii="Times New Roman" w:hAnsi="Times New Roman" w:cs="Times New Roman"/>
          <w:sz w:val="28"/>
          <w:szCs w:val="28"/>
        </w:rPr>
        <w:t>обеспечить формирование бюджетной отчетности на основе данных Главной книги</w:t>
      </w:r>
      <w:r w:rsidR="000E7355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95095501"/>
      <w:r w:rsidR="000E7355">
        <w:rPr>
          <w:rFonts w:ascii="Times New Roman" w:hAnsi="Times New Roman" w:cs="Times New Roman"/>
          <w:sz w:val="28"/>
          <w:szCs w:val="28"/>
        </w:rPr>
        <w:t>(д</w:t>
      </w:r>
      <w:r w:rsidR="009A0E1A" w:rsidRPr="005A7B57">
        <w:rPr>
          <w:rFonts w:ascii="Times New Roman" w:hAnsi="Times New Roman" w:cs="Times New Roman"/>
          <w:sz w:val="28"/>
          <w:szCs w:val="28"/>
        </w:rPr>
        <w:t>анн</w:t>
      </w:r>
      <w:r w:rsidR="000E7355">
        <w:rPr>
          <w:rFonts w:ascii="Times New Roman" w:hAnsi="Times New Roman" w:cs="Times New Roman"/>
          <w:sz w:val="28"/>
          <w:szCs w:val="28"/>
        </w:rPr>
        <w:t>о</w:t>
      </w:r>
      <w:r w:rsidR="009A0E1A" w:rsidRPr="005A7B57">
        <w:rPr>
          <w:rFonts w:ascii="Times New Roman" w:hAnsi="Times New Roman" w:cs="Times New Roman"/>
          <w:sz w:val="28"/>
          <w:szCs w:val="28"/>
        </w:rPr>
        <w:t>е требовани</w:t>
      </w:r>
      <w:r w:rsidR="000E7355">
        <w:rPr>
          <w:rFonts w:ascii="Times New Roman" w:hAnsi="Times New Roman" w:cs="Times New Roman"/>
          <w:sz w:val="28"/>
          <w:szCs w:val="28"/>
        </w:rPr>
        <w:t>е</w:t>
      </w:r>
      <w:r w:rsidR="009A0E1A" w:rsidRPr="005A7B57">
        <w:rPr>
          <w:rFonts w:ascii="Times New Roman" w:hAnsi="Times New Roman" w:cs="Times New Roman"/>
          <w:sz w:val="28"/>
          <w:szCs w:val="28"/>
        </w:rPr>
        <w:t xml:space="preserve"> выполнены всеми ГАБС</w:t>
      </w:r>
      <w:bookmarkEnd w:id="8"/>
      <w:r w:rsidR="000E7355">
        <w:rPr>
          <w:rFonts w:ascii="Times New Roman" w:hAnsi="Times New Roman" w:cs="Times New Roman"/>
          <w:sz w:val="28"/>
          <w:szCs w:val="28"/>
        </w:rPr>
        <w:t>)</w:t>
      </w:r>
      <w:r w:rsidR="009A0E1A" w:rsidRPr="005A7B57">
        <w:rPr>
          <w:rFonts w:ascii="Times New Roman" w:hAnsi="Times New Roman" w:cs="Times New Roman"/>
          <w:sz w:val="28"/>
          <w:szCs w:val="28"/>
        </w:rPr>
        <w:t>.</w:t>
      </w:r>
    </w:p>
    <w:p w14:paraId="24FD3C5B" w14:textId="543D68FF" w:rsidR="009A0E1A" w:rsidRPr="005A7B57" w:rsidRDefault="000E07C5" w:rsidP="00C85C8F">
      <w:pPr>
        <w:pStyle w:val="a6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7B57">
        <w:rPr>
          <w:rFonts w:ascii="Times New Roman" w:hAnsi="Times New Roman" w:cs="Times New Roman"/>
          <w:sz w:val="28"/>
          <w:szCs w:val="28"/>
        </w:rPr>
        <w:t xml:space="preserve">4. </w:t>
      </w:r>
      <w:bookmarkStart w:id="9" w:name="_Hlk195100909"/>
      <w:r w:rsidRPr="005A7B57">
        <w:rPr>
          <w:rFonts w:ascii="Times New Roman" w:hAnsi="Times New Roman" w:cs="Times New Roman"/>
          <w:sz w:val="28"/>
          <w:szCs w:val="28"/>
        </w:rPr>
        <w:t>С</w:t>
      </w:r>
      <w:r w:rsidR="009A0E1A" w:rsidRPr="005A7B57">
        <w:rPr>
          <w:rFonts w:ascii="Times New Roman" w:hAnsi="Times New Roman" w:cs="Times New Roman"/>
          <w:sz w:val="28"/>
          <w:szCs w:val="28"/>
        </w:rPr>
        <w:t>огласованность показателей форм бюджетной отчетности</w:t>
      </w:r>
      <w:bookmarkEnd w:id="9"/>
      <w:r w:rsidRPr="005A7B57">
        <w:rPr>
          <w:rFonts w:ascii="Times New Roman" w:hAnsi="Times New Roman" w:cs="Times New Roman"/>
          <w:sz w:val="28"/>
          <w:szCs w:val="28"/>
        </w:rPr>
        <w:t>.</w:t>
      </w:r>
    </w:p>
    <w:p w14:paraId="22012DDA" w14:textId="61EE87BE" w:rsidR="009A0E1A" w:rsidRDefault="009A0E1A" w:rsidP="005A7B57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B57">
        <w:rPr>
          <w:rFonts w:ascii="Times New Roman" w:hAnsi="Times New Roman" w:cs="Times New Roman"/>
          <w:sz w:val="28"/>
          <w:szCs w:val="28"/>
        </w:rPr>
        <w:t>При проверке внутренней согласованности показателей форм бюджетной отчетности расхождения значений не выявлены.</w:t>
      </w:r>
    </w:p>
    <w:p w14:paraId="3919490B" w14:textId="548F870F" w:rsidR="00C85C8F" w:rsidRDefault="00F94B02" w:rsidP="00F94B0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85C8F" w:rsidRPr="00C85C8F">
        <w:rPr>
          <w:rFonts w:ascii="Times New Roman" w:hAnsi="Times New Roman" w:cs="Times New Roman"/>
          <w:sz w:val="28"/>
          <w:szCs w:val="28"/>
        </w:rPr>
        <w:t>Согласованность показателей форм бюджетной отчетности</w:t>
      </w:r>
      <w:r w:rsidR="00C85C8F">
        <w:rPr>
          <w:rFonts w:ascii="Times New Roman" w:hAnsi="Times New Roman" w:cs="Times New Roman"/>
          <w:sz w:val="28"/>
          <w:szCs w:val="28"/>
        </w:rPr>
        <w:t xml:space="preserve"> и </w:t>
      </w:r>
      <w:r w:rsidR="00C85C8F" w:rsidRPr="00C85C8F">
        <w:rPr>
          <w:rFonts w:ascii="Times New Roman" w:hAnsi="Times New Roman" w:cs="Times New Roman"/>
          <w:sz w:val="28"/>
          <w:szCs w:val="28"/>
        </w:rPr>
        <w:t>Реестр</w:t>
      </w:r>
      <w:r w:rsidR="00C85C8F">
        <w:rPr>
          <w:rFonts w:ascii="Times New Roman" w:hAnsi="Times New Roman" w:cs="Times New Roman"/>
          <w:sz w:val="28"/>
          <w:szCs w:val="28"/>
        </w:rPr>
        <w:t>а</w:t>
      </w:r>
      <w:r w:rsidR="00C85C8F" w:rsidRPr="00C85C8F">
        <w:rPr>
          <w:rFonts w:ascii="Times New Roman" w:hAnsi="Times New Roman" w:cs="Times New Roman"/>
          <w:sz w:val="28"/>
          <w:szCs w:val="28"/>
        </w:rPr>
        <w:t xml:space="preserve"> муниципального имущества Манского района</w:t>
      </w:r>
      <w:r w:rsidR="00C85C8F">
        <w:rPr>
          <w:rFonts w:ascii="Times New Roman" w:hAnsi="Times New Roman" w:cs="Times New Roman"/>
          <w:sz w:val="28"/>
          <w:szCs w:val="28"/>
        </w:rPr>
        <w:t>.</w:t>
      </w:r>
    </w:p>
    <w:p w14:paraId="57225599" w14:textId="77777777" w:rsidR="00C85C8F" w:rsidRDefault="00C85C8F" w:rsidP="00C85C8F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5C8F">
        <w:rPr>
          <w:rFonts w:ascii="Times New Roman" w:hAnsi="Times New Roman" w:cs="Times New Roman"/>
          <w:sz w:val="28"/>
          <w:szCs w:val="28"/>
        </w:rPr>
        <w:t>Проведенной сверкой данных годовой бюджетной отчетности за 2024 год и Реестра муниципального имущества Манского района установлен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85C8F">
        <w:rPr>
          <w:rFonts w:ascii="Times New Roman" w:hAnsi="Times New Roman" w:cs="Times New Roman"/>
          <w:sz w:val="28"/>
          <w:szCs w:val="28"/>
        </w:rPr>
        <w:t xml:space="preserve"> расхождени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5C8F">
        <w:rPr>
          <w:rFonts w:ascii="Times New Roman" w:hAnsi="Times New Roman" w:cs="Times New Roman"/>
          <w:sz w:val="28"/>
          <w:szCs w:val="28"/>
        </w:rPr>
        <w:t xml:space="preserve"> данных в стоимости имущества</w:t>
      </w:r>
      <w:r>
        <w:rPr>
          <w:rFonts w:ascii="Times New Roman" w:hAnsi="Times New Roman" w:cs="Times New Roman"/>
          <w:sz w:val="28"/>
          <w:szCs w:val="28"/>
        </w:rPr>
        <w:t xml:space="preserve"> во всех </w:t>
      </w:r>
      <w:r w:rsidRPr="005A7B57">
        <w:rPr>
          <w:rFonts w:ascii="Times New Roman" w:hAnsi="Times New Roman" w:cs="Times New Roman"/>
          <w:sz w:val="28"/>
          <w:szCs w:val="28"/>
        </w:rPr>
        <w:t>ГАБС</w:t>
      </w:r>
      <w:r w:rsidRPr="00C85C8F">
        <w:rPr>
          <w:rFonts w:ascii="Times New Roman" w:hAnsi="Times New Roman" w:cs="Times New Roman"/>
          <w:sz w:val="28"/>
          <w:szCs w:val="28"/>
        </w:rPr>
        <w:t>.</w:t>
      </w:r>
    </w:p>
    <w:p w14:paraId="49578304" w14:textId="64E825BF" w:rsidR="006B0E91" w:rsidRPr="00FB6454" w:rsidRDefault="00F94B02" w:rsidP="00C85C8F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B6454">
        <w:rPr>
          <w:rFonts w:ascii="Times New Roman" w:hAnsi="Times New Roman" w:cs="Times New Roman"/>
          <w:sz w:val="28"/>
          <w:szCs w:val="28"/>
        </w:rPr>
        <w:t xml:space="preserve">. </w:t>
      </w:r>
      <w:r w:rsidR="006B0E91" w:rsidRPr="00FB6454">
        <w:rPr>
          <w:rFonts w:ascii="Times New Roman" w:hAnsi="Times New Roman" w:cs="Times New Roman"/>
          <w:sz w:val="28"/>
          <w:szCs w:val="28"/>
        </w:rPr>
        <w:t>Осуществление внутреннего финансового аудита.</w:t>
      </w:r>
    </w:p>
    <w:p w14:paraId="72BAE5C6" w14:textId="5C8180D6" w:rsidR="006B0E91" w:rsidRDefault="006B0E91" w:rsidP="006B0E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проверке соблюдения требований </w:t>
      </w:r>
      <w:r w:rsidRPr="006B0E91">
        <w:rPr>
          <w:rFonts w:ascii="Times New Roman" w:hAnsi="Times New Roman" w:cs="Times New Roman"/>
          <w:sz w:val="28"/>
          <w:szCs w:val="28"/>
        </w:rPr>
        <w:t xml:space="preserve">статьи 160.2-1 </w:t>
      </w:r>
      <w:r w:rsidR="005E4D69" w:rsidRPr="005E4D69">
        <w:rPr>
          <w:rFonts w:ascii="Times New Roman" w:hAnsi="Times New Roman" w:cs="Times New Roman"/>
          <w:sz w:val="28"/>
          <w:szCs w:val="28"/>
        </w:rPr>
        <w:t>Бюджетного кодекса</w:t>
      </w:r>
      <w:r w:rsidR="009B6F60" w:rsidRPr="009B6F60">
        <w:rPr>
          <w:rFonts w:ascii="Times New Roman" w:hAnsi="Times New Roman" w:cs="Times New Roman"/>
          <w:sz w:val="28"/>
          <w:szCs w:val="28"/>
        </w:rPr>
        <w:t xml:space="preserve"> РФ </w:t>
      </w:r>
      <w:r w:rsidR="009B6F60">
        <w:rPr>
          <w:rFonts w:ascii="Times New Roman" w:hAnsi="Times New Roman" w:cs="Times New Roman"/>
          <w:sz w:val="28"/>
          <w:szCs w:val="28"/>
        </w:rPr>
        <w:t>в части</w:t>
      </w:r>
      <w:r w:rsidRPr="006B0E91">
        <w:rPr>
          <w:rFonts w:ascii="Times New Roman" w:hAnsi="Times New Roman" w:cs="Times New Roman"/>
          <w:sz w:val="28"/>
          <w:szCs w:val="28"/>
        </w:rPr>
        <w:t xml:space="preserve"> организации 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r w:rsidR="009B6F60">
        <w:rPr>
          <w:rFonts w:ascii="Times New Roman" w:hAnsi="Times New Roman" w:cs="Times New Roman"/>
          <w:sz w:val="28"/>
          <w:szCs w:val="28"/>
        </w:rPr>
        <w:t xml:space="preserve">данное требование выполнено </w:t>
      </w:r>
      <w:r>
        <w:rPr>
          <w:rFonts w:ascii="Times New Roman" w:hAnsi="Times New Roman" w:cs="Times New Roman"/>
          <w:sz w:val="28"/>
          <w:szCs w:val="28"/>
        </w:rPr>
        <w:t>не все</w:t>
      </w:r>
      <w:r w:rsidR="009B6F60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F60" w:rsidRPr="009B6F60">
        <w:rPr>
          <w:rFonts w:ascii="Times New Roman" w:hAnsi="Times New Roman" w:cs="Times New Roman"/>
          <w:sz w:val="28"/>
          <w:szCs w:val="28"/>
        </w:rPr>
        <w:t>ГАБС</w:t>
      </w:r>
      <w:r w:rsidR="009B6F60">
        <w:rPr>
          <w:rFonts w:ascii="Times New Roman" w:hAnsi="Times New Roman" w:cs="Times New Roman"/>
          <w:sz w:val="28"/>
          <w:szCs w:val="28"/>
        </w:rPr>
        <w:t>.</w:t>
      </w:r>
    </w:p>
    <w:p w14:paraId="36AF59AC" w14:textId="5851F526" w:rsidR="00AA6BCE" w:rsidRDefault="00F519BA" w:rsidP="006B0E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951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Манского района н</w:t>
      </w:r>
      <w:r w:rsidR="006B0E91" w:rsidRPr="006B0E91">
        <w:rPr>
          <w:rFonts w:ascii="Times New Roman" w:hAnsi="Times New Roman" w:cs="Times New Roman"/>
          <w:sz w:val="28"/>
          <w:szCs w:val="28"/>
        </w:rPr>
        <w:t>е принято решение об организации внутреннего финансового аудита в соответствии с федеральными стандартами, установленными Министерством финансов Российской Федерации</w:t>
      </w:r>
      <w:r w:rsidR="00AA6BCE">
        <w:rPr>
          <w:rFonts w:ascii="Times New Roman" w:hAnsi="Times New Roman" w:cs="Times New Roman"/>
          <w:sz w:val="28"/>
          <w:szCs w:val="28"/>
        </w:rPr>
        <w:t>.</w:t>
      </w:r>
      <w:r w:rsidR="009B6F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93B050" w14:textId="4D540F7D" w:rsidR="006B0E91" w:rsidRDefault="009B6F60" w:rsidP="006B0E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н</w:t>
      </w:r>
      <w:r w:rsidR="006B0E91" w:rsidRPr="006B0E91">
        <w:rPr>
          <w:rFonts w:ascii="Times New Roman" w:hAnsi="Times New Roman" w:cs="Times New Roman"/>
          <w:sz w:val="28"/>
          <w:szCs w:val="28"/>
        </w:rPr>
        <w:t xml:space="preserve">арушение может </w:t>
      </w:r>
      <w:bookmarkStart w:id="10" w:name="_Hlk165037092"/>
      <w:r w:rsidR="006B0E91" w:rsidRPr="006B0E91">
        <w:rPr>
          <w:rFonts w:ascii="Times New Roman" w:hAnsi="Times New Roman" w:cs="Times New Roman"/>
          <w:sz w:val="28"/>
          <w:szCs w:val="28"/>
        </w:rPr>
        <w:t>являться причиной отсутствия должного контроля за деятельностью учреждения.</w:t>
      </w:r>
    </w:p>
    <w:p w14:paraId="40CB1976" w14:textId="107FF458" w:rsidR="000C13B7" w:rsidRDefault="000C13B7" w:rsidP="000C13B7">
      <w:pPr>
        <w:pStyle w:val="a6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Контрольно-счетным органом </w:t>
      </w:r>
      <w:r w:rsidR="00C85C8F" w:rsidRPr="00C85C8F">
        <w:rPr>
          <w:rFonts w:ascii="Times New Roman" w:hAnsi="Times New Roman" w:cs="Times New Roman"/>
          <w:sz w:val="28"/>
          <w:szCs w:val="28"/>
        </w:rPr>
        <w:t>предложено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BBF28C8" w14:textId="77777777" w:rsidR="000C13B7" w:rsidRDefault="000C13B7" w:rsidP="001915B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5BE" w:rsidRPr="001915BE">
        <w:rPr>
          <w:rFonts w:ascii="Times New Roman" w:hAnsi="Times New Roman" w:cs="Times New Roman"/>
          <w:sz w:val="28"/>
          <w:szCs w:val="28"/>
        </w:rPr>
        <w:t>приве</w:t>
      </w:r>
      <w:r>
        <w:rPr>
          <w:rFonts w:ascii="Times New Roman" w:hAnsi="Times New Roman" w:cs="Times New Roman"/>
          <w:sz w:val="28"/>
          <w:szCs w:val="28"/>
        </w:rPr>
        <w:t>сти</w:t>
      </w:r>
      <w:r w:rsidR="001915BE" w:rsidRPr="001915BE">
        <w:rPr>
          <w:rFonts w:ascii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915BE" w:rsidRPr="001915BE">
        <w:rPr>
          <w:rFonts w:ascii="Times New Roman" w:hAnsi="Times New Roman" w:cs="Times New Roman"/>
          <w:sz w:val="28"/>
          <w:szCs w:val="28"/>
        </w:rPr>
        <w:t xml:space="preserve"> в Реестре муниципального имущества Манского района в соответствие с фактическими обстоятельствами и регистрами бухгалтерского учета</w:t>
      </w:r>
      <w:r w:rsidR="001915BE">
        <w:rPr>
          <w:rFonts w:ascii="Times New Roman" w:hAnsi="Times New Roman" w:cs="Times New Roman"/>
          <w:sz w:val="28"/>
          <w:szCs w:val="28"/>
        </w:rPr>
        <w:t xml:space="preserve"> всеми учреждениями</w:t>
      </w:r>
      <w:bookmarkEnd w:id="10"/>
      <w:r>
        <w:rPr>
          <w:rFonts w:ascii="Times New Roman" w:hAnsi="Times New Roman" w:cs="Times New Roman"/>
          <w:sz w:val="28"/>
          <w:szCs w:val="28"/>
        </w:rPr>
        <w:t>;</w:t>
      </w:r>
    </w:p>
    <w:p w14:paraId="6332EC89" w14:textId="2F8C4538" w:rsidR="001915BE" w:rsidRDefault="000C13B7" w:rsidP="001915B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15BE">
        <w:rPr>
          <w:rFonts w:ascii="Times New Roman" w:hAnsi="Times New Roman" w:cs="Times New Roman"/>
          <w:sz w:val="28"/>
          <w:szCs w:val="28"/>
        </w:rPr>
        <w:t xml:space="preserve"> </w:t>
      </w:r>
      <w:r w:rsidR="001915BE" w:rsidRPr="001915BE">
        <w:rPr>
          <w:rFonts w:ascii="Times New Roman" w:hAnsi="Times New Roman" w:cs="Times New Roman"/>
          <w:bCs/>
          <w:sz w:val="28"/>
          <w:szCs w:val="28"/>
        </w:rPr>
        <w:t>Администрации Манского района обеспечи</w:t>
      </w:r>
      <w:r w:rsidR="000425B7">
        <w:rPr>
          <w:rFonts w:ascii="Times New Roman" w:hAnsi="Times New Roman" w:cs="Times New Roman"/>
          <w:bCs/>
          <w:sz w:val="28"/>
          <w:szCs w:val="28"/>
        </w:rPr>
        <w:t>ть</w:t>
      </w:r>
      <w:r w:rsidR="001915BE" w:rsidRPr="001915BE">
        <w:rPr>
          <w:rFonts w:ascii="Times New Roman" w:hAnsi="Times New Roman" w:cs="Times New Roman"/>
          <w:bCs/>
          <w:sz w:val="28"/>
          <w:szCs w:val="28"/>
        </w:rPr>
        <w:t xml:space="preserve"> выполнени</w:t>
      </w:r>
      <w:r w:rsidR="000425B7">
        <w:rPr>
          <w:rFonts w:ascii="Times New Roman" w:hAnsi="Times New Roman" w:cs="Times New Roman"/>
          <w:bCs/>
          <w:sz w:val="28"/>
          <w:szCs w:val="28"/>
        </w:rPr>
        <w:t>е</w:t>
      </w:r>
      <w:r w:rsidR="001915BE" w:rsidRPr="001915BE">
        <w:rPr>
          <w:rFonts w:ascii="Times New Roman" w:hAnsi="Times New Roman" w:cs="Times New Roman"/>
          <w:bCs/>
          <w:sz w:val="28"/>
          <w:szCs w:val="28"/>
        </w:rPr>
        <w:t xml:space="preserve"> требований</w:t>
      </w:r>
      <w:r w:rsidR="001915BE" w:rsidRPr="001915BE">
        <w:rPr>
          <w:bCs/>
          <w:sz w:val="28"/>
          <w:szCs w:val="28"/>
        </w:rPr>
        <w:t xml:space="preserve"> </w:t>
      </w:r>
      <w:r w:rsidR="001915BE" w:rsidRPr="001915BE">
        <w:rPr>
          <w:rFonts w:ascii="Times New Roman" w:hAnsi="Times New Roman" w:cs="Times New Roman"/>
          <w:bCs/>
          <w:sz w:val="28"/>
          <w:szCs w:val="28"/>
        </w:rPr>
        <w:t>Бюджетного кодекса РФ по осуществлению внутреннего финансового аудита</w:t>
      </w:r>
      <w:r w:rsidR="001915BE">
        <w:rPr>
          <w:rFonts w:ascii="Times New Roman" w:hAnsi="Times New Roman" w:cs="Times New Roman"/>
          <w:bCs/>
          <w:sz w:val="28"/>
          <w:szCs w:val="28"/>
        </w:rPr>
        <w:t>.</w:t>
      </w:r>
    </w:p>
    <w:p w14:paraId="7B3E1A8C" w14:textId="6590637F" w:rsidR="006476DA" w:rsidRPr="000C13B7" w:rsidRDefault="006476DA" w:rsidP="000C13B7">
      <w:pPr>
        <w:spacing w:before="120"/>
        <w:ind w:firstLine="709"/>
        <w:jc w:val="both"/>
        <w:rPr>
          <w:sz w:val="28"/>
          <w:szCs w:val="28"/>
        </w:rPr>
      </w:pPr>
      <w:r w:rsidRPr="000C13B7">
        <w:rPr>
          <w:sz w:val="28"/>
          <w:szCs w:val="28"/>
        </w:rPr>
        <w:t>Фактов недостоверности бюджетной отчетности, а также фактов, способных негативно повлиять на достоверность отчета об исполнении районного бюджета за 2024 год не установлено.</w:t>
      </w:r>
    </w:p>
    <w:p w14:paraId="188D6F04" w14:textId="56F9267B" w:rsidR="006476DA" w:rsidRPr="000C13B7" w:rsidRDefault="006476DA" w:rsidP="006476DA">
      <w:pPr>
        <w:ind w:firstLine="708"/>
        <w:jc w:val="both"/>
        <w:rPr>
          <w:sz w:val="28"/>
          <w:szCs w:val="28"/>
        </w:rPr>
      </w:pPr>
      <w:r w:rsidRPr="000C13B7">
        <w:rPr>
          <w:sz w:val="28"/>
          <w:szCs w:val="28"/>
        </w:rPr>
        <w:t xml:space="preserve">В ходе проведения проверки показатели нефинансовых активов, показатели доходов, расходов, показатели дебиторской и кредиторской задолженности районного бюджета, отраженные в Отчете об исполнении районного бюджета были сопоставлены с суммовыми показателями, отраженными в годовой бюджетной отчетности ГАБС, расхождений не установлено. </w:t>
      </w:r>
    </w:p>
    <w:p w14:paraId="04E898BD" w14:textId="11D1D927" w:rsidR="006476DA" w:rsidRPr="000C13B7" w:rsidRDefault="006476DA" w:rsidP="006476DA">
      <w:pPr>
        <w:ind w:firstLine="708"/>
        <w:jc w:val="both"/>
        <w:rPr>
          <w:sz w:val="28"/>
          <w:szCs w:val="28"/>
        </w:rPr>
      </w:pPr>
      <w:r w:rsidRPr="000C13B7">
        <w:rPr>
          <w:sz w:val="28"/>
          <w:szCs w:val="28"/>
        </w:rPr>
        <w:t>Сведения, отраженные в приложениях и материалах Проекта решения, соответствуют показателям форм годовой бюджетной отчетности ГАБС и показателям Отчета об исполнении районного бюджета.</w:t>
      </w:r>
    </w:p>
    <w:p w14:paraId="2248BFEA" w14:textId="26B40510" w:rsidR="009A0E1A" w:rsidRPr="005A7B57" w:rsidRDefault="009A0E1A" w:rsidP="009B6F60">
      <w:pPr>
        <w:pStyle w:val="Default"/>
        <w:spacing w:before="120"/>
        <w:ind w:firstLine="709"/>
        <w:jc w:val="both"/>
        <w:rPr>
          <w:bCs/>
          <w:color w:val="auto"/>
          <w:sz w:val="28"/>
          <w:szCs w:val="28"/>
        </w:rPr>
      </w:pPr>
      <w:r w:rsidRPr="005A7B57">
        <w:rPr>
          <w:bCs/>
          <w:color w:val="auto"/>
          <w:sz w:val="28"/>
          <w:szCs w:val="28"/>
        </w:rPr>
        <w:t xml:space="preserve">В соответствии с </w:t>
      </w:r>
      <w:r w:rsidRPr="005A7B57">
        <w:rPr>
          <w:color w:val="auto"/>
          <w:sz w:val="28"/>
          <w:szCs w:val="28"/>
        </w:rPr>
        <w:t xml:space="preserve">требованиями статьи 264.4 </w:t>
      </w:r>
      <w:r w:rsidR="005E4D69" w:rsidRPr="00AE740F">
        <w:rPr>
          <w:rFonts w:eastAsia="Calibri"/>
          <w:sz w:val="28"/>
          <w:szCs w:val="28"/>
          <w:lang w:eastAsia="en-US"/>
        </w:rPr>
        <w:t>Б</w:t>
      </w:r>
      <w:r w:rsidR="005E4D69">
        <w:rPr>
          <w:rFonts w:eastAsia="Calibri"/>
          <w:sz w:val="28"/>
          <w:szCs w:val="28"/>
          <w:lang w:eastAsia="en-US"/>
        </w:rPr>
        <w:t>юджетного кодекса</w:t>
      </w:r>
      <w:r w:rsidRPr="005A7B57">
        <w:rPr>
          <w:color w:val="auto"/>
          <w:sz w:val="28"/>
          <w:szCs w:val="28"/>
        </w:rPr>
        <w:t xml:space="preserve"> РФ и </w:t>
      </w:r>
      <w:r w:rsidR="000E07C5" w:rsidRPr="005A7B57">
        <w:rPr>
          <w:color w:val="auto"/>
          <w:sz w:val="28"/>
          <w:szCs w:val="28"/>
        </w:rPr>
        <w:t>п</w:t>
      </w:r>
      <w:r w:rsidR="00506FDA">
        <w:rPr>
          <w:color w:val="auto"/>
          <w:sz w:val="28"/>
          <w:szCs w:val="28"/>
        </w:rPr>
        <w:t xml:space="preserve">ункта </w:t>
      </w:r>
      <w:r w:rsidR="000E07C5" w:rsidRPr="005A7B57">
        <w:rPr>
          <w:color w:val="auto"/>
          <w:sz w:val="28"/>
          <w:szCs w:val="28"/>
        </w:rPr>
        <w:t>1</w:t>
      </w:r>
      <w:r w:rsidRPr="005A7B57">
        <w:rPr>
          <w:color w:val="auto"/>
          <w:sz w:val="28"/>
          <w:szCs w:val="28"/>
        </w:rPr>
        <w:t>2</w:t>
      </w:r>
      <w:r w:rsidR="00506FDA" w:rsidRPr="00506FDA">
        <w:t xml:space="preserve"> </w:t>
      </w:r>
      <w:r w:rsidR="00506FDA" w:rsidRPr="00506FDA">
        <w:rPr>
          <w:color w:val="auto"/>
          <w:sz w:val="28"/>
          <w:szCs w:val="28"/>
        </w:rPr>
        <w:t>раздела XIV</w:t>
      </w:r>
      <w:r w:rsidRPr="005A7B57">
        <w:rPr>
          <w:color w:val="auto"/>
          <w:sz w:val="28"/>
          <w:szCs w:val="28"/>
        </w:rPr>
        <w:t xml:space="preserve"> </w:t>
      </w:r>
      <w:r w:rsidR="006F0A23">
        <w:rPr>
          <w:color w:val="auto"/>
          <w:sz w:val="28"/>
          <w:szCs w:val="28"/>
        </w:rPr>
        <w:t>Полож</w:t>
      </w:r>
      <w:r w:rsidRPr="005A7B57">
        <w:rPr>
          <w:color w:val="auto"/>
          <w:sz w:val="28"/>
          <w:szCs w:val="28"/>
        </w:rPr>
        <w:t xml:space="preserve">ения о бюджетном процессе для подготовки Заключения администрация </w:t>
      </w:r>
      <w:r w:rsidR="000E07C5" w:rsidRPr="005A7B57">
        <w:rPr>
          <w:color w:val="auto"/>
          <w:sz w:val="28"/>
          <w:szCs w:val="28"/>
        </w:rPr>
        <w:t>М</w:t>
      </w:r>
      <w:r w:rsidRPr="005A7B57">
        <w:rPr>
          <w:color w:val="auto"/>
          <w:sz w:val="28"/>
          <w:szCs w:val="28"/>
        </w:rPr>
        <w:t xml:space="preserve">анского района представляет в </w:t>
      </w:r>
      <w:r w:rsidR="000E07C5" w:rsidRPr="005A7B57">
        <w:rPr>
          <w:color w:val="auto"/>
          <w:sz w:val="28"/>
          <w:szCs w:val="28"/>
        </w:rPr>
        <w:t xml:space="preserve">Контрольно-счетный орган </w:t>
      </w:r>
      <w:r w:rsidRPr="005A7B57">
        <w:rPr>
          <w:color w:val="auto"/>
          <w:sz w:val="28"/>
          <w:szCs w:val="28"/>
        </w:rPr>
        <w:t>отчет об исполнении районного бюджета.</w:t>
      </w:r>
    </w:p>
    <w:p w14:paraId="5BF744EE" w14:textId="6DA6F171" w:rsidR="009A0E1A" w:rsidRDefault="009A0E1A" w:rsidP="006B0E9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A7B57">
        <w:rPr>
          <w:color w:val="auto"/>
          <w:sz w:val="28"/>
          <w:szCs w:val="28"/>
        </w:rPr>
        <w:t xml:space="preserve">Названный документ представлен Финансовым управлением </w:t>
      </w:r>
      <w:r w:rsidR="000E07C5" w:rsidRPr="005A7B57">
        <w:rPr>
          <w:color w:val="auto"/>
          <w:sz w:val="28"/>
          <w:szCs w:val="28"/>
        </w:rPr>
        <w:t xml:space="preserve">администрации Манского района </w:t>
      </w:r>
      <w:r w:rsidRPr="005A7B57">
        <w:rPr>
          <w:color w:val="auto"/>
          <w:sz w:val="28"/>
          <w:szCs w:val="28"/>
        </w:rPr>
        <w:t xml:space="preserve">в полном объеме </w:t>
      </w:r>
      <w:r w:rsidR="00AA6BCE" w:rsidRPr="00C27086">
        <w:rPr>
          <w:color w:val="auto"/>
          <w:sz w:val="28"/>
          <w:szCs w:val="28"/>
        </w:rPr>
        <w:t>31</w:t>
      </w:r>
      <w:r w:rsidRPr="00C27086">
        <w:rPr>
          <w:color w:val="auto"/>
          <w:sz w:val="28"/>
          <w:szCs w:val="28"/>
        </w:rPr>
        <w:t>.03.202</w:t>
      </w:r>
      <w:r w:rsidR="00AA6BCE" w:rsidRPr="00C27086">
        <w:rPr>
          <w:color w:val="auto"/>
          <w:sz w:val="28"/>
          <w:szCs w:val="28"/>
        </w:rPr>
        <w:t>5</w:t>
      </w:r>
      <w:r w:rsidRPr="00C27086">
        <w:rPr>
          <w:color w:val="auto"/>
          <w:sz w:val="28"/>
          <w:szCs w:val="28"/>
        </w:rPr>
        <w:t xml:space="preserve"> года</w:t>
      </w:r>
      <w:r w:rsidRPr="005A7B57">
        <w:rPr>
          <w:color w:val="auto"/>
          <w:sz w:val="28"/>
          <w:szCs w:val="28"/>
        </w:rPr>
        <w:t xml:space="preserve"> с соблюдением срока, установленного пунктом 3 статьи 264.4</w:t>
      </w:r>
      <w:r w:rsidR="00C27343">
        <w:rPr>
          <w:color w:val="auto"/>
          <w:sz w:val="28"/>
          <w:szCs w:val="28"/>
        </w:rPr>
        <w:t>.</w:t>
      </w:r>
      <w:r w:rsidRPr="005A7B57">
        <w:rPr>
          <w:color w:val="auto"/>
          <w:sz w:val="28"/>
          <w:szCs w:val="28"/>
        </w:rPr>
        <w:t xml:space="preserve"> </w:t>
      </w:r>
      <w:r w:rsidR="005E4D69" w:rsidRPr="00AE740F">
        <w:rPr>
          <w:rFonts w:eastAsia="Calibri"/>
          <w:sz w:val="28"/>
          <w:szCs w:val="28"/>
          <w:lang w:eastAsia="en-US"/>
        </w:rPr>
        <w:t>Б</w:t>
      </w:r>
      <w:r w:rsidR="005E4D69">
        <w:rPr>
          <w:rFonts w:eastAsia="Calibri"/>
          <w:sz w:val="28"/>
          <w:szCs w:val="28"/>
          <w:lang w:eastAsia="en-US"/>
        </w:rPr>
        <w:t>юджетного кодекса</w:t>
      </w:r>
      <w:r w:rsidRPr="005A7B57">
        <w:rPr>
          <w:color w:val="auto"/>
          <w:sz w:val="28"/>
          <w:szCs w:val="28"/>
        </w:rPr>
        <w:t xml:space="preserve"> РФ и пунктом </w:t>
      </w:r>
      <w:r w:rsidR="000E07C5" w:rsidRPr="005A7B57">
        <w:rPr>
          <w:color w:val="auto"/>
          <w:sz w:val="28"/>
          <w:szCs w:val="28"/>
        </w:rPr>
        <w:t>1</w:t>
      </w:r>
      <w:r w:rsidR="00C27086">
        <w:rPr>
          <w:color w:val="auto"/>
          <w:sz w:val="28"/>
          <w:szCs w:val="28"/>
        </w:rPr>
        <w:t>2</w:t>
      </w:r>
      <w:r w:rsidR="00506FDA" w:rsidRPr="00506FDA">
        <w:t xml:space="preserve"> </w:t>
      </w:r>
      <w:r w:rsidR="00506FDA" w:rsidRPr="00506FDA">
        <w:rPr>
          <w:color w:val="auto"/>
          <w:sz w:val="28"/>
          <w:szCs w:val="28"/>
        </w:rPr>
        <w:t>раздела XIV</w:t>
      </w:r>
      <w:r w:rsidRPr="005A7B57">
        <w:rPr>
          <w:color w:val="auto"/>
          <w:sz w:val="28"/>
          <w:szCs w:val="28"/>
        </w:rPr>
        <w:t xml:space="preserve"> Решения о бюджетном процессе. </w:t>
      </w:r>
    </w:p>
    <w:p w14:paraId="381C3EE5" w14:textId="183C156A" w:rsidR="009A0E1A" w:rsidRPr="005A7B57" w:rsidRDefault="009A0E1A" w:rsidP="006B0E9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A7B57">
        <w:rPr>
          <w:color w:val="auto"/>
          <w:sz w:val="28"/>
          <w:szCs w:val="28"/>
        </w:rPr>
        <w:lastRenderedPageBreak/>
        <w:t xml:space="preserve">В ходе проверки </w:t>
      </w:r>
      <w:r w:rsidR="000E07C5" w:rsidRPr="005A7B57">
        <w:rPr>
          <w:color w:val="auto"/>
          <w:sz w:val="28"/>
          <w:szCs w:val="28"/>
        </w:rPr>
        <w:t>О</w:t>
      </w:r>
      <w:r w:rsidRPr="005A7B57">
        <w:rPr>
          <w:color w:val="auto"/>
          <w:sz w:val="28"/>
          <w:szCs w:val="28"/>
        </w:rPr>
        <w:t>тчета</w:t>
      </w:r>
      <w:r w:rsidR="000E07C5" w:rsidRPr="005A7B57">
        <w:rPr>
          <w:sz w:val="28"/>
          <w:szCs w:val="28"/>
        </w:rPr>
        <w:t xml:space="preserve"> </w:t>
      </w:r>
      <w:r w:rsidR="000E07C5" w:rsidRPr="005A7B57">
        <w:rPr>
          <w:color w:val="auto"/>
          <w:sz w:val="28"/>
          <w:szCs w:val="28"/>
        </w:rPr>
        <w:t>об исполнении районного бюджета</w:t>
      </w:r>
      <w:r w:rsidRPr="005A7B57">
        <w:rPr>
          <w:color w:val="auto"/>
          <w:sz w:val="28"/>
          <w:szCs w:val="28"/>
        </w:rPr>
        <w:t>, представленного Финансовым управлением</w:t>
      </w:r>
      <w:r w:rsidR="005814D9">
        <w:rPr>
          <w:color w:val="auto"/>
          <w:sz w:val="28"/>
          <w:szCs w:val="28"/>
        </w:rPr>
        <w:t xml:space="preserve"> администрации Манского района</w:t>
      </w:r>
      <w:r w:rsidRPr="005A7B57">
        <w:rPr>
          <w:color w:val="auto"/>
          <w:sz w:val="28"/>
          <w:szCs w:val="28"/>
        </w:rPr>
        <w:t xml:space="preserve"> в </w:t>
      </w:r>
      <w:r w:rsidR="000E07C5" w:rsidRPr="005A7B57">
        <w:rPr>
          <w:color w:val="auto"/>
          <w:sz w:val="28"/>
          <w:szCs w:val="28"/>
        </w:rPr>
        <w:t>Контрольно-счетный орган</w:t>
      </w:r>
      <w:r w:rsidRPr="005A7B57">
        <w:rPr>
          <w:color w:val="auto"/>
          <w:sz w:val="28"/>
          <w:szCs w:val="28"/>
        </w:rPr>
        <w:t xml:space="preserve">, не установлено фактов неполноты отчетности, что свидетельствует о ее информативности. </w:t>
      </w:r>
    </w:p>
    <w:p w14:paraId="243500B6" w14:textId="77777777" w:rsidR="009A0E1A" w:rsidRPr="005A7B57" w:rsidRDefault="009A0E1A" w:rsidP="00933B1C">
      <w:pPr>
        <w:pStyle w:val="a6"/>
        <w:spacing w:before="120"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5A7B57">
        <w:rPr>
          <w:rFonts w:ascii="Times New Roman" w:hAnsi="Times New Roman" w:cs="Times New Roman"/>
          <w:sz w:val="28"/>
          <w:szCs w:val="28"/>
        </w:rPr>
        <w:t>Выводы:</w:t>
      </w:r>
    </w:p>
    <w:p w14:paraId="20690EF3" w14:textId="7EF2451D" w:rsidR="009A0E1A" w:rsidRPr="005A7B57" w:rsidRDefault="00D17A79" w:rsidP="005A7B57">
      <w:pPr>
        <w:ind w:firstLine="708"/>
        <w:jc w:val="both"/>
        <w:rPr>
          <w:sz w:val="28"/>
          <w:szCs w:val="28"/>
        </w:rPr>
      </w:pPr>
      <w:r w:rsidRPr="005A7B57">
        <w:rPr>
          <w:sz w:val="28"/>
          <w:szCs w:val="28"/>
        </w:rPr>
        <w:t>1. Б</w:t>
      </w:r>
      <w:r w:rsidR="009A0E1A" w:rsidRPr="005A7B57">
        <w:rPr>
          <w:sz w:val="28"/>
          <w:szCs w:val="28"/>
        </w:rPr>
        <w:t xml:space="preserve">юджетная отчетность представлена всеми ГАБС, с соблюдением срока представления отчетности, установленного </w:t>
      </w:r>
      <w:r w:rsidR="00304841" w:rsidRPr="005A7B57">
        <w:rPr>
          <w:sz w:val="28"/>
          <w:szCs w:val="28"/>
        </w:rPr>
        <w:t>п</w:t>
      </w:r>
      <w:r w:rsidR="00506FDA">
        <w:rPr>
          <w:sz w:val="28"/>
          <w:szCs w:val="28"/>
        </w:rPr>
        <w:t xml:space="preserve">унктом </w:t>
      </w:r>
      <w:r w:rsidR="00304841" w:rsidRPr="005A7B57">
        <w:rPr>
          <w:sz w:val="28"/>
          <w:szCs w:val="28"/>
        </w:rPr>
        <w:t>1</w:t>
      </w:r>
      <w:r w:rsidR="009A0E1A" w:rsidRPr="005A7B57">
        <w:rPr>
          <w:sz w:val="28"/>
          <w:szCs w:val="28"/>
        </w:rPr>
        <w:t>2</w:t>
      </w:r>
      <w:r w:rsidR="00506FDA" w:rsidRPr="00506FDA">
        <w:t xml:space="preserve"> </w:t>
      </w:r>
      <w:r w:rsidR="00506FDA" w:rsidRPr="00506FDA">
        <w:rPr>
          <w:sz w:val="28"/>
          <w:szCs w:val="28"/>
        </w:rPr>
        <w:t>раздела XIV</w:t>
      </w:r>
      <w:r w:rsidR="009A0E1A" w:rsidRPr="005A7B57">
        <w:rPr>
          <w:sz w:val="28"/>
          <w:szCs w:val="28"/>
        </w:rPr>
        <w:t xml:space="preserve"> Решения о бюджетном процессе; </w:t>
      </w:r>
    </w:p>
    <w:p w14:paraId="796F4908" w14:textId="23743A6A" w:rsidR="009A0E1A" w:rsidRDefault="00304841" w:rsidP="005A7B57">
      <w:pPr>
        <w:ind w:firstLine="708"/>
        <w:jc w:val="both"/>
        <w:rPr>
          <w:sz w:val="28"/>
          <w:szCs w:val="28"/>
        </w:rPr>
      </w:pPr>
      <w:r w:rsidRPr="005A7B57">
        <w:rPr>
          <w:sz w:val="28"/>
          <w:szCs w:val="28"/>
        </w:rPr>
        <w:t>2. П</w:t>
      </w:r>
      <w:r w:rsidR="009A0E1A" w:rsidRPr="005A7B57">
        <w:rPr>
          <w:sz w:val="28"/>
          <w:szCs w:val="28"/>
        </w:rPr>
        <w:t>ри формировании бюджетной отчетности ГАБС соблюдены требования Инструкци</w:t>
      </w:r>
      <w:r w:rsidRPr="005A7B57">
        <w:rPr>
          <w:sz w:val="28"/>
          <w:szCs w:val="28"/>
        </w:rPr>
        <w:t>и</w:t>
      </w:r>
      <w:r w:rsidR="009A0E1A" w:rsidRPr="005A7B57">
        <w:rPr>
          <w:sz w:val="28"/>
          <w:szCs w:val="28"/>
        </w:rPr>
        <w:t xml:space="preserve"> № 191н, за исключением </w:t>
      </w:r>
      <w:r w:rsidR="00AA6BCE">
        <w:rPr>
          <w:sz w:val="28"/>
          <w:szCs w:val="28"/>
        </w:rPr>
        <w:t>Администрации Манского района</w:t>
      </w:r>
      <w:r w:rsidR="00C35113">
        <w:rPr>
          <w:sz w:val="28"/>
          <w:szCs w:val="28"/>
        </w:rPr>
        <w:t xml:space="preserve"> (</w:t>
      </w:r>
      <w:r w:rsidR="00C35113" w:rsidRPr="00C35113">
        <w:rPr>
          <w:sz w:val="28"/>
          <w:szCs w:val="28"/>
        </w:rPr>
        <w:t>перед составлением годовой бюджетной отчетности в обязательном порядке не проведена инвентаризаци</w:t>
      </w:r>
      <w:r w:rsidR="00C35113">
        <w:rPr>
          <w:sz w:val="28"/>
          <w:szCs w:val="28"/>
        </w:rPr>
        <w:t>я</w:t>
      </w:r>
      <w:r w:rsidR="00C35113" w:rsidRPr="00C35113">
        <w:rPr>
          <w:sz w:val="28"/>
          <w:szCs w:val="28"/>
        </w:rPr>
        <w:t xml:space="preserve"> активов и обязательств</w:t>
      </w:r>
      <w:r w:rsidR="00C35113">
        <w:rPr>
          <w:sz w:val="28"/>
          <w:szCs w:val="28"/>
        </w:rPr>
        <w:t>)</w:t>
      </w:r>
      <w:r w:rsidR="009A0E1A" w:rsidRPr="005A7B57">
        <w:rPr>
          <w:sz w:val="28"/>
          <w:szCs w:val="28"/>
        </w:rPr>
        <w:t>, что негативно отразилось на качестве бюджетной отчетности</w:t>
      </w:r>
      <w:r w:rsidR="00C35113">
        <w:rPr>
          <w:sz w:val="28"/>
          <w:szCs w:val="28"/>
        </w:rPr>
        <w:t xml:space="preserve">. </w:t>
      </w:r>
    </w:p>
    <w:p w14:paraId="0469EEAA" w14:textId="1445554E" w:rsidR="00AA6BCE" w:rsidRDefault="00C35113" w:rsidP="005A7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A6BCE">
        <w:rPr>
          <w:sz w:val="28"/>
          <w:szCs w:val="28"/>
        </w:rPr>
        <w:t xml:space="preserve"> </w:t>
      </w:r>
      <w:r w:rsidR="002171E4" w:rsidRPr="002171E4">
        <w:rPr>
          <w:sz w:val="28"/>
          <w:szCs w:val="28"/>
        </w:rPr>
        <w:t>Проведенной сверкой данных годовой бюджетной отчетности за 2024 год и Реестра муниципального имущества Манского района установлены расхождения данных в стоимости имущества.</w:t>
      </w:r>
    </w:p>
    <w:p w14:paraId="073B8F21" w14:textId="21E7B9A2" w:rsidR="00C35113" w:rsidRPr="005A7B57" w:rsidRDefault="00AA6BCE" w:rsidP="005A7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26E74" w:rsidRPr="00626E74">
        <w:rPr>
          <w:sz w:val="28"/>
          <w:szCs w:val="28"/>
        </w:rPr>
        <w:t>Не обеспечено выполнение требований статьи 160.2-1 Бюджетного кодекса Р</w:t>
      </w:r>
      <w:r w:rsidR="008533C4">
        <w:rPr>
          <w:sz w:val="28"/>
          <w:szCs w:val="28"/>
        </w:rPr>
        <w:t>Ф</w:t>
      </w:r>
      <w:r w:rsidR="00626E74" w:rsidRPr="00626E74">
        <w:rPr>
          <w:sz w:val="28"/>
          <w:szCs w:val="28"/>
        </w:rPr>
        <w:t xml:space="preserve"> по осуществлению внутреннего финансового аудита</w:t>
      </w:r>
      <w:r w:rsidR="00626E74">
        <w:rPr>
          <w:sz w:val="28"/>
          <w:szCs w:val="28"/>
        </w:rPr>
        <w:t xml:space="preserve"> в Администрации Манского района</w:t>
      </w:r>
      <w:r w:rsidR="00626E74">
        <w:t xml:space="preserve">, </w:t>
      </w:r>
      <w:r w:rsidR="00626E74" w:rsidRPr="00626E74">
        <w:rPr>
          <w:sz w:val="28"/>
          <w:szCs w:val="28"/>
        </w:rPr>
        <w:t>что может</w:t>
      </w:r>
      <w:r w:rsidR="00626E74">
        <w:t xml:space="preserve"> </w:t>
      </w:r>
      <w:r w:rsidR="00626E74" w:rsidRPr="00626E74">
        <w:rPr>
          <w:sz w:val="28"/>
          <w:szCs w:val="28"/>
        </w:rPr>
        <w:t>являться причиной отсутствия должного контроля за деятельностью учреждения.</w:t>
      </w:r>
    </w:p>
    <w:p w14:paraId="4436CE44" w14:textId="29EBF6AE" w:rsidR="00C44003" w:rsidRDefault="005A7B57" w:rsidP="007477BC">
      <w:pPr>
        <w:tabs>
          <w:tab w:val="left" w:pos="360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44003">
        <w:rPr>
          <w:b/>
          <w:sz w:val="28"/>
          <w:szCs w:val="28"/>
        </w:rPr>
        <w:t xml:space="preserve">. </w:t>
      </w:r>
      <w:r w:rsidR="00C44003" w:rsidRPr="00C44003">
        <w:rPr>
          <w:b/>
          <w:sz w:val="28"/>
          <w:szCs w:val="28"/>
        </w:rPr>
        <w:t>Результаты внешней проверки показателей годового отчета по доходам</w:t>
      </w:r>
      <w:r w:rsidR="00C44003">
        <w:rPr>
          <w:b/>
          <w:sz w:val="28"/>
          <w:szCs w:val="28"/>
        </w:rPr>
        <w:t>.</w:t>
      </w:r>
    </w:p>
    <w:p w14:paraId="149EF93D" w14:textId="77777777" w:rsidR="00CC50E0" w:rsidRPr="00CC50E0" w:rsidRDefault="00CC50E0" w:rsidP="00CC50E0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CC50E0">
        <w:rPr>
          <w:sz w:val="28"/>
          <w:szCs w:val="28"/>
        </w:rPr>
        <w:t>Отчет об исполнении бюджета содержит данные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Федерации.</w:t>
      </w:r>
    </w:p>
    <w:p w14:paraId="12A15EFC" w14:textId="77777777" w:rsidR="00CC50E0" w:rsidRDefault="00CC50E0" w:rsidP="00CC50E0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CC50E0">
        <w:rPr>
          <w:sz w:val="28"/>
          <w:szCs w:val="28"/>
        </w:rPr>
        <w:t>По результатам сравнительного анализа показателей годового отчета об исполнении местного бюджета за 2024 год с показателями бюджетной отчетности расхождений не установлено.</w:t>
      </w:r>
    </w:p>
    <w:p w14:paraId="23AAA4B3" w14:textId="05BBD9DB" w:rsidR="00254A98" w:rsidRPr="00254A98" w:rsidRDefault="00254A98" w:rsidP="00CC50E0">
      <w:pPr>
        <w:tabs>
          <w:tab w:val="left" w:pos="360"/>
        </w:tabs>
        <w:spacing w:before="120"/>
        <w:ind w:firstLine="709"/>
        <w:jc w:val="both"/>
        <w:rPr>
          <w:sz w:val="28"/>
          <w:szCs w:val="28"/>
        </w:rPr>
      </w:pPr>
      <w:r w:rsidRPr="00254A98">
        <w:rPr>
          <w:sz w:val="28"/>
          <w:szCs w:val="28"/>
        </w:rPr>
        <w:t>В соответствии с пунктом 134 Инструкции № 191н в графе 3 Отчета (ф.0503117) необходимо отражать коды бюджетной классификации по разделам: классификации доходов, классификации расходов, классификации источников финансирования дефицита бюджета, с формированием промежуточных итогов по группировочным кодам бюджетной классификации в структуре показателей, утвержденных решением о бюджете:</w:t>
      </w:r>
    </w:p>
    <w:p w14:paraId="647D2AB0" w14:textId="58B3ADCD" w:rsidR="00254A98" w:rsidRPr="00254A98" w:rsidRDefault="00254A98" w:rsidP="00254A98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254A98">
        <w:rPr>
          <w:sz w:val="28"/>
          <w:szCs w:val="28"/>
        </w:rPr>
        <w:t xml:space="preserve">- утвержденные бюджетные назначения по кодам классификации доходов бюджета, отраженные в Отчете (ф.0503117) графа 3 раздела «1. Доходы бюджета» </w:t>
      </w:r>
      <w:r w:rsidRPr="00254A98">
        <w:rPr>
          <w:i/>
          <w:iCs/>
          <w:sz w:val="28"/>
          <w:szCs w:val="28"/>
        </w:rPr>
        <w:t>не соответствуют</w:t>
      </w:r>
      <w:r w:rsidRPr="00254A98">
        <w:rPr>
          <w:sz w:val="28"/>
          <w:szCs w:val="28"/>
        </w:rPr>
        <w:t xml:space="preserve"> кодам классификации доходов бюджета в приложении № </w:t>
      </w:r>
      <w:r>
        <w:rPr>
          <w:sz w:val="28"/>
          <w:szCs w:val="28"/>
        </w:rPr>
        <w:t>2</w:t>
      </w:r>
      <w:r w:rsidRPr="00254A98">
        <w:rPr>
          <w:sz w:val="28"/>
          <w:szCs w:val="28"/>
        </w:rPr>
        <w:t xml:space="preserve"> к решению о бюджете от </w:t>
      </w:r>
      <w:bookmarkStart w:id="11" w:name="_Hlk196823438"/>
      <w:r w:rsidRPr="00254A98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254A98">
        <w:rPr>
          <w:sz w:val="28"/>
          <w:szCs w:val="28"/>
        </w:rPr>
        <w:t xml:space="preserve">.12.2024 № </w:t>
      </w:r>
      <w:r>
        <w:rPr>
          <w:sz w:val="28"/>
          <w:szCs w:val="28"/>
        </w:rPr>
        <w:t>В</w:t>
      </w:r>
      <w:r w:rsidRPr="00254A98">
        <w:rPr>
          <w:sz w:val="28"/>
          <w:szCs w:val="28"/>
        </w:rPr>
        <w:t>-</w:t>
      </w:r>
      <w:r>
        <w:rPr>
          <w:sz w:val="28"/>
          <w:szCs w:val="28"/>
        </w:rPr>
        <w:t>252р</w:t>
      </w:r>
      <w:r w:rsidRPr="00254A98">
        <w:rPr>
          <w:sz w:val="28"/>
          <w:szCs w:val="28"/>
        </w:rPr>
        <w:t>;</w:t>
      </w:r>
      <w:bookmarkEnd w:id="11"/>
    </w:p>
    <w:p w14:paraId="3CF48697" w14:textId="77777777" w:rsidR="00254A98" w:rsidRDefault="00254A98" w:rsidP="00254A98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254A98">
        <w:rPr>
          <w:sz w:val="28"/>
          <w:szCs w:val="28"/>
        </w:rPr>
        <w:t>- утвержденные бюджетные назначения по кодам классификации расходов бюджета, отраженные в Отчете об исполнении бюджета (ф.0503117) графы 3 раздела «2. Расходы бюджета» соответствуют решению о бюджете от 2</w:t>
      </w:r>
      <w:r>
        <w:rPr>
          <w:sz w:val="28"/>
          <w:szCs w:val="28"/>
        </w:rPr>
        <w:t>6</w:t>
      </w:r>
      <w:r w:rsidRPr="00254A98">
        <w:rPr>
          <w:sz w:val="28"/>
          <w:szCs w:val="28"/>
        </w:rPr>
        <w:t xml:space="preserve">.12.2024 № </w:t>
      </w:r>
      <w:r>
        <w:rPr>
          <w:sz w:val="28"/>
          <w:szCs w:val="28"/>
        </w:rPr>
        <w:t>В</w:t>
      </w:r>
      <w:r w:rsidRPr="00254A98">
        <w:rPr>
          <w:sz w:val="28"/>
          <w:szCs w:val="28"/>
        </w:rPr>
        <w:t>-</w:t>
      </w:r>
      <w:r>
        <w:rPr>
          <w:sz w:val="28"/>
          <w:szCs w:val="28"/>
        </w:rPr>
        <w:t>252р</w:t>
      </w:r>
      <w:r w:rsidRPr="00254A98">
        <w:rPr>
          <w:sz w:val="28"/>
          <w:szCs w:val="28"/>
        </w:rPr>
        <w:t>;</w:t>
      </w:r>
    </w:p>
    <w:p w14:paraId="6F47F18A" w14:textId="7F71D01C" w:rsidR="00254A98" w:rsidRPr="00254A98" w:rsidRDefault="00254A98" w:rsidP="00254A98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254A98">
        <w:rPr>
          <w:sz w:val="28"/>
          <w:szCs w:val="28"/>
        </w:rPr>
        <w:t xml:space="preserve">- утвержденные бюджетные назначения по кодам классификации источников финансирования дефицита бюджета, отраженные в Отчете (ф.0503117) графа 3 </w:t>
      </w:r>
      <w:r w:rsidRPr="00254A98">
        <w:rPr>
          <w:sz w:val="28"/>
          <w:szCs w:val="28"/>
        </w:rPr>
        <w:lastRenderedPageBreak/>
        <w:t>раздела «3. Источники финансирования дефицита бюджета» не соответствуют кодам в решении о бюджете от 26.12.2024 № В-252р.</w:t>
      </w:r>
    </w:p>
    <w:p w14:paraId="70AA5AC2" w14:textId="53C18C6E" w:rsidR="00C44003" w:rsidRDefault="00C44003" w:rsidP="00CC50E0">
      <w:pPr>
        <w:tabs>
          <w:tab w:val="left" w:pos="360"/>
        </w:tabs>
        <w:spacing w:before="120"/>
        <w:ind w:firstLine="709"/>
        <w:jc w:val="both"/>
        <w:rPr>
          <w:sz w:val="28"/>
          <w:szCs w:val="28"/>
        </w:rPr>
      </w:pPr>
      <w:r w:rsidRPr="00EE4EAD">
        <w:rPr>
          <w:sz w:val="28"/>
          <w:szCs w:val="28"/>
        </w:rPr>
        <w:t xml:space="preserve">Доходная часть районного бюджета за </w:t>
      </w:r>
      <w:r w:rsidRPr="00E262B9">
        <w:rPr>
          <w:sz w:val="28"/>
          <w:szCs w:val="28"/>
        </w:rPr>
        <w:t>202</w:t>
      </w:r>
      <w:r w:rsidR="00AE1648">
        <w:rPr>
          <w:sz w:val="28"/>
          <w:szCs w:val="28"/>
        </w:rPr>
        <w:t>4</w:t>
      </w:r>
      <w:r w:rsidRPr="00E262B9">
        <w:rPr>
          <w:sz w:val="28"/>
          <w:szCs w:val="28"/>
        </w:rPr>
        <w:t xml:space="preserve"> год исполнена на 98,</w:t>
      </w:r>
      <w:r w:rsidR="00AE1648">
        <w:rPr>
          <w:sz w:val="28"/>
          <w:szCs w:val="28"/>
        </w:rPr>
        <w:t xml:space="preserve">3 </w:t>
      </w:r>
      <w:r w:rsidRPr="00E262B9">
        <w:rPr>
          <w:sz w:val="28"/>
          <w:szCs w:val="28"/>
        </w:rPr>
        <w:t xml:space="preserve">% к годовому плану (при плане </w:t>
      </w:r>
      <w:r w:rsidRPr="00E262B9">
        <w:rPr>
          <w:bCs/>
          <w:sz w:val="28"/>
          <w:szCs w:val="28"/>
          <w:lang w:eastAsia="x-none"/>
        </w:rPr>
        <w:t>1 </w:t>
      </w:r>
      <w:r w:rsidR="00AE1648">
        <w:rPr>
          <w:bCs/>
          <w:sz w:val="28"/>
          <w:szCs w:val="28"/>
          <w:lang w:eastAsia="x-none"/>
        </w:rPr>
        <w:t>4</w:t>
      </w:r>
      <w:r>
        <w:rPr>
          <w:bCs/>
          <w:sz w:val="28"/>
          <w:szCs w:val="28"/>
          <w:lang w:eastAsia="x-none"/>
        </w:rPr>
        <w:t>2</w:t>
      </w:r>
      <w:r w:rsidR="00AE1648">
        <w:rPr>
          <w:bCs/>
          <w:sz w:val="28"/>
          <w:szCs w:val="28"/>
          <w:lang w:eastAsia="x-none"/>
        </w:rPr>
        <w:t>7</w:t>
      </w:r>
      <w:r w:rsidR="00333016">
        <w:rPr>
          <w:bCs/>
          <w:sz w:val="28"/>
          <w:szCs w:val="28"/>
          <w:lang w:eastAsia="x-none"/>
        </w:rPr>
        <w:t> </w:t>
      </w:r>
      <w:r w:rsidR="00AE1648">
        <w:rPr>
          <w:bCs/>
          <w:sz w:val="28"/>
          <w:szCs w:val="28"/>
          <w:lang w:eastAsia="x-none"/>
        </w:rPr>
        <w:t>78</w:t>
      </w:r>
      <w:r>
        <w:rPr>
          <w:bCs/>
          <w:sz w:val="28"/>
          <w:szCs w:val="28"/>
          <w:lang w:eastAsia="x-none"/>
        </w:rPr>
        <w:t>1</w:t>
      </w:r>
      <w:r w:rsidR="00333016">
        <w:rPr>
          <w:bCs/>
          <w:sz w:val="28"/>
          <w:szCs w:val="28"/>
          <w:lang w:eastAsia="x-none"/>
        </w:rPr>
        <w:t>,</w:t>
      </w:r>
      <w:r w:rsidR="00AE1648">
        <w:rPr>
          <w:bCs/>
          <w:sz w:val="28"/>
          <w:szCs w:val="28"/>
          <w:lang w:eastAsia="x-none"/>
        </w:rPr>
        <w:t>93</w:t>
      </w:r>
      <w:r w:rsidR="00333016">
        <w:rPr>
          <w:bCs/>
          <w:sz w:val="28"/>
          <w:szCs w:val="28"/>
          <w:lang w:eastAsia="x-none"/>
        </w:rPr>
        <w:t xml:space="preserve"> тыс. </w:t>
      </w:r>
      <w:r w:rsidRPr="00E262B9">
        <w:rPr>
          <w:sz w:val="28"/>
          <w:szCs w:val="28"/>
        </w:rPr>
        <w:t>руб. в районный бюджет поступило доходов 1 </w:t>
      </w:r>
      <w:r w:rsidR="00AE1648">
        <w:rPr>
          <w:sz w:val="28"/>
          <w:szCs w:val="28"/>
        </w:rPr>
        <w:t>4</w:t>
      </w:r>
      <w:r w:rsidRPr="00E262B9">
        <w:rPr>
          <w:sz w:val="28"/>
          <w:szCs w:val="28"/>
        </w:rPr>
        <w:t>0</w:t>
      </w:r>
      <w:r w:rsidR="00AE1648">
        <w:rPr>
          <w:sz w:val="28"/>
          <w:szCs w:val="28"/>
        </w:rPr>
        <w:t>3 04</w:t>
      </w:r>
      <w:r w:rsidR="00333016">
        <w:rPr>
          <w:sz w:val="28"/>
          <w:szCs w:val="28"/>
        </w:rPr>
        <w:t>,</w:t>
      </w:r>
      <w:r w:rsidR="00AE1648">
        <w:rPr>
          <w:sz w:val="28"/>
          <w:szCs w:val="28"/>
        </w:rPr>
        <w:t>0</w:t>
      </w:r>
      <w:r w:rsidR="00333016">
        <w:rPr>
          <w:sz w:val="28"/>
          <w:szCs w:val="28"/>
        </w:rPr>
        <w:t xml:space="preserve"> тыс.</w:t>
      </w:r>
      <w:r w:rsidRPr="00E262B9">
        <w:rPr>
          <w:sz w:val="28"/>
          <w:szCs w:val="28"/>
        </w:rPr>
        <w:t xml:space="preserve"> руб.)</w:t>
      </w:r>
      <w:r w:rsidR="00333016">
        <w:rPr>
          <w:sz w:val="28"/>
          <w:szCs w:val="28"/>
        </w:rPr>
        <w:t>.</w:t>
      </w:r>
    </w:p>
    <w:p w14:paraId="716B8D16" w14:textId="39051728" w:rsidR="00333016" w:rsidRDefault="00333016" w:rsidP="00333016">
      <w:pPr>
        <w:ind w:firstLine="709"/>
        <w:jc w:val="both"/>
        <w:rPr>
          <w:sz w:val="28"/>
          <w:szCs w:val="28"/>
        </w:rPr>
      </w:pPr>
      <w:r w:rsidRPr="00B73AC7">
        <w:rPr>
          <w:sz w:val="28"/>
          <w:szCs w:val="28"/>
        </w:rPr>
        <w:t xml:space="preserve">Доля безвозмездных поступлений в общем объеме доходов бюджета составила </w:t>
      </w:r>
      <w:r>
        <w:rPr>
          <w:sz w:val="28"/>
          <w:szCs w:val="28"/>
        </w:rPr>
        <w:t>9</w:t>
      </w:r>
      <w:r w:rsidR="00AE1648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AE1648">
        <w:rPr>
          <w:sz w:val="28"/>
          <w:szCs w:val="28"/>
        </w:rPr>
        <w:t xml:space="preserve">1 </w:t>
      </w:r>
      <w:r w:rsidRPr="00B73AC7">
        <w:rPr>
          <w:sz w:val="28"/>
          <w:szCs w:val="28"/>
        </w:rPr>
        <w:t xml:space="preserve">%, доля налоговых </w:t>
      </w:r>
      <w:r>
        <w:rPr>
          <w:sz w:val="28"/>
          <w:szCs w:val="28"/>
        </w:rPr>
        <w:t xml:space="preserve">и </w:t>
      </w:r>
      <w:r w:rsidRPr="00B73AC7">
        <w:rPr>
          <w:sz w:val="28"/>
          <w:szCs w:val="28"/>
        </w:rPr>
        <w:t xml:space="preserve">неналоговых доходов районного бюджета – </w:t>
      </w:r>
      <w:r>
        <w:rPr>
          <w:sz w:val="28"/>
          <w:szCs w:val="28"/>
        </w:rPr>
        <w:t>8,9</w:t>
      </w:r>
      <w:r w:rsidR="00163DD7">
        <w:rPr>
          <w:sz w:val="28"/>
          <w:szCs w:val="28"/>
        </w:rPr>
        <w:t xml:space="preserve"> </w:t>
      </w:r>
      <w:r w:rsidRPr="00B73AC7">
        <w:rPr>
          <w:sz w:val="28"/>
          <w:szCs w:val="28"/>
        </w:rPr>
        <w:t>%</w:t>
      </w:r>
      <w:r>
        <w:rPr>
          <w:sz w:val="28"/>
          <w:szCs w:val="28"/>
        </w:rPr>
        <w:t xml:space="preserve"> (диаграмма 2).</w:t>
      </w:r>
    </w:p>
    <w:p w14:paraId="6A52A8E4" w14:textId="4E3D6C51" w:rsidR="001A6747" w:rsidRPr="00B73AC7" w:rsidRDefault="001A6747" w:rsidP="001A674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диаграмма 2.</w:t>
      </w:r>
    </w:p>
    <w:p w14:paraId="4A51C233" w14:textId="461082CC" w:rsidR="00333016" w:rsidRDefault="00333016" w:rsidP="00333016">
      <w:pPr>
        <w:tabs>
          <w:tab w:val="left" w:pos="360"/>
        </w:tabs>
        <w:spacing w:before="12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276A50E" wp14:editId="29561847">
            <wp:extent cx="5818910" cy="1068779"/>
            <wp:effectExtent l="0" t="0" r="10795" b="171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268C055" w14:textId="3854FFBA" w:rsidR="00C44003" w:rsidRPr="002D29DB" w:rsidRDefault="00C44003" w:rsidP="0082005C">
      <w:pPr>
        <w:tabs>
          <w:tab w:val="left" w:pos="360"/>
        </w:tabs>
        <w:spacing w:before="120"/>
        <w:ind w:firstLine="709"/>
        <w:jc w:val="both"/>
        <w:rPr>
          <w:sz w:val="28"/>
          <w:szCs w:val="28"/>
        </w:rPr>
      </w:pPr>
      <w:r w:rsidRPr="002D29DB">
        <w:rPr>
          <w:sz w:val="28"/>
          <w:szCs w:val="28"/>
        </w:rPr>
        <w:t>В части налоговых и неналоговых доходов бюджет исполнен на 9</w:t>
      </w:r>
      <w:r w:rsidR="002C7822">
        <w:rPr>
          <w:sz w:val="28"/>
          <w:szCs w:val="28"/>
        </w:rPr>
        <w:t>9</w:t>
      </w:r>
      <w:r w:rsidRPr="002D29DB">
        <w:rPr>
          <w:sz w:val="28"/>
          <w:szCs w:val="28"/>
        </w:rPr>
        <w:t>,6</w:t>
      </w:r>
      <w:r w:rsidR="007477BC">
        <w:rPr>
          <w:sz w:val="28"/>
          <w:szCs w:val="28"/>
        </w:rPr>
        <w:t xml:space="preserve"> </w:t>
      </w:r>
      <w:r w:rsidRPr="002D29DB">
        <w:rPr>
          <w:sz w:val="28"/>
          <w:szCs w:val="28"/>
        </w:rPr>
        <w:t xml:space="preserve">% (при плане </w:t>
      </w:r>
      <w:r w:rsidR="002C7822">
        <w:rPr>
          <w:sz w:val="28"/>
          <w:szCs w:val="28"/>
        </w:rPr>
        <w:t>1</w:t>
      </w:r>
      <w:r w:rsidRPr="002D29DB">
        <w:rPr>
          <w:sz w:val="28"/>
          <w:szCs w:val="28"/>
        </w:rPr>
        <w:t>2</w:t>
      </w:r>
      <w:r w:rsidR="002C7822">
        <w:rPr>
          <w:sz w:val="28"/>
          <w:szCs w:val="28"/>
        </w:rPr>
        <w:t>4</w:t>
      </w:r>
      <w:r w:rsidR="002D29DB" w:rsidRPr="002D29DB">
        <w:rPr>
          <w:sz w:val="28"/>
          <w:szCs w:val="28"/>
        </w:rPr>
        <w:t> </w:t>
      </w:r>
      <w:r w:rsidR="002C7822">
        <w:rPr>
          <w:sz w:val="28"/>
          <w:szCs w:val="28"/>
        </w:rPr>
        <w:t>44</w:t>
      </w:r>
      <w:r w:rsidRPr="002D29DB">
        <w:rPr>
          <w:sz w:val="28"/>
          <w:szCs w:val="28"/>
        </w:rPr>
        <w:t>9</w:t>
      </w:r>
      <w:r w:rsidR="002D29DB" w:rsidRPr="002D29DB">
        <w:rPr>
          <w:sz w:val="28"/>
          <w:szCs w:val="28"/>
        </w:rPr>
        <w:t>,</w:t>
      </w:r>
      <w:r w:rsidR="002C7822">
        <w:rPr>
          <w:sz w:val="28"/>
          <w:szCs w:val="28"/>
        </w:rPr>
        <w:t>23</w:t>
      </w:r>
      <w:r w:rsidR="002D29DB" w:rsidRPr="002D29DB">
        <w:rPr>
          <w:sz w:val="28"/>
          <w:szCs w:val="28"/>
        </w:rPr>
        <w:t xml:space="preserve"> тыс.</w:t>
      </w:r>
      <w:r w:rsidRPr="002D29DB">
        <w:rPr>
          <w:sz w:val="28"/>
          <w:szCs w:val="28"/>
        </w:rPr>
        <w:t xml:space="preserve"> руб., поступило доходов </w:t>
      </w:r>
      <w:r w:rsidR="002C7822">
        <w:rPr>
          <w:sz w:val="28"/>
          <w:szCs w:val="28"/>
        </w:rPr>
        <w:t>1</w:t>
      </w:r>
      <w:r w:rsidRPr="002D29DB">
        <w:rPr>
          <w:sz w:val="28"/>
          <w:szCs w:val="28"/>
        </w:rPr>
        <w:t>2</w:t>
      </w:r>
      <w:r w:rsidR="002C7822">
        <w:rPr>
          <w:sz w:val="28"/>
          <w:szCs w:val="28"/>
        </w:rPr>
        <w:t>3</w:t>
      </w:r>
      <w:r w:rsidR="002D29DB" w:rsidRPr="002D29DB">
        <w:rPr>
          <w:sz w:val="28"/>
          <w:szCs w:val="28"/>
        </w:rPr>
        <w:t> </w:t>
      </w:r>
      <w:r w:rsidR="002C7822">
        <w:rPr>
          <w:sz w:val="28"/>
          <w:szCs w:val="28"/>
        </w:rPr>
        <w:t>965</w:t>
      </w:r>
      <w:r w:rsidR="002D29DB" w:rsidRPr="002D29DB">
        <w:rPr>
          <w:sz w:val="28"/>
          <w:szCs w:val="28"/>
        </w:rPr>
        <w:t>,</w:t>
      </w:r>
      <w:r w:rsidR="002C7822">
        <w:rPr>
          <w:sz w:val="28"/>
          <w:szCs w:val="28"/>
        </w:rPr>
        <w:t xml:space="preserve">32 </w:t>
      </w:r>
      <w:r w:rsidR="002D29DB" w:rsidRPr="002D29DB">
        <w:rPr>
          <w:sz w:val="28"/>
          <w:szCs w:val="28"/>
        </w:rPr>
        <w:t>тыс.</w:t>
      </w:r>
      <w:r w:rsidRPr="002D29DB">
        <w:rPr>
          <w:sz w:val="28"/>
          <w:szCs w:val="28"/>
        </w:rPr>
        <w:t xml:space="preserve"> руб.), что на </w:t>
      </w:r>
      <w:r w:rsidR="002C7822">
        <w:rPr>
          <w:sz w:val="28"/>
          <w:szCs w:val="28"/>
        </w:rPr>
        <w:t>0</w:t>
      </w:r>
      <w:r w:rsidRPr="002D29DB">
        <w:rPr>
          <w:sz w:val="28"/>
          <w:szCs w:val="28"/>
        </w:rPr>
        <w:t>,</w:t>
      </w:r>
      <w:r w:rsidR="002D29DB" w:rsidRPr="002D29DB">
        <w:rPr>
          <w:sz w:val="28"/>
          <w:szCs w:val="28"/>
        </w:rPr>
        <w:t>4</w:t>
      </w:r>
      <w:r w:rsidR="007477BC">
        <w:rPr>
          <w:sz w:val="28"/>
          <w:szCs w:val="28"/>
        </w:rPr>
        <w:t xml:space="preserve"> </w:t>
      </w:r>
      <w:r w:rsidRPr="002D29DB">
        <w:rPr>
          <w:sz w:val="28"/>
          <w:szCs w:val="28"/>
        </w:rPr>
        <w:t xml:space="preserve">% ниже плановых назначений, доля в общих доходах составляет </w:t>
      </w:r>
      <w:r w:rsidR="002D29DB" w:rsidRPr="002D29DB">
        <w:rPr>
          <w:sz w:val="28"/>
          <w:szCs w:val="28"/>
        </w:rPr>
        <w:t>8</w:t>
      </w:r>
      <w:r w:rsidRPr="002D29DB">
        <w:rPr>
          <w:sz w:val="28"/>
          <w:szCs w:val="28"/>
        </w:rPr>
        <w:t>,</w:t>
      </w:r>
      <w:r w:rsidR="002C7822">
        <w:rPr>
          <w:sz w:val="28"/>
          <w:szCs w:val="28"/>
        </w:rPr>
        <w:t xml:space="preserve">8 </w:t>
      </w:r>
      <w:r w:rsidRPr="002D29DB">
        <w:rPr>
          <w:sz w:val="28"/>
          <w:szCs w:val="28"/>
        </w:rPr>
        <w:t>%</w:t>
      </w:r>
      <w:r w:rsidR="002D29DB">
        <w:rPr>
          <w:sz w:val="28"/>
          <w:szCs w:val="28"/>
        </w:rPr>
        <w:t>.</w:t>
      </w:r>
    </w:p>
    <w:p w14:paraId="17A76076" w14:textId="4534BF6A" w:rsidR="00C44003" w:rsidRPr="008D7FDB" w:rsidRDefault="00C44003" w:rsidP="00C44003">
      <w:pPr>
        <w:ind w:firstLine="709"/>
        <w:jc w:val="both"/>
        <w:rPr>
          <w:sz w:val="28"/>
          <w:szCs w:val="28"/>
        </w:rPr>
      </w:pPr>
      <w:r w:rsidRPr="008D7FDB">
        <w:rPr>
          <w:sz w:val="28"/>
          <w:szCs w:val="28"/>
        </w:rPr>
        <w:t>В части безвозмездных поступлений исполнение районного бюджета составляет 9</w:t>
      </w:r>
      <w:r w:rsidR="002D29DB" w:rsidRPr="008D7FDB">
        <w:rPr>
          <w:sz w:val="28"/>
          <w:szCs w:val="28"/>
        </w:rPr>
        <w:t>8</w:t>
      </w:r>
      <w:r w:rsidRPr="008D7FDB">
        <w:rPr>
          <w:sz w:val="28"/>
          <w:szCs w:val="28"/>
        </w:rPr>
        <w:t>,</w:t>
      </w:r>
      <w:r w:rsidR="00163DD7">
        <w:rPr>
          <w:sz w:val="28"/>
          <w:szCs w:val="28"/>
        </w:rPr>
        <w:t xml:space="preserve">1 </w:t>
      </w:r>
      <w:r w:rsidRPr="008D7FDB">
        <w:rPr>
          <w:sz w:val="28"/>
          <w:szCs w:val="28"/>
        </w:rPr>
        <w:t>%</w:t>
      </w:r>
      <w:r w:rsidR="008D7FDB" w:rsidRPr="008D7FDB">
        <w:rPr>
          <w:sz w:val="28"/>
          <w:szCs w:val="28"/>
        </w:rPr>
        <w:t xml:space="preserve">, </w:t>
      </w:r>
      <w:r w:rsidRPr="008D7FDB">
        <w:rPr>
          <w:sz w:val="28"/>
          <w:szCs w:val="28"/>
        </w:rPr>
        <w:t xml:space="preserve">при плане </w:t>
      </w:r>
      <w:r w:rsidR="00163DD7">
        <w:rPr>
          <w:sz w:val="28"/>
          <w:szCs w:val="28"/>
        </w:rPr>
        <w:t>1 303</w:t>
      </w:r>
      <w:r w:rsidR="002D29DB" w:rsidRPr="008D7FDB">
        <w:rPr>
          <w:sz w:val="28"/>
          <w:szCs w:val="28"/>
        </w:rPr>
        <w:t> </w:t>
      </w:r>
      <w:r w:rsidR="00163DD7">
        <w:rPr>
          <w:sz w:val="28"/>
          <w:szCs w:val="28"/>
        </w:rPr>
        <w:t>332</w:t>
      </w:r>
      <w:r w:rsidR="002D29DB" w:rsidRPr="008D7FDB">
        <w:rPr>
          <w:sz w:val="28"/>
          <w:szCs w:val="28"/>
        </w:rPr>
        <w:t>,</w:t>
      </w:r>
      <w:r w:rsidR="00163DD7">
        <w:rPr>
          <w:sz w:val="28"/>
          <w:szCs w:val="28"/>
        </w:rPr>
        <w:t>7</w:t>
      </w:r>
      <w:r w:rsidR="008D7FDB" w:rsidRPr="008D7FDB">
        <w:rPr>
          <w:sz w:val="28"/>
          <w:szCs w:val="28"/>
        </w:rPr>
        <w:t>0 тыс.</w:t>
      </w:r>
      <w:r w:rsidRPr="008D7FDB">
        <w:rPr>
          <w:sz w:val="28"/>
          <w:szCs w:val="28"/>
        </w:rPr>
        <w:t xml:space="preserve"> руб. в районный бюджет поступило </w:t>
      </w:r>
      <w:r w:rsidR="00163DD7">
        <w:rPr>
          <w:sz w:val="28"/>
          <w:szCs w:val="28"/>
        </w:rPr>
        <w:t xml:space="preserve">1 </w:t>
      </w:r>
      <w:r w:rsidRPr="008D7FDB">
        <w:rPr>
          <w:sz w:val="28"/>
          <w:szCs w:val="28"/>
        </w:rPr>
        <w:t>27</w:t>
      </w:r>
      <w:r w:rsidR="00163DD7">
        <w:rPr>
          <w:sz w:val="28"/>
          <w:szCs w:val="28"/>
        </w:rPr>
        <w:t>9</w:t>
      </w:r>
      <w:r w:rsidR="008D7FDB" w:rsidRPr="008D7FDB">
        <w:rPr>
          <w:sz w:val="28"/>
          <w:szCs w:val="28"/>
        </w:rPr>
        <w:t> </w:t>
      </w:r>
      <w:r w:rsidR="00163DD7">
        <w:rPr>
          <w:sz w:val="28"/>
          <w:szCs w:val="28"/>
        </w:rPr>
        <w:t>07</w:t>
      </w:r>
      <w:r w:rsidRPr="008D7FDB">
        <w:rPr>
          <w:sz w:val="28"/>
          <w:szCs w:val="28"/>
        </w:rPr>
        <w:t>6</w:t>
      </w:r>
      <w:r w:rsidR="008D7FDB" w:rsidRPr="008D7FDB">
        <w:rPr>
          <w:sz w:val="28"/>
          <w:szCs w:val="28"/>
        </w:rPr>
        <w:t>,</w:t>
      </w:r>
      <w:r w:rsidRPr="008D7FDB">
        <w:rPr>
          <w:sz w:val="28"/>
          <w:szCs w:val="28"/>
        </w:rPr>
        <w:t>6</w:t>
      </w:r>
      <w:r w:rsidR="00163DD7">
        <w:rPr>
          <w:sz w:val="28"/>
          <w:szCs w:val="28"/>
        </w:rPr>
        <w:t>8</w:t>
      </w:r>
      <w:r w:rsidRPr="008D7FDB">
        <w:rPr>
          <w:sz w:val="28"/>
          <w:szCs w:val="28"/>
        </w:rPr>
        <w:t xml:space="preserve"> </w:t>
      </w:r>
      <w:r w:rsidR="008D7FDB" w:rsidRPr="008D7FDB">
        <w:rPr>
          <w:sz w:val="28"/>
          <w:szCs w:val="28"/>
        </w:rPr>
        <w:t xml:space="preserve">тыс. </w:t>
      </w:r>
      <w:r w:rsidRPr="008D7FDB">
        <w:rPr>
          <w:sz w:val="28"/>
          <w:szCs w:val="28"/>
        </w:rPr>
        <w:t xml:space="preserve">руб., что ниже плановых назначений на </w:t>
      </w:r>
      <w:r w:rsidR="008D7FDB" w:rsidRPr="008D7FDB">
        <w:rPr>
          <w:sz w:val="28"/>
          <w:szCs w:val="28"/>
        </w:rPr>
        <w:t>1</w:t>
      </w:r>
      <w:r w:rsidRPr="008D7FDB">
        <w:rPr>
          <w:sz w:val="28"/>
          <w:szCs w:val="28"/>
        </w:rPr>
        <w:t>,</w:t>
      </w:r>
      <w:r w:rsidR="00163DD7">
        <w:rPr>
          <w:sz w:val="28"/>
          <w:szCs w:val="28"/>
        </w:rPr>
        <w:t>9</w:t>
      </w:r>
      <w:r w:rsidRPr="008D7FDB">
        <w:rPr>
          <w:sz w:val="28"/>
          <w:szCs w:val="28"/>
        </w:rPr>
        <w:t xml:space="preserve"> %, доля в общих доходах составляет 9</w:t>
      </w:r>
      <w:r w:rsidR="008D7FDB" w:rsidRPr="008D7FDB">
        <w:rPr>
          <w:sz w:val="28"/>
          <w:szCs w:val="28"/>
        </w:rPr>
        <w:t>1</w:t>
      </w:r>
      <w:r w:rsidRPr="008D7FDB">
        <w:rPr>
          <w:sz w:val="28"/>
          <w:szCs w:val="28"/>
        </w:rPr>
        <w:t>,</w:t>
      </w:r>
      <w:r w:rsidR="00163DD7">
        <w:rPr>
          <w:sz w:val="28"/>
          <w:szCs w:val="28"/>
        </w:rPr>
        <w:t xml:space="preserve">2 </w:t>
      </w:r>
      <w:r w:rsidRPr="008D7FDB">
        <w:rPr>
          <w:sz w:val="28"/>
          <w:szCs w:val="28"/>
        </w:rPr>
        <w:t>%.</w:t>
      </w:r>
    </w:p>
    <w:p w14:paraId="0B2C51B5" w14:textId="18214E02" w:rsidR="00C44003" w:rsidRPr="00AA69AE" w:rsidRDefault="00C44003" w:rsidP="00C44003">
      <w:pPr>
        <w:ind w:firstLine="709"/>
        <w:jc w:val="both"/>
        <w:rPr>
          <w:sz w:val="28"/>
          <w:szCs w:val="28"/>
        </w:rPr>
      </w:pPr>
      <w:r w:rsidRPr="008D7FDB">
        <w:rPr>
          <w:sz w:val="28"/>
          <w:szCs w:val="28"/>
        </w:rPr>
        <w:t>Анализ динамики доходов районного бюджета за 202</w:t>
      </w:r>
      <w:r w:rsidR="002B04F1">
        <w:rPr>
          <w:sz w:val="28"/>
          <w:szCs w:val="28"/>
        </w:rPr>
        <w:t>3</w:t>
      </w:r>
      <w:r w:rsidRPr="008D7FDB">
        <w:rPr>
          <w:sz w:val="28"/>
          <w:szCs w:val="28"/>
        </w:rPr>
        <w:t>-202</w:t>
      </w:r>
      <w:r w:rsidR="002B04F1">
        <w:rPr>
          <w:sz w:val="28"/>
          <w:szCs w:val="28"/>
        </w:rPr>
        <w:t>4</w:t>
      </w:r>
      <w:r w:rsidRPr="008D7FDB">
        <w:rPr>
          <w:sz w:val="28"/>
          <w:szCs w:val="28"/>
        </w:rPr>
        <w:t xml:space="preserve"> годы представлен в таблице </w:t>
      </w:r>
      <w:r w:rsidR="00EF43F5">
        <w:rPr>
          <w:sz w:val="28"/>
          <w:szCs w:val="28"/>
        </w:rPr>
        <w:t>2</w:t>
      </w:r>
      <w:r w:rsidRPr="008D7FDB">
        <w:rPr>
          <w:sz w:val="28"/>
          <w:szCs w:val="28"/>
        </w:rPr>
        <w:t>. В общем, поступление доходов районного бюджета по сравнению с прошлым годом увеличилось на 2</w:t>
      </w:r>
      <w:r w:rsidR="002B04F1">
        <w:rPr>
          <w:sz w:val="28"/>
          <w:szCs w:val="28"/>
        </w:rPr>
        <w:t>6</w:t>
      </w:r>
      <w:r w:rsidRPr="008D7FDB">
        <w:rPr>
          <w:sz w:val="28"/>
          <w:szCs w:val="28"/>
        </w:rPr>
        <w:t>,7</w:t>
      </w:r>
      <w:r w:rsidR="002B04F1">
        <w:rPr>
          <w:sz w:val="28"/>
          <w:szCs w:val="28"/>
        </w:rPr>
        <w:t xml:space="preserve"> </w:t>
      </w:r>
      <w:r w:rsidRPr="008D7FDB">
        <w:rPr>
          <w:sz w:val="28"/>
          <w:szCs w:val="28"/>
        </w:rPr>
        <w:t>%.</w:t>
      </w:r>
      <w:r w:rsidRPr="00AA69AE">
        <w:rPr>
          <w:sz w:val="28"/>
          <w:szCs w:val="28"/>
        </w:rPr>
        <w:t xml:space="preserve"> </w:t>
      </w:r>
    </w:p>
    <w:p w14:paraId="3E474121" w14:textId="376634B9" w:rsidR="00C44003" w:rsidRPr="005814D9" w:rsidRDefault="00C44003" w:rsidP="00C44003">
      <w:pPr>
        <w:ind w:firstLine="284"/>
        <w:jc w:val="right"/>
        <w:rPr>
          <w:sz w:val="24"/>
          <w:szCs w:val="24"/>
        </w:rPr>
      </w:pPr>
      <w:r w:rsidRPr="005814D9">
        <w:rPr>
          <w:sz w:val="24"/>
          <w:szCs w:val="24"/>
        </w:rPr>
        <w:t xml:space="preserve">Таблица </w:t>
      </w:r>
      <w:r w:rsidR="005814D9" w:rsidRPr="005814D9">
        <w:rPr>
          <w:sz w:val="24"/>
          <w:szCs w:val="24"/>
        </w:rPr>
        <w:t>2.</w:t>
      </w:r>
    </w:p>
    <w:p w14:paraId="148380E4" w14:textId="3603662D" w:rsidR="00C44003" w:rsidRDefault="00C44003" w:rsidP="00854698">
      <w:pPr>
        <w:ind w:firstLine="284"/>
        <w:jc w:val="center"/>
        <w:rPr>
          <w:i/>
          <w:sz w:val="28"/>
          <w:szCs w:val="28"/>
        </w:rPr>
      </w:pPr>
      <w:r w:rsidRPr="00AA69AE">
        <w:rPr>
          <w:i/>
          <w:sz w:val="28"/>
          <w:szCs w:val="28"/>
        </w:rPr>
        <w:t>Динамика доходов районного бюджета за 202</w:t>
      </w:r>
      <w:r w:rsidR="002B04F1">
        <w:rPr>
          <w:i/>
          <w:sz w:val="28"/>
          <w:szCs w:val="28"/>
        </w:rPr>
        <w:t>3</w:t>
      </w:r>
      <w:r w:rsidRPr="00AA69AE">
        <w:rPr>
          <w:i/>
          <w:sz w:val="28"/>
          <w:szCs w:val="28"/>
        </w:rPr>
        <w:t>-202</w:t>
      </w:r>
      <w:r w:rsidR="002B04F1">
        <w:rPr>
          <w:i/>
          <w:sz w:val="28"/>
          <w:szCs w:val="28"/>
        </w:rPr>
        <w:t>4</w:t>
      </w:r>
      <w:r w:rsidRPr="00AA69AE">
        <w:rPr>
          <w:i/>
          <w:sz w:val="28"/>
          <w:szCs w:val="28"/>
        </w:rPr>
        <w:t xml:space="preserve"> годы</w:t>
      </w:r>
    </w:p>
    <w:tbl>
      <w:tblPr>
        <w:tblW w:w="10360" w:type="dxa"/>
        <w:jc w:val="center"/>
        <w:tblLayout w:type="fixed"/>
        <w:tblLook w:val="04A0" w:firstRow="1" w:lastRow="0" w:firstColumn="1" w:lastColumn="0" w:noHBand="0" w:noVBand="1"/>
      </w:tblPr>
      <w:tblGrid>
        <w:gridCol w:w="1997"/>
        <w:gridCol w:w="1259"/>
        <w:gridCol w:w="1275"/>
        <w:gridCol w:w="1276"/>
        <w:gridCol w:w="1276"/>
        <w:gridCol w:w="1276"/>
        <w:gridCol w:w="992"/>
        <w:gridCol w:w="1009"/>
      </w:tblGrid>
      <w:tr w:rsidR="007B0856" w:rsidRPr="00E262B9" w14:paraId="5BB7CF99" w14:textId="77777777" w:rsidTr="007B0856">
        <w:trPr>
          <w:trHeight w:val="225"/>
          <w:jc w:val="center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3F45730" w14:textId="77777777" w:rsidR="007B0856" w:rsidRDefault="007B0856" w:rsidP="0014331A">
            <w:pPr>
              <w:jc w:val="center"/>
              <w:rPr>
                <w:sz w:val="18"/>
                <w:szCs w:val="18"/>
              </w:rPr>
            </w:pPr>
          </w:p>
          <w:p w14:paraId="1FC1944C" w14:textId="77777777" w:rsidR="007B0856" w:rsidRDefault="007B0856" w:rsidP="0014331A">
            <w:pPr>
              <w:jc w:val="center"/>
              <w:rPr>
                <w:sz w:val="18"/>
                <w:szCs w:val="18"/>
              </w:rPr>
            </w:pPr>
          </w:p>
          <w:p w14:paraId="6062E280" w14:textId="77777777" w:rsidR="007B0856" w:rsidRPr="00E262B9" w:rsidRDefault="007B0856" w:rsidP="0014331A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Показатели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D6C254" w14:textId="14B27C21" w:rsidR="007B0856" w:rsidRPr="00E262B9" w:rsidRDefault="007B0856" w:rsidP="0014331A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E262B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5224F31" w14:textId="1CBA059B" w:rsidR="007B0856" w:rsidRPr="00E262B9" w:rsidRDefault="007B0856" w:rsidP="002B04F1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E262B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C5372" w14:textId="25B731E6" w:rsidR="007B0856" w:rsidRDefault="007B0856" w:rsidP="0014331A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Тем роста 202</w:t>
            </w:r>
            <w:r>
              <w:rPr>
                <w:sz w:val="18"/>
                <w:szCs w:val="18"/>
              </w:rPr>
              <w:t>4</w:t>
            </w:r>
            <w:r w:rsidRPr="00E262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года </w:t>
            </w:r>
            <w:r w:rsidRPr="00E262B9">
              <w:rPr>
                <w:sz w:val="18"/>
                <w:szCs w:val="18"/>
              </w:rPr>
              <w:t>к 202</w:t>
            </w:r>
            <w:r>
              <w:rPr>
                <w:sz w:val="18"/>
                <w:szCs w:val="18"/>
              </w:rPr>
              <w:t>3 году</w:t>
            </w:r>
            <w:r w:rsidRPr="00E262B9">
              <w:rPr>
                <w:sz w:val="18"/>
                <w:szCs w:val="18"/>
              </w:rPr>
              <w:t>,</w:t>
            </w:r>
          </w:p>
          <w:p w14:paraId="5AF09CAF" w14:textId="7F10175A" w:rsidR="007B0856" w:rsidRPr="00E262B9" w:rsidRDefault="007B0856" w:rsidP="00143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262B9">
              <w:rPr>
                <w:sz w:val="18"/>
                <w:szCs w:val="18"/>
              </w:rPr>
              <w:t xml:space="preserve"> %</w:t>
            </w:r>
            <w:r>
              <w:rPr>
                <w:sz w:val="18"/>
                <w:szCs w:val="18"/>
              </w:rPr>
              <w:t>)</w:t>
            </w:r>
          </w:p>
        </w:tc>
      </w:tr>
      <w:tr w:rsidR="007B0856" w:rsidRPr="00E262B9" w14:paraId="50BA8773" w14:textId="77777777" w:rsidTr="007B0856">
        <w:trPr>
          <w:trHeight w:val="501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3FB3F" w14:textId="77777777" w:rsidR="007B0856" w:rsidRPr="00E262B9" w:rsidRDefault="007B0856" w:rsidP="008B6E04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9A90D" w14:textId="77777777" w:rsidR="007B0856" w:rsidRDefault="007B0856" w:rsidP="008B6E04">
            <w:pPr>
              <w:spacing w:before="120"/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Утверждено</w:t>
            </w:r>
          </w:p>
          <w:p w14:paraId="33107478" w14:textId="319A5832" w:rsidR="007B0856" w:rsidRPr="00E262B9" w:rsidRDefault="007B0856" w:rsidP="008B6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75EE" w14:textId="1575DCFD" w:rsidR="007B0856" w:rsidRPr="00E262B9" w:rsidRDefault="007B0856" w:rsidP="008B6E04">
            <w:pPr>
              <w:spacing w:before="120"/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Исполнено</w:t>
            </w:r>
            <w:r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8069" w14:textId="77777777" w:rsidR="007B0856" w:rsidRDefault="007B0856" w:rsidP="008B6E04">
            <w:pPr>
              <w:spacing w:before="120"/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Утверждено</w:t>
            </w:r>
          </w:p>
          <w:p w14:paraId="184E7E7F" w14:textId="0FDFF937" w:rsidR="007B0856" w:rsidRPr="00E262B9" w:rsidRDefault="007B0856" w:rsidP="008B6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95AC" w14:textId="1E6867E2" w:rsidR="007B0856" w:rsidRDefault="007B0856" w:rsidP="008B6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Уточненный план</w:t>
            </w:r>
          </w:p>
          <w:p w14:paraId="76251EB9" w14:textId="6AA8955F" w:rsidR="007B0856" w:rsidRPr="00E262B9" w:rsidRDefault="007B0856" w:rsidP="008B6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640F" w14:textId="77777777" w:rsidR="007B0856" w:rsidRDefault="007B0856" w:rsidP="008B6E04">
            <w:pPr>
              <w:spacing w:before="120"/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Исполнено</w:t>
            </w:r>
          </w:p>
          <w:p w14:paraId="35004220" w14:textId="7C515109" w:rsidR="007B0856" w:rsidRPr="00E262B9" w:rsidRDefault="007B0856" w:rsidP="008B6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0EF5" w14:textId="77777777" w:rsidR="007B0856" w:rsidRDefault="007B0856" w:rsidP="007B0856">
            <w:pPr>
              <w:spacing w:before="120"/>
              <w:ind w:left="-113" w:right="-113"/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Исполнено</w:t>
            </w:r>
          </w:p>
          <w:p w14:paraId="555A6FC5" w14:textId="3EBDBDA9" w:rsidR="007B0856" w:rsidRPr="00E262B9" w:rsidRDefault="007B0856" w:rsidP="008B6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(%)</w:t>
            </w: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5834" w14:textId="77777777" w:rsidR="007B0856" w:rsidRPr="00E262B9" w:rsidRDefault="007B0856" w:rsidP="008B6E04">
            <w:pPr>
              <w:rPr>
                <w:sz w:val="18"/>
                <w:szCs w:val="18"/>
              </w:rPr>
            </w:pPr>
          </w:p>
        </w:tc>
      </w:tr>
      <w:tr w:rsidR="007B0856" w:rsidRPr="00E262B9" w14:paraId="2F94B69E" w14:textId="77777777" w:rsidTr="007B0856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05CA" w14:textId="772EA157" w:rsidR="007B0856" w:rsidRPr="00824736" w:rsidRDefault="007B0856" w:rsidP="00824736">
            <w:pPr>
              <w:jc w:val="center"/>
              <w:rPr>
                <w:sz w:val="16"/>
                <w:szCs w:val="16"/>
              </w:rPr>
            </w:pPr>
            <w:r w:rsidRPr="00824736">
              <w:rPr>
                <w:sz w:val="16"/>
                <w:szCs w:val="16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E6EF" w14:textId="52F06D8E" w:rsidR="007B0856" w:rsidRPr="00824736" w:rsidRDefault="007B0856" w:rsidP="008B6E04">
            <w:pPr>
              <w:jc w:val="center"/>
              <w:rPr>
                <w:sz w:val="16"/>
                <w:szCs w:val="16"/>
              </w:rPr>
            </w:pPr>
            <w:r w:rsidRPr="00824736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71C6B" w14:textId="6CA7D09A" w:rsidR="007B0856" w:rsidRPr="00824736" w:rsidRDefault="007B0856" w:rsidP="008B6E04">
            <w:pPr>
              <w:jc w:val="center"/>
              <w:rPr>
                <w:sz w:val="16"/>
                <w:szCs w:val="16"/>
              </w:rPr>
            </w:pPr>
            <w:r w:rsidRPr="00824736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9F430" w14:textId="7CFA92FC" w:rsidR="007B0856" w:rsidRPr="00824736" w:rsidRDefault="007B0856" w:rsidP="008B6E04">
            <w:pPr>
              <w:jc w:val="center"/>
              <w:rPr>
                <w:sz w:val="16"/>
                <w:szCs w:val="16"/>
              </w:rPr>
            </w:pPr>
            <w:r w:rsidRPr="00824736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9B92" w14:textId="33E5D53E" w:rsidR="007B0856" w:rsidRPr="00824736" w:rsidRDefault="007B0856" w:rsidP="008B6E04">
            <w:pPr>
              <w:jc w:val="center"/>
              <w:rPr>
                <w:sz w:val="16"/>
                <w:szCs w:val="16"/>
              </w:rPr>
            </w:pPr>
            <w:r w:rsidRPr="00824736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20A7A" w14:textId="13328391" w:rsidR="007B0856" w:rsidRPr="00824736" w:rsidRDefault="007B0856" w:rsidP="008B6E04">
            <w:pPr>
              <w:jc w:val="center"/>
              <w:rPr>
                <w:sz w:val="16"/>
                <w:szCs w:val="16"/>
              </w:rPr>
            </w:pPr>
            <w:r w:rsidRPr="00824736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B340" w14:textId="38536747" w:rsidR="007B0856" w:rsidRPr="00824736" w:rsidRDefault="007B0856" w:rsidP="007B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BBAA9" w14:textId="2FBDFE85" w:rsidR="007B0856" w:rsidRPr="00824736" w:rsidRDefault="007B0856" w:rsidP="008B6E04">
            <w:pPr>
              <w:jc w:val="center"/>
              <w:rPr>
                <w:sz w:val="16"/>
                <w:szCs w:val="16"/>
              </w:rPr>
            </w:pPr>
            <w:r w:rsidRPr="00824736">
              <w:rPr>
                <w:sz w:val="16"/>
                <w:szCs w:val="16"/>
              </w:rPr>
              <w:t>8</w:t>
            </w:r>
          </w:p>
        </w:tc>
      </w:tr>
      <w:tr w:rsidR="007B0856" w:rsidRPr="00E262B9" w14:paraId="45E57FA6" w14:textId="77777777" w:rsidTr="007B0856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2856" w14:textId="77777777" w:rsidR="007B0856" w:rsidRPr="00E262B9" w:rsidRDefault="007B0856" w:rsidP="002B04F1">
            <w:pPr>
              <w:rPr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Доходы,</w:t>
            </w:r>
            <w:r w:rsidRPr="00E262B9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31C0" w14:textId="34BCEFB7" w:rsidR="007B0856" w:rsidRPr="00476ED8" w:rsidRDefault="007B0856" w:rsidP="002B04F1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1 122 521,15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69AA" w14:textId="290BAEE9" w:rsidR="007B0856" w:rsidRPr="00476ED8" w:rsidRDefault="007B0856" w:rsidP="002B04F1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1 107 704,67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E9392" w14:textId="1F467891" w:rsidR="007B0856" w:rsidRPr="00476ED8" w:rsidRDefault="007B0856" w:rsidP="002B04F1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 xml:space="preserve">1 </w:t>
            </w:r>
            <w:r>
              <w:rPr>
                <w:b/>
                <w:bCs/>
                <w:sz w:val="18"/>
                <w:szCs w:val="18"/>
              </w:rPr>
              <w:t>430</w:t>
            </w:r>
            <w:r w:rsidRPr="00476ED8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476ED8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476ED8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9853" w14:textId="79839D12" w:rsidR="007B0856" w:rsidRPr="00476ED8" w:rsidRDefault="007B0856" w:rsidP="002B04F1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1 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476ED8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476ED8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78</w:t>
            </w:r>
            <w:r w:rsidRPr="00476ED8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028C5" w14:textId="22EBB1FB" w:rsidR="007B0856" w:rsidRPr="00476ED8" w:rsidRDefault="007B0856" w:rsidP="002B04F1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 xml:space="preserve">1 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476ED8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476ED8">
              <w:rPr>
                <w:b/>
                <w:bCs/>
                <w:sz w:val="18"/>
                <w:szCs w:val="18"/>
              </w:rPr>
              <w:t xml:space="preserve"> 04</w:t>
            </w:r>
            <w:r>
              <w:rPr>
                <w:b/>
                <w:bCs/>
                <w:sz w:val="18"/>
                <w:szCs w:val="18"/>
              </w:rPr>
              <w:t>2,01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F9F9" w14:textId="5B1A0B8D" w:rsidR="007B0856" w:rsidRPr="00476ED8" w:rsidRDefault="007B0856" w:rsidP="002B04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F517B" w14:textId="19A1F654" w:rsidR="007B0856" w:rsidRPr="00476ED8" w:rsidRDefault="007B0856" w:rsidP="002B04F1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12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476ED8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7B0856" w:rsidRPr="00E262B9" w14:paraId="20CA0D5C" w14:textId="77777777" w:rsidTr="007B0856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E457" w14:textId="77777777" w:rsidR="007B0856" w:rsidRPr="00476ED8" w:rsidRDefault="007B0856" w:rsidP="002B04F1">
            <w:pPr>
              <w:ind w:right="550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99B3" w14:textId="3C788CA3" w:rsidR="007B0856" w:rsidRPr="00476ED8" w:rsidRDefault="007B0856" w:rsidP="002B04F1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101 107,14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356E" w14:textId="6B73C0CB" w:rsidR="007B0856" w:rsidRPr="00476ED8" w:rsidRDefault="007B0856" w:rsidP="002B04F1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98 661,51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988CB" w14:textId="3EB2C7FE" w:rsidR="007B0856" w:rsidRPr="00476ED8" w:rsidRDefault="007B0856" w:rsidP="002B04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124 449,23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9B5A" w14:textId="2A9240DB" w:rsidR="007B0856" w:rsidRPr="00476ED8" w:rsidRDefault="007B0856" w:rsidP="002B04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124 449,23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18054" w14:textId="6A7F62F9" w:rsidR="007B0856" w:rsidRPr="00476ED8" w:rsidRDefault="007B0856" w:rsidP="002B04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123 965,32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53EE" w14:textId="573D256B" w:rsidR="007B0856" w:rsidRPr="00476ED8" w:rsidRDefault="007B0856" w:rsidP="002B04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5D6B0" w14:textId="1E187F88" w:rsidR="007B0856" w:rsidRPr="00476ED8" w:rsidRDefault="007B0856" w:rsidP="002B04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7B0856" w:rsidRPr="00E262B9" w14:paraId="4B0F5EE6" w14:textId="77777777" w:rsidTr="007B0856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39B9" w14:textId="77777777" w:rsidR="007B0856" w:rsidRPr="00E262B9" w:rsidRDefault="007B0856" w:rsidP="002B04F1">
            <w:pPr>
              <w:rPr>
                <w:i/>
                <w:iCs/>
                <w:sz w:val="18"/>
                <w:szCs w:val="18"/>
              </w:rPr>
            </w:pPr>
            <w:r w:rsidRPr="00E262B9">
              <w:rPr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23A3" w14:textId="77777777" w:rsidR="007B0856" w:rsidRPr="00E262B9" w:rsidRDefault="007B0856" w:rsidP="002B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C4E4" w14:textId="77777777" w:rsidR="007B0856" w:rsidRPr="00E262B9" w:rsidRDefault="007B0856" w:rsidP="002B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B0A6F" w14:textId="77777777" w:rsidR="007B0856" w:rsidRPr="00E262B9" w:rsidRDefault="007B0856" w:rsidP="002B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3CDD" w14:textId="77777777" w:rsidR="007B0856" w:rsidRPr="00E262B9" w:rsidRDefault="007B0856" w:rsidP="002B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C0240" w14:textId="29919685" w:rsidR="007B0856" w:rsidRPr="00E262B9" w:rsidRDefault="007B0856" w:rsidP="002B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1E64" w14:textId="22EBEAE0" w:rsidR="007B0856" w:rsidRPr="00E262B9" w:rsidRDefault="007B0856" w:rsidP="002B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E299D" w14:textId="77777777" w:rsidR="007B0856" w:rsidRPr="00E262B9" w:rsidRDefault="007B0856" w:rsidP="002B04F1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 </w:t>
            </w:r>
          </w:p>
        </w:tc>
      </w:tr>
      <w:tr w:rsidR="007B0856" w:rsidRPr="00E262B9" w14:paraId="46F03583" w14:textId="77777777" w:rsidTr="007B0856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88DB" w14:textId="77777777" w:rsidR="007B0856" w:rsidRPr="00E262B9" w:rsidRDefault="007B0856" w:rsidP="000A104E">
            <w:pPr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налоговые доходы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F13A" w14:textId="3448847B" w:rsidR="007B0856" w:rsidRPr="00E262B9" w:rsidRDefault="007B0856" w:rsidP="000A1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  <w:r w:rsidRPr="00E262B9">
              <w:rPr>
                <w:sz w:val="18"/>
                <w:szCs w:val="18"/>
              </w:rPr>
              <w:t> 1</w:t>
            </w:r>
            <w:r>
              <w:rPr>
                <w:sz w:val="18"/>
                <w:szCs w:val="18"/>
              </w:rPr>
              <w:t>45</w:t>
            </w:r>
            <w:r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3CB4" w14:textId="2A8F2981" w:rsidR="007B0856" w:rsidRPr="00E262B9" w:rsidRDefault="007B0856" w:rsidP="000A1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  <w:r w:rsidRPr="00E262B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743</w:t>
            </w:r>
            <w:r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77F7" w14:textId="31287CB6" w:rsidR="007B0856" w:rsidRPr="00E262B9" w:rsidRDefault="007B0856" w:rsidP="000A1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  <w:r w:rsidRPr="00E262B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554</w:t>
            </w:r>
            <w:r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2EF3" w14:textId="3E50ADD6" w:rsidR="007B0856" w:rsidRPr="00E262B9" w:rsidRDefault="007B0856" w:rsidP="000A1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  <w:r w:rsidRPr="00E262B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554</w:t>
            </w:r>
            <w:r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12FDF" w14:textId="33C3ACAF" w:rsidR="007B0856" w:rsidRPr="00E262B9" w:rsidRDefault="007B0856" w:rsidP="000A1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E262B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003</w:t>
            </w:r>
            <w:r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E18F" w14:textId="0CB35330" w:rsidR="007B0856" w:rsidRPr="00E262B9" w:rsidRDefault="007B0856" w:rsidP="000A1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D4580" w14:textId="482E7569" w:rsidR="007B0856" w:rsidRPr="00E262B9" w:rsidRDefault="007B0856" w:rsidP="000A104E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19</w:t>
            </w:r>
            <w:r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</w:tr>
      <w:tr w:rsidR="007B0856" w:rsidRPr="00E262B9" w14:paraId="0C2C4D0D" w14:textId="77777777" w:rsidTr="007B0856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BFBB" w14:textId="77777777" w:rsidR="007B0856" w:rsidRPr="00E262B9" w:rsidRDefault="007B0856" w:rsidP="000A104E">
            <w:pPr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неналоговые доходы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13F1" w14:textId="6AD805EB" w:rsidR="007B0856" w:rsidRPr="00E262B9" w:rsidRDefault="007B0856" w:rsidP="000A104E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4 </w:t>
            </w:r>
            <w:r w:rsidRPr="00E262B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62,</w:t>
            </w:r>
            <w:r w:rsidRPr="00E262B9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E86F" w14:textId="3E7C9CCF" w:rsidR="007B0856" w:rsidRPr="00E262B9" w:rsidRDefault="007B0856" w:rsidP="000A104E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E262B9">
              <w:rPr>
                <w:sz w:val="18"/>
                <w:szCs w:val="18"/>
              </w:rPr>
              <w:t> 9</w:t>
            </w:r>
            <w:r>
              <w:rPr>
                <w:sz w:val="18"/>
                <w:szCs w:val="18"/>
              </w:rPr>
              <w:t>17</w:t>
            </w:r>
            <w:r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3A2AB" w14:textId="7E857BBD" w:rsidR="007B0856" w:rsidRPr="00E262B9" w:rsidRDefault="007B0856" w:rsidP="000A1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22 8</w:t>
            </w:r>
            <w:r w:rsidRPr="00E262B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DDCA" w14:textId="770B63A6" w:rsidR="007B0856" w:rsidRPr="00E262B9" w:rsidRDefault="007B0856" w:rsidP="000A1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22 8</w:t>
            </w:r>
            <w:r w:rsidRPr="00E262B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46ABE" w14:textId="2FF56C12" w:rsidR="007B0856" w:rsidRPr="00E262B9" w:rsidRDefault="007B0856" w:rsidP="000A1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E262B9">
              <w:rPr>
                <w:sz w:val="18"/>
                <w:szCs w:val="18"/>
              </w:rPr>
              <w:t> 9</w:t>
            </w:r>
            <w:r>
              <w:rPr>
                <w:sz w:val="18"/>
                <w:szCs w:val="18"/>
              </w:rPr>
              <w:t>61</w:t>
            </w:r>
            <w:r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DD3C" w14:textId="1B97585B" w:rsidR="007B0856" w:rsidRPr="00E262B9" w:rsidRDefault="007B0856" w:rsidP="000A1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ED5C9" w14:textId="3F6E1FAC" w:rsidR="007B0856" w:rsidRPr="00E262B9" w:rsidRDefault="007B0856" w:rsidP="000A104E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60</w:t>
            </w:r>
            <w:r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</w:tr>
      <w:tr w:rsidR="007B0856" w:rsidRPr="00E262B9" w14:paraId="1D2F685B" w14:textId="77777777" w:rsidTr="007B0856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94B6" w14:textId="77777777" w:rsidR="007B0856" w:rsidRPr="00E262B9" w:rsidRDefault="007B0856" w:rsidP="000A104E">
            <w:pPr>
              <w:rPr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 xml:space="preserve">Безвозмездные поступления, </w:t>
            </w:r>
            <w:r w:rsidRPr="00E262B9">
              <w:rPr>
                <w:sz w:val="18"/>
                <w:szCs w:val="18"/>
              </w:rPr>
              <w:t>всего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CB4E" w14:textId="6CEA7508" w:rsidR="007B0856" w:rsidRPr="00476ED8" w:rsidRDefault="007B0856" w:rsidP="000A104E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1 021 414,01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4A39" w14:textId="6F5CC948" w:rsidR="007B0856" w:rsidRPr="00476ED8" w:rsidRDefault="007B0856" w:rsidP="000A104E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1 009 043,16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15335" w14:textId="26DBA952" w:rsidR="007B0856" w:rsidRPr="00476ED8" w:rsidRDefault="007B0856" w:rsidP="000A104E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1 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476ED8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476ED8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49</w:t>
            </w:r>
            <w:r w:rsidRPr="00476ED8">
              <w:rPr>
                <w:b/>
                <w:bCs/>
                <w:sz w:val="18"/>
                <w:szCs w:val="18"/>
              </w:rPr>
              <w:t>1,</w:t>
            </w:r>
            <w:r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F706" w14:textId="4C2A23B5" w:rsidR="007B0856" w:rsidRPr="00476ED8" w:rsidRDefault="007B0856" w:rsidP="000A104E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1 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476ED8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476ED8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332</w:t>
            </w:r>
            <w:r w:rsidRPr="00476ED8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476ED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204AD" w14:textId="1F30E7ED" w:rsidR="007B0856" w:rsidRPr="00476ED8" w:rsidRDefault="007B0856" w:rsidP="000A104E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 xml:space="preserve">1 </w:t>
            </w:r>
            <w:r>
              <w:rPr>
                <w:b/>
                <w:bCs/>
                <w:sz w:val="18"/>
                <w:szCs w:val="18"/>
              </w:rPr>
              <w:t>27</w:t>
            </w:r>
            <w:r w:rsidRPr="00476ED8">
              <w:rPr>
                <w:b/>
                <w:bCs/>
                <w:sz w:val="18"/>
                <w:szCs w:val="18"/>
              </w:rPr>
              <w:t>9 0</w:t>
            </w:r>
            <w:r>
              <w:rPr>
                <w:b/>
                <w:bCs/>
                <w:sz w:val="18"/>
                <w:szCs w:val="18"/>
              </w:rPr>
              <w:t>76</w:t>
            </w:r>
            <w:r w:rsidRPr="00476ED8">
              <w:rPr>
                <w:b/>
                <w:bCs/>
                <w:sz w:val="18"/>
                <w:szCs w:val="18"/>
              </w:rPr>
              <w:t>,6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A5C7" w14:textId="0AFA01EC" w:rsidR="007B0856" w:rsidRPr="00476ED8" w:rsidRDefault="007B0856" w:rsidP="000A10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5EE9B" w14:textId="15AA0A93" w:rsidR="007B0856" w:rsidRPr="00476ED8" w:rsidRDefault="007B0856" w:rsidP="000A104E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26</w:t>
            </w:r>
            <w:r w:rsidRPr="00476ED8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7B0856" w:rsidRPr="00E262B9" w14:paraId="1B0DDF81" w14:textId="77777777" w:rsidTr="007B0856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3FCE" w14:textId="77777777" w:rsidR="007B0856" w:rsidRPr="00E262B9" w:rsidRDefault="007B0856" w:rsidP="000A104E">
            <w:pPr>
              <w:rPr>
                <w:i/>
                <w:iCs/>
                <w:sz w:val="18"/>
                <w:szCs w:val="18"/>
              </w:rPr>
            </w:pPr>
            <w:r w:rsidRPr="00E262B9">
              <w:rPr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8605" w14:textId="77777777" w:rsidR="007B0856" w:rsidRPr="00E262B9" w:rsidRDefault="007B0856" w:rsidP="000A10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52E5" w14:textId="77777777" w:rsidR="007B0856" w:rsidRPr="00E262B9" w:rsidRDefault="007B0856" w:rsidP="000A10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DF64E" w14:textId="77777777" w:rsidR="007B0856" w:rsidRPr="00E262B9" w:rsidRDefault="007B0856" w:rsidP="000A10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D32B" w14:textId="77777777" w:rsidR="007B0856" w:rsidRPr="00E262B9" w:rsidRDefault="007B0856" w:rsidP="000A10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EE361" w14:textId="5D32F5A0" w:rsidR="007B0856" w:rsidRPr="00E262B9" w:rsidRDefault="007B0856" w:rsidP="000A10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B9F60" w14:textId="77777777" w:rsidR="007B0856" w:rsidRPr="00E262B9" w:rsidRDefault="007B0856" w:rsidP="000A10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A9834" w14:textId="77777777" w:rsidR="007B0856" w:rsidRPr="00E262B9" w:rsidRDefault="007B0856" w:rsidP="000A104E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 </w:t>
            </w:r>
          </w:p>
        </w:tc>
      </w:tr>
      <w:tr w:rsidR="007B0856" w:rsidRPr="00E262B9" w14:paraId="1C3D1A5D" w14:textId="77777777" w:rsidTr="007B0856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1ED1" w14:textId="77777777" w:rsidR="007B0856" w:rsidRPr="00E262B9" w:rsidRDefault="007B0856" w:rsidP="000A104E">
            <w:pPr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38A8" w14:textId="01D77495" w:rsidR="007B0856" w:rsidRPr="00E262B9" w:rsidRDefault="007B0856" w:rsidP="000A104E">
            <w:pPr>
              <w:jc w:val="center"/>
              <w:rPr>
                <w:sz w:val="18"/>
                <w:szCs w:val="18"/>
              </w:rPr>
            </w:pPr>
            <w:r w:rsidRPr="0014331A">
              <w:rPr>
                <w:sz w:val="18"/>
                <w:szCs w:val="18"/>
              </w:rPr>
              <w:t>420 671,50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3AE7" w14:textId="37A77724" w:rsidR="007B0856" w:rsidRPr="00E262B9" w:rsidRDefault="007B0856" w:rsidP="000A1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 w:rsidRPr="00E262B9">
              <w:rPr>
                <w:sz w:val="18"/>
                <w:szCs w:val="18"/>
              </w:rPr>
              <w:t xml:space="preserve">0 </w:t>
            </w:r>
            <w:r>
              <w:rPr>
                <w:sz w:val="18"/>
                <w:szCs w:val="18"/>
              </w:rPr>
              <w:t>6</w:t>
            </w:r>
            <w:r w:rsidRPr="00E262B9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1</w:t>
            </w:r>
            <w:r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  <w:r w:rsidRPr="00E262B9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9A0C3" w14:textId="163AA447" w:rsidR="007B0856" w:rsidRPr="00E262B9" w:rsidRDefault="007B0856" w:rsidP="000A1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  <w:r w:rsidRPr="00E262B9">
              <w:rPr>
                <w:sz w:val="18"/>
                <w:szCs w:val="18"/>
              </w:rPr>
              <w:t xml:space="preserve">0 </w:t>
            </w:r>
            <w:r>
              <w:rPr>
                <w:sz w:val="18"/>
                <w:szCs w:val="18"/>
              </w:rPr>
              <w:t>917</w:t>
            </w:r>
            <w:r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  <w:r w:rsidRPr="00E262B9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80AA" w14:textId="05D3D9A5" w:rsidR="007B0856" w:rsidRPr="00E262B9" w:rsidRDefault="007B0856" w:rsidP="000A1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  <w:r w:rsidRPr="00E262B9">
              <w:rPr>
                <w:sz w:val="18"/>
                <w:szCs w:val="18"/>
              </w:rPr>
              <w:t xml:space="preserve">0 </w:t>
            </w:r>
            <w:r>
              <w:rPr>
                <w:sz w:val="18"/>
                <w:szCs w:val="18"/>
              </w:rPr>
              <w:t>917</w:t>
            </w:r>
            <w:r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  <w:r w:rsidRPr="00E262B9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92171" w14:textId="739D0724" w:rsidR="007B0856" w:rsidRPr="00E262B9" w:rsidRDefault="007B0856" w:rsidP="00634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  <w:r w:rsidRPr="00E262B9">
              <w:rPr>
                <w:sz w:val="18"/>
                <w:szCs w:val="18"/>
              </w:rPr>
              <w:t xml:space="preserve">0 </w:t>
            </w:r>
            <w:r>
              <w:rPr>
                <w:sz w:val="18"/>
                <w:szCs w:val="18"/>
              </w:rPr>
              <w:t>917</w:t>
            </w:r>
            <w:r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  <w:r w:rsidRPr="00E262B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CEFD" w14:textId="6DEED22C" w:rsidR="007B0856" w:rsidRPr="00E262B9" w:rsidRDefault="007B0856" w:rsidP="00634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6AAA4" w14:textId="43C5B3C1" w:rsidR="007B0856" w:rsidRPr="00E262B9" w:rsidRDefault="007B0856" w:rsidP="00634215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26</w:t>
            </w:r>
            <w:r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</w:tr>
      <w:tr w:rsidR="007B0856" w:rsidRPr="00E262B9" w14:paraId="03C2A19B" w14:textId="77777777" w:rsidTr="007B0856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31E2" w14:textId="77777777" w:rsidR="007B0856" w:rsidRPr="00E262B9" w:rsidRDefault="007B0856" w:rsidP="000A104E">
            <w:pPr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субсидии бюджетам бюджетной системы РФ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8B9D" w14:textId="428D32DD" w:rsidR="007B0856" w:rsidRPr="00E262B9" w:rsidRDefault="007B0856" w:rsidP="000A1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Pr="00E262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638</w:t>
            </w:r>
            <w:r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B7B7" w14:textId="1BFBC48C" w:rsidR="007B0856" w:rsidRPr="00E262B9" w:rsidRDefault="007B0856" w:rsidP="000A1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Pr="00E262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674</w:t>
            </w:r>
            <w:r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AB5E" w14:textId="1D27D31C" w:rsidR="007B0856" w:rsidRPr="00E262B9" w:rsidRDefault="007B0856" w:rsidP="000A1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Pr="00E262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560</w:t>
            </w:r>
            <w:r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C23B" w14:textId="32D4177D" w:rsidR="007B0856" w:rsidRPr="00E262B9" w:rsidRDefault="007B0856" w:rsidP="000A1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Pr="00E262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560</w:t>
            </w:r>
            <w:r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FE5A" w14:textId="1E30F140" w:rsidR="007B0856" w:rsidRPr="00E262B9" w:rsidRDefault="007B0856" w:rsidP="00634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Pr="00E262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337</w:t>
            </w:r>
            <w:r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7C0F" w14:textId="57ABF043" w:rsidR="007B0856" w:rsidRPr="00E262B9" w:rsidRDefault="007B0856" w:rsidP="00634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46CC" w14:textId="11B59A82" w:rsidR="007B0856" w:rsidRPr="00E262B9" w:rsidRDefault="007B0856" w:rsidP="00634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  <w:r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</w:tr>
      <w:tr w:rsidR="007B0856" w:rsidRPr="00E262B9" w14:paraId="243F072B" w14:textId="77777777" w:rsidTr="007B0856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7234" w14:textId="77777777" w:rsidR="007B0856" w:rsidRPr="00E262B9" w:rsidRDefault="007B0856" w:rsidP="000A104E">
            <w:pPr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 xml:space="preserve">субвенции бюджетам субъектов РФ и </w:t>
            </w:r>
            <w:r w:rsidRPr="00E262B9">
              <w:rPr>
                <w:sz w:val="18"/>
                <w:szCs w:val="18"/>
              </w:rPr>
              <w:lastRenderedPageBreak/>
              <w:t>муниципальных образований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1163" w14:textId="0CE953A1" w:rsidR="007B0856" w:rsidRPr="00E262B9" w:rsidRDefault="007B0856" w:rsidP="000A1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417 301,68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CB0B" w14:textId="4337F210" w:rsidR="007B0856" w:rsidRPr="00E262B9" w:rsidRDefault="007B0856" w:rsidP="000A104E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  <w:r w:rsidRPr="00E262B9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842</w:t>
            </w:r>
            <w:r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55B29" w14:textId="75AAD72E" w:rsidR="007B0856" w:rsidRPr="00E262B9" w:rsidRDefault="007B0856" w:rsidP="000A1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434 613,07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20B0" w14:textId="1B9B04BC" w:rsidR="007B0856" w:rsidRPr="00E262B9" w:rsidRDefault="007B0856" w:rsidP="000A1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434 613,07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6F89B" w14:textId="0E3A6C5A" w:rsidR="007B0856" w:rsidRPr="00E262B9" w:rsidRDefault="007B0856" w:rsidP="00634215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23 382</w:t>
            </w:r>
            <w:r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C9F8" w14:textId="7CB8944B" w:rsidR="007B0856" w:rsidRPr="00E262B9" w:rsidRDefault="007B0856" w:rsidP="00634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57C51" w14:textId="6A7AE197" w:rsidR="007B0856" w:rsidRPr="00E262B9" w:rsidRDefault="007B0856" w:rsidP="00634215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03</w:t>
            </w:r>
            <w:r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</w:tr>
      <w:tr w:rsidR="007B0856" w:rsidRPr="00E262B9" w14:paraId="2880042D" w14:textId="77777777" w:rsidTr="007B0856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CB00" w14:textId="77777777" w:rsidR="007B0856" w:rsidRPr="00E262B9" w:rsidRDefault="007B0856" w:rsidP="000A104E">
            <w:pPr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7254" w14:textId="5727ABC0" w:rsidR="007B0856" w:rsidRPr="00E262B9" w:rsidRDefault="007B0856" w:rsidP="000A1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149 190,75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C440" w14:textId="756E1F6F" w:rsidR="007B0856" w:rsidRPr="00E262B9" w:rsidRDefault="007B0856" w:rsidP="000A104E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47</w:t>
            </w:r>
            <w:r w:rsidRPr="00E262B9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42</w:t>
            </w:r>
            <w:r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  <w:r w:rsidRPr="00E262B9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DACE3" w14:textId="6AB5B44C" w:rsidR="007B0856" w:rsidRPr="00E262B9" w:rsidRDefault="007B0856" w:rsidP="000A1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E262B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9 529</w:t>
            </w:r>
            <w:r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153B" w14:textId="78EE4BFC" w:rsidR="007B0856" w:rsidRPr="00E262B9" w:rsidRDefault="007B0856" w:rsidP="000A1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286 370,86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E3E94" w14:textId="484A14C5" w:rsidR="007B0856" w:rsidRPr="00E262B9" w:rsidRDefault="007B0856" w:rsidP="00634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  <w:r w:rsidRPr="00E262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569</w:t>
            </w:r>
            <w:r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EA29" w14:textId="1A297959" w:rsidR="007B0856" w:rsidRPr="00E262B9" w:rsidRDefault="007B0856" w:rsidP="00634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1FE92" w14:textId="2945C2DE" w:rsidR="007B0856" w:rsidRPr="00E262B9" w:rsidRDefault="007B0856" w:rsidP="00634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  <w:r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</w:tr>
      <w:tr w:rsidR="007B0856" w:rsidRPr="00E262B9" w14:paraId="160C6321" w14:textId="77777777" w:rsidTr="007B0856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03B8" w14:textId="77777777" w:rsidR="007B0856" w:rsidRPr="00E262B9" w:rsidRDefault="007B0856" w:rsidP="00634215">
            <w:pPr>
              <w:rPr>
                <w:color w:val="000000"/>
                <w:sz w:val="18"/>
                <w:szCs w:val="18"/>
              </w:rPr>
            </w:pPr>
            <w:r w:rsidRPr="00E262B9">
              <w:rPr>
                <w:color w:val="000000"/>
                <w:sz w:val="18"/>
                <w:szCs w:val="18"/>
              </w:rPr>
              <w:t>возврат остатков субсидий, субвенций и иных МБТ, имеющих целевое назначение, прошлых лет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8DBA" w14:textId="7915323A" w:rsidR="007B0856" w:rsidRPr="00E262B9" w:rsidRDefault="007B0856" w:rsidP="00634215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388,47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D0EA" w14:textId="2CD32086" w:rsidR="007B0856" w:rsidRPr="00E262B9" w:rsidRDefault="007B0856" w:rsidP="00634215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388,47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919F" w14:textId="4F1A5DAD" w:rsidR="007B0856" w:rsidRPr="00E262B9" w:rsidRDefault="007B0856" w:rsidP="00634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- 1 129,32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41AD" w14:textId="75849104" w:rsidR="007B0856" w:rsidRPr="00E262B9" w:rsidRDefault="007B0856" w:rsidP="00634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- 1 129,32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38144" w14:textId="40CDBD61" w:rsidR="007B0856" w:rsidRPr="00E262B9" w:rsidRDefault="007B0856" w:rsidP="00634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- 1 129,32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FDE8" w14:textId="1CB44DB2" w:rsidR="007B0856" w:rsidRPr="00E262B9" w:rsidRDefault="002C7325" w:rsidP="00634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0B13D" w14:textId="1A838087" w:rsidR="007B0856" w:rsidRPr="00E262B9" w:rsidRDefault="007B0856" w:rsidP="00634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E262B9">
              <w:rPr>
                <w:sz w:val="18"/>
                <w:szCs w:val="18"/>
              </w:rPr>
              <w:t> </w:t>
            </w:r>
          </w:p>
        </w:tc>
      </w:tr>
    </w:tbl>
    <w:p w14:paraId="7443A71A" w14:textId="77777777" w:rsidR="00C44003" w:rsidRPr="00AA69AE" w:rsidRDefault="00C44003" w:rsidP="00C44003">
      <w:pPr>
        <w:ind w:firstLine="284"/>
        <w:jc w:val="right"/>
        <w:rPr>
          <w:sz w:val="24"/>
          <w:szCs w:val="24"/>
        </w:rPr>
      </w:pPr>
      <w:r w:rsidRPr="00AA69AE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14:paraId="4445FDC8" w14:textId="001E3D6F" w:rsidR="00C44003" w:rsidRPr="00E80ACE" w:rsidRDefault="00C44003" w:rsidP="00C44003">
      <w:pPr>
        <w:jc w:val="center"/>
        <w:rPr>
          <w:b/>
          <w:sz w:val="28"/>
          <w:szCs w:val="28"/>
        </w:rPr>
      </w:pPr>
      <w:r w:rsidRPr="00E80ACE">
        <w:rPr>
          <w:b/>
          <w:sz w:val="28"/>
          <w:szCs w:val="28"/>
        </w:rPr>
        <w:t>Налоговые и неналоговые доходы районного бюджета</w:t>
      </w:r>
      <w:r w:rsidR="00EF43F5">
        <w:rPr>
          <w:b/>
          <w:sz w:val="28"/>
          <w:szCs w:val="28"/>
        </w:rPr>
        <w:t>.</w:t>
      </w:r>
    </w:p>
    <w:p w14:paraId="4C25BEB7" w14:textId="765A39FD" w:rsidR="00C44003" w:rsidRDefault="00C44003" w:rsidP="000B53E9">
      <w:pPr>
        <w:ind w:firstLine="709"/>
        <w:jc w:val="both"/>
        <w:rPr>
          <w:sz w:val="28"/>
          <w:szCs w:val="28"/>
        </w:rPr>
      </w:pPr>
      <w:r w:rsidRPr="00EE4EAD">
        <w:rPr>
          <w:sz w:val="28"/>
          <w:szCs w:val="28"/>
        </w:rPr>
        <w:t xml:space="preserve">Налоговые и неналоговые доходы </w:t>
      </w:r>
      <w:r>
        <w:rPr>
          <w:sz w:val="28"/>
          <w:szCs w:val="28"/>
        </w:rPr>
        <w:t>в 202</w:t>
      </w:r>
      <w:r w:rsidR="00BF6E67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Pr="00EE4EAD">
        <w:rPr>
          <w:sz w:val="28"/>
          <w:szCs w:val="28"/>
        </w:rPr>
        <w:t xml:space="preserve">при плане </w:t>
      </w:r>
      <w:r w:rsidR="001D163C" w:rsidRPr="001D163C">
        <w:rPr>
          <w:sz w:val="28"/>
          <w:szCs w:val="28"/>
        </w:rPr>
        <w:t>1</w:t>
      </w:r>
      <w:r w:rsidR="00BF6E67">
        <w:rPr>
          <w:sz w:val="28"/>
          <w:szCs w:val="28"/>
        </w:rPr>
        <w:t>24</w:t>
      </w:r>
      <w:r w:rsidR="001D163C" w:rsidRPr="001D163C">
        <w:rPr>
          <w:sz w:val="28"/>
          <w:szCs w:val="28"/>
        </w:rPr>
        <w:t xml:space="preserve"> </w:t>
      </w:r>
      <w:r w:rsidR="00BF6E67">
        <w:rPr>
          <w:sz w:val="28"/>
          <w:szCs w:val="28"/>
        </w:rPr>
        <w:t>449</w:t>
      </w:r>
      <w:r w:rsidR="001D163C" w:rsidRPr="001D163C">
        <w:rPr>
          <w:sz w:val="28"/>
          <w:szCs w:val="28"/>
        </w:rPr>
        <w:t>,</w:t>
      </w:r>
      <w:r w:rsidR="00BF6E67">
        <w:rPr>
          <w:sz w:val="28"/>
          <w:szCs w:val="28"/>
        </w:rPr>
        <w:t>23</w:t>
      </w:r>
      <w:r w:rsidR="001D163C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EE4EAD">
        <w:rPr>
          <w:sz w:val="28"/>
          <w:szCs w:val="28"/>
        </w:rPr>
        <w:t xml:space="preserve"> руб. составили </w:t>
      </w:r>
      <w:r w:rsidR="00BF6E67">
        <w:rPr>
          <w:sz w:val="28"/>
          <w:szCs w:val="28"/>
        </w:rPr>
        <w:t>123</w:t>
      </w:r>
      <w:r w:rsidR="001D163C" w:rsidRPr="001D163C">
        <w:rPr>
          <w:sz w:val="28"/>
          <w:szCs w:val="28"/>
        </w:rPr>
        <w:t xml:space="preserve"> </w:t>
      </w:r>
      <w:r w:rsidR="00BF6E67">
        <w:rPr>
          <w:sz w:val="28"/>
          <w:szCs w:val="28"/>
        </w:rPr>
        <w:t>9</w:t>
      </w:r>
      <w:r w:rsidR="001D163C" w:rsidRPr="001D163C">
        <w:rPr>
          <w:sz w:val="28"/>
          <w:szCs w:val="28"/>
        </w:rPr>
        <w:t>6</w:t>
      </w:r>
      <w:r w:rsidR="00BF6E67">
        <w:rPr>
          <w:sz w:val="28"/>
          <w:szCs w:val="28"/>
        </w:rPr>
        <w:t>5</w:t>
      </w:r>
      <w:r w:rsidR="001D163C" w:rsidRPr="001D163C">
        <w:rPr>
          <w:sz w:val="28"/>
          <w:szCs w:val="28"/>
        </w:rPr>
        <w:t>,</w:t>
      </w:r>
      <w:r w:rsidR="00BF6E67">
        <w:rPr>
          <w:sz w:val="28"/>
          <w:szCs w:val="28"/>
        </w:rPr>
        <w:t>32</w:t>
      </w:r>
      <w:r w:rsidR="001D163C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EE4EAD">
        <w:rPr>
          <w:sz w:val="28"/>
          <w:szCs w:val="28"/>
        </w:rPr>
        <w:t xml:space="preserve"> руб. или </w:t>
      </w:r>
      <w:r>
        <w:rPr>
          <w:sz w:val="28"/>
          <w:szCs w:val="28"/>
        </w:rPr>
        <w:t>9</w:t>
      </w:r>
      <w:r w:rsidR="00BF6E67">
        <w:rPr>
          <w:sz w:val="28"/>
          <w:szCs w:val="28"/>
        </w:rPr>
        <w:t>9</w:t>
      </w:r>
      <w:r w:rsidRPr="00EE4EAD">
        <w:rPr>
          <w:sz w:val="28"/>
          <w:szCs w:val="28"/>
        </w:rPr>
        <w:t>,</w:t>
      </w:r>
      <w:r w:rsidR="001D163C">
        <w:rPr>
          <w:sz w:val="28"/>
          <w:szCs w:val="28"/>
        </w:rPr>
        <w:t>6</w:t>
      </w:r>
      <w:r w:rsidR="00BF6E67">
        <w:rPr>
          <w:sz w:val="28"/>
          <w:szCs w:val="28"/>
        </w:rPr>
        <w:t xml:space="preserve"> </w:t>
      </w:r>
      <w:r w:rsidRPr="00EE4EAD">
        <w:rPr>
          <w:sz w:val="28"/>
          <w:szCs w:val="28"/>
        </w:rPr>
        <w:t>%.</w:t>
      </w:r>
    </w:p>
    <w:p w14:paraId="5F12633F" w14:textId="481083DF" w:rsidR="00C44003" w:rsidRPr="00EE4EAD" w:rsidRDefault="00C44003" w:rsidP="00C44003">
      <w:pPr>
        <w:ind w:firstLine="709"/>
        <w:jc w:val="both"/>
        <w:rPr>
          <w:color w:val="FF0000"/>
          <w:sz w:val="28"/>
          <w:szCs w:val="28"/>
        </w:rPr>
      </w:pPr>
      <w:r w:rsidRPr="00EE4EAD">
        <w:rPr>
          <w:sz w:val="28"/>
          <w:szCs w:val="28"/>
        </w:rPr>
        <w:t xml:space="preserve">Доходная часть районного бюджета по собственным (налоговым и неналоговым) доходам по сравнению с </w:t>
      </w:r>
      <w:r>
        <w:rPr>
          <w:sz w:val="28"/>
          <w:szCs w:val="28"/>
        </w:rPr>
        <w:t>202</w:t>
      </w:r>
      <w:r w:rsidR="00BF6E67">
        <w:rPr>
          <w:sz w:val="28"/>
          <w:szCs w:val="28"/>
        </w:rPr>
        <w:t>3</w:t>
      </w:r>
      <w:r w:rsidRPr="00EE4EAD">
        <w:rPr>
          <w:sz w:val="28"/>
          <w:szCs w:val="28"/>
        </w:rPr>
        <w:t xml:space="preserve"> год</w:t>
      </w:r>
      <w:r>
        <w:rPr>
          <w:sz w:val="28"/>
          <w:szCs w:val="28"/>
        </w:rPr>
        <w:t>ом</w:t>
      </w:r>
      <w:r w:rsidRPr="00EE4EAD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</w:t>
      </w:r>
      <w:r w:rsidRPr="00EE4EAD">
        <w:rPr>
          <w:sz w:val="28"/>
          <w:szCs w:val="28"/>
        </w:rPr>
        <w:t xml:space="preserve">лась на </w:t>
      </w:r>
      <w:r w:rsidR="00BF6E67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BF6E67">
        <w:rPr>
          <w:sz w:val="28"/>
          <w:szCs w:val="28"/>
        </w:rPr>
        <w:t xml:space="preserve"> 3</w:t>
      </w:r>
      <w:r w:rsidR="002C7325">
        <w:rPr>
          <w:sz w:val="28"/>
          <w:szCs w:val="28"/>
        </w:rPr>
        <w:t>0</w:t>
      </w:r>
      <w:r w:rsidR="00BF6E67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2C7325">
        <w:rPr>
          <w:sz w:val="28"/>
          <w:szCs w:val="28"/>
        </w:rPr>
        <w:t>81</w:t>
      </w:r>
      <w:r>
        <w:rPr>
          <w:sz w:val="28"/>
          <w:szCs w:val="28"/>
        </w:rPr>
        <w:t xml:space="preserve"> тыс.</w:t>
      </w:r>
      <w:r w:rsidRPr="00EE4EAD">
        <w:rPr>
          <w:sz w:val="28"/>
          <w:szCs w:val="28"/>
        </w:rPr>
        <w:t xml:space="preserve"> руб. или на </w:t>
      </w:r>
      <w:r w:rsidR="00BF6E67">
        <w:rPr>
          <w:sz w:val="28"/>
          <w:szCs w:val="28"/>
        </w:rPr>
        <w:t>2</w:t>
      </w:r>
      <w:r w:rsidR="002C7325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2C7325">
        <w:rPr>
          <w:sz w:val="28"/>
          <w:szCs w:val="28"/>
        </w:rPr>
        <w:t>6</w:t>
      </w:r>
      <w:r w:rsidR="00BF6E67">
        <w:rPr>
          <w:sz w:val="28"/>
          <w:szCs w:val="28"/>
        </w:rPr>
        <w:t xml:space="preserve"> </w:t>
      </w:r>
      <w:r w:rsidRPr="00EE4EAD">
        <w:rPr>
          <w:sz w:val="28"/>
          <w:szCs w:val="28"/>
        </w:rPr>
        <w:t xml:space="preserve">%. </w:t>
      </w:r>
    </w:p>
    <w:p w14:paraId="7FF94E42" w14:textId="1904CBD1" w:rsidR="00476ED8" w:rsidRPr="00AA69AE" w:rsidRDefault="00476ED8" w:rsidP="00476ED8">
      <w:pPr>
        <w:ind w:firstLine="709"/>
        <w:jc w:val="both"/>
        <w:rPr>
          <w:sz w:val="28"/>
          <w:szCs w:val="28"/>
        </w:rPr>
      </w:pPr>
      <w:r w:rsidRPr="008D7FDB">
        <w:rPr>
          <w:sz w:val="28"/>
          <w:szCs w:val="28"/>
        </w:rPr>
        <w:t xml:space="preserve">Анализ динамики </w:t>
      </w:r>
      <w:r>
        <w:rPr>
          <w:sz w:val="28"/>
          <w:szCs w:val="28"/>
        </w:rPr>
        <w:t xml:space="preserve">налоговых </w:t>
      </w:r>
      <w:r w:rsidRPr="008D7FDB">
        <w:rPr>
          <w:sz w:val="28"/>
          <w:szCs w:val="28"/>
        </w:rPr>
        <w:t>доходов районного бюджета за 202</w:t>
      </w:r>
      <w:r w:rsidR="001B4793">
        <w:rPr>
          <w:sz w:val="28"/>
          <w:szCs w:val="28"/>
        </w:rPr>
        <w:t>3</w:t>
      </w:r>
      <w:r w:rsidRPr="008D7FDB">
        <w:rPr>
          <w:sz w:val="28"/>
          <w:szCs w:val="28"/>
        </w:rPr>
        <w:t>-202</w:t>
      </w:r>
      <w:r w:rsidR="001B4793">
        <w:rPr>
          <w:sz w:val="28"/>
          <w:szCs w:val="28"/>
        </w:rPr>
        <w:t>4</w:t>
      </w:r>
      <w:r w:rsidRPr="008D7FDB">
        <w:rPr>
          <w:sz w:val="28"/>
          <w:szCs w:val="28"/>
        </w:rPr>
        <w:t xml:space="preserve"> годы представлен в таблице </w:t>
      </w:r>
      <w:r w:rsidR="00EF43F5">
        <w:rPr>
          <w:sz w:val="28"/>
          <w:szCs w:val="28"/>
        </w:rPr>
        <w:t>3</w:t>
      </w:r>
      <w:r w:rsidRPr="008D7FDB">
        <w:rPr>
          <w:sz w:val="28"/>
          <w:szCs w:val="28"/>
        </w:rPr>
        <w:t xml:space="preserve">. </w:t>
      </w:r>
    </w:p>
    <w:p w14:paraId="1A3C28E0" w14:textId="7B68D772" w:rsidR="00476ED8" w:rsidRPr="00AA69AE" w:rsidRDefault="00476ED8" w:rsidP="00476ED8">
      <w:pPr>
        <w:ind w:firstLine="284"/>
        <w:jc w:val="right"/>
        <w:rPr>
          <w:sz w:val="28"/>
          <w:szCs w:val="28"/>
        </w:rPr>
      </w:pPr>
      <w:r w:rsidRPr="00EF43F5">
        <w:rPr>
          <w:sz w:val="24"/>
          <w:szCs w:val="24"/>
        </w:rPr>
        <w:t xml:space="preserve">Таблица </w:t>
      </w:r>
      <w:r w:rsidR="00EF43F5" w:rsidRPr="00EF43F5">
        <w:rPr>
          <w:sz w:val="24"/>
          <w:szCs w:val="24"/>
        </w:rPr>
        <w:t>3</w:t>
      </w:r>
      <w:r w:rsidR="00EF43F5">
        <w:rPr>
          <w:sz w:val="28"/>
          <w:szCs w:val="28"/>
        </w:rPr>
        <w:t>.</w:t>
      </w:r>
    </w:p>
    <w:p w14:paraId="552AE701" w14:textId="4B562A04" w:rsidR="00476ED8" w:rsidRDefault="00824736" w:rsidP="00524EA1">
      <w:pPr>
        <w:ind w:firstLine="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Анализ</w:t>
      </w:r>
      <w:r w:rsidR="00476ED8" w:rsidRPr="00AA69AE">
        <w:rPr>
          <w:i/>
          <w:sz w:val="28"/>
          <w:szCs w:val="28"/>
        </w:rPr>
        <w:t xml:space="preserve"> </w:t>
      </w:r>
      <w:r w:rsidR="00476ED8">
        <w:rPr>
          <w:i/>
          <w:sz w:val="28"/>
          <w:szCs w:val="28"/>
        </w:rPr>
        <w:t xml:space="preserve">налоговых </w:t>
      </w:r>
      <w:r w:rsidR="00476ED8" w:rsidRPr="00AA69AE">
        <w:rPr>
          <w:i/>
          <w:sz w:val="28"/>
          <w:szCs w:val="28"/>
        </w:rPr>
        <w:t>доходов районного бюджета за 202</w:t>
      </w:r>
      <w:r w:rsidR="001B4793">
        <w:rPr>
          <w:i/>
          <w:sz w:val="28"/>
          <w:szCs w:val="28"/>
        </w:rPr>
        <w:t>3</w:t>
      </w:r>
      <w:r w:rsidR="00476ED8" w:rsidRPr="00AA69AE">
        <w:rPr>
          <w:i/>
          <w:sz w:val="28"/>
          <w:szCs w:val="28"/>
        </w:rPr>
        <w:t>-202</w:t>
      </w:r>
      <w:r w:rsidR="001B4793">
        <w:rPr>
          <w:i/>
          <w:sz w:val="28"/>
          <w:szCs w:val="28"/>
        </w:rPr>
        <w:t>4</w:t>
      </w:r>
      <w:r w:rsidR="00476ED8" w:rsidRPr="00AA69AE">
        <w:rPr>
          <w:i/>
          <w:sz w:val="28"/>
          <w:szCs w:val="28"/>
        </w:rPr>
        <w:t xml:space="preserve"> годы</w:t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709"/>
        <w:gridCol w:w="851"/>
        <w:gridCol w:w="992"/>
      </w:tblGrid>
      <w:tr w:rsidR="00220341" w:rsidRPr="00E262B9" w14:paraId="49F048C3" w14:textId="77777777" w:rsidTr="00220341">
        <w:trPr>
          <w:trHeight w:val="225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AA440" w14:textId="77777777" w:rsidR="00220341" w:rsidRDefault="00220341" w:rsidP="00BE0236">
            <w:pPr>
              <w:jc w:val="center"/>
              <w:rPr>
                <w:sz w:val="18"/>
                <w:szCs w:val="18"/>
              </w:rPr>
            </w:pPr>
          </w:p>
          <w:p w14:paraId="08DBEFAA" w14:textId="77777777" w:rsidR="00220341" w:rsidRDefault="00220341" w:rsidP="00BE0236">
            <w:pPr>
              <w:jc w:val="center"/>
              <w:rPr>
                <w:sz w:val="18"/>
                <w:szCs w:val="18"/>
              </w:rPr>
            </w:pPr>
          </w:p>
          <w:p w14:paraId="7885FA03" w14:textId="77777777" w:rsidR="00220341" w:rsidRPr="00E262B9" w:rsidRDefault="00220341" w:rsidP="00BE0236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Показатели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D53A34" w14:textId="4244FFD6" w:rsidR="00220341" w:rsidRPr="00E262B9" w:rsidRDefault="00220341" w:rsidP="00BE0236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202</w:t>
            </w:r>
            <w:r w:rsidR="00D8211F">
              <w:rPr>
                <w:sz w:val="18"/>
                <w:szCs w:val="18"/>
              </w:rPr>
              <w:t>3</w:t>
            </w:r>
            <w:r w:rsidRPr="00E262B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6B321" w14:textId="5F77F3C8" w:rsidR="00220341" w:rsidRPr="00E262B9" w:rsidRDefault="00220341" w:rsidP="00BE0236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202</w:t>
            </w:r>
            <w:r w:rsidR="00D8211F">
              <w:rPr>
                <w:sz w:val="18"/>
                <w:szCs w:val="18"/>
              </w:rPr>
              <w:t>4</w:t>
            </w:r>
            <w:r w:rsidRPr="00E262B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961B5DC" w14:textId="77777777" w:rsidR="00220341" w:rsidRDefault="00220341" w:rsidP="002A22EE">
            <w:pPr>
              <w:jc w:val="center"/>
              <w:rPr>
                <w:sz w:val="18"/>
                <w:szCs w:val="18"/>
              </w:rPr>
            </w:pPr>
          </w:p>
          <w:p w14:paraId="1871EAB5" w14:textId="737CE4C8" w:rsidR="00220341" w:rsidRDefault="00220341" w:rsidP="002A22EE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 xml:space="preserve">Тем роста </w:t>
            </w:r>
          </w:p>
          <w:p w14:paraId="569B5A0B" w14:textId="6545E5DD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 xml:space="preserve">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D52C" w14:textId="77777777" w:rsidR="00220341" w:rsidRDefault="00220341" w:rsidP="002A22EE">
            <w:pPr>
              <w:ind w:left="-113" w:right="-113"/>
              <w:jc w:val="center"/>
              <w:rPr>
                <w:sz w:val="18"/>
                <w:szCs w:val="18"/>
              </w:rPr>
            </w:pPr>
          </w:p>
          <w:p w14:paraId="627FB047" w14:textId="5845338C" w:rsidR="00220341" w:rsidRDefault="00220341" w:rsidP="002A22EE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Структура доходов</w:t>
            </w:r>
          </w:p>
          <w:p w14:paraId="3BB92C96" w14:textId="08D8068B" w:rsidR="00220341" w:rsidRPr="00E262B9" w:rsidRDefault="00220341" w:rsidP="002A22EE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%</w:t>
            </w:r>
          </w:p>
        </w:tc>
      </w:tr>
      <w:tr w:rsidR="00220341" w:rsidRPr="00E262B9" w14:paraId="0B096574" w14:textId="77777777" w:rsidTr="00220341">
        <w:trPr>
          <w:trHeight w:val="300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244B9D" w14:textId="77777777" w:rsidR="00220341" w:rsidRPr="00E262B9" w:rsidRDefault="00220341" w:rsidP="002A22E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57599A7" w14:textId="77777777" w:rsidR="00220341" w:rsidRDefault="00220341" w:rsidP="00220341">
            <w:pPr>
              <w:spacing w:before="120"/>
              <w:ind w:left="-113" w:right="-113"/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Утверждено</w:t>
            </w:r>
          </w:p>
          <w:p w14:paraId="6B9490C7" w14:textId="77777777" w:rsidR="00220341" w:rsidRPr="00E262B9" w:rsidRDefault="00220341" w:rsidP="00220341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D831ED3" w14:textId="77777777" w:rsidR="00220341" w:rsidRPr="00E262B9" w:rsidRDefault="00220341" w:rsidP="00220341">
            <w:pPr>
              <w:spacing w:before="120"/>
              <w:ind w:left="-113" w:right="-113"/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Исполнено</w:t>
            </w:r>
            <w:r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BCBC635" w14:textId="77777777" w:rsidR="00220341" w:rsidRDefault="00220341" w:rsidP="00220341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Уточненный план</w:t>
            </w:r>
          </w:p>
          <w:p w14:paraId="0E8EE0B1" w14:textId="737FA862" w:rsidR="00220341" w:rsidRPr="00E262B9" w:rsidRDefault="00220341" w:rsidP="00220341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F8B5" w14:textId="6A481182" w:rsidR="00220341" w:rsidRPr="00E262B9" w:rsidRDefault="00220341" w:rsidP="00220341">
            <w:pPr>
              <w:spacing w:before="120"/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Исполнено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754E4" w14:textId="31BF717F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1D09B0" w14:textId="77777777" w:rsidR="00220341" w:rsidRPr="00E262B9" w:rsidRDefault="00220341" w:rsidP="002A22EE">
            <w:pPr>
              <w:rPr>
                <w:sz w:val="18"/>
                <w:szCs w:val="18"/>
              </w:rPr>
            </w:pPr>
          </w:p>
        </w:tc>
      </w:tr>
      <w:tr w:rsidR="00220341" w:rsidRPr="00E262B9" w14:paraId="70EB04FB" w14:textId="77777777" w:rsidTr="00220341">
        <w:trPr>
          <w:trHeight w:val="165"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97B3CB" w14:textId="77777777" w:rsidR="00220341" w:rsidRPr="00E262B9" w:rsidRDefault="00220341" w:rsidP="002A22E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1F07" w14:textId="77777777" w:rsidR="00220341" w:rsidRPr="00E262B9" w:rsidRDefault="00220341" w:rsidP="002A22E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36CC" w14:textId="77777777" w:rsidR="00220341" w:rsidRPr="00E262B9" w:rsidRDefault="00220341" w:rsidP="002A22E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EF1F" w14:textId="77777777" w:rsidR="00220341" w:rsidRDefault="00220341" w:rsidP="002A2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6F3F" w14:textId="14AE4769" w:rsidR="00220341" w:rsidRPr="00E262B9" w:rsidRDefault="00220341" w:rsidP="0022034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447D" w14:textId="7CF6507F" w:rsidR="00220341" w:rsidRPr="00E262B9" w:rsidRDefault="00220341" w:rsidP="0022034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4CAED0" w14:textId="2020CA4A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DB1CC3" w14:textId="77777777" w:rsidR="00220341" w:rsidRPr="00E262B9" w:rsidRDefault="00220341" w:rsidP="002A22EE">
            <w:pPr>
              <w:rPr>
                <w:sz w:val="18"/>
                <w:szCs w:val="18"/>
              </w:rPr>
            </w:pPr>
          </w:p>
        </w:tc>
      </w:tr>
      <w:tr w:rsidR="00220341" w:rsidRPr="00E262B9" w14:paraId="0642A770" w14:textId="77777777" w:rsidTr="00220341">
        <w:trPr>
          <w:trHeight w:val="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5D5AE" w14:textId="1D530AB4" w:rsidR="00220341" w:rsidRPr="00220341" w:rsidRDefault="00220341" w:rsidP="002A22EE">
            <w:pPr>
              <w:jc w:val="center"/>
              <w:rPr>
                <w:sz w:val="14"/>
                <w:szCs w:val="14"/>
              </w:rPr>
            </w:pPr>
            <w:r w:rsidRPr="00220341"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33313" w14:textId="2A6EC163" w:rsidR="00220341" w:rsidRPr="00220341" w:rsidRDefault="00220341" w:rsidP="002A22EE">
            <w:pPr>
              <w:jc w:val="center"/>
              <w:rPr>
                <w:b/>
                <w:bCs/>
                <w:sz w:val="14"/>
                <w:szCs w:val="14"/>
              </w:rPr>
            </w:pPr>
            <w:r w:rsidRPr="00220341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B48F4" w14:textId="20C43942" w:rsidR="00220341" w:rsidRPr="00220341" w:rsidRDefault="00220341" w:rsidP="002A22EE">
            <w:pPr>
              <w:jc w:val="center"/>
              <w:rPr>
                <w:b/>
                <w:bCs/>
                <w:sz w:val="14"/>
                <w:szCs w:val="14"/>
              </w:rPr>
            </w:pPr>
            <w:r w:rsidRPr="00220341"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A9C73" w14:textId="2F979BB9" w:rsidR="00220341" w:rsidRPr="00220341" w:rsidRDefault="00220341" w:rsidP="002A22EE">
            <w:pPr>
              <w:jc w:val="center"/>
              <w:rPr>
                <w:b/>
                <w:bCs/>
                <w:sz w:val="14"/>
                <w:szCs w:val="14"/>
              </w:rPr>
            </w:pPr>
            <w:r w:rsidRPr="00220341">
              <w:rPr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9928" w14:textId="663DE1E5" w:rsidR="00220341" w:rsidRPr="00220341" w:rsidRDefault="00220341" w:rsidP="002A22EE">
            <w:pPr>
              <w:jc w:val="center"/>
              <w:rPr>
                <w:b/>
                <w:bCs/>
                <w:sz w:val="14"/>
                <w:szCs w:val="14"/>
              </w:rPr>
            </w:pPr>
            <w:r w:rsidRPr="00220341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CEF8" w14:textId="4510F0FB" w:rsidR="00220341" w:rsidRPr="00220341" w:rsidRDefault="00220341" w:rsidP="00220341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53061E9" w14:textId="42C082ED" w:rsidR="00220341" w:rsidRPr="00220341" w:rsidRDefault="00220341" w:rsidP="002A22E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54631" w14:textId="2E8E7C6F" w:rsidR="00220341" w:rsidRPr="00220341" w:rsidRDefault="00220341" w:rsidP="002A22E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</w:t>
            </w:r>
          </w:p>
        </w:tc>
      </w:tr>
      <w:tr w:rsidR="00D8211F" w:rsidRPr="00E262B9" w14:paraId="77C6B932" w14:textId="77777777" w:rsidTr="00220341">
        <w:trPr>
          <w:trHeight w:val="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1ACD" w14:textId="1DCB4929" w:rsidR="00D8211F" w:rsidRPr="00293EEE" w:rsidRDefault="00D8211F" w:rsidP="00D8211F">
            <w:pPr>
              <w:rPr>
                <w:b/>
                <w:bCs/>
                <w:sz w:val="18"/>
                <w:szCs w:val="18"/>
              </w:rPr>
            </w:pPr>
            <w:r w:rsidRPr="00293EEE">
              <w:rPr>
                <w:b/>
                <w:bCs/>
                <w:sz w:val="18"/>
                <w:szCs w:val="18"/>
              </w:rPr>
              <w:t>Налоговые доходы,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6FD46" w14:textId="2C637D45" w:rsidR="00D8211F" w:rsidRPr="00824736" w:rsidRDefault="00D8211F" w:rsidP="00D821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4736">
              <w:rPr>
                <w:b/>
                <w:bCs/>
              </w:rPr>
              <w:t>86 145,10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F0EE5" w14:textId="74786712" w:rsidR="00D8211F" w:rsidRPr="00824736" w:rsidRDefault="00D8211F" w:rsidP="00D821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4736">
              <w:rPr>
                <w:b/>
                <w:bCs/>
              </w:rPr>
              <w:t>83 743,79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B1DF6" w14:textId="6FCE5B06" w:rsidR="00D8211F" w:rsidRPr="00824736" w:rsidRDefault="00475538" w:rsidP="00D821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101</w:t>
            </w:r>
            <w:r w:rsidR="00D8211F" w:rsidRPr="0082473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="00D8211F" w:rsidRPr="00824736">
              <w:rPr>
                <w:b/>
                <w:bCs/>
              </w:rPr>
              <w:t>5</w:t>
            </w:r>
            <w:r>
              <w:rPr>
                <w:b/>
                <w:bCs/>
              </w:rPr>
              <w:t>4</w:t>
            </w:r>
            <w:r w:rsidR="00D8211F" w:rsidRPr="00824736">
              <w:rPr>
                <w:b/>
                <w:bCs/>
              </w:rPr>
              <w:t>,</w:t>
            </w:r>
            <w:r>
              <w:rPr>
                <w:b/>
                <w:bCs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5E1B" w14:textId="553176C2" w:rsidR="00D8211F" w:rsidRPr="00824736" w:rsidRDefault="00D8211F" w:rsidP="00D821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100</w:t>
            </w:r>
            <w:r w:rsidRPr="0082473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</w:t>
            </w:r>
            <w:r w:rsidRPr="00824736">
              <w:rPr>
                <w:b/>
                <w:bCs/>
              </w:rPr>
              <w:t>3,7</w:t>
            </w:r>
            <w:r>
              <w:rPr>
                <w:b/>
                <w:bCs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90E6" w14:textId="71B8AE83" w:rsidR="00D8211F" w:rsidRPr="00824736" w:rsidRDefault="00D8211F" w:rsidP="00D821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475538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47553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BEF54" w14:textId="4E051760" w:rsidR="00D8211F" w:rsidRPr="00824736" w:rsidRDefault="00D8211F" w:rsidP="00D8211F">
            <w:pPr>
              <w:jc w:val="center"/>
              <w:rPr>
                <w:b/>
                <w:bCs/>
                <w:sz w:val="18"/>
                <w:szCs w:val="18"/>
              </w:rPr>
            </w:pPr>
            <w:r w:rsidRPr="00824736">
              <w:rPr>
                <w:b/>
                <w:bCs/>
              </w:rPr>
              <w:t>1</w:t>
            </w:r>
            <w:r>
              <w:rPr>
                <w:b/>
                <w:bCs/>
              </w:rPr>
              <w:t>19</w:t>
            </w:r>
            <w:r w:rsidRPr="00824736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4E58A" w14:textId="566B8CAB" w:rsidR="00D8211F" w:rsidRPr="00824736" w:rsidRDefault="00D8211F" w:rsidP="00D821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D8211F" w:rsidRPr="00E262B9" w14:paraId="5041839F" w14:textId="77777777" w:rsidTr="00220341">
        <w:trPr>
          <w:trHeight w:val="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A535" w14:textId="77777777" w:rsidR="00D8211F" w:rsidRPr="00293EEE" w:rsidRDefault="00D8211F" w:rsidP="00D8211F">
            <w:pPr>
              <w:rPr>
                <w:i/>
                <w:iCs/>
                <w:sz w:val="18"/>
                <w:szCs w:val="18"/>
              </w:rPr>
            </w:pPr>
            <w:r w:rsidRPr="00293EEE">
              <w:rPr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A76A" w14:textId="77777777" w:rsidR="00D8211F" w:rsidRPr="00E262B9" w:rsidRDefault="00D8211F" w:rsidP="00D821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5A17" w14:textId="77777777" w:rsidR="00D8211F" w:rsidRPr="00E262B9" w:rsidRDefault="00D8211F" w:rsidP="00D821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8C9E5" w14:textId="77777777" w:rsidR="00D8211F" w:rsidRPr="00E262B9" w:rsidRDefault="00D8211F" w:rsidP="00D821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301A" w14:textId="77777777" w:rsidR="00D8211F" w:rsidRPr="00E262B9" w:rsidRDefault="00D8211F" w:rsidP="00D821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ABC3" w14:textId="77777777" w:rsidR="00D8211F" w:rsidRPr="00E262B9" w:rsidRDefault="00D8211F" w:rsidP="00D821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05FEA" w14:textId="1CD81CD4" w:rsidR="00D8211F" w:rsidRPr="00E262B9" w:rsidRDefault="00D8211F" w:rsidP="00D821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053B" w14:textId="77777777" w:rsidR="00D8211F" w:rsidRPr="00E262B9" w:rsidRDefault="00D8211F" w:rsidP="00D8211F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 </w:t>
            </w:r>
          </w:p>
        </w:tc>
      </w:tr>
      <w:tr w:rsidR="00D8211F" w:rsidRPr="00E262B9" w14:paraId="380DA082" w14:textId="77777777" w:rsidTr="00220341">
        <w:trPr>
          <w:trHeight w:val="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46C5" w14:textId="393F9B64" w:rsidR="00D8211F" w:rsidRPr="00E262B9" w:rsidRDefault="00D8211F" w:rsidP="00D821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824736">
              <w:rPr>
                <w:sz w:val="18"/>
                <w:szCs w:val="18"/>
              </w:rPr>
              <w:t>алог на прибыль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EF5DF" w14:textId="7283E349" w:rsidR="00D8211F" w:rsidRPr="00EA7424" w:rsidRDefault="00D8211F" w:rsidP="00D8211F">
            <w:pPr>
              <w:jc w:val="center"/>
              <w:rPr>
                <w:sz w:val="18"/>
                <w:szCs w:val="18"/>
              </w:rPr>
            </w:pPr>
            <w:r w:rsidRPr="002A22EE">
              <w:rPr>
                <w:sz w:val="18"/>
                <w:szCs w:val="18"/>
              </w:rPr>
              <w:t>1 356,00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B1AB0" w14:textId="25F81206" w:rsidR="00D8211F" w:rsidRPr="00EA7424" w:rsidRDefault="00D8211F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1 469</w:t>
            </w:r>
            <w:r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BD85B" w14:textId="07298D45" w:rsidR="00D8211F" w:rsidRPr="002A22EE" w:rsidRDefault="000E1B6B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8211F" w:rsidRPr="002A22EE">
              <w:rPr>
                <w:sz w:val="18"/>
                <w:szCs w:val="18"/>
              </w:rPr>
              <w:t> 5</w:t>
            </w:r>
            <w:r>
              <w:rPr>
                <w:sz w:val="18"/>
                <w:szCs w:val="18"/>
              </w:rPr>
              <w:t>50</w:t>
            </w:r>
            <w:r w:rsidR="00D8211F" w:rsidRPr="002A22EE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162B" w14:textId="1F69C91E" w:rsidR="00D8211F" w:rsidRPr="00E262B9" w:rsidRDefault="000E1B6B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  <w:r w:rsidR="00D8211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01,87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4789" w14:textId="04F151AF" w:rsidR="00D8211F" w:rsidRPr="00E262B9" w:rsidRDefault="00D8211F" w:rsidP="00D8211F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0E1B6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="000E1B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33E1" w14:textId="0A4AF22D" w:rsidR="00D8211F" w:rsidRPr="00E262B9" w:rsidRDefault="00D8211F" w:rsidP="00D8211F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 </w:t>
            </w:r>
            <w:r w:rsidR="00D50F0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="00D50F02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</w:t>
            </w:r>
            <w:r w:rsidR="001B479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C3802" w14:textId="5E07246E" w:rsidR="00D8211F" w:rsidRPr="00E262B9" w:rsidRDefault="00524FE6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8211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</w:tr>
      <w:tr w:rsidR="00D8211F" w:rsidRPr="00E262B9" w14:paraId="09BF0FAB" w14:textId="77777777" w:rsidTr="00220341">
        <w:trPr>
          <w:trHeight w:val="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77C2" w14:textId="638F0E83" w:rsidR="00D8211F" w:rsidRPr="00E262B9" w:rsidRDefault="00D8211F" w:rsidP="00D821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65A31" w14:textId="56FC5448" w:rsidR="00D8211F" w:rsidRPr="00EA7424" w:rsidRDefault="00D8211F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  <w:r w:rsidRPr="002A22EE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959</w:t>
            </w:r>
            <w:r w:rsidRPr="002A22E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EE86F" w14:textId="3600A01D" w:rsidR="00D8211F" w:rsidRPr="00EA7424" w:rsidRDefault="00D8211F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  <w:r w:rsidRPr="00E262B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8</w:t>
            </w:r>
            <w:r w:rsidRPr="00E262B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8</w:t>
            </w:r>
            <w:r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7D3F9" w14:textId="688A0099" w:rsidR="00D8211F" w:rsidRPr="002A22EE" w:rsidRDefault="000E1B6B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 w:rsidR="00D8211F" w:rsidRPr="002A22EE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786</w:t>
            </w:r>
            <w:r w:rsidR="00D8211F" w:rsidRPr="002A22E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BD5CA" w14:textId="642EC066" w:rsidR="00D8211F" w:rsidRPr="00E262B9" w:rsidRDefault="000E1B6B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D8211F">
              <w:rPr>
                <w:sz w:val="18"/>
                <w:szCs w:val="18"/>
              </w:rPr>
              <w:t>3</w:t>
            </w:r>
            <w:r w:rsidR="00D8211F" w:rsidRPr="00E262B9">
              <w:rPr>
                <w:sz w:val="18"/>
                <w:szCs w:val="18"/>
              </w:rPr>
              <w:t> </w:t>
            </w:r>
            <w:r w:rsidR="00D8211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73</w:t>
            </w:r>
            <w:r w:rsidR="00D8211F"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00DE" w14:textId="75A1E43D" w:rsidR="00D8211F" w:rsidRPr="00E262B9" w:rsidRDefault="00D8211F" w:rsidP="00D8211F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0E1B6B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</w:t>
            </w:r>
            <w:r w:rsidR="000E1B6B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59A86" w14:textId="663A136A" w:rsidR="00D8211F" w:rsidRPr="00E262B9" w:rsidRDefault="00D8211F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D50F02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83DFE" w14:textId="10475F67" w:rsidR="00D8211F" w:rsidRPr="00E262B9" w:rsidRDefault="00D8211F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  <w:r w:rsidR="00524FE6">
              <w:rPr>
                <w:sz w:val="18"/>
                <w:szCs w:val="18"/>
              </w:rPr>
              <w:t>,9</w:t>
            </w:r>
          </w:p>
        </w:tc>
      </w:tr>
      <w:tr w:rsidR="00D8211F" w:rsidRPr="00E262B9" w14:paraId="6532B072" w14:textId="77777777" w:rsidTr="00220341">
        <w:trPr>
          <w:trHeight w:val="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D729" w14:textId="5F083B46" w:rsidR="00D8211F" w:rsidRPr="00E262B9" w:rsidRDefault="00D8211F" w:rsidP="00D8211F">
            <w:pPr>
              <w:rPr>
                <w:sz w:val="18"/>
                <w:szCs w:val="18"/>
              </w:rPr>
            </w:pPr>
            <w:r w:rsidRPr="002A22EE">
              <w:rPr>
                <w:sz w:val="18"/>
                <w:szCs w:val="18"/>
              </w:rPr>
              <w:t xml:space="preserve">Налоги на товары (работы, </w:t>
            </w:r>
            <w:proofErr w:type="spellStart"/>
            <w:proofErr w:type="gramStart"/>
            <w:r w:rsidRPr="002A22EE">
              <w:rPr>
                <w:sz w:val="18"/>
                <w:szCs w:val="18"/>
              </w:rPr>
              <w:t>услу</w:t>
            </w:r>
            <w:r>
              <w:rPr>
                <w:sz w:val="18"/>
                <w:szCs w:val="18"/>
              </w:rPr>
              <w:t>-</w:t>
            </w:r>
            <w:r w:rsidRPr="002A22EE">
              <w:rPr>
                <w:sz w:val="18"/>
                <w:szCs w:val="18"/>
              </w:rPr>
              <w:t>ги</w:t>
            </w:r>
            <w:proofErr w:type="spellEnd"/>
            <w:proofErr w:type="gramEnd"/>
            <w:r w:rsidRPr="002A22EE">
              <w:rPr>
                <w:sz w:val="18"/>
                <w:szCs w:val="18"/>
              </w:rPr>
              <w:t>), реализуемые на территории Российской Федера</w:t>
            </w:r>
            <w:r>
              <w:rPr>
                <w:sz w:val="18"/>
                <w:szCs w:val="18"/>
              </w:rPr>
              <w:t>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2F0AD" w14:textId="38393782" w:rsidR="00D8211F" w:rsidRPr="00EA7424" w:rsidRDefault="00D8211F" w:rsidP="00D8211F">
            <w:pPr>
              <w:jc w:val="center"/>
              <w:rPr>
                <w:sz w:val="18"/>
                <w:szCs w:val="18"/>
              </w:rPr>
            </w:pPr>
            <w:r w:rsidRPr="00293EEE">
              <w:rPr>
                <w:sz w:val="18"/>
                <w:szCs w:val="18"/>
              </w:rPr>
              <w:t>1 115,75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7D9D7" w14:textId="2C586058" w:rsidR="00D8211F" w:rsidRPr="00EA7424" w:rsidRDefault="00D8211F" w:rsidP="00D8211F">
            <w:pPr>
              <w:jc w:val="center"/>
              <w:rPr>
                <w:sz w:val="18"/>
                <w:szCs w:val="18"/>
              </w:rPr>
            </w:pPr>
            <w:r w:rsidRPr="00293EEE">
              <w:rPr>
                <w:sz w:val="18"/>
                <w:szCs w:val="18"/>
              </w:rPr>
              <w:t>1 164,2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CF866" w14:textId="5C5A36C1" w:rsidR="00D8211F" w:rsidRPr="00293EEE" w:rsidRDefault="00D8211F" w:rsidP="00D8211F">
            <w:pPr>
              <w:jc w:val="center"/>
              <w:rPr>
                <w:sz w:val="18"/>
                <w:szCs w:val="18"/>
              </w:rPr>
            </w:pPr>
            <w:r w:rsidRPr="00293EEE">
              <w:rPr>
                <w:sz w:val="18"/>
                <w:szCs w:val="18"/>
              </w:rPr>
              <w:t>1 5</w:t>
            </w:r>
            <w:r w:rsidR="000E1B6B">
              <w:rPr>
                <w:sz w:val="18"/>
                <w:szCs w:val="18"/>
              </w:rPr>
              <w:t>04</w:t>
            </w:r>
            <w:r w:rsidRPr="00293EEE">
              <w:rPr>
                <w:sz w:val="18"/>
                <w:szCs w:val="18"/>
              </w:rPr>
              <w:t>,</w:t>
            </w:r>
            <w:r w:rsidR="000E1B6B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6575" w14:textId="0F395018" w:rsidR="00D8211F" w:rsidRPr="00293EEE" w:rsidRDefault="00D8211F" w:rsidP="00D8211F">
            <w:pPr>
              <w:jc w:val="center"/>
              <w:rPr>
                <w:sz w:val="18"/>
                <w:szCs w:val="18"/>
              </w:rPr>
            </w:pPr>
            <w:r w:rsidRPr="00293EEE">
              <w:rPr>
                <w:sz w:val="18"/>
                <w:szCs w:val="18"/>
              </w:rPr>
              <w:t>1 </w:t>
            </w:r>
            <w:r w:rsidR="000E1B6B">
              <w:rPr>
                <w:sz w:val="18"/>
                <w:szCs w:val="18"/>
              </w:rPr>
              <w:t>50</w:t>
            </w:r>
            <w:r w:rsidRPr="00293EEE">
              <w:rPr>
                <w:sz w:val="18"/>
                <w:szCs w:val="18"/>
              </w:rPr>
              <w:t>6,</w:t>
            </w:r>
            <w:r>
              <w:rPr>
                <w:sz w:val="18"/>
                <w:szCs w:val="18"/>
              </w:rPr>
              <w:t>1</w:t>
            </w:r>
            <w:r w:rsidR="000E1B6B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5F4B" w14:textId="62A07C6D" w:rsidR="00D8211F" w:rsidRPr="00293EEE" w:rsidRDefault="00D8211F" w:rsidP="00D8211F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0E1B6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="000E1B6B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AEB7C" w14:textId="697EBA3F" w:rsidR="00D8211F" w:rsidRPr="00B40C14" w:rsidRDefault="00D50F02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  <w:r w:rsidR="00D8211F" w:rsidRPr="00B40C1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2A722" w14:textId="4EC26EEE" w:rsidR="00D8211F" w:rsidRPr="00B40C14" w:rsidRDefault="00D8211F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524FE6">
              <w:rPr>
                <w:sz w:val="18"/>
                <w:szCs w:val="18"/>
              </w:rPr>
              <w:t>5</w:t>
            </w:r>
          </w:p>
        </w:tc>
      </w:tr>
      <w:tr w:rsidR="00D8211F" w:rsidRPr="00E262B9" w14:paraId="33B053A7" w14:textId="77777777" w:rsidTr="00220341">
        <w:trPr>
          <w:trHeight w:val="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F13C" w14:textId="796D4E2E" w:rsidR="00D8211F" w:rsidRPr="00293EEE" w:rsidRDefault="00D8211F" w:rsidP="00D8211F">
            <w:pPr>
              <w:rPr>
                <w:sz w:val="18"/>
                <w:szCs w:val="18"/>
              </w:rPr>
            </w:pPr>
            <w:r w:rsidRPr="00293EEE">
              <w:rPr>
                <w:sz w:val="18"/>
                <w:szCs w:val="18"/>
              </w:rPr>
              <w:t>Налоги на совокупный доход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E7340" w14:textId="7D7D46EF" w:rsidR="00D8211F" w:rsidRPr="00EA7424" w:rsidRDefault="00D8211F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26 554,16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19AC" w14:textId="7778311E" w:rsidR="00D8211F" w:rsidRPr="00EA7424" w:rsidRDefault="00D8211F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24 190,56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D9089" w14:textId="384EB5DE" w:rsidR="00D8211F" w:rsidRPr="002A22EE" w:rsidRDefault="00D8211F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E1B6B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 </w:t>
            </w:r>
            <w:r w:rsidR="000E1B6B">
              <w:rPr>
                <w:sz w:val="18"/>
                <w:szCs w:val="18"/>
              </w:rPr>
              <w:t>71</w:t>
            </w:r>
            <w:r>
              <w:rPr>
                <w:sz w:val="18"/>
                <w:szCs w:val="18"/>
              </w:rPr>
              <w:t>4,</w:t>
            </w:r>
            <w:r w:rsidR="000E1B6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A253" w14:textId="70699955" w:rsidR="00D8211F" w:rsidRPr="00E262B9" w:rsidRDefault="00D8211F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E1B6B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 </w:t>
            </w:r>
            <w:r w:rsidR="000E1B6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9</w:t>
            </w:r>
            <w:r w:rsidR="000E1B6B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</w:t>
            </w:r>
            <w:r w:rsidR="000E1B6B">
              <w:rPr>
                <w:sz w:val="18"/>
                <w:szCs w:val="18"/>
              </w:rPr>
              <w:t>3</w:t>
            </w:r>
            <w:r w:rsidR="00D50F0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C3B3" w14:textId="2DF12570" w:rsidR="00D8211F" w:rsidRPr="00E262B9" w:rsidRDefault="00D8211F" w:rsidP="00D8211F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0E1B6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</w:t>
            </w:r>
            <w:r w:rsidR="000E1B6B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619B9" w14:textId="68BC0D70" w:rsidR="00D8211F" w:rsidRPr="00B40C14" w:rsidRDefault="00D50F02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8211F">
              <w:rPr>
                <w:sz w:val="18"/>
                <w:szCs w:val="18"/>
              </w:rPr>
              <w:t>9,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CAA5B" w14:textId="1D00907D" w:rsidR="00D8211F" w:rsidRPr="00B40C14" w:rsidRDefault="00D8211F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24FE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</w:t>
            </w:r>
            <w:r w:rsidR="00524FE6">
              <w:rPr>
                <w:sz w:val="18"/>
                <w:szCs w:val="18"/>
              </w:rPr>
              <w:t>6</w:t>
            </w:r>
          </w:p>
        </w:tc>
      </w:tr>
      <w:tr w:rsidR="00D8211F" w:rsidRPr="00E262B9" w14:paraId="73BBDAAB" w14:textId="77777777" w:rsidTr="00220341">
        <w:trPr>
          <w:trHeight w:val="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2105" w14:textId="63AAB272" w:rsidR="00D8211F" w:rsidRPr="00293EEE" w:rsidRDefault="00D8211F" w:rsidP="00D821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293EEE">
              <w:rPr>
                <w:sz w:val="18"/>
                <w:szCs w:val="18"/>
              </w:rPr>
              <w:t xml:space="preserve">налог, взимаемый в связи с </w:t>
            </w:r>
            <w:proofErr w:type="gramStart"/>
            <w:r w:rsidRPr="00293EEE">
              <w:rPr>
                <w:sz w:val="18"/>
                <w:szCs w:val="18"/>
              </w:rPr>
              <w:t>при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293EEE">
              <w:rPr>
                <w:sz w:val="18"/>
                <w:szCs w:val="18"/>
              </w:rPr>
              <w:t>менением</w:t>
            </w:r>
            <w:proofErr w:type="spellEnd"/>
            <w:proofErr w:type="gramEnd"/>
            <w:r w:rsidRPr="00293EEE">
              <w:rPr>
                <w:sz w:val="18"/>
                <w:szCs w:val="18"/>
              </w:rPr>
              <w:t xml:space="preserve"> упрощенной системы</w:t>
            </w:r>
          </w:p>
          <w:p w14:paraId="0E860B68" w14:textId="43A7753D" w:rsidR="00D8211F" w:rsidRPr="00E262B9" w:rsidRDefault="00D8211F" w:rsidP="00D8211F">
            <w:pPr>
              <w:rPr>
                <w:sz w:val="18"/>
                <w:szCs w:val="18"/>
              </w:rPr>
            </w:pPr>
            <w:r w:rsidRPr="00293EEE">
              <w:rPr>
                <w:sz w:val="18"/>
                <w:szCs w:val="18"/>
              </w:rPr>
              <w:t>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0512C" w14:textId="22F965F3" w:rsidR="00D8211F" w:rsidRPr="00EA7424" w:rsidRDefault="00D8211F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24 151,25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6EE42" w14:textId="385720C6" w:rsidR="00D8211F" w:rsidRPr="00EA7424" w:rsidRDefault="00D8211F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22 671,67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3BAF" w14:textId="08A826BF" w:rsidR="00D8211F" w:rsidRPr="002A22EE" w:rsidRDefault="00D8211F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  <w:r w:rsidR="000E1B6B"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</w:rPr>
              <w:t>,</w:t>
            </w:r>
            <w:r w:rsidR="000E1B6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7D05" w14:textId="54CFE33F" w:rsidR="00D8211F" w:rsidRPr="00E262B9" w:rsidRDefault="00D8211F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E1B6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 </w:t>
            </w:r>
            <w:r w:rsidR="000E1B6B">
              <w:rPr>
                <w:sz w:val="18"/>
                <w:szCs w:val="18"/>
              </w:rPr>
              <w:t>828</w:t>
            </w:r>
            <w:r>
              <w:rPr>
                <w:sz w:val="18"/>
                <w:szCs w:val="18"/>
              </w:rPr>
              <w:t>,</w:t>
            </w:r>
            <w:r w:rsidR="000E1B6B">
              <w:rPr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A0BC" w14:textId="76828445" w:rsidR="00D8211F" w:rsidRPr="00E262B9" w:rsidRDefault="00D8211F" w:rsidP="00D8211F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0E1B6B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</w:t>
            </w:r>
            <w:r w:rsidR="000E1B6B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5F77F" w14:textId="3A0FBFD9" w:rsidR="00D8211F" w:rsidRPr="00B40C14" w:rsidRDefault="00D8211F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50F02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</w:t>
            </w:r>
            <w:r w:rsidR="00D50F02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F0912" w14:textId="0DF1E5F3" w:rsidR="00D8211F" w:rsidRPr="00B40C14" w:rsidRDefault="00D8211F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24FE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="00524FE6">
              <w:rPr>
                <w:sz w:val="18"/>
                <w:szCs w:val="18"/>
              </w:rPr>
              <w:t>8</w:t>
            </w:r>
          </w:p>
        </w:tc>
      </w:tr>
      <w:tr w:rsidR="00D8211F" w:rsidRPr="00E262B9" w14:paraId="38ECF7E1" w14:textId="77777777" w:rsidTr="00220341">
        <w:trPr>
          <w:trHeight w:val="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B7E1" w14:textId="739C8FB7" w:rsidR="00D8211F" w:rsidRPr="00E262B9" w:rsidRDefault="00D8211F" w:rsidP="00D821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293EEE">
              <w:rPr>
                <w:sz w:val="18"/>
                <w:szCs w:val="18"/>
              </w:rPr>
              <w:t>единый налог на вмененный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AD9A0" w14:textId="39851B2D" w:rsidR="00D8211F" w:rsidRPr="00EA7424" w:rsidRDefault="00D8211F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BB362" w14:textId="6DFF9064" w:rsidR="00D8211F" w:rsidRPr="00EA7424" w:rsidRDefault="00D8211F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- 191,23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D6B6D" w14:textId="42DCB312" w:rsidR="00D8211F" w:rsidRPr="002A22EE" w:rsidRDefault="00D8211F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  <w:r w:rsidR="000E1B6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="000E1B6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109B" w14:textId="4E15406D" w:rsidR="00D8211F" w:rsidRPr="00E262B9" w:rsidRDefault="00D8211F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E1B6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,3</w:t>
            </w:r>
            <w:r w:rsidR="000E1B6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6E83" w14:textId="53BE005D" w:rsidR="00D8211F" w:rsidRPr="00E262B9" w:rsidRDefault="000E1B6B" w:rsidP="00D8211F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="00D8211F">
              <w:rPr>
                <w:sz w:val="18"/>
                <w:szCs w:val="18"/>
              </w:rPr>
              <w:t>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D0C9C" w14:textId="6DA18684" w:rsidR="00D8211F" w:rsidRPr="00B40C14" w:rsidRDefault="00D8211F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F989" w14:textId="2900157B" w:rsidR="00D8211F" w:rsidRPr="00B40C14" w:rsidRDefault="00D8211F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D8211F" w:rsidRPr="00E262B9" w14:paraId="42A0C809" w14:textId="77777777" w:rsidTr="00220341">
        <w:trPr>
          <w:trHeight w:val="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36FF" w14:textId="6DEF837A" w:rsidR="00D8211F" w:rsidRPr="00E262B9" w:rsidRDefault="00D8211F" w:rsidP="00D821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293EEE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C0AF" w14:textId="11CC4749" w:rsidR="00D8211F" w:rsidRPr="00EA7424" w:rsidRDefault="00D8211F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CD0B7" w14:textId="36967A84" w:rsidR="00D8211F" w:rsidRPr="00EA7424" w:rsidRDefault="00D8211F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FDFD6" w14:textId="76313DAC" w:rsidR="00D8211F" w:rsidRPr="002A22EE" w:rsidRDefault="000E1B6B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="00D8211F">
              <w:rPr>
                <w:sz w:val="18"/>
                <w:szCs w:val="18"/>
              </w:rPr>
              <w:t>3,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E909" w14:textId="4C9D3046" w:rsidR="00D8211F" w:rsidRPr="00E262B9" w:rsidRDefault="00D8211F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E1B6B">
              <w:rPr>
                <w:sz w:val="18"/>
                <w:szCs w:val="18"/>
              </w:rPr>
              <w:t>77</w:t>
            </w:r>
            <w:r>
              <w:rPr>
                <w:sz w:val="18"/>
                <w:szCs w:val="18"/>
              </w:rPr>
              <w:t>,</w:t>
            </w:r>
            <w:r w:rsidR="000E1B6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C54D" w14:textId="42173686" w:rsidR="00D8211F" w:rsidRPr="00E262B9" w:rsidRDefault="00D8211F" w:rsidP="00D8211F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</w:t>
            </w:r>
            <w:r w:rsidR="000E1B6B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AE55F" w14:textId="1BF43C84" w:rsidR="00D8211F" w:rsidRPr="00B40C14" w:rsidRDefault="00D50F02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  <w:r w:rsidR="00D8211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81D82" w14:textId="02D18F47" w:rsidR="00D8211F" w:rsidRPr="00B40C14" w:rsidRDefault="00D8211F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524FE6">
              <w:rPr>
                <w:sz w:val="18"/>
                <w:szCs w:val="18"/>
              </w:rPr>
              <w:t>4</w:t>
            </w:r>
          </w:p>
        </w:tc>
      </w:tr>
      <w:tr w:rsidR="00D8211F" w:rsidRPr="00E262B9" w14:paraId="6C98C6F2" w14:textId="77777777" w:rsidTr="00220341">
        <w:trPr>
          <w:trHeight w:val="7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C642" w14:textId="375A392E" w:rsidR="00D8211F" w:rsidRPr="00293EEE" w:rsidRDefault="00D8211F" w:rsidP="00D821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</w:t>
            </w:r>
            <w:r w:rsidRPr="00293EEE">
              <w:rPr>
                <w:sz w:val="18"/>
                <w:szCs w:val="18"/>
              </w:rPr>
              <w:t xml:space="preserve">алог, взимаемый в связи с применением патентной системы </w:t>
            </w:r>
          </w:p>
          <w:p w14:paraId="2D26E9DF" w14:textId="733CA645" w:rsidR="00D8211F" w:rsidRPr="00E262B9" w:rsidRDefault="00D8211F" w:rsidP="00D8211F">
            <w:pPr>
              <w:rPr>
                <w:sz w:val="18"/>
                <w:szCs w:val="18"/>
              </w:rPr>
            </w:pPr>
            <w:r w:rsidRPr="00293EEE">
              <w:rPr>
                <w:sz w:val="18"/>
                <w:szCs w:val="18"/>
              </w:rPr>
              <w:t>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6D95E" w14:textId="459FA163" w:rsidR="00D8211F" w:rsidRPr="00EA7424" w:rsidRDefault="00D8211F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DBE51" w14:textId="33B16925" w:rsidR="00D8211F" w:rsidRPr="00EA7424" w:rsidRDefault="00D8211F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1 116,21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B1B19" w14:textId="4C01508A" w:rsidR="00D8211F" w:rsidRPr="00E262B9" w:rsidRDefault="000E1B6B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8211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127</w:t>
            </w:r>
            <w:r w:rsidR="00D8211F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3040" w14:textId="67E208BB" w:rsidR="00D8211F" w:rsidRPr="00E262B9" w:rsidRDefault="000E1B6B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8211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377</w:t>
            </w:r>
            <w:r w:rsidR="00D8211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92D6" w14:textId="65DC4281" w:rsidR="00D8211F" w:rsidRPr="00E262B9" w:rsidRDefault="000E1B6B" w:rsidP="00D8211F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  <w:r w:rsidR="00D8211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6DA7E" w14:textId="53B73D3A" w:rsidR="00D8211F" w:rsidRPr="00B40C14" w:rsidRDefault="00D8211F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50F02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,</w:t>
            </w:r>
            <w:r w:rsidR="00D50F0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DDCB4" w14:textId="1CB621F8" w:rsidR="00D8211F" w:rsidRPr="00B40C14" w:rsidRDefault="00524FE6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8211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</w:tr>
      <w:tr w:rsidR="00D8211F" w:rsidRPr="00E262B9" w14:paraId="51DE9562" w14:textId="77777777" w:rsidTr="00220341">
        <w:trPr>
          <w:trHeight w:val="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35CA" w14:textId="3B24C599" w:rsidR="00D8211F" w:rsidRPr="00E262B9" w:rsidRDefault="00D8211F" w:rsidP="00D8211F">
            <w:pPr>
              <w:rPr>
                <w:color w:val="000000"/>
                <w:sz w:val="18"/>
                <w:szCs w:val="18"/>
              </w:rPr>
            </w:pPr>
            <w:r w:rsidRPr="00293EEE"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D543C" w14:textId="14B430E6" w:rsidR="00D8211F" w:rsidRPr="00EA7424" w:rsidRDefault="00D8211F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55112" w14:textId="15E68349" w:rsidR="00D8211F" w:rsidRPr="00EA7424" w:rsidRDefault="00D8211F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3 021,35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4001F" w14:textId="08B3985B" w:rsidR="00D8211F" w:rsidRPr="00E262B9" w:rsidRDefault="000E1B6B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8211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00</w:t>
            </w:r>
            <w:r w:rsidR="00D8211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8446" w14:textId="5BF3A2B7" w:rsidR="00D8211F" w:rsidRPr="00E262B9" w:rsidRDefault="000E1B6B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8211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4</w:t>
            </w:r>
            <w:r w:rsidR="00D8211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="00D8211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D294" w14:textId="4D5CA184" w:rsidR="00D8211F" w:rsidRPr="00E262B9" w:rsidRDefault="000E1B6B" w:rsidP="00D8211F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  <w:r w:rsidR="00D8211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03132" w14:textId="1BCF908A" w:rsidR="00D8211F" w:rsidRPr="00B40C14" w:rsidRDefault="00D50F02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  <w:r w:rsidR="00D8211F">
              <w:rPr>
                <w:sz w:val="18"/>
                <w:szCs w:val="18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4A51A" w14:textId="2114F48A" w:rsidR="00D8211F" w:rsidRPr="00B40C14" w:rsidRDefault="00524FE6" w:rsidP="00D82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8211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</w:tr>
    </w:tbl>
    <w:p w14:paraId="5F764FE3" w14:textId="044904D8" w:rsidR="00C44003" w:rsidRPr="00EE4EAD" w:rsidRDefault="00C44003" w:rsidP="00524EA1">
      <w:pPr>
        <w:tabs>
          <w:tab w:val="left" w:pos="360"/>
        </w:tabs>
        <w:spacing w:before="120"/>
        <w:ind w:firstLine="709"/>
        <w:jc w:val="both"/>
        <w:rPr>
          <w:sz w:val="28"/>
          <w:szCs w:val="28"/>
        </w:rPr>
      </w:pPr>
      <w:r w:rsidRPr="00EE4EAD">
        <w:rPr>
          <w:sz w:val="28"/>
          <w:szCs w:val="28"/>
        </w:rPr>
        <w:t xml:space="preserve">Основную долю поступления налоговых и неналоговых доходов составляют </w:t>
      </w:r>
      <w:r w:rsidRPr="00EE4EAD">
        <w:rPr>
          <w:i/>
          <w:sz w:val="28"/>
          <w:szCs w:val="28"/>
        </w:rPr>
        <w:t>налоги на прибыль</w:t>
      </w:r>
      <w:r w:rsidRPr="00EE4EAD">
        <w:rPr>
          <w:sz w:val="28"/>
          <w:szCs w:val="28"/>
        </w:rPr>
        <w:t xml:space="preserve">, куда входят </w:t>
      </w:r>
      <w:r w:rsidRPr="00EE4EAD">
        <w:rPr>
          <w:i/>
          <w:sz w:val="28"/>
          <w:szCs w:val="28"/>
        </w:rPr>
        <w:t>налог на прибыль организаций</w:t>
      </w:r>
      <w:r w:rsidRPr="00EE4EAD">
        <w:rPr>
          <w:sz w:val="28"/>
          <w:szCs w:val="28"/>
        </w:rPr>
        <w:t xml:space="preserve"> и </w:t>
      </w:r>
      <w:r w:rsidRPr="00EE4EAD">
        <w:rPr>
          <w:i/>
          <w:sz w:val="28"/>
          <w:szCs w:val="28"/>
        </w:rPr>
        <w:t>налог на доходы физических лиц</w:t>
      </w:r>
      <w:r w:rsidRPr="00EE4EAD">
        <w:rPr>
          <w:sz w:val="28"/>
          <w:szCs w:val="28"/>
        </w:rPr>
        <w:t xml:space="preserve">, которые занимают в структуре собственных доходов районного бюджета </w:t>
      </w:r>
      <w:r w:rsidR="00852287">
        <w:rPr>
          <w:sz w:val="28"/>
          <w:szCs w:val="28"/>
        </w:rPr>
        <w:t xml:space="preserve">53,6 </w:t>
      </w:r>
      <w:r w:rsidRPr="00EE4EAD">
        <w:rPr>
          <w:sz w:val="28"/>
          <w:szCs w:val="28"/>
        </w:rPr>
        <w:t xml:space="preserve">%.              </w:t>
      </w:r>
    </w:p>
    <w:p w14:paraId="58E395CC" w14:textId="6EC9D049" w:rsidR="00C44003" w:rsidRDefault="00C44003" w:rsidP="00C44003">
      <w:pPr>
        <w:ind w:firstLine="709"/>
        <w:jc w:val="both"/>
        <w:rPr>
          <w:sz w:val="28"/>
          <w:szCs w:val="28"/>
        </w:rPr>
      </w:pPr>
      <w:r w:rsidRPr="00EE4EAD">
        <w:rPr>
          <w:i/>
          <w:sz w:val="28"/>
          <w:szCs w:val="28"/>
        </w:rPr>
        <w:t>Налог на прибыль</w:t>
      </w:r>
      <w:r w:rsidRPr="00EE4EAD">
        <w:rPr>
          <w:b/>
          <w:sz w:val="28"/>
          <w:szCs w:val="28"/>
        </w:rPr>
        <w:t xml:space="preserve"> </w:t>
      </w:r>
      <w:r w:rsidRPr="00EE4EAD">
        <w:rPr>
          <w:sz w:val="28"/>
          <w:szCs w:val="28"/>
        </w:rPr>
        <w:t xml:space="preserve">при плане </w:t>
      </w:r>
      <w:r w:rsidR="00852287">
        <w:rPr>
          <w:sz w:val="28"/>
          <w:szCs w:val="28"/>
        </w:rPr>
        <w:t>2</w:t>
      </w:r>
      <w:r w:rsidR="00EA53D9">
        <w:rPr>
          <w:sz w:val="28"/>
          <w:szCs w:val="28"/>
        </w:rPr>
        <w:t xml:space="preserve"> 5</w:t>
      </w:r>
      <w:r w:rsidR="00852287">
        <w:rPr>
          <w:sz w:val="28"/>
          <w:szCs w:val="28"/>
        </w:rPr>
        <w:t>50</w:t>
      </w:r>
      <w:r>
        <w:rPr>
          <w:sz w:val="28"/>
          <w:szCs w:val="28"/>
        </w:rPr>
        <w:t>,</w:t>
      </w:r>
      <w:r w:rsidR="00EA53D9">
        <w:rPr>
          <w:sz w:val="28"/>
          <w:szCs w:val="28"/>
        </w:rPr>
        <w:t>0</w:t>
      </w:r>
      <w:r>
        <w:rPr>
          <w:sz w:val="28"/>
          <w:szCs w:val="28"/>
        </w:rPr>
        <w:t>0 тыс.</w:t>
      </w:r>
      <w:r w:rsidRPr="00EE4EAD">
        <w:rPr>
          <w:sz w:val="28"/>
          <w:szCs w:val="28"/>
        </w:rPr>
        <w:t xml:space="preserve"> руб. составил </w:t>
      </w:r>
      <w:r w:rsidR="00852287">
        <w:rPr>
          <w:sz w:val="28"/>
          <w:szCs w:val="28"/>
        </w:rPr>
        <w:t>2</w:t>
      </w:r>
      <w:r w:rsidR="00EA53D9">
        <w:rPr>
          <w:sz w:val="28"/>
          <w:szCs w:val="28"/>
        </w:rPr>
        <w:t xml:space="preserve"> 6</w:t>
      </w:r>
      <w:r w:rsidR="00852287">
        <w:rPr>
          <w:sz w:val="28"/>
          <w:szCs w:val="28"/>
        </w:rPr>
        <w:t>01</w:t>
      </w:r>
      <w:r>
        <w:rPr>
          <w:sz w:val="28"/>
          <w:szCs w:val="28"/>
        </w:rPr>
        <w:t>,</w:t>
      </w:r>
      <w:r w:rsidR="00852287">
        <w:rPr>
          <w:sz w:val="28"/>
          <w:szCs w:val="28"/>
        </w:rPr>
        <w:t>87</w:t>
      </w:r>
      <w:r>
        <w:rPr>
          <w:sz w:val="28"/>
          <w:szCs w:val="28"/>
        </w:rPr>
        <w:t xml:space="preserve"> тыс. руб. или 1</w:t>
      </w:r>
      <w:r w:rsidR="00EA53D9">
        <w:rPr>
          <w:sz w:val="28"/>
          <w:szCs w:val="28"/>
        </w:rPr>
        <w:t>0</w:t>
      </w:r>
      <w:r w:rsidR="00852287">
        <w:rPr>
          <w:sz w:val="28"/>
          <w:szCs w:val="28"/>
        </w:rPr>
        <w:t>2</w:t>
      </w:r>
      <w:r w:rsidRPr="00EE4EAD">
        <w:rPr>
          <w:sz w:val="28"/>
          <w:szCs w:val="28"/>
        </w:rPr>
        <w:t>,</w:t>
      </w:r>
      <w:r w:rsidR="00852287">
        <w:rPr>
          <w:sz w:val="28"/>
          <w:szCs w:val="28"/>
        </w:rPr>
        <w:t xml:space="preserve">0 </w:t>
      </w:r>
      <w:r w:rsidRPr="00EE4EAD">
        <w:rPr>
          <w:sz w:val="28"/>
          <w:szCs w:val="28"/>
        </w:rPr>
        <w:t xml:space="preserve">%. </w:t>
      </w:r>
    </w:p>
    <w:p w14:paraId="6A7B0A8E" w14:textId="1CB17CB8" w:rsidR="00C44003" w:rsidRDefault="00C44003" w:rsidP="00C44003">
      <w:pPr>
        <w:ind w:firstLine="709"/>
        <w:jc w:val="both"/>
        <w:rPr>
          <w:sz w:val="28"/>
          <w:szCs w:val="28"/>
        </w:rPr>
      </w:pPr>
      <w:r w:rsidRPr="00580CF9">
        <w:rPr>
          <w:i/>
          <w:iCs/>
          <w:sz w:val="28"/>
          <w:szCs w:val="28"/>
        </w:rPr>
        <w:t>Налог на доходы физических лиц</w:t>
      </w:r>
      <w:r w:rsidRPr="001A4129">
        <w:rPr>
          <w:sz w:val="28"/>
          <w:szCs w:val="28"/>
        </w:rPr>
        <w:t xml:space="preserve"> (НДФЛ), который в структуре собственных доходов занимает 5</w:t>
      </w:r>
      <w:r w:rsidR="00852287">
        <w:rPr>
          <w:sz w:val="28"/>
          <w:szCs w:val="28"/>
        </w:rPr>
        <w:t>1</w:t>
      </w:r>
      <w:r w:rsidRPr="001A4129">
        <w:rPr>
          <w:sz w:val="28"/>
          <w:szCs w:val="28"/>
        </w:rPr>
        <w:t>,</w:t>
      </w:r>
      <w:r w:rsidR="00852287">
        <w:rPr>
          <w:sz w:val="28"/>
          <w:szCs w:val="28"/>
        </w:rPr>
        <w:t xml:space="preserve">5 </w:t>
      </w:r>
      <w:r w:rsidRPr="001A4129">
        <w:rPr>
          <w:sz w:val="28"/>
          <w:szCs w:val="28"/>
        </w:rPr>
        <w:t xml:space="preserve">%, при плане </w:t>
      </w:r>
      <w:r w:rsidR="00852287">
        <w:rPr>
          <w:sz w:val="28"/>
          <w:szCs w:val="28"/>
        </w:rPr>
        <w:t>64</w:t>
      </w:r>
      <w:r>
        <w:rPr>
          <w:sz w:val="28"/>
          <w:szCs w:val="28"/>
        </w:rPr>
        <w:t> </w:t>
      </w:r>
      <w:r w:rsidR="00852287">
        <w:rPr>
          <w:sz w:val="28"/>
          <w:szCs w:val="28"/>
        </w:rPr>
        <w:t>786</w:t>
      </w:r>
      <w:r>
        <w:rPr>
          <w:sz w:val="28"/>
          <w:szCs w:val="28"/>
        </w:rPr>
        <w:t>,</w:t>
      </w:r>
      <w:r w:rsidR="00852287">
        <w:rPr>
          <w:sz w:val="28"/>
          <w:szCs w:val="28"/>
        </w:rPr>
        <w:t>04</w:t>
      </w:r>
      <w:r w:rsidRPr="001A41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1A4129">
        <w:rPr>
          <w:sz w:val="28"/>
          <w:szCs w:val="28"/>
        </w:rPr>
        <w:t xml:space="preserve">руб. составил </w:t>
      </w:r>
      <w:r w:rsidR="00852287">
        <w:rPr>
          <w:sz w:val="28"/>
          <w:szCs w:val="28"/>
        </w:rPr>
        <w:t>6</w:t>
      </w:r>
      <w:r w:rsidR="00B643A6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="00B643A6">
        <w:rPr>
          <w:sz w:val="28"/>
          <w:szCs w:val="28"/>
        </w:rPr>
        <w:t>8</w:t>
      </w:r>
      <w:r w:rsidR="00852287">
        <w:rPr>
          <w:sz w:val="28"/>
          <w:szCs w:val="28"/>
        </w:rPr>
        <w:t>73</w:t>
      </w:r>
      <w:r>
        <w:rPr>
          <w:sz w:val="28"/>
          <w:szCs w:val="28"/>
        </w:rPr>
        <w:t>,</w:t>
      </w:r>
      <w:r w:rsidR="00852287">
        <w:rPr>
          <w:sz w:val="28"/>
          <w:szCs w:val="28"/>
        </w:rPr>
        <w:t>94</w:t>
      </w:r>
      <w:r>
        <w:rPr>
          <w:sz w:val="28"/>
          <w:szCs w:val="28"/>
        </w:rPr>
        <w:t xml:space="preserve"> тыс.</w:t>
      </w:r>
      <w:r w:rsidRPr="001A4129">
        <w:rPr>
          <w:sz w:val="28"/>
          <w:szCs w:val="28"/>
        </w:rPr>
        <w:t xml:space="preserve"> руб. или </w:t>
      </w:r>
      <w:r>
        <w:rPr>
          <w:sz w:val="28"/>
          <w:szCs w:val="28"/>
        </w:rPr>
        <w:t>9</w:t>
      </w:r>
      <w:r w:rsidR="00356B94">
        <w:rPr>
          <w:sz w:val="28"/>
          <w:szCs w:val="28"/>
        </w:rPr>
        <w:t>8</w:t>
      </w:r>
      <w:r w:rsidRPr="001A4129">
        <w:rPr>
          <w:sz w:val="28"/>
          <w:szCs w:val="28"/>
        </w:rPr>
        <w:t>,</w:t>
      </w:r>
      <w:r w:rsidR="00356B94">
        <w:rPr>
          <w:sz w:val="28"/>
          <w:szCs w:val="28"/>
        </w:rPr>
        <w:t xml:space="preserve">6 </w:t>
      </w:r>
      <w:r w:rsidRPr="001A4129">
        <w:rPr>
          <w:sz w:val="28"/>
          <w:szCs w:val="28"/>
        </w:rPr>
        <w:t xml:space="preserve">%. </w:t>
      </w:r>
    </w:p>
    <w:p w14:paraId="0D50CE4B" w14:textId="003345F6" w:rsidR="00C44003" w:rsidRDefault="00C44003" w:rsidP="00C44003">
      <w:pPr>
        <w:ind w:firstLine="709"/>
        <w:jc w:val="both"/>
        <w:rPr>
          <w:sz w:val="28"/>
          <w:szCs w:val="28"/>
        </w:rPr>
      </w:pPr>
      <w:r w:rsidRPr="001A4129">
        <w:rPr>
          <w:sz w:val="28"/>
          <w:szCs w:val="28"/>
        </w:rPr>
        <w:t>В сравнении с 202</w:t>
      </w:r>
      <w:r w:rsidR="00492605">
        <w:rPr>
          <w:sz w:val="28"/>
          <w:szCs w:val="28"/>
        </w:rPr>
        <w:t>3</w:t>
      </w:r>
      <w:r w:rsidRPr="001A4129">
        <w:rPr>
          <w:sz w:val="28"/>
          <w:szCs w:val="28"/>
        </w:rPr>
        <w:t xml:space="preserve"> годом увеличение поступления налога на доходы физических лиц составило </w:t>
      </w:r>
      <w:r w:rsidR="00492605">
        <w:rPr>
          <w:sz w:val="28"/>
          <w:szCs w:val="28"/>
        </w:rPr>
        <w:t>9</w:t>
      </w:r>
      <w:r w:rsidR="00220341" w:rsidRPr="00220341">
        <w:rPr>
          <w:sz w:val="28"/>
          <w:szCs w:val="28"/>
        </w:rPr>
        <w:t> </w:t>
      </w:r>
      <w:r w:rsidR="00492605">
        <w:rPr>
          <w:sz w:val="28"/>
          <w:szCs w:val="28"/>
        </w:rPr>
        <w:t>975</w:t>
      </w:r>
      <w:r w:rsidR="00220341" w:rsidRPr="00220341">
        <w:rPr>
          <w:sz w:val="28"/>
          <w:szCs w:val="28"/>
        </w:rPr>
        <w:t>,</w:t>
      </w:r>
      <w:r w:rsidR="00492605">
        <w:rPr>
          <w:sz w:val="28"/>
          <w:szCs w:val="28"/>
        </w:rPr>
        <w:t>92</w:t>
      </w:r>
      <w:r w:rsidRPr="00220341">
        <w:rPr>
          <w:sz w:val="28"/>
          <w:szCs w:val="28"/>
        </w:rPr>
        <w:t xml:space="preserve"> тыс. руб. или 11</w:t>
      </w:r>
      <w:r w:rsidR="00492605">
        <w:rPr>
          <w:sz w:val="28"/>
          <w:szCs w:val="28"/>
        </w:rPr>
        <w:t>8</w:t>
      </w:r>
      <w:r w:rsidRPr="00220341">
        <w:rPr>
          <w:sz w:val="28"/>
          <w:szCs w:val="28"/>
        </w:rPr>
        <w:t>,</w:t>
      </w:r>
      <w:r w:rsidR="00492605">
        <w:rPr>
          <w:sz w:val="28"/>
          <w:szCs w:val="28"/>
        </w:rPr>
        <w:t xml:space="preserve">5 </w:t>
      </w:r>
      <w:r w:rsidRPr="00220341">
        <w:rPr>
          <w:sz w:val="28"/>
          <w:szCs w:val="28"/>
        </w:rPr>
        <w:t>%.</w:t>
      </w:r>
    </w:p>
    <w:p w14:paraId="7006CB84" w14:textId="4E7A2E44" w:rsidR="00C44003" w:rsidRPr="000F5281" w:rsidRDefault="00C44003" w:rsidP="00C44003">
      <w:pPr>
        <w:ind w:firstLine="709"/>
        <w:jc w:val="both"/>
        <w:rPr>
          <w:sz w:val="28"/>
          <w:szCs w:val="28"/>
        </w:rPr>
      </w:pPr>
      <w:r w:rsidRPr="001A4129">
        <w:rPr>
          <w:sz w:val="28"/>
          <w:szCs w:val="28"/>
        </w:rPr>
        <w:lastRenderedPageBreak/>
        <w:t xml:space="preserve"> </w:t>
      </w:r>
      <w:r w:rsidRPr="000F5281">
        <w:rPr>
          <w:i/>
          <w:sz w:val="28"/>
          <w:szCs w:val="28"/>
        </w:rPr>
        <w:t>Налоги на товары (работы, услуги), реализуемые на территории Российской Федерации,</w:t>
      </w:r>
      <w:r w:rsidRPr="000F5281">
        <w:rPr>
          <w:b/>
          <w:i/>
          <w:sz w:val="28"/>
          <w:szCs w:val="28"/>
        </w:rPr>
        <w:t xml:space="preserve"> </w:t>
      </w:r>
      <w:r w:rsidRPr="000F5281">
        <w:rPr>
          <w:sz w:val="28"/>
          <w:szCs w:val="28"/>
        </w:rPr>
        <w:t xml:space="preserve">включающие в себя доходы от уплаты акцизов на дизельное топливо, на моторные масла для дизельных и (или) карбюраторных (инжекторных) двигателей, на автомобильный бензин, на прямогонный бензин, при плане </w:t>
      </w:r>
      <w:r>
        <w:rPr>
          <w:sz w:val="28"/>
          <w:szCs w:val="28"/>
        </w:rPr>
        <w:t xml:space="preserve">1 </w:t>
      </w:r>
      <w:r w:rsidR="00B643A6">
        <w:rPr>
          <w:sz w:val="28"/>
          <w:szCs w:val="28"/>
        </w:rPr>
        <w:t>5</w:t>
      </w:r>
      <w:r w:rsidR="00DD3E4D">
        <w:rPr>
          <w:sz w:val="28"/>
          <w:szCs w:val="28"/>
        </w:rPr>
        <w:t>04</w:t>
      </w:r>
      <w:r>
        <w:rPr>
          <w:sz w:val="28"/>
          <w:szCs w:val="28"/>
        </w:rPr>
        <w:t>,</w:t>
      </w:r>
      <w:r w:rsidR="00DD3E4D">
        <w:rPr>
          <w:sz w:val="28"/>
          <w:szCs w:val="28"/>
        </w:rPr>
        <w:t>40</w:t>
      </w:r>
      <w:r>
        <w:rPr>
          <w:sz w:val="28"/>
          <w:szCs w:val="28"/>
        </w:rPr>
        <w:t xml:space="preserve"> тыс. </w:t>
      </w:r>
      <w:r w:rsidRPr="000F5281">
        <w:rPr>
          <w:sz w:val="28"/>
          <w:szCs w:val="28"/>
        </w:rPr>
        <w:t xml:space="preserve">руб. поступили в сумме </w:t>
      </w:r>
      <w:r>
        <w:rPr>
          <w:sz w:val="28"/>
          <w:szCs w:val="28"/>
        </w:rPr>
        <w:t xml:space="preserve">1 </w:t>
      </w:r>
      <w:r w:rsidR="00DD3E4D">
        <w:rPr>
          <w:sz w:val="28"/>
          <w:szCs w:val="28"/>
        </w:rPr>
        <w:t>50</w:t>
      </w:r>
      <w:r w:rsidR="00B643A6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B643A6">
        <w:rPr>
          <w:sz w:val="28"/>
          <w:szCs w:val="28"/>
        </w:rPr>
        <w:t>1</w:t>
      </w:r>
      <w:r w:rsidR="00DD3E4D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руб. или </w:t>
      </w:r>
      <w:r w:rsidR="00B643A6">
        <w:rPr>
          <w:sz w:val="28"/>
          <w:szCs w:val="28"/>
        </w:rPr>
        <w:t>10</w:t>
      </w:r>
      <w:r w:rsidR="00DD3E4D">
        <w:rPr>
          <w:sz w:val="28"/>
          <w:szCs w:val="28"/>
        </w:rPr>
        <w:t>0</w:t>
      </w:r>
      <w:r w:rsidRPr="000F5281">
        <w:rPr>
          <w:sz w:val="28"/>
          <w:szCs w:val="28"/>
        </w:rPr>
        <w:t>,</w:t>
      </w:r>
      <w:r w:rsidR="00DD3E4D">
        <w:rPr>
          <w:sz w:val="28"/>
          <w:szCs w:val="28"/>
        </w:rPr>
        <w:t xml:space="preserve">1 </w:t>
      </w:r>
      <w:r w:rsidRPr="000F5281">
        <w:rPr>
          <w:sz w:val="28"/>
          <w:szCs w:val="28"/>
        </w:rPr>
        <w:t>%.</w:t>
      </w:r>
      <w:r w:rsidR="00B643A6">
        <w:rPr>
          <w:sz w:val="28"/>
          <w:szCs w:val="28"/>
        </w:rPr>
        <w:t xml:space="preserve"> Перевыполнение плановых назначений связано с увеличением объемов реализации в целом по стране.</w:t>
      </w:r>
    </w:p>
    <w:p w14:paraId="4FBA709A" w14:textId="77777777" w:rsidR="00C44003" w:rsidRPr="000F5281" w:rsidRDefault="00C44003" w:rsidP="00C44003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0F5281">
        <w:rPr>
          <w:i/>
          <w:sz w:val="28"/>
          <w:szCs w:val="28"/>
        </w:rPr>
        <w:t>Налоги на совокупный доход</w:t>
      </w:r>
      <w:r w:rsidRPr="000F5281">
        <w:rPr>
          <w:sz w:val="28"/>
          <w:szCs w:val="28"/>
        </w:rPr>
        <w:t xml:space="preserve"> включают в себя:</w:t>
      </w:r>
    </w:p>
    <w:p w14:paraId="1B2471EF" w14:textId="6C141B7A" w:rsidR="00C44003" w:rsidRPr="00DD3E4D" w:rsidRDefault="000B53E9" w:rsidP="000B53E9">
      <w:pPr>
        <w:pStyle w:val="a6"/>
        <w:numPr>
          <w:ilvl w:val="0"/>
          <w:numId w:val="1"/>
        </w:numPr>
        <w:tabs>
          <w:tab w:val="clear" w:pos="928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4003" w:rsidRPr="00DD3E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налог, взимаемый в связи с применением упрощенной системы</w:t>
      </w:r>
      <w:r w:rsidR="00DD3E4D" w:rsidRPr="00DD3E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4003" w:rsidRPr="00DD3E4D">
        <w:rPr>
          <w:rFonts w:ascii="Times New Roman" w:hAnsi="Times New Roman" w:cs="Times New Roman"/>
          <w:i/>
          <w:sz w:val="28"/>
          <w:szCs w:val="28"/>
        </w:rPr>
        <w:t>налогообложения</w:t>
      </w:r>
      <w:r w:rsidR="00C44003" w:rsidRPr="00DD3E4D">
        <w:rPr>
          <w:sz w:val="28"/>
          <w:szCs w:val="28"/>
        </w:rPr>
        <w:t xml:space="preserve"> </w:t>
      </w:r>
      <w:r w:rsidR="00C44003" w:rsidRPr="00DD3E4D">
        <w:rPr>
          <w:rFonts w:ascii="Times New Roman" w:hAnsi="Times New Roman" w:cs="Times New Roman"/>
          <w:sz w:val="28"/>
          <w:szCs w:val="28"/>
        </w:rPr>
        <w:t>при плане 2</w:t>
      </w:r>
      <w:r w:rsidR="00991D91" w:rsidRPr="00DD3E4D">
        <w:rPr>
          <w:rFonts w:ascii="Times New Roman" w:hAnsi="Times New Roman" w:cs="Times New Roman"/>
          <w:sz w:val="28"/>
          <w:szCs w:val="28"/>
        </w:rPr>
        <w:t>4</w:t>
      </w:r>
      <w:r w:rsidR="00C44003" w:rsidRPr="00DD3E4D">
        <w:rPr>
          <w:rFonts w:ascii="Times New Roman" w:hAnsi="Times New Roman" w:cs="Times New Roman"/>
          <w:sz w:val="28"/>
          <w:szCs w:val="28"/>
        </w:rPr>
        <w:t> </w:t>
      </w:r>
      <w:r w:rsidR="00DD3E4D">
        <w:rPr>
          <w:rFonts w:ascii="Times New Roman" w:hAnsi="Times New Roman" w:cs="Times New Roman"/>
          <w:sz w:val="28"/>
          <w:szCs w:val="28"/>
        </w:rPr>
        <w:t>200</w:t>
      </w:r>
      <w:r w:rsidR="00C44003" w:rsidRPr="00DD3E4D">
        <w:rPr>
          <w:rFonts w:ascii="Times New Roman" w:hAnsi="Times New Roman" w:cs="Times New Roman"/>
          <w:sz w:val="28"/>
          <w:szCs w:val="28"/>
        </w:rPr>
        <w:t>,</w:t>
      </w:r>
      <w:r w:rsidR="00DD3E4D">
        <w:rPr>
          <w:rFonts w:ascii="Times New Roman" w:hAnsi="Times New Roman" w:cs="Times New Roman"/>
          <w:sz w:val="28"/>
          <w:szCs w:val="28"/>
        </w:rPr>
        <w:t>00</w:t>
      </w:r>
      <w:r w:rsidR="00C44003" w:rsidRPr="00DD3E4D">
        <w:rPr>
          <w:rFonts w:ascii="Times New Roman" w:hAnsi="Times New Roman" w:cs="Times New Roman"/>
          <w:sz w:val="28"/>
          <w:szCs w:val="28"/>
        </w:rPr>
        <w:t xml:space="preserve"> тыс. руб. составил 2</w:t>
      </w:r>
      <w:r w:rsidR="00DD3E4D">
        <w:rPr>
          <w:rFonts w:ascii="Times New Roman" w:hAnsi="Times New Roman" w:cs="Times New Roman"/>
          <w:sz w:val="28"/>
          <w:szCs w:val="28"/>
        </w:rPr>
        <w:t>3</w:t>
      </w:r>
      <w:r w:rsidR="00C44003" w:rsidRPr="00DD3E4D">
        <w:rPr>
          <w:rFonts w:ascii="Times New Roman" w:hAnsi="Times New Roman" w:cs="Times New Roman"/>
          <w:sz w:val="28"/>
          <w:szCs w:val="28"/>
        </w:rPr>
        <w:t> </w:t>
      </w:r>
      <w:r w:rsidR="00DD3E4D">
        <w:rPr>
          <w:rFonts w:ascii="Times New Roman" w:hAnsi="Times New Roman" w:cs="Times New Roman"/>
          <w:sz w:val="28"/>
          <w:szCs w:val="28"/>
        </w:rPr>
        <w:t>828</w:t>
      </w:r>
      <w:r w:rsidR="00C44003" w:rsidRPr="00DD3E4D">
        <w:rPr>
          <w:rFonts w:ascii="Times New Roman" w:hAnsi="Times New Roman" w:cs="Times New Roman"/>
          <w:sz w:val="28"/>
          <w:szCs w:val="28"/>
        </w:rPr>
        <w:t>,</w:t>
      </w:r>
      <w:r w:rsidR="00DD3E4D">
        <w:rPr>
          <w:rFonts w:ascii="Times New Roman" w:hAnsi="Times New Roman" w:cs="Times New Roman"/>
          <w:sz w:val="28"/>
          <w:szCs w:val="28"/>
        </w:rPr>
        <w:t>42</w:t>
      </w:r>
      <w:r w:rsidR="00C44003" w:rsidRPr="00DD3E4D">
        <w:rPr>
          <w:rFonts w:ascii="Times New Roman" w:hAnsi="Times New Roman" w:cs="Times New Roman"/>
          <w:sz w:val="28"/>
          <w:szCs w:val="28"/>
        </w:rPr>
        <w:t xml:space="preserve"> тыс. руб. или 9</w:t>
      </w:r>
      <w:r w:rsidR="00DD3E4D">
        <w:rPr>
          <w:rFonts w:ascii="Times New Roman" w:hAnsi="Times New Roman" w:cs="Times New Roman"/>
          <w:sz w:val="28"/>
          <w:szCs w:val="28"/>
        </w:rPr>
        <w:t>8</w:t>
      </w:r>
      <w:r w:rsidR="00C44003" w:rsidRPr="00DD3E4D">
        <w:rPr>
          <w:rFonts w:ascii="Times New Roman" w:hAnsi="Times New Roman" w:cs="Times New Roman"/>
          <w:sz w:val="28"/>
          <w:szCs w:val="28"/>
        </w:rPr>
        <w:t>,</w:t>
      </w:r>
      <w:r w:rsidR="00DD3E4D">
        <w:rPr>
          <w:rFonts w:ascii="Times New Roman" w:hAnsi="Times New Roman" w:cs="Times New Roman"/>
          <w:sz w:val="28"/>
          <w:szCs w:val="28"/>
        </w:rPr>
        <w:t xml:space="preserve">5 </w:t>
      </w:r>
      <w:r w:rsidR="00C44003" w:rsidRPr="00DD3E4D">
        <w:rPr>
          <w:rFonts w:ascii="Times New Roman" w:hAnsi="Times New Roman" w:cs="Times New Roman"/>
          <w:sz w:val="28"/>
          <w:szCs w:val="28"/>
        </w:rPr>
        <w:t xml:space="preserve">%.  </w:t>
      </w:r>
    </w:p>
    <w:p w14:paraId="6033A621" w14:textId="7806813B" w:rsidR="00C44003" w:rsidRDefault="00C44003" w:rsidP="00C44003">
      <w:pPr>
        <w:numPr>
          <w:ilvl w:val="0"/>
          <w:numId w:val="1"/>
        </w:numPr>
        <w:tabs>
          <w:tab w:val="left" w:pos="180"/>
          <w:tab w:val="left" w:pos="993"/>
        </w:tabs>
        <w:jc w:val="both"/>
        <w:rPr>
          <w:i/>
          <w:sz w:val="28"/>
          <w:szCs w:val="28"/>
        </w:rPr>
      </w:pPr>
      <w:r w:rsidRPr="008206F5">
        <w:rPr>
          <w:i/>
          <w:sz w:val="28"/>
          <w:szCs w:val="28"/>
        </w:rPr>
        <w:t>единый налог на вмененный доход</w:t>
      </w:r>
      <w:r w:rsidRPr="008206F5">
        <w:rPr>
          <w:sz w:val="28"/>
          <w:szCs w:val="28"/>
        </w:rPr>
        <w:t xml:space="preserve"> при плане </w:t>
      </w:r>
      <w:r w:rsidR="00991D91">
        <w:rPr>
          <w:sz w:val="28"/>
          <w:szCs w:val="28"/>
        </w:rPr>
        <w:t>1</w:t>
      </w:r>
      <w:r w:rsidR="00DD3E4D">
        <w:rPr>
          <w:sz w:val="28"/>
          <w:szCs w:val="28"/>
        </w:rPr>
        <w:t>3</w:t>
      </w:r>
      <w:r w:rsidRPr="008206F5">
        <w:rPr>
          <w:sz w:val="28"/>
          <w:szCs w:val="28"/>
        </w:rPr>
        <w:t>,</w:t>
      </w:r>
      <w:r w:rsidR="00DD3E4D">
        <w:rPr>
          <w:sz w:val="28"/>
          <w:szCs w:val="28"/>
        </w:rPr>
        <w:t>5</w:t>
      </w:r>
      <w:r w:rsidR="00991D91">
        <w:rPr>
          <w:sz w:val="28"/>
          <w:szCs w:val="28"/>
        </w:rPr>
        <w:t>0</w:t>
      </w:r>
      <w:r w:rsidRPr="008206F5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8206F5">
        <w:rPr>
          <w:sz w:val="28"/>
          <w:szCs w:val="28"/>
        </w:rPr>
        <w:t>руб. составил</w:t>
      </w:r>
      <w:r>
        <w:rPr>
          <w:sz w:val="28"/>
          <w:szCs w:val="28"/>
        </w:rPr>
        <w:t xml:space="preserve"> </w:t>
      </w:r>
      <w:r w:rsidR="00DD3E4D">
        <w:rPr>
          <w:sz w:val="28"/>
          <w:szCs w:val="28"/>
        </w:rPr>
        <w:t xml:space="preserve">13,37 </w:t>
      </w:r>
      <w:r>
        <w:rPr>
          <w:sz w:val="28"/>
          <w:szCs w:val="28"/>
        </w:rPr>
        <w:t xml:space="preserve"> </w:t>
      </w:r>
    </w:p>
    <w:p w14:paraId="387924B1" w14:textId="229691D5" w:rsidR="00C44003" w:rsidRPr="008206F5" w:rsidRDefault="00C44003" w:rsidP="00C44003">
      <w:pPr>
        <w:tabs>
          <w:tab w:val="left" w:pos="180"/>
          <w:tab w:val="left" w:pos="993"/>
        </w:tabs>
        <w:jc w:val="both"/>
        <w:rPr>
          <w:i/>
          <w:sz w:val="28"/>
          <w:szCs w:val="28"/>
        </w:rPr>
      </w:pPr>
      <w:r w:rsidRPr="008206F5">
        <w:rPr>
          <w:sz w:val="28"/>
          <w:szCs w:val="28"/>
        </w:rPr>
        <w:t xml:space="preserve">тыс. руб. </w:t>
      </w:r>
    </w:p>
    <w:p w14:paraId="74095278" w14:textId="0965EF0F" w:rsidR="00C44003" w:rsidRPr="00313DA5" w:rsidRDefault="00C44003" w:rsidP="003C75B9">
      <w:pPr>
        <w:pStyle w:val="a6"/>
        <w:numPr>
          <w:ilvl w:val="0"/>
          <w:numId w:val="1"/>
        </w:numPr>
        <w:tabs>
          <w:tab w:val="clear" w:pos="928"/>
          <w:tab w:val="left" w:pos="360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13D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единый сельскохозяйственный налог</w:t>
      </w:r>
      <w:r w:rsidRPr="0031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плане </w:t>
      </w:r>
      <w:r w:rsidR="00991D91" w:rsidRPr="00313D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D3E4D" w:rsidRPr="00313DA5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31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3E4D" w:rsidRPr="00313DA5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31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составил </w:t>
      </w:r>
      <w:r w:rsidR="00313DA5" w:rsidRPr="00313DA5">
        <w:rPr>
          <w:rFonts w:ascii="Times New Roman" w:eastAsia="Times New Roman" w:hAnsi="Times New Roman" w:cs="Times New Roman"/>
          <w:sz w:val="28"/>
          <w:szCs w:val="28"/>
          <w:lang w:eastAsia="ru-RU"/>
        </w:rPr>
        <w:t>377,05</w:t>
      </w:r>
      <w:r w:rsidR="00991D91" w:rsidRPr="00313DA5">
        <w:rPr>
          <w:sz w:val="28"/>
          <w:szCs w:val="28"/>
        </w:rPr>
        <w:t xml:space="preserve"> </w:t>
      </w:r>
      <w:r w:rsidRPr="00313DA5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991D91" w:rsidRPr="00313DA5">
        <w:rPr>
          <w:rFonts w:ascii="Times New Roman" w:hAnsi="Times New Roman" w:cs="Times New Roman"/>
          <w:sz w:val="28"/>
          <w:szCs w:val="28"/>
        </w:rPr>
        <w:t>100</w:t>
      </w:r>
      <w:r w:rsidR="00313DA5">
        <w:rPr>
          <w:rFonts w:ascii="Times New Roman" w:hAnsi="Times New Roman" w:cs="Times New Roman"/>
          <w:sz w:val="28"/>
          <w:szCs w:val="28"/>
        </w:rPr>
        <w:t xml:space="preserve">,9 </w:t>
      </w:r>
      <w:r w:rsidRPr="00313DA5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3A30AD5B" w14:textId="26787142" w:rsidR="00C44003" w:rsidRPr="00326122" w:rsidRDefault="00C44003" w:rsidP="003C75B9">
      <w:pPr>
        <w:pStyle w:val="a6"/>
        <w:numPr>
          <w:ilvl w:val="0"/>
          <w:numId w:val="1"/>
        </w:numPr>
        <w:tabs>
          <w:tab w:val="clear" w:pos="928"/>
          <w:tab w:val="left" w:pos="360"/>
          <w:tab w:val="num" w:pos="568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61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Налог, взимаемый в связи с применением патентной системы </w:t>
      </w:r>
      <w:r w:rsidRPr="00326122">
        <w:rPr>
          <w:rFonts w:ascii="Times New Roman" w:hAnsi="Times New Roman" w:cs="Times New Roman"/>
          <w:i/>
          <w:sz w:val="28"/>
          <w:szCs w:val="28"/>
        </w:rPr>
        <w:t>налогообложения</w:t>
      </w:r>
      <w:r w:rsidRPr="00326122"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326122">
        <w:rPr>
          <w:rFonts w:ascii="Times New Roman" w:hAnsi="Times New Roman" w:cs="Times New Roman"/>
          <w:sz w:val="28"/>
          <w:szCs w:val="28"/>
        </w:rPr>
        <w:t>3</w:t>
      </w:r>
      <w:r w:rsidRPr="00326122">
        <w:rPr>
          <w:rFonts w:ascii="Times New Roman" w:hAnsi="Times New Roman" w:cs="Times New Roman"/>
          <w:sz w:val="28"/>
          <w:szCs w:val="28"/>
        </w:rPr>
        <w:t> </w:t>
      </w:r>
      <w:r w:rsidR="00326122">
        <w:rPr>
          <w:rFonts w:ascii="Times New Roman" w:hAnsi="Times New Roman" w:cs="Times New Roman"/>
          <w:sz w:val="28"/>
          <w:szCs w:val="28"/>
        </w:rPr>
        <w:t>127</w:t>
      </w:r>
      <w:r w:rsidRPr="00326122">
        <w:rPr>
          <w:rFonts w:ascii="Times New Roman" w:hAnsi="Times New Roman" w:cs="Times New Roman"/>
          <w:sz w:val="28"/>
          <w:szCs w:val="28"/>
        </w:rPr>
        <w:t>,</w:t>
      </w:r>
      <w:r w:rsidR="00991D91" w:rsidRPr="00326122">
        <w:rPr>
          <w:rFonts w:ascii="Times New Roman" w:hAnsi="Times New Roman" w:cs="Times New Roman"/>
          <w:sz w:val="28"/>
          <w:szCs w:val="28"/>
        </w:rPr>
        <w:t>00</w:t>
      </w:r>
      <w:r w:rsidRPr="00326122">
        <w:rPr>
          <w:rFonts w:ascii="Times New Roman" w:hAnsi="Times New Roman" w:cs="Times New Roman"/>
          <w:sz w:val="28"/>
          <w:szCs w:val="28"/>
        </w:rPr>
        <w:t xml:space="preserve"> тыс. руб. составил </w:t>
      </w:r>
      <w:r w:rsidR="00326122">
        <w:rPr>
          <w:rFonts w:ascii="Times New Roman" w:hAnsi="Times New Roman" w:cs="Times New Roman"/>
          <w:sz w:val="28"/>
          <w:szCs w:val="28"/>
        </w:rPr>
        <w:t>2</w:t>
      </w:r>
      <w:r w:rsidRPr="00326122">
        <w:rPr>
          <w:rFonts w:ascii="Times New Roman" w:hAnsi="Times New Roman" w:cs="Times New Roman"/>
          <w:sz w:val="28"/>
          <w:szCs w:val="28"/>
        </w:rPr>
        <w:t> </w:t>
      </w:r>
      <w:r w:rsidR="00326122">
        <w:rPr>
          <w:rFonts w:ascii="Times New Roman" w:hAnsi="Times New Roman" w:cs="Times New Roman"/>
          <w:sz w:val="28"/>
          <w:szCs w:val="28"/>
        </w:rPr>
        <w:t>377</w:t>
      </w:r>
      <w:r w:rsidRPr="00326122">
        <w:rPr>
          <w:rFonts w:ascii="Times New Roman" w:hAnsi="Times New Roman" w:cs="Times New Roman"/>
          <w:sz w:val="28"/>
          <w:szCs w:val="28"/>
        </w:rPr>
        <w:t>,</w:t>
      </w:r>
      <w:r w:rsidR="00326122">
        <w:rPr>
          <w:rFonts w:ascii="Times New Roman" w:hAnsi="Times New Roman" w:cs="Times New Roman"/>
          <w:sz w:val="28"/>
          <w:szCs w:val="28"/>
        </w:rPr>
        <w:t>46</w:t>
      </w:r>
      <w:r w:rsidR="00991D91" w:rsidRPr="00326122">
        <w:rPr>
          <w:rFonts w:ascii="Times New Roman" w:hAnsi="Times New Roman" w:cs="Times New Roman"/>
          <w:sz w:val="28"/>
          <w:szCs w:val="28"/>
        </w:rPr>
        <w:t xml:space="preserve"> </w:t>
      </w:r>
      <w:r w:rsidRPr="00326122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326122">
        <w:rPr>
          <w:rFonts w:ascii="Times New Roman" w:hAnsi="Times New Roman" w:cs="Times New Roman"/>
          <w:sz w:val="28"/>
          <w:szCs w:val="28"/>
        </w:rPr>
        <w:t>76</w:t>
      </w:r>
      <w:r w:rsidRPr="00326122">
        <w:rPr>
          <w:rFonts w:ascii="Times New Roman" w:hAnsi="Times New Roman" w:cs="Times New Roman"/>
          <w:sz w:val="28"/>
          <w:szCs w:val="28"/>
        </w:rPr>
        <w:t>,</w:t>
      </w:r>
      <w:r w:rsidR="00326122">
        <w:rPr>
          <w:rFonts w:ascii="Times New Roman" w:hAnsi="Times New Roman" w:cs="Times New Roman"/>
          <w:sz w:val="28"/>
          <w:szCs w:val="28"/>
        </w:rPr>
        <w:t>0</w:t>
      </w:r>
      <w:r w:rsidRPr="00326122">
        <w:rPr>
          <w:rFonts w:ascii="Times New Roman" w:hAnsi="Times New Roman" w:cs="Times New Roman"/>
          <w:sz w:val="28"/>
          <w:szCs w:val="28"/>
        </w:rPr>
        <w:t xml:space="preserve"> %.  (связано </w:t>
      </w:r>
      <w:r w:rsidR="00991D91" w:rsidRPr="00326122">
        <w:rPr>
          <w:rFonts w:ascii="Times New Roman" w:hAnsi="Times New Roman" w:cs="Times New Roman"/>
          <w:sz w:val="28"/>
          <w:szCs w:val="28"/>
        </w:rPr>
        <w:t xml:space="preserve">с </w:t>
      </w:r>
      <w:r w:rsidR="00326122">
        <w:rPr>
          <w:rFonts w:ascii="Times New Roman" w:hAnsi="Times New Roman" w:cs="Times New Roman"/>
          <w:sz w:val="28"/>
          <w:szCs w:val="28"/>
        </w:rPr>
        <w:t>подачей заявлений об уменьшении суммы налога на сумму</w:t>
      </w:r>
      <w:r w:rsidR="00991D91" w:rsidRPr="00326122">
        <w:rPr>
          <w:rFonts w:ascii="Times New Roman" w:hAnsi="Times New Roman" w:cs="Times New Roman"/>
          <w:sz w:val="28"/>
          <w:szCs w:val="28"/>
        </w:rPr>
        <w:t xml:space="preserve"> </w:t>
      </w:r>
      <w:r w:rsidR="00326122">
        <w:rPr>
          <w:rFonts w:ascii="Times New Roman" w:hAnsi="Times New Roman" w:cs="Times New Roman"/>
          <w:sz w:val="28"/>
          <w:szCs w:val="28"/>
        </w:rPr>
        <w:t>страховых платежей (взносов)</w:t>
      </w:r>
      <w:r w:rsidRPr="00326122">
        <w:rPr>
          <w:rFonts w:ascii="Times New Roman" w:hAnsi="Times New Roman" w:cs="Times New Roman"/>
          <w:sz w:val="28"/>
          <w:szCs w:val="28"/>
        </w:rPr>
        <w:t>).</w:t>
      </w:r>
    </w:p>
    <w:p w14:paraId="78775392" w14:textId="28154E97" w:rsidR="00C44003" w:rsidRDefault="00C44003" w:rsidP="00C4400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Государственная пошлина</w:t>
      </w:r>
      <w:r w:rsidRPr="005B0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плане</w:t>
      </w:r>
      <w:r w:rsidRPr="005B0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5C92" w:rsidRPr="00DF5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206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F5C92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B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тыс. руб. составила </w:t>
      </w:r>
      <w:r w:rsidR="00DF5C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B08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F5C92">
        <w:rPr>
          <w:rFonts w:ascii="Times New Roman" w:eastAsia="Times New Roman" w:hAnsi="Times New Roman" w:cs="Times New Roman"/>
          <w:sz w:val="28"/>
          <w:szCs w:val="28"/>
          <w:lang w:eastAsia="ru-RU"/>
        </w:rPr>
        <w:t>425</w:t>
      </w:r>
      <w:r w:rsidRPr="005B08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5C92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5B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CE0E3D" w14:textId="0903C0D6" w:rsidR="00C44003" w:rsidRPr="008206F5" w:rsidRDefault="00C44003" w:rsidP="00C44003">
      <w:pPr>
        <w:jc w:val="both"/>
        <w:rPr>
          <w:sz w:val="28"/>
          <w:szCs w:val="28"/>
        </w:rPr>
      </w:pPr>
      <w:r w:rsidRPr="008206F5">
        <w:rPr>
          <w:sz w:val="28"/>
          <w:szCs w:val="28"/>
        </w:rPr>
        <w:t xml:space="preserve">тыс. руб. или </w:t>
      </w:r>
      <w:r w:rsidR="00DF5C92">
        <w:rPr>
          <w:sz w:val="28"/>
          <w:szCs w:val="28"/>
        </w:rPr>
        <w:t>108</w:t>
      </w:r>
      <w:r w:rsidRPr="008206F5">
        <w:rPr>
          <w:sz w:val="28"/>
          <w:szCs w:val="28"/>
        </w:rPr>
        <w:t>,</w:t>
      </w:r>
      <w:r w:rsidR="00DF5C92">
        <w:rPr>
          <w:sz w:val="28"/>
          <w:szCs w:val="28"/>
        </w:rPr>
        <w:t xml:space="preserve">5 </w:t>
      </w:r>
      <w:r w:rsidRPr="008206F5">
        <w:rPr>
          <w:sz w:val="28"/>
          <w:szCs w:val="28"/>
        </w:rPr>
        <w:t>%</w:t>
      </w:r>
      <w:r w:rsidR="00CE4D3D">
        <w:rPr>
          <w:sz w:val="28"/>
          <w:szCs w:val="28"/>
        </w:rPr>
        <w:t xml:space="preserve"> (связано с </w:t>
      </w:r>
      <w:r w:rsidR="00DF5C92">
        <w:rPr>
          <w:sz w:val="28"/>
          <w:szCs w:val="28"/>
        </w:rPr>
        <w:t>ростом обращений в суды ресурсными организациями по кредитным договорам</w:t>
      </w:r>
      <w:r w:rsidR="00CE4D3D">
        <w:rPr>
          <w:sz w:val="28"/>
          <w:szCs w:val="28"/>
        </w:rPr>
        <w:t>)</w:t>
      </w:r>
      <w:r w:rsidRPr="008206F5">
        <w:rPr>
          <w:sz w:val="28"/>
          <w:szCs w:val="28"/>
        </w:rPr>
        <w:t xml:space="preserve">. </w:t>
      </w:r>
    </w:p>
    <w:p w14:paraId="4004F9ED" w14:textId="57B637F3" w:rsidR="00C44003" w:rsidRPr="005B0860" w:rsidRDefault="00C44003" w:rsidP="00524EA1">
      <w:pPr>
        <w:spacing w:before="120"/>
        <w:jc w:val="both"/>
        <w:rPr>
          <w:sz w:val="28"/>
          <w:szCs w:val="28"/>
        </w:rPr>
      </w:pPr>
      <w:r w:rsidRPr="005B0860">
        <w:rPr>
          <w:b/>
          <w:sz w:val="28"/>
          <w:szCs w:val="28"/>
        </w:rPr>
        <w:t xml:space="preserve"> </w:t>
      </w:r>
      <w:r w:rsidRPr="005B0860">
        <w:rPr>
          <w:b/>
          <w:sz w:val="28"/>
          <w:szCs w:val="28"/>
        </w:rPr>
        <w:tab/>
      </w:r>
      <w:r w:rsidRPr="005B0860">
        <w:rPr>
          <w:i/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 </w:t>
      </w:r>
      <w:r w:rsidRPr="005B0860">
        <w:rPr>
          <w:sz w:val="28"/>
          <w:szCs w:val="28"/>
        </w:rPr>
        <w:t xml:space="preserve">при плане </w:t>
      </w:r>
      <w:r w:rsidR="005C765B">
        <w:rPr>
          <w:sz w:val="28"/>
          <w:szCs w:val="28"/>
        </w:rPr>
        <w:t>6</w:t>
      </w:r>
      <w:r w:rsidRPr="005B0860">
        <w:rPr>
          <w:sz w:val="28"/>
          <w:szCs w:val="28"/>
        </w:rPr>
        <w:t> </w:t>
      </w:r>
      <w:r w:rsidR="005C765B">
        <w:rPr>
          <w:sz w:val="28"/>
          <w:szCs w:val="28"/>
        </w:rPr>
        <w:t>9</w:t>
      </w:r>
      <w:r w:rsidR="00E13FFF">
        <w:rPr>
          <w:sz w:val="28"/>
          <w:szCs w:val="28"/>
        </w:rPr>
        <w:t>1</w:t>
      </w:r>
      <w:r w:rsidR="005C765B">
        <w:rPr>
          <w:sz w:val="28"/>
          <w:szCs w:val="28"/>
        </w:rPr>
        <w:t>1</w:t>
      </w:r>
      <w:r w:rsidRPr="005B0860">
        <w:rPr>
          <w:sz w:val="28"/>
          <w:szCs w:val="28"/>
        </w:rPr>
        <w:t>,</w:t>
      </w:r>
      <w:r w:rsidR="005C765B">
        <w:rPr>
          <w:sz w:val="28"/>
          <w:szCs w:val="28"/>
        </w:rPr>
        <w:t>25</w:t>
      </w:r>
      <w:r w:rsidRPr="005B0860">
        <w:rPr>
          <w:sz w:val="28"/>
          <w:szCs w:val="28"/>
        </w:rPr>
        <w:t xml:space="preserve"> тыс. руб. составили </w:t>
      </w:r>
      <w:r w:rsidR="00E13FFF">
        <w:rPr>
          <w:sz w:val="28"/>
          <w:szCs w:val="28"/>
        </w:rPr>
        <w:t>7</w:t>
      </w:r>
      <w:r w:rsidRPr="005B0860">
        <w:rPr>
          <w:sz w:val="28"/>
          <w:szCs w:val="28"/>
        </w:rPr>
        <w:t> </w:t>
      </w:r>
      <w:r w:rsidR="005C765B">
        <w:rPr>
          <w:sz w:val="28"/>
          <w:szCs w:val="28"/>
        </w:rPr>
        <w:t>591</w:t>
      </w:r>
      <w:r w:rsidRPr="005B0860">
        <w:rPr>
          <w:sz w:val="28"/>
          <w:szCs w:val="28"/>
        </w:rPr>
        <w:t>,</w:t>
      </w:r>
      <w:r w:rsidR="005C765B">
        <w:rPr>
          <w:sz w:val="28"/>
          <w:szCs w:val="28"/>
        </w:rPr>
        <w:t>93</w:t>
      </w:r>
      <w:r w:rsidRPr="005B0860">
        <w:rPr>
          <w:sz w:val="28"/>
          <w:szCs w:val="28"/>
        </w:rPr>
        <w:t xml:space="preserve"> тыс. руб. или </w:t>
      </w:r>
      <w:r w:rsidR="00E13FFF">
        <w:rPr>
          <w:sz w:val="28"/>
          <w:szCs w:val="28"/>
        </w:rPr>
        <w:t>10</w:t>
      </w:r>
      <w:r w:rsidR="005C765B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5C765B">
        <w:rPr>
          <w:sz w:val="28"/>
          <w:szCs w:val="28"/>
        </w:rPr>
        <w:t xml:space="preserve">8 </w:t>
      </w:r>
      <w:r w:rsidRPr="005B0860">
        <w:rPr>
          <w:sz w:val="28"/>
          <w:szCs w:val="28"/>
        </w:rPr>
        <w:t xml:space="preserve">%. </w:t>
      </w:r>
    </w:p>
    <w:p w14:paraId="19F4C2AE" w14:textId="77777777" w:rsidR="00C44003" w:rsidRPr="005B0860" w:rsidRDefault="00C44003" w:rsidP="00C44003">
      <w:pPr>
        <w:ind w:firstLine="851"/>
        <w:contextualSpacing/>
        <w:jc w:val="both"/>
        <w:rPr>
          <w:sz w:val="28"/>
          <w:szCs w:val="28"/>
        </w:rPr>
      </w:pPr>
      <w:r w:rsidRPr="005B0860">
        <w:rPr>
          <w:sz w:val="28"/>
          <w:szCs w:val="28"/>
        </w:rPr>
        <w:t xml:space="preserve">Структура и динамика поступлений доходов от использования имущества, находящегося в муниципальной собственности, представлена в таблице </w:t>
      </w:r>
      <w:r>
        <w:rPr>
          <w:sz w:val="28"/>
          <w:szCs w:val="28"/>
        </w:rPr>
        <w:t>4</w:t>
      </w:r>
      <w:r w:rsidRPr="005B0860">
        <w:rPr>
          <w:sz w:val="28"/>
          <w:szCs w:val="28"/>
        </w:rPr>
        <w:t>.</w:t>
      </w:r>
    </w:p>
    <w:p w14:paraId="5DDD4EEC" w14:textId="77777777" w:rsidR="00C44003" w:rsidRDefault="00C44003" w:rsidP="00C44003">
      <w:pPr>
        <w:ind w:firstLine="851"/>
        <w:contextualSpacing/>
        <w:jc w:val="right"/>
        <w:rPr>
          <w:sz w:val="24"/>
          <w:szCs w:val="24"/>
        </w:rPr>
      </w:pPr>
      <w:bookmarkStart w:id="12" w:name="_Hlk195257678"/>
      <w:r>
        <w:rPr>
          <w:sz w:val="24"/>
          <w:szCs w:val="24"/>
        </w:rPr>
        <w:t>Таблица 4 (тыс. руб.)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992"/>
        <w:gridCol w:w="851"/>
        <w:gridCol w:w="850"/>
        <w:gridCol w:w="1134"/>
        <w:gridCol w:w="992"/>
        <w:gridCol w:w="851"/>
      </w:tblGrid>
      <w:tr w:rsidR="00C44003" w14:paraId="2C60CA90" w14:textId="77777777" w:rsidTr="0014331A">
        <w:trPr>
          <w:trHeight w:val="20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9990A" w14:textId="77777777" w:rsidR="00C44003" w:rsidRDefault="00C44003" w:rsidP="001433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кодов бюджетной классификации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0DE49" w14:textId="77777777" w:rsidR="00C44003" w:rsidRDefault="00C44003" w:rsidP="001433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C8591" w14:textId="54E86045" w:rsidR="00C44003" w:rsidRDefault="00C44003" w:rsidP="001433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уточненный план на 202</w:t>
            </w:r>
            <w:r w:rsidR="0053019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CC6A6" w14:textId="77777777" w:rsidR="00C44003" w:rsidRDefault="00C44003" w:rsidP="0014331A">
            <w:pPr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отклонения (4 - 5)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23D7FE9" w14:textId="77777777" w:rsidR="00C44003" w:rsidRDefault="00C44003" w:rsidP="001433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исполнения</w:t>
            </w:r>
          </w:p>
        </w:tc>
      </w:tr>
      <w:tr w:rsidR="00895CA3" w14:paraId="5C567B72" w14:textId="77777777" w:rsidTr="0014331A">
        <w:trPr>
          <w:trHeight w:val="2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7C3A4" w14:textId="77777777" w:rsidR="00895CA3" w:rsidRDefault="00895CA3" w:rsidP="00895C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92F71" w14:textId="34DEA445" w:rsidR="00895CA3" w:rsidRDefault="00895CA3" w:rsidP="00895C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53019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DB2C2" w14:textId="1FE41DDF" w:rsidR="00895CA3" w:rsidRDefault="00895CA3" w:rsidP="00895C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53019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F7280" w14:textId="6CE614E7" w:rsidR="00895CA3" w:rsidRDefault="00895CA3" w:rsidP="00895C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53019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870EA" w14:textId="77777777" w:rsidR="00895CA3" w:rsidRDefault="00895CA3" w:rsidP="00895C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0A7BC" w14:textId="77777777" w:rsidR="00895CA3" w:rsidRDefault="00895CA3" w:rsidP="00895CA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FB242" w14:textId="77777777" w:rsidR="00895CA3" w:rsidRDefault="00895CA3" w:rsidP="00895CA3">
            <w:pPr>
              <w:rPr>
                <w:sz w:val="16"/>
                <w:szCs w:val="16"/>
              </w:rPr>
            </w:pPr>
          </w:p>
        </w:tc>
      </w:tr>
      <w:tr w:rsidR="00895CA3" w14:paraId="061CD8CF" w14:textId="77777777" w:rsidTr="0014331A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ACB6" w14:textId="77777777" w:rsidR="00895CA3" w:rsidRDefault="00895CA3" w:rsidP="00895C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0BC54" w14:textId="52EC01EF" w:rsidR="00895CA3" w:rsidRDefault="00895CA3" w:rsidP="00895C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59FE1" w14:textId="4D280A46" w:rsidR="00895CA3" w:rsidRDefault="00895CA3" w:rsidP="00895C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371E1" w14:textId="77777777" w:rsidR="00895CA3" w:rsidRDefault="00895CA3" w:rsidP="00895C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470DE" w14:textId="77777777" w:rsidR="00895CA3" w:rsidRDefault="00895CA3" w:rsidP="00895C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AF453" w14:textId="77777777" w:rsidR="00895CA3" w:rsidRDefault="00895CA3" w:rsidP="00895C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C01C6" w14:textId="77777777" w:rsidR="00895CA3" w:rsidRDefault="00895CA3" w:rsidP="00895C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530197" w14:paraId="23A44181" w14:textId="77777777" w:rsidTr="0014331A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2271" w14:textId="77777777" w:rsidR="00530197" w:rsidRPr="008F5EB2" w:rsidRDefault="00530197" w:rsidP="00530197">
            <w:pPr>
              <w:rPr>
                <w:i/>
                <w:iCs/>
                <w:sz w:val="18"/>
                <w:szCs w:val="18"/>
              </w:rPr>
            </w:pPr>
            <w:r w:rsidRPr="008F5EB2">
              <w:rPr>
                <w:i/>
                <w:iCs/>
                <w:sz w:val="18"/>
                <w:szCs w:val="18"/>
              </w:rPr>
              <w:t xml:space="preserve">доходы от использования имущества, </w:t>
            </w:r>
            <w:r>
              <w:rPr>
                <w:i/>
                <w:iCs/>
                <w:sz w:val="18"/>
                <w:szCs w:val="18"/>
              </w:rPr>
              <w:t>н</w:t>
            </w:r>
            <w:r w:rsidRPr="008F5EB2">
              <w:rPr>
                <w:i/>
                <w:iCs/>
                <w:sz w:val="18"/>
                <w:szCs w:val="18"/>
              </w:rPr>
              <w:t>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40718" w14:textId="278F4960" w:rsidR="00530197" w:rsidRPr="009F5575" w:rsidRDefault="00530197" w:rsidP="0053019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6 951,17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0E67A" w14:textId="4A1EABE8" w:rsidR="00530197" w:rsidRDefault="00530197" w:rsidP="0053019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7 600,18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6D073" w14:textId="5E9AB172" w:rsidR="00530197" w:rsidRDefault="00530197" w:rsidP="0053019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7 591,93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7CEFA" w14:textId="575BEDD3" w:rsidR="00530197" w:rsidRDefault="000B6F38" w:rsidP="0053019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</w:t>
            </w:r>
            <w:r w:rsidR="00530197">
              <w:rPr>
                <w:i/>
                <w:sz w:val="16"/>
                <w:szCs w:val="16"/>
              </w:rPr>
              <w:t> </w:t>
            </w:r>
            <w:r>
              <w:rPr>
                <w:i/>
                <w:sz w:val="16"/>
                <w:szCs w:val="16"/>
              </w:rPr>
              <w:t>91</w:t>
            </w:r>
            <w:r w:rsidR="00530197">
              <w:rPr>
                <w:i/>
                <w:sz w:val="16"/>
                <w:szCs w:val="16"/>
              </w:rPr>
              <w:t>1,</w:t>
            </w:r>
            <w:r>
              <w:rPr>
                <w:i/>
                <w:sz w:val="16"/>
                <w:szCs w:val="16"/>
              </w:rPr>
              <w:t>2</w:t>
            </w:r>
            <w:r w:rsidR="00530197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C28C3" w14:textId="2C1CF291" w:rsidR="00530197" w:rsidRDefault="00530197" w:rsidP="0053019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+6</w:t>
            </w:r>
            <w:r w:rsidR="000B6F38">
              <w:rPr>
                <w:i/>
                <w:iCs/>
                <w:sz w:val="16"/>
                <w:szCs w:val="16"/>
              </w:rPr>
              <w:t>80</w:t>
            </w:r>
            <w:r>
              <w:rPr>
                <w:i/>
                <w:iCs/>
                <w:sz w:val="16"/>
                <w:szCs w:val="16"/>
              </w:rPr>
              <w:t>,6</w:t>
            </w:r>
            <w:r w:rsidR="000B6F38">
              <w:rPr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46F73" w14:textId="6892E564" w:rsidR="00530197" w:rsidRDefault="00530197" w:rsidP="0053019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</w:t>
            </w:r>
            <w:r w:rsidR="000B6F38">
              <w:rPr>
                <w:i/>
                <w:iCs/>
                <w:sz w:val="16"/>
                <w:szCs w:val="16"/>
              </w:rPr>
              <w:t>9</w:t>
            </w:r>
            <w:r>
              <w:rPr>
                <w:i/>
                <w:iCs/>
                <w:sz w:val="16"/>
                <w:szCs w:val="16"/>
              </w:rPr>
              <w:t>,</w:t>
            </w:r>
            <w:r w:rsidR="000B6F38">
              <w:rPr>
                <w:i/>
                <w:iCs/>
                <w:sz w:val="16"/>
                <w:szCs w:val="16"/>
              </w:rPr>
              <w:t>8</w:t>
            </w:r>
          </w:p>
        </w:tc>
      </w:tr>
      <w:tr w:rsidR="00530197" w14:paraId="333E679A" w14:textId="77777777" w:rsidTr="0014331A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CA93" w14:textId="77777777" w:rsidR="00530197" w:rsidRDefault="00530197" w:rsidP="00530197">
            <w:pPr>
              <w:rPr>
                <w:sz w:val="16"/>
                <w:szCs w:val="16"/>
              </w:rPr>
            </w:pPr>
            <w:r w:rsidRPr="00846ABE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56C00" w14:textId="7AF0DFBA" w:rsidR="00530197" w:rsidRPr="00846ABE" w:rsidRDefault="00530197" w:rsidP="005301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5 594,68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D2CEA" w14:textId="484127D8" w:rsidR="00530197" w:rsidRDefault="00530197" w:rsidP="005301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6 345,61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10306" w14:textId="23346B6C" w:rsidR="00530197" w:rsidRDefault="00530197" w:rsidP="005301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6 274,32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DB3E1" w14:textId="056A6685" w:rsidR="00530197" w:rsidRDefault="00530197" w:rsidP="005301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5 636,67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A8924" w14:textId="65682765" w:rsidR="00530197" w:rsidRDefault="00530197" w:rsidP="00530197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+ 637,65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C1215" w14:textId="2732A575" w:rsidR="00530197" w:rsidRDefault="00530197" w:rsidP="00530197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  <w:r w:rsidR="000B6F38">
              <w:rPr>
                <w:iCs/>
                <w:sz w:val="16"/>
                <w:szCs w:val="16"/>
              </w:rPr>
              <w:t>1</w:t>
            </w:r>
            <w:r>
              <w:rPr>
                <w:iCs/>
                <w:sz w:val="16"/>
                <w:szCs w:val="16"/>
              </w:rPr>
              <w:t>1,</w:t>
            </w:r>
            <w:r w:rsidR="000B6F38">
              <w:rPr>
                <w:iCs/>
                <w:sz w:val="16"/>
                <w:szCs w:val="16"/>
              </w:rPr>
              <w:t>3</w:t>
            </w:r>
          </w:p>
        </w:tc>
      </w:tr>
      <w:tr w:rsidR="00530197" w14:paraId="0A15D68E" w14:textId="77777777" w:rsidTr="003C75B9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4CB8" w14:textId="77777777" w:rsidR="00530197" w:rsidRDefault="00530197" w:rsidP="00530197">
            <w:pPr>
              <w:rPr>
                <w:sz w:val="16"/>
                <w:szCs w:val="16"/>
              </w:rPr>
            </w:pPr>
            <w:r w:rsidRPr="00260F02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11D83" w14:textId="1F94B631" w:rsidR="00530197" w:rsidRPr="00846ABE" w:rsidRDefault="00530197" w:rsidP="005301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60F5E" w14:textId="4D36228A" w:rsidR="00530197" w:rsidRDefault="00530197" w:rsidP="005301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86ED4" w14:textId="49032582" w:rsidR="00530197" w:rsidRDefault="00530197" w:rsidP="005301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1D82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,</w:t>
            </w:r>
            <w:r w:rsidR="00031D82">
              <w:rPr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08126" w14:textId="72882C38" w:rsidR="00530197" w:rsidRDefault="00031D82" w:rsidP="005301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  <w:r w:rsidR="0053019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7693F" w14:textId="5A33A3C6" w:rsidR="00530197" w:rsidRDefault="00031D82" w:rsidP="00530197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</w:t>
            </w:r>
            <w:r w:rsidR="00530197">
              <w:rPr>
                <w:iCs/>
                <w:sz w:val="16"/>
                <w:szCs w:val="16"/>
              </w:rPr>
              <w:t xml:space="preserve"> 3,</w:t>
            </w:r>
            <w:r>
              <w:rPr>
                <w:iCs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D5294" w14:textId="01A2E8DA" w:rsidR="00530197" w:rsidRDefault="00031D82" w:rsidP="00530197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102</w:t>
            </w:r>
            <w:r w:rsidR="00530197">
              <w:rPr>
                <w:iCs/>
                <w:sz w:val="16"/>
                <w:szCs w:val="16"/>
              </w:rPr>
              <w:t>,</w:t>
            </w:r>
            <w:r>
              <w:rPr>
                <w:iCs/>
                <w:sz w:val="16"/>
                <w:szCs w:val="16"/>
              </w:rPr>
              <w:t>9</w:t>
            </w:r>
          </w:p>
        </w:tc>
      </w:tr>
      <w:tr w:rsidR="00530197" w14:paraId="0D56E3D9" w14:textId="77777777" w:rsidTr="0014331A">
        <w:trPr>
          <w:trHeight w:val="5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B073" w14:textId="77777777" w:rsidR="00530197" w:rsidRDefault="00530197" w:rsidP="00530197">
            <w:pPr>
              <w:rPr>
                <w:sz w:val="16"/>
                <w:szCs w:val="16"/>
              </w:rPr>
            </w:pPr>
            <w:r w:rsidRPr="00260F02">
              <w:rPr>
                <w:sz w:val="16"/>
                <w:szCs w:val="16"/>
              </w:rPr>
              <w:t xml:space="preserve">Доходы от сдачи в аренду имущества, составляющего казну муниципальных районов (за исключением земельных участков)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1DB5C" w14:textId="65AE777F" w:rsidR="00530197" w:rsidRPr="00846ABE" w:rsidRDefault="00530197" w:rsidP="005301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843,91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91902" w14:textId="21C0A96E" w:rsidR="00530197" w:rsidRDefault="00530197" w:rsidP="005301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16899" w14:textId="3A2C3AD0" w:rsidR="00530197" w:rsidRDefault="00530197" w:rsidP="005301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031D8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5,</w:t>
            </w:r>
            <w:r w:rsidR="00031D82">
              <w:rPr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68DA0" w14:textId="15239F63" w:rsidR="00530197" w:rsidRDefault="00031D82" w:rsidP="005301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</w:t>
            </w:r>
            <w:r w:rsidR="00530197">
              <w:rPr>
                <w:sz w:val="16"/>
                <w:szCs w:val="16"/>
              </w:rPr>
              <w:t>,2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3F703" w14:textId="68198A4C" w:rsidR="00530197" w:rsidRDefault="00031D82" w:rsidP="00530197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+ 29,09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7F74B" w14:textId="3DB17CF4" w:rsidR="00530197" w:rsidRDefault="00530197" w:rsidP="00530197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100,0</w:t>
            </w:r>
          </w:p>
        </w:tc>
      </w:tr>
      <w:tr w:rsidR="00530197" w14:paraId="42D49C3D" w14:textId="77777777" w:rsidTr="0014331A">
        <w:trPr>
          <w:trHeight w:val="3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A903" w14:textId="77777777" w:rsidR="00530197" w:rsidRPr="00260F02" w:rsidRDefault="00530197" w:rsidP="00530197">
            <w:pPr>
              <w:rPr>
                <w:sz w:val="16"/>
                <w:szCs w:val="16"/>
              </w:rPr>
            </w:pPr>
            <w:r w:rsidRPr="00064DE0">
              <w:rPr>
                <w:sz w:val="16"/>
                <w:szCs w:val="16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3C63C" w14:textId="1EFD4FE1" w:rsidR="00530197" w:rsidRPr="00846ABE" w:rsidRDefault="00530197" w:rsidP="005301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8C616" w14:textId="27D0783E" w:rsidR="00530197" w:rsidRDefault="00530197" w:rsidP="005301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40F1C" w14:textId="6C390ED4" w:rsidR="00530197" w:rsidRDefault="00031D82" w:rsidP="005301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F4BCA">
              <w:rPr>
                <w:sz w:val="16"/>
                <w:szCs w:val="16"/>
              </w:rPr>
              <w:t>3</w:t>
            </w:r>
            <w:r w:rsidR="00530197">
              <w:rPr>
                <w:sz w:val="16"/>
                <w:szCs w:val="16"/>
              </w:rPr>
              <w:t>,</w:t>
            </w:r>
            <w:r w:rsidR="00EF4BC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48C32" w14:textId="495DD59C" w:rsidR="00530197" w:rsidRDefault="00EF4BCA" w:rsidP="005301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53019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35114" w14:textId="3B86E85D" w:rsidR="00530197" w:rsidRDefault="00D2488E" w:rsidP="00530197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+ 2,99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A29DB" w14:textId="23122AEE" w:rsidR="00530197" w:rsidRDefault="00530197" w:rsidP="00530197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  <w:r w:rsidR="00D2488E">
              <w:rPr>
                <w:iCs/>
                <w:sz w:val="16"/>
                <w:szCs w:val="16"/>
              </w:rPr>
              <w:t>1</w:t>
            </w:r>
            <w:r w:rsidR="00EF4BCA">
              <w:rPr>
                <w:iCs/>
                <w:sz w:val="16"/>
                <w:szCs w:val="16"/>
              </w:rPr>
              <w:t>4</w:t>
            </w:r>
            <w:r>
              <w:rPr>
                <w:iCs/>
                <w:sz w:val="16"/>
                <w:szCs w:val="16"/>
              </w:rPr>
              <w:t>,</w:t>
            </w:r>
            <w:r w:rsidR="00D2488E">
              <w:rPr>
                <w:iCs/>
                <w:sz w:val="16"/>
                <w:szCs w:val="16"/>
              </w:rPr>
              <w:t>6</w:t>
            </w:r>
          </w:p>
        </w:tc>
      </w:tr>
      <w:tr w:rsidR="00EF4BCA" w14:paraId="57E964DD" w14:textId="77777777" w:rsidTr="0014331A">
        <w:trPr>
          <w:trHeight w:val="3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87CA" w14:textId="00BABFA2" w:rsidR="00EF4BCA" w:rsidRPr="00064DE0" w:rsidRDefault="00EF4BCA" w:rsidP="00530197">
            <w:pPr>
              <w:rPr>
                <w:sz w:val="16"/>
                <w:szCs w:val="16"/>
              </w:rPr>
            </w:pPr>
            <w:r w:rsidRPr="00EF4BCA">
              <w:rPr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управления муниципальных </w:t>
            </w:r>
            <w:r w:rsidRPr="00EF4BCA">
              <w:rPr>
                <w:sz w:val="16"/>
                <w:szCs w:val="16"/>
              </w:rPr>
              <w:lastRenderedPageBreak/>
              <w:t>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02128" w14:textId="17566905" w:rsidR="00EF4BCA" w:rsidRDefault="00EF4BCA" w:rsidP="005301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4CE06" w14:textId="69079D03" w:rsidR="00EF4BCA" w:rsidRDefault="00EF4BCA" w:rsidP="005301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0BBDB" w14:textId="4776C8C9" w:rsidR="00EF4BCA" w:rsidRDefault="00EF4BCA" w:rsidP="005301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3AE2D" w14:textId="21F467DD" w:rsidR="00EF4BCA" w:rsidRDefault="00EF4BCA" w:rsidP="005301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DEA97" w14:textId="38413EDC" w:rsidR="00EF4BCA" w:rsidRDefault="00EF4BCA" w:rsidP="00530197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D483F" w14:textId="5987AA23" w:rsidR="00EF4BCA" w:rsidRDefault="00EF4BCA" w:rsidP="00530197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100,0</w:t>
            </w:r>
          </w:p>
        </w:tc>
      </w:tr>
      <w:tr w:rsidR="00530197" w14:paraId="2EC1BB8A" w14:textId="77777777" w:rsidTr="0014331A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964A" w14:textId="77777777" w:rsidR="00530197" w:rsidRDefault="00530197" w:rsidP="00530197">
            <w:pPr>
              <w:rPr>
                <w:sz w:val="16"/>
                <w:szCs w:val="16"/>
              </w:rPr>
            </w:pPr>
            <w:r w:rsidRPr="00260F02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495B0" w14:textId="69D3465C" w:rsidR="00530197" w:rsidRPr="00846ABE" w:rsidRDefault="00530197" w:rsidP="005301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F3DB5" w14:textId="34FBB833" w:rsidR="00530197" w:rsidRDefault="00530197" w:rsidP="005301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F0825" w14:textId="6608F226" w:rsidR="00530197" w:rsidRDefault="00D2488E" w:rsidP="005301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  <w:r w:rsidR="0053019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8408A" w14:textId="2C6559BA" w:rsidR="00530197" w:rsidRDefault="00D2488E" w:rsidP="005301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3019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="0053019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0EAD1" w14:textId="2201C93C" w:rsidR="00530197" w:rsidRDefault="00530197" w:rsidP="00530197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+ </w:t>
            </w:r>
            <w:r w:rsidR="00D2488E">
              <w:rPr>
                <w:iCs/>
                <w:sz w:val="16"/>
                <w:szCs w:val="16"/>
              </w:rPr>
              <w:t>7</w:t>
            </w:r>
            <w:r>
              <w:rPr>
                <w:iCs/>
                <w:sz w:val="16"/>
                <w:szCs w:val="16"/>
              </w:rPr>
              <w:t>,</w:t>
            </w:r>
            <w:r w:rsidR="00D2488E">
              <w:rPr>
                <w:iCs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D10FE" w14:textId="2843937F" w:rsidR="00530197" w:rsidRDefault="00530197" w:rsidP="00530197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101,</w:t>
            </w:r>
            <w:r w:rsidR="00D2488E">
              <w:rPr>
                <w:iCs/>
                <w:sz w:val="16"/>
                <w:szCs w:val="16"/>
              </w:rPr>
              <w:t>8</w:t>
            </w:r>
          </w:p>
        </w:tc>
      </w:tr>
    </w:tbl>
    <w:bookmarkEnd w:id="12"/>
    <w:p w14:paraId="594459C0" w14:textId="7BB4AAA9" w:rsidR="00C44003" w:rsidRPr="00A010A0" w:rsidRDefault="00C44003" w:rsidP="00A010A0">
      <w:pPr>
        <w:spacing w:before="120"/>
        <w:ind w:firstLine="851"/>
        <w:jc w:val="both"/>
        <w:rPr>
          <w:sz w:val="28"/>
          <w:szCs w:val="28"/>
        </w:rPr>
      </w:pPr>
      <w:r w:rsidRPr="00A010A0">
        <w:rPr>
          <w:sz w:val="28"/>
          <w:szCs w:val="28"/>
        </w:rPr>
        <w:t>Объем поступлений за 202</w:t>
      </w:r>
      <w:r w:rsidR="00436B0C">
        <w:rPr>
          <w:sz w:val="28"/>
          <w:szCs w:val="28"/>
        </w:rPr>
        <w:t>4</w:t>
      </w:r>
      <w:r w:rsidRPr="00A010A0">
        <w:rPr>
          <w:sz w:val="28"/>
          <w:szCs w:val="28"/>
        </w:rPr>
        <w:t xml:space="preserve"> год в районный бюджет доходов от использования имущества, находящегося в муниципальной собственности</w:t>
      </w:r>
      <w:r w:rsidR="00030FFB" w:rsidRPr="00A010A0">
        <w:rPr>
          <w:sz w:val="28"/>
          <w:szCs w:val="28"/>
        </w:rPr>
        <w:t>,</w:t>
      </w:r>
      <w:r w:rsidRPr="00A010A0">
        <w:rPr>
          <w:sz w:val="28"/>
          <w:szCs w:val="28"/>
        </w:rPr>
        <w:t xml:space="preserve"> увеличился на </w:t>
      </w:r>
      <w:r w:rsidR="00436B0C" w:rsidRPr="00436B0C">
        <w:rPr>
          <w:sz w:val="28"/>
          <w:szCs w:val="28"/>
        </w:rPr>
        <w:t>680,68</w:t>
      </w:r>
      <w:r w:rsidR="00436B0C">
        <w:rPr>
          <w:sz w:val="28"/>
          <w:szCs w:val="28"/>
        </w:rPr>
        <w:t xml:space="preserve"> </w:t>
      </w:r>
      <w:r w:rsidRPr="00A010A0">
        <w:rPr>
          <w:sz w:val="28"/>
          <w:szCs w:val="28"/>
        </w:rPr>
        <w:t xml:space="preserve">тыс. руб. или на </w:t>
      </w:r>
      <w:r w:rsidR="00436B0C">
        <w:rPr>
          <w:sz w:val="28"/>
          <w:szCs w:val="28"/>
        </w:rPr>
        <w:t>9</w:t>
      </w:r>
      <w:r w:rsidRPr="00A010A0">
        <w:rPr>
          <w:sz w:val="28"/>
          <w:szCs w:val="28"/>
        </w:rPr>
        <w:t>,</w:t>
      </w:r>
      <w:r w:rsidR="00436B0C">
        <w:rPr>
          <w:sz w:val="28"/>
          <w:szCs w:val="28"/>
        </w:rPr>
        <w:t xml:space="preserve">8 </w:t>
      </w:r>
      <w:r w:rsidRPr="00A010A0">
        <w:rPr>
          <w:sz w:val="28"/>
          <w:szCs w:val="28"/>
        </w:rPr>
        <w:t>% к уровню 202</w:t>
      </w:r>
      <w:r w:rsidR="00436B0C">
        <w:rPr>
          <w:sz w:val="28"/>
          <w:szCs w:val="28"/>
        </w:rPr>
        <w:t>3</w:t>
      </w:r>
      <w:r w:rsidRPr="00A010A0">
        <w:rPr>
          <w:sz w:val="28"/>
          <w:szCs w:val="28"/>
        </w:rPr>
        <w:t xml:space="preserve"> года. </w:t>
      </w:r>
    </w:p>
    <w:p w14:paraId="2E33F291" w14:textId="0A06F43A" w:rsidR="00C44003" w:rsidRPr="00A010A0" w:rsidRDefault="00C44003" w:rsidP="00A010A0">
      <w:pPr>
        <w:spacing w:before="120"/>
        <w:ind w:firstLine="709"/>
        <w:jc w:val="both"/>
        <w:rPr>
          <w:sz w:val="28"/>
          <w:szCs w:val="28"/>
        </w:rPr>
      </w:pPr>
      <w:r w:rsidRPr="00A010A0">
        <w:rPr>
          <w:i/>
          <w:sz w:val="28"/>
          <w:szCs w:val="28"/>
        </w:rPr>
        <w:t>Платежи при пользовании природными ресурсами</w:t>
      </w:r>
      <w:r w:rsidRPr="00A010A0">
        <w:rPr>
          <w:sz w:val="28"/>
          <w:szCs w:val="28"/>
        </w:rPr>
        <w:t xml:space="preserve"> при плане </w:t>
      </w:r>
      <w:r w:rsidR="00F448AE">
        <w:rPr>
          <w:sz w:val="28"/>
          <w:szCs w:val="28"/>
        </w:rPr>
        <w:t>13</w:t>
      </w:r>
      <w:r w:rsidR="00030FFB" w:rsidRPr="00A010A0">
        <w:rPr>
          <w:sz w:val="28"/>
          <w:szCs w:val="28"/>
        </w:rPr>
        <w:t>7</w:t>
      </w:r>
      <w:r w:rsidRPr="00A010A0">
        <w:rPr>
          <w:sz w:val="28"/>
          <w:szCs w:val="28"/>
        </w:rPr>
        <w:t>,</w:t>
      </w:r>
      <w:r w:rsidR="00030FFB" w:rsidRPr="00A010A0">
        <w:rPr>
          <w:sz w:val="28"/>
          <w:szCs w:val="28"/>
        </w:rPr>
        <w:t>0</w:t>
      </w:r>
      <w:r w:rsidR="00F448AE">
        <w:rPr>
          <w:sz w:val="28"/>
          <w:szCs w:val="28"/>
        </w:rPr>
        <w:t>0</w:t>
      </w:r>
      <w:r w:rsidRPr="00A010A0">
        <w:rPr>
          <w:sz w:val="28"/>
          <w:szCs w:val="28"/>
        </w:rPr>
        <w:t xml:space="preserve"> тыс. руб. составили </w:t>
      </w:r>
      <w:r w:rsidR="00F448AE">
        <w:rPr>
          <w:sz w:val="28"/>
          <w:szCs w:val="28"/>
        </w:rPr>
        <w:t>127</w:t>
      </w:r>
      <w:r w:rsidRPr="00A010A0">
        <w:rPr>
          <w:sz w:val="28"/>
          <w:szCs w:val="28"/>
        </w:rPr>
        <w:t>,</w:t>
      </w:r>
      <w:r w:rsidR="00F448AE">
        <w:rPr>
          <w:sz w:val="28"/>
          <w:szCs w:val="28"/>
        </w:rPr>
        <w:t>76</w:t>
      </w:r>
      <w:r w:rsidRPr="00A010A0">
        <w:rPr>
          <w:sz w:val="28"/>
          <w:szCs w:val="28"/>
        </w:rPr>
        <w:t xml:space="preserve"> тыс. руб. или </w:t>
      </w:r>
      <w:r w:rsidR="00030FFB" w:rsidRPr="00A010A0">
        <w:rPr>
          <w:sz w:val="28"/>
          <w:szCs w:val="28"/>
        </w:rPr>
        <w:t>9</w:t>
      </w:r>
      <w:r w:rsidR="00F448AE">
        <w:rPr>
          <w:sz w:val="28"/>
          <w:szCs w:val="28"/>
        </w:rPr>
        <w:t>3</w:t>
      </w:r>
      <w:r w:rsidRPr="00A010A0">
        <w:rPr>
          <w:sz w:val="28"/>
          <w:szCs w:val="28"/>
        </w:rPr>
        <w:t>,</w:t>
      </w:r>
      <w:r w:rsidR="00F448AE">
        <w:rPr>
          <w:sz w:val="28"/>
          <w:szCs w:val="28"/>
        </w:rPr>
        <w:t xml:space="preserve">3 </w:t>
      </w:r>
      <w:r w:rsidRPr="00A010A0">
        <w:rPr>
          <w:sz w:val="28"/>
          <w:szCs w:val="28"/>
        </w:rPr>
        <w:t xml:space="preserve">%. </w:t>
      </w:r>
    </w:p>
    <w:p w14:paraId="19ED7A06" w14:textId="76F7E341" w:rsidR="00C44003" w:rsidRPr="00A010A0" w:rsidRDefault="00C44003" w:rsidP="00A010A0">
      <w:pPr>
        <w:spacing w:before="120"/>
        <w:ind w:firstLine="709"/>
        <w:jc w:val="both"/>
        <w:rPr>
          <w:sz w:val="28"/>
          <w:szCs w:val="28"/>
        </w:rPr>
      </w:pPr>
      <w:r w:rsidRPr="00A010A0">
        <w:rPr>
          <w:i/>
          <w:sz w:val="28"/>
          <w:szCs w:val="28"/>
        </w:rPr>
        <w:t>Доходы от оказания платных услуг и компенсации затрат государства</w:t>
      </w:r>
      <w:r w:rsidRPr="00A010A0">
        <w:rPr>
          <w:sz w:val="28"/>
          <w:szCs w:val="28"/>
        </w:rPr>
        <w:t xml:space="preserve"> при плане </w:t>
      </w:r>
      <w:r w:rsidR="00F448AE">
        <w:rPr>
          <w:sz w:val="28"/>
          <w:szCs w:val="28"/>
        </w:rPr>
        <w:t>433</w:t>
      </w:r>
      <w:r w:rsidRPr="00A010A0">
        <w:rPr>
          <w:sz w:val="28"/>
          <w:szCs w:val="28"/>
        </w:rPr>
        <w:t>,</w:t>
      </w:r>
      <w:r w:rsidR="00F448AE">
        <w:rPr>
          <w:sz w:val="28"/>
          <w:szCs w:val="28"/>
        </w:rPr>
        <w:t>80</w:t>
      </w:r>
      <w:r w:rsidRPr="00A010A0">
        <w:rPr>
          <w:sz w:val="28"/>
          <w:szCs w:val="28"/>
        </w:rPr>
        <w:t xml:space="preserve"> тыс. руб. составили </w:t>
      </w:r>
      <w:r w:rsidR="00F448AE">
        <w:rPr>
          <w:sz w:val="28"/>
          <w:szCs w:val="28"/>
        </w:rPr>
        <w:t>430</w:t>
      </w:r>
      <w:r w:rsidR="001E362F" w:rsidRPr="00A010A0">
        <w:rPr>
          <w:sz w:val="28"/>
          <w:szCs w:val="28"/>
        </w:rPr>
        <w:t>,</w:t>
      </w:r>
      <w:r w:rsidR="00F448AE">
        <w:rPr>
          <w:sz w:val="28"/>
          <w:szCs w:val="28"/>
        </w:rPr>
        <w:t>81</w:t>
      </w:r>
      <w:r w:rsidR="001E362F" w:rsidRPr="00A010A0">
        <w:rPr>
          <w:sz w:val="28"/>
          <w:szCs w:val="28"/>
        </w:rPr>
        <w:t xml:space="preserve"> </w:t>
      </w:r>
      <w:r w:rsidRPr="00A010A0">
        <w:rPr>
          <w:sz w:val="28"/>
          <w:szCs w:val="28"/>
        </w:rPr>
        <w:t xml:space="preserve">тыс. руб. или </w:t>
      </w:r>
      <w:r w:rsidR="001E362F" w:rsidRPr="00A010A0">
        <w:rPr>
          <w:sz w:val="28"/>
          <w:szCs w:val="28"/>
        </w:rPr>
        <w:t>99,</w:t>
      </w:r>
      <w:r w:rsidR="002D3757">
        <w:rPr>
          <w:sz w:val="28"/>
          <w:szCs w:val="28"/>
        </w:rPr>
        <w:t xml:space="preserve">3 </w:t>
      </w:r>
      <w:r w:rsidRPr="00A010A0">
        <w:rPr>
          <w:sz w:val="28"/>
          <w:szCs w:val="28"/>
        </w:rPr>
        <w:t>%.</w:t>
      </w:r>
    </w:p>
    <w:p w14:paraId="466EE762" w14:textId="60868849" w:rsidR="00C44003" w:rsidRPr="00A010A0" w:rsidRDefault="00C44003" w:rsidP="00A010A0">
      <w:pPr>
        <w:spacing w:before="120"/>
        <w:ind w:firstLine="709"/>
        <w:jc w:val="both"/>
        <w:rPr>
          <w:sz w:val="28"/>
          <w:szCs w:val="28"/>
        </w:rPr>
      </w:pPr>
      <w:r w:rsidRPr="00A010A0">
        <w:rPr>
          <w:i/>
          <w:sz w:val="28"/>
          <w:szCs w:val="28"/>
        </w:rPr>
        <w:t>Доходы от продажи материальных и нематериальных активов</w:t>
      </w:r>
      <w:r w:rsidRPr="00A010A0">
        <w:rPr>
          <w:b/>
          <w:sz w:val="28"/>
          <w:szCs w:val="28"/>
        </w:rPr>
        <w:t xml:space="preserve"> </w:t>
      </w:r>
      <w:r w:rsidRPr="00A010A0">
        <w:rPr>
          <w:sz w:val="28"/>
          <w:szCs w:val="28"/>
        </w:rPr>
        <w:t xml:space="preserve">при плане </w:t>
      </w:r>
      <w:r w:rsidR="008F041D">
        <w:rPr>
          <w:sz w:val="28"/>
          <w:szCs w:val="28"/>
        </w:rPr>
        <w:t>4 678</w:t>
      </w:r>
      <w:r w:rsidRPr="00A010A0">
        <w:rPr>
          <w:sz w:val="28"/>
          <w:szCs w:val="28"/>
        </w:rPr>
        <w:t>,</w:t>
      </w:r>
      <w:r w:rsidR="008F041D">
        <w:rPr>
          <w:sz w:val="28"/>
          <w:szCs w:val="28"/>
        </w:rPr>
        <w:t>19</w:t>
      </w:r>
      <w:r w:rsidRPr="00A010A0">
        <w:rPr>
          <w:sz w:val="28"/>
          <w:szCs w:val="28"/>
        </w:rPr>
        <w:t xml:space="preserve"> тыс. руб. составили </w:t>
      </w:r>
      <w:r w:rsidR="008F041D">
        <w:rPr>
          <w:sz w:val="28"/>
          <w:szCs w:val="28"/>
        </w:rPr>
        <w:t>5 045</w:t>
      </w:r>
      <w:r w:rsidRPr="00A010A0">
        <w:rPr>
          <w:sz w:val="28"/>
          <w:szCs w:val="28"/>
        </w:rPr>
        <w:t>,</w:t>
      </w:r>
      <w:r w:rsidR="008F041D">
        <w:rPr>
          <w:sz w:val="28"/>
          <w:szCs w:val="28"/>
        </w:rPr>
        <w:t>56</w:t>
      </w:r>
      <w:r w:rsidRPr="00A010A0">
        <w:rPr>
          <w:sz w:val="28"/>
          <w:szCs w:val="28"/>
        </w:rPr>
        <w:t xml:space="preserve"> тыс. руб. или 10</w:t>
      </w:r>
      <w:r w:rsidR="008F041D">
        <w:rPr>
          <w:sz w:val="28"/>
          <w:szCs w:val="28"/>
        </w:rPr>
        <w:t>7</w:t>
      </w:r>
      <w:r w:rsidR="001E362F" w:rsidRPr="00A010A0">
        <w:rPr>
          <w:sz w:val="28"/>
          <w:szCs w:val="28"/>
        </w:rPr>
        <w:t>,</w:t>
      </w:r>
      <w:r w:rsidR="00761DB6">
        <w:rPr>
          <w:sz w:val="28"/>
          <w:szCs w:val="28"/>
        </w:rPr>
        <w:t xml:space="preserve">9 </w:t>
      </w:r>
      <w:r w:rsidRPr="00A010A0">
        <w:rPr>
          <w:sz w:val="28"/>
          <w:szCs w:val="28"/>
        </w:rPr>
        <w:t>%.</w:t>
      </w:r>
    </w:p>
    <w:p w14:paraId="13910804" w14:textId="4D8BCB10" w:rsidR="00C44003" w:rsidRPr="00EE4EAD" w:rsidRDefault="00C44003" w:rsidP="00C44003">
      <w:pPr>
        <w:spacing w:before="120"/>
        <w:ind w:firstLine="709"/>
        <w:jc w:val="both"/>
        <w:rPr>
          <w:sz w:val="28"/>
          <w:szCs w:val="28"/>
        </w:rPr>
      </w:pPr>
      <w:r w:rsidRPr="00EE4EAD">
        <w:rPr>
          <w:i/>
          <w:sz w:val="28"/>
          <w:szCs w:val="28"/>
        </w:rPr>
        <w:t>Штрафы, санкции, возмещение ущерба</w:t>
      </w:r>
      <w:r w:rsidRPr="00EE4EA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плане </w:t>
      </w:r>
      <w:r w:rsidR="00761DB6">
        <w:rPr>
          <w:sz w:val="28"/>
          <w:szCs w:val="28"/>
        </w:rPr>
        <w:t>10</w:t>
      </w:r>
      <w:r>
        <w:rPr>
          <w:sz w:val="28"/>
          <w:szCs w:val="28"/>
        </w:rPr>
        <w:t> </w:t>
      </w:r>
      <w:r w:rsidR="00761DB6">
        <w:rPr>
          <w:sz w:val="28"/>
          <w:szCs w:val="28"/>
        </w:rPr>
        <w:t>734</w:t>
      </w:r>
      <w:r>
        <w:rPr>
          <w:sz w:val="28"/>
          <w:szCs w:val="28"/>
        </w:rPr>
        <w:t>,</w:t>
      </w:r>
      <w:r w:rsidR="00761DB6">
        <w:rPr>
          <w:sz w:val="28"/>
          <w:szCs w:val="28"/>
        </w:rPr>
        <w:t>55</w:t>
      </w:r>
      <w:r>
        <w:rPr>
          <w:sz w:val="28"/>
          <w:szCs w:val="28"/>
        </w:rPr>
        <w:t xml:space="preserve"> тыс.</w:t>
      </w:r>
      <w:r w:rsidRPr="00EE4EAD">
        <w:rPr>
          <w:sz w:val="28"/>
          <w:szCs w:val="28"/>
        </w:rPr>
        <w:t xml:space="preserve"> руб. составил</w:t>
      </w:r>
      <w:r>
        <w:rPr>
          <w:sz w:val="28"/>
          <w:szCs w:val="28"/>
        </w:rPr>
        <w:t xml:space="preserve">и </w:t>
      </w:r>
      <w:r w:rsidR="00761DB6">
        <w:rPr>
          <w:sz w:val="28"/>
          <w:szCs w:val="28"/>
        </w:rPr>
        <w:t>10</w:t>
      </w:r>
      <w:r>
        <w:rPr>
          <w:sz w:val="28"/>
          <w:szCs w:val="28"/>
        </w:rPr>
        <w:t> </w:t>
      </w:r>
      <w:r w:rsidR="00761DB6">
        <w:rPr>
          <w:sz w:val="28"/>
          <w:szCs w:val="28"/>
        </w:rPr>
        <w:t>757</w:t>
      </w:r>
      <w:r>
        <w:rPr>
          <w:sz w:val="28"/>
          <w:szCs w:val="28"/>
        </w:rPr>
        <w:t>,</w:t>
      </w:r>
      <w:r w:rsidR="00761DB6">
        <w:rPr>
          <w:sz w:val="28"/>
          <w:szCs w:val="28"/>
        </w:rPr>
        <w:t>8</w:t>
      </w:r>
      <w:r w:rsidR="00580CF9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руб. или </w:t>
      </w:r>
      <w:r w:rsidR="00761DB6">
        <w:rPr>
          <w:sz w:val="28"/>
          <w:szCs w:val="28"/>
        </w:rPr>
        <w:t>100</w:t>
      </w:r>
      <w:r>
        <w:rPr>
          <w:sz w:val="28"/>
          <w:szCs w:val="28"/>
        </w:rPr>
        <w:t>,</w:t>
      </w:r>
      <w:r w:rsidR="00580CF9">
        <w:rPr>
          <w:sz w:val="28"/>
          <w:szCs w:val="28"/>
        </w:rPr>
        <w:t>2</w:t>
      </w:r>
      <w:r>
        <w:rPr>
          <w:sz w:val="28"/>
          <w:szCs w:val="28"/>
        </w:rPr>
        <w:t>%.</w:t>
      </w:r>
    </w:p>
    <w:p w14:paraId="3DED3A53" w14:textId="1624E294" w:rsidR="00C44003" w:rsidRDefault="00C44003" w:rsidP="00C44003">
      <w:pPr>
        <w:tabs>
          <w:tab w:val="left" w:pos="180"/>
          <w:tab w:val="left" w:pos="360"/>
        </w:tabs>
        <w:spacing w:before="120"/>
        <w:ind w:firstLine="709"/>
        <w:jc w:val="both"/>
        <w:rPr>
          <w:sz w:val="28"/>
          <w:szCs w:val="28"/>
        </w:rPr>
      </w:pPr>
      <w:r w:rsidRPr="00EE4EAD">
        <w:rPr>
          <w:i/>
          <w:sz w:val="28"/>
          <w:szCs w:val="28"/>
        </w:rPr>
        <w:t>Прочие неналоговые доходы</w:t>
      </w:r>
      <w:r w:rsidRPr="00EE4EA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E4EAD">
        <w:rPr>
          <w:i/>
          <w:sz w:val="28"/>
          <w:szCs w:val="28"/>
        </w:rPr>
        <w:t>невыясненные поступления, зачисляемые в бюджеты муниципальных районов</w:t>
      </w:r>
      <w:r>
        <w:rPr>
          <w:i/>
          <w:sz w:val="28"/>
          <w:szCs w:val="28"/>
        </w:rPr>
        <w:t xml:space="preserve">) </w:t>
      </w:r>
      <w:r w:rsidRPr="00EE4EAD">
        <w:rPr>
          <w:sz w:val="28"/>
          <w:szCs w:val="28"/>
        </w:rPr>
        <w:t>с</w:t>
      </w:r>
      <w:r>
        <w:rPr>
          <w:sz w:val="28"/>
          <w:szCs w:val="28"/>
        </w:rPr>
        <w:t xml:space="preserve">оставили </w:t>
      </w:r>
      <w:r w:rsidR="008F041D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E71FA9">
        <w:rPr>
          <w:sz w:val="28"/>
          <w:szCs w:val="28"/>
        </w:rPr>
        <w:t>6</w:t>
      </w:r>
      <w:r w:rsidR="008F041D">
        <w:rPr>
          <w:sz w:val="28"/>
          <w:szCs w:val="28"/>
        </w:rPr>
        <w:t>8</w:t>
      </w:r>
      <w:r>
        <w:rPr>
          <w:sz w:val="28"/>
          <w:szCs w:val="28"/>
        </w:rPr>
        <w:t xml:space="preserve"> тыс.</w:t>
      </w:r>
      <w:r w:rsidRPr="00EE4EAD">
        <w:rPr>
          <w:sz w:val="28"/>
          <w:szCs w:val="28"/>
        </w:rPr>
        <w:t xml:space="preserve"> руб. </w:t>
      </w:r>
    </w:p>
    <w:p w14:paraId="6144D992" w14:textId="11779366" w:rsidR="00C44003" w:rsidRPr="00E950F0" w:rsidRDefault="00C44003" w:rsidP="000B53E9">
      <w:pPr>
        <w:spacing w:before="120"/>
        <w:ind w:firstLine="709"/>
        <w:jc w:val="center"/>
        <w:rPr>
          <w:b/>
          <w:sz w:val="28"/>
          <w:szCs w:val="28"/>
        </w:rPr>
      </w:pPr>
      <w:r w:rsidRPr="00E950F0">
        <w:rPr>
          <w:b/>
          <w:sz w:val="28"/>
          <w:szCs w:val="28"/>
        </w:rPr>
        <w:t>Безвозмездные поступления</w:t>
      </w:r>
      <w:r w:rsidR="00483E39">
        <w:rPr>
          <w:b/>
          <w:sz w:val="28"/>
          <w:szCs w:val="28"/>
        </w:rPr>
        <w:t>.</w:t>
      </w:r>
    </w:p>
    <w:p w14:paraId="5944B80A" w14:textId="23B69224" w:rsidR="001B4196" w:rsidRDefault="009B7D9B" w:rsidP="001B4196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Утвержденные решением о бюджете в редакции от 2</w:t>
      </w:r>
      <w:r w:rsidR="00030405">
        <w:rPr>
          <w:sz w:val="28"/>
          <w:szCs w:val="28"/>
        </w:rPr>
        <w:t>6</w:t>
      </w:r>
      <w:r>
        <w:rPr>
          <w:sz w:val="28"/>
          <w:szCs w:val="28"/>
        </w:rPr>
        <w:t>.12.202</w:t>
      </w:r>
      <w:r w:rsidR="0003040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плановые назначения </w:t>
      </w:r>
      <w:r w:rsidR="001B4196">
        <w:rPr>
          <w:sz w:val="28"/>
          <w:szCs w:val="28"/>
        </w:rPr>
        <w:t>б</w:t>
      </w:r>
      <w:r w:rsidR="001B4196" w:rsidRPr="003B18A0">
        <w:rPr>
          <w:sz w:val="28"/>
          <w:szCs w:val="28"/>
        </w:rPr>
        <w:t>езвозмездны</w:t>
      </w:r>
      <w:r w:rsidR="001B4196">
        <w:rPr>
          <w:sz w:val="28"/>
          <w:szCs w:val="28"/>
        </w:rPr>
        <w:t>х</w:t>
      </w:r>
      <w:r w:rsidR="001B4196" w:rsidRPr="003B18A0">
        <w:rPr>
          <w:sz w:val="28"/>
          <w:szCs w:val="28"/>
        </w:rPr>
        <w:t xml:space="preserve"> поступлени</w:t>
      </w:r>
      <w:r w:rsidR="001B4196">
        <w:rPr>
          <w:sz w:val="28"/>
          <w:szCs w:val="28"/>
        </w:rPr>
        <w:t>й</w:t>
      </w:r>
      <w:r w:rsidR="001B4196" w:rsidRPr="003B18A0">
        <w:rPr>
          <w:sz w:val="28"/>
          <w:szCs w:val="28"/>
        </w:rPr>
        <w:t xml:space="preserve"> </w:t>
      </w:r>
      <w:r w:rsidR="00C70101">
        <w:rPr>
          <w:sz w:val="28"/>
          <w:szCs w:val="28"/>
        </w:rPr>
        <w:t>(</w:t>
      </w:r>
      <w:r>
        <w:rPr>
          <w:sz w:val="28"/>
          <w:szCs w:val="28"/>
        </w:rPr>
        <w:t>1</w:t>
      </w:r>
      <w:r w:rsidR="00C70101">
        <w:rPr>
          <w:sz w:val="28"/>
          <w:szCs w:val="28"/>
        </w:rPr>
        <w:t> </w:t>
      </w:r>
      <w:r w:rsidR="00030405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030405">
        <w:rPr>
          <w:sz w:val="28"/>
          <w:szCs w:val="28"/>
        </w:rPr>
        <w:t>6</w:t>
      </w:r>
      <w:r w:rsidR="00C70101">
        <w:rPr>
          <w:sz w:val="28"/>
          <w:szCs w:val="28"/>
        </w:rPr>
        <w:t> </w:t>
      </w:r>
      <w:r w:rsidR="00030405">
        <w:rPr>
          <w:sz w:val="28"/>
          <w:szCs w:val="28"/>
        </w:rPr>
        <w:t>49</w:t>
      </w:r>
      <w:r w:rsidR="00C70101">
        <w:rPr>
          <w:sz w:val="28"/>
          <w:szCs w:val="28"/>
        </w:rPr>
        <w:t>1,</w:t>
      </w:r>
      <w:r w:rsidR="00030405">
        <w:rPr>
          <w:sz w:val="28"/>
          <w:szCs w:val="28"/>
        </w:rPr>
        <w:t>38</w:t>
      </w:r>
      <w:r w:rsidR="00C70101">
        <w:rPr>
          <w:sz w:val="28"/>
          <w:szCs w:val="28"/>
        </w:rPr>
        <w:t xml:space="preserve"> тыс. руб.) </w:t>
      </w:r>
      <w:r>
        <w:rPr>
          <w:sz w:val="28"/>
          <w:szCs w:val="28"/>
        </w:rPr>
        <w:t xml:space="preserve">уменьшены на </w:t>
      </w:r>
      <w:r w:rsidR="00D070E7">
        <w:rPr>
          <w:sz w:val="28"/>
          <w:szCs w:val="28"/>
        </w:rPr>
        <w:t xml:space="preserve">3 </w:t>
      </w:r>
      <w:r>
        <w:rPr>
          <w:sz w:val="28"/>
          <w:szCs w:val="28"/>
        </w:rPr>
        <w:t>1</w:t>
      </w:r>
      <w:r w:rsidR="00D070E7">
        <w:rPr>
          <w:sz w:val="28"/>
          <w:szCs w:val="28"/>
        </w:rPr>
        <w:t>58</w:t>
      </w:r>
      <w:r>
        <w:rPr>
          <w:sz w:val="28"/>
          <w:szCs w:val="28"/>
        </w:rPr>
        <w:t>,</w:t>
      </w:r>
      <w:r w:rsidR="00D070E7">
        <w:rPr>
          <w:sz w:val="28"/>
          <w:szCs w:val="28"/>
        </w:rPr>
        <w:t>67</w:t>
      </w:r>
      <w:r>
        <w:rPr>
          <w:sz w:val="28"/>
          <w:szCs w:val="28"/>
        </w:rPr>
        <w:t xml:space="preserve"> тыс.</w:t>
      </w:r>
      <w:r w:rsidR="00C70101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="00C70101">
        <w:rPr>
          <w:sz w:val="28"/>
          <w:szCs w:val="28"/>
        </w:rPr>
        <w:t xml:space="preserve"> на основании уведомления главного распорядителя средств краевого бюджета</w:t>
      </w:r>
      <w:r w:rsidR="001B4196">
        <w:rPr>
          <w:sz w:val="28"/>
          <w:szCs w:val="28"/>
        </w:rPr>
        <w:t xml:space="preserve"> и составили 1 </w:t>
      </w:r>
      <w:r w:rsidR="00030405">
        <w:rPr>
          <w:sz w:val="28"/>
          <w:szCs w:val="28"/>
        </w:rPr>
        <w:t>3</w:t>
      </w:r>
      <w:r w:rsidR="001B4196">
        <w:rPr>
          <w:sz w:val="28"/>
          <w:szCs w:val="28"/>
        </w:rPr>
        <w:t>0</w:t>
      </w:r>
      <w:r w:rsidR="00030405">
        <w:rPr>
          <w:sz w:val="28"/>
          <w:szCs w:val="28"/>
        </w:rPr>
        <w:t>3</w:t>
      </w:r>
      <w:r w:rsidR="001B4196">
        <w:rPr>
          <w:sz w:val="28"/>
          <w:szCs w:val="28"/>
        </w:rPr>
        <w:t> </w:t>
      </w:r>
      <w:r w:rsidR="00030405">
        <w:rPr>
          <w:sz w:val="28"/>
          <w:szCs w:val="28"/>
        </w:rPr>
        <w:t>332</w:t>
      </w:r>
      <w:r w:rsidR="001B4196">
        <w:rPr>
          <w:sz w:val="28"/>
          <w:szCs w:val="28"/>
        </w:rPr>
        <w:t>,</w:t>
      </w:r>
      <w:r w:rsidR="00030405">
        <w:rPr>
          <w:sz w:val="28"/>
          <w:szCs w:val="28"/>
        </w:rPr>
        <w:t>7</w:t>
      </w:r>
      <w:r w:rsidR="001B4196">
        <w:rPr>
          <w:sz w:val="28"/>
          <w:szCs w:val="28"/>
        </w:rPr>
        <w:t>0 тыс. руб</w:t>
      </w:r>
      <w:r w:rsidR="00C70101">
        <w:rPr>
          <w:sz w:val="28"/>
          <w:szCs w:val="28"/>
        </w:rPr>
        <w:t>.</w:t>
      </w:r>
      <w:r w:rsidR="001B4196" w:rsidRPr="001B4196">
        <w:rPr>
          <w:sz w:val="28"/>
          <w:szCs w:val="28"/>
        </w:rPr>
        <w:t xml:space="preserve"> </w:t>
      </w:r>
    </w:p>
    <w:p w14:paraId="04E97A6C" w14:textId="03DA0976" w:rsidR="001B4196" w:rsidRDefault="001B4196" w:rsidP="001B4196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поступлений </w:t>
      </w:r>
      <w:r w:rsidR="00BE46BD">
        <w:rPr>
          <w:sz w:val="28"/>
          <w:szCs w:val="28"/>
        </w:rPr>
        <w:t>составила 1</w:t>
      </w:r>
      <w:r>
        <w:rPr>
          <w:sz w:val="28"/>
          <w:szCs w:val="28"/>
        </w:rPr>
        <w:t> </w:t>
      </w:r>
      <w:r w:rsidR="00D070E7">
        <w:rPr>
          <w:sz w:val="28"/>
          <w:szCs w:val="28"/>
        </w:rPr>
        <w:t>279</w:t>
      </w:r>
      <w:r>
        <w:rPr>
          <w:sz w:val="28"/>
          <w:szCs w:val="28"/>
        </w:rPr>
        <w:t> 0</w:t>
      </w:r>
      <w:r w:rsidR="00D070E7">
        <w:rPr>
          <w:sz w:val="28"/>
          <w:szCs w:val="28"/>
        </w:rPr>
        <w:t>76</w:t>
      </w:r>
      <w:r>
        <w:rPr>
          <w:sz w:val="28"/>
          <w:szCs w:val="28"/>
        </w:rPr>
        <w:t>,6</w:t>
      </w:r>
      <w:r w:rsidR="00D070E7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руб. </w:t>
      </w:r>
      <w:r w:rsidR="00BE46BD">
        <w:rPr>
          <w:sz w:val="28"/>
          <w:szCs w:val="28"/>
        </w:rPr>
        <w:t>или</w:t>
      </w:r>
      <w:r>
        <w:rPr>
          <w:sz w:val="28"/>
          <w:szCs w:val="28"/>
        </w:rPr>
        <w:t xml:space="preserve"> 98,</w:t>
      </w:r>
      <w:r w:rsidR="00D070E7">
        <w:rPr>
          <w:sz w:val="28"/>
          <w:szCs w:val="28"/>
        </w:rPr>
        <w:t xml:space="preserve">1 </w:t>
      </w:r>
      <w:r>
        <w:rPr>
          <w:sz w:val="28"/>
          <w:szCs w:val="28"/>
        </w:rPr>
        <w:t>% от бюджетных назначений.</w:t>
      </w:r>
    </w:p>
    <w:p w14:paraId="295B8E9B" w14:textId="79C715F0" w:rsidR="00C44003" w:rsidRPr="003B18A0" w:rsidRDefault="00C44003" w:rsidP="00C44003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3B18A0">
        <w:rPr>
          <w:sz w:val="28"/>
          <w:szCs w:val="28"/>
        </w:rPr>
        <w:t xml:space="preserve">Безвозмездные поступления включают в себя: </w:t>
      </w:r>
    </w:p>
    <w:p w14:paraId="387A9E9C" w14:textId="77777777" w:rsidR="00C44003" w:rsidRPr="00EB17B4" w:rsidRDefault="00C44003" w:rsidP="00C44003">
      <w:pPr>
        <w:numPr>
          <w:ilvl w:val="0"/>
          <w:numId w:val="1"/>
        </w:numPr>
        <w:ind w:left="0" w:firstLine="709"/>
        <w:jc w:val="both"/>
        <w:rPr>
          <w:iCs/>
          <w:sz w:val="28"/>
          <w:szCs w:val="28"/>
        </w:rPr>
      </w:pPr>
      <w:r w:rsidRPr="00EB17B4">
        <w:rPr>
          <w:iCs/>
          <w:sz w:val="28"/>
          <w:szCs w:val="28"/>
        </w:rPr>
        <w:t>дотации бюджетам субъектов Российской Федерации и муниципальных образований, в том числе: дотации на выравнивание бюджетной обеспеченности (фонд финансовой поддержки) и дотации бюджетам на поддержку мер по обеспечению сбалансированности бюджетов;</w:t>
      </w:r>
    </w:p>
    <w:p w14:paraId="53239964" w14:textId="77777777" w:rsidR="00C44003" w:rsidRPr="00EB17B4" w:rsidRDefault="00C44003" w:rsidP="00C44003">
      <w:pPr>
        <w:numPr>
          <w:ilvl w:val="0"/>
          <w:numId w:val="1"/>
        </w:numPr>
        <w:tabs>
          <w:tab w:val="clear" w:pos="928"/>
          <w:tab w:val="num" w:pos="0"/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EB17B4">
        <w:rPr>
          <w:iCs/>
          <w:sz w:val="28"/>
          <w:szCs w:val="28"/>
        </w:rPr>
        <w:t>субсидии;</w:t>
      </w:r>
    </w:p>
    <w:p w14:paraId="17C07F8D" w14:textId="77777777" w:rsidR="00C44003" w:rsidRPr="00EB17B4" w:rsidRDefault="00C44003" w:rsidP="00C44003">
      <w:pPr>
        <w:numPr>
          <w:ilvl w:val="0"/>
          <w:numId w:val="1"/>
        </w:numPr>
        <w:tabs>
          <w:tab w:val="clear" w:pos="928"/>
          <w:tab w:val="num" w:pos="0"/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EB17B4">
        <w:rPr>
          <w:iCs/>
          <w:sz w:val="28"/>
          <w:szCs w:val="28"/>
        </w:rPr>
        <w:t>субвенции;</w:t>
      </w:r>
    </w:p>
    <w:p w14:paraId="5813ED5E" w14:textId="36AD692F" w:rsidR="00C44003" w:rsidRPr="00EB17B4" w:rsidRDefault="00C44003" w:rsidP="009B7D9B">
      <w:pPr>
        <w:numPr>
          <w:ilvl w:val="0"/>
          <w:numId w:val="1"/>
        </w:numPr>
        <w:tabs>
          <w:tab w:val="clear" w:pos="928"/>
          <w:tab w:val="num" w:pos="0"/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EB17B4">
        <w:rPr>
          <w:iCs/>
          <w:sz w:val="28"/>
          <w:szCs w:val="28"/>
        </w:rPr>
        <w:t>иные межбюджетные трансферты</w:t>
      </w:r>
      <w:r w:rsidR="009B7D9B" w:rsidRPr="00EB17B4">
        <w:rPr>
          <w:iCs/>
          <w:sz w:val="28"/>
          <w:szCs w:val="28"/>
        </w:rPr>
        <w:t>;</w:t>
      </w:r>
    </w:p>
    <w:p w14:paraId="0F8611D5" w14:textId="77777777" w:rsidR="00C44003" w:rsidRPr="00EB17B4" w:rsidRDefault="00C44003" w:rsidP="00631DEE">
      <w:pPr>
        <w:numPr>
          <w:ilvl w:val="0"/>
          <w:numId w:val="1"/>
        </w:numPr>
        <w:tabs>
          <w:tab w:val="left" w:pos="993"/>
        </w:tabs>
        <w:ind w:hanging="219"/>
        <w:jc w:val="both"/>
        <w:rPr>
          <w:iCs/>
          <w:color w:val="000000"/>
          <w:spacing w:val="-6"/>
          <w:sz w:val="28"/>
          <w:szCs w:val="28"/>
        </w:rPr>
      </w:pPr>
      <w:r w:rsidRPr="00EB17B4">
        <w:rPr>
          <w:iCs/>
          <w:color w:val="000000"/>
          <w:spacing w:val="-6"/>
          <w:sz w:val="28"/>
          <w:szCs w:val="28"/>
        </w:rPr>
        <w:t xml:space="preserve">возврат остатков субсидий, субвенций и иных МБТ, имеющих целевое </w:t>
      </w:r>
    </w:p>
    <w:p w14:paraId="2566D453" w14:textId="77777777" w:rsidR="00C44003" w:rsidRPr="00EB17B4" w:rsidRDefault="00C44003" w:rsidP="00C44003">
      <w:pPr>
        <w:tabs>
          <w:tab w:val="left" w:pos="993"/>
        </w:tabs>
        <w:jc w:val="both"/>
        <w:rPr>
          <w:iCs/>
          <w:color w:val="000000"/>
          <w:spacing w:val="-6"/>
          <w:sz w:val="28"/>
          <w:szCs w:val="28"/>
        </w:rPr>
      </w:pPr>
      <w:r w:rsidRPr="00EB17B4">
        <w:rPr>
          <w:iCs/>
          <w:color w:val="000000"/>
          <w:spacing w:val="-6"/>
          <w:sz w:val="28"/>
          <w:szCs w:val="28"/>
        </w:rPr>
        <w:t>назначение, прошлых лет.</w:t>
      </w:r>
    </w:p>
    <w:p w14:paraId="74EC339D" w14:textId="5543A0F2" w:rsidR="00C44003" w:rsidRPr="00545E50" w:rsidRDefault="00C44003" w:rsidP="00C44003">
      <w:pPr>
        <w:ind w:firstLine="709"/>
        <w:jc w:val="both"/>
        <w:rPr>
          <w:color w:val="FF0000"/>
          <w:sz w:val="28"/>
          <w:szCs w:val="28"/>
        </w:rPr>
      </w:pPr>
      <w:r w:rsidRPr="00545E50">
        <w:rPr>
          <w:i/>
          <w:sz w:val="28"/>
          <w:szCs w:val="28"/>
        </w:rPr>
        <w:t>Дотации бюджетам субъектов Российской Федерации и муниципальных образований</w:t>
      </w:r>
      <w:r w:rsidRPr="00545E50">
        <w:rPr>
          <w:b/>
          <w:i/>
          <w:sz w:val="28"/>
          <w:szCs w:val="28"/>
        </w:rPr>
        <w:t xml:space="preserve"> </w:t>
      </w:r>
      <w:r w:rsidRPr="00545E50">
        <w:rPr>
          <w:sz w:val="28"/>
          <w:szCs w:val="28"/>
        </w:rPr>
        <w:t xml:space="preserve">при плане </w:t>
      </w:r>
      <w:r w:rsidR="00D070E7">
        <w:rPr>
          <w:sz w:val="28"/>
          <w:szCs w:val="28"/>
        </w:rPr>
        <w:t>53</w:t>
      </w:r>
      <w:r w:rsidR="004834D9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="00D070E7">
        <w:rPr>
          <w:sz w:val="28"/>
          <w:szCs w:val="28"/>
        </w:rPr>
        <w:t>9</w:t>
      </w:r>
      <w:r w:rsidR="004834D9">
        <w:rPr>
          <w:sz w:val="28"/>
          <w:szCs w:val="28"/>
        </w:rPr>
        <w:t>1</w:t>
      </w:r>
      <w:r w:rsidR="00D070E7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4834D9">
        <w:rPr>
          <w:sz w:val="28"/>
          <w:szCs w:val="28"/>
        </w:rPr>
        <w:t>5</w:t>
      </w:r>
      <w:r w:rsidR="00D070E7">
        <w:rPr>
          <w:sz w:val="28"/>
          <w:szCs w:val="28"/>
        </w:rPr>
        <w:t>0</w:t>
      </w:r>
      <w:r>
        <w:rPr>
          <w:sz w:val="28"/>
          <w:szCs w:val="28"/>
        </w:rPr>
        <w:t xml:space="preserve"> тыс. </w:t>
      </w:r>
      <w:r w:rsidRPr="00545E50">
        <w:rPr>
          <w:sz w:val="28"/>
          <w:szCs w:val="28"/>
        </w:rPr>
        <w:t>руб. поступили в полном объеме в размере 100</w:t>
      </w:r>
      <w:r w:rsidR="00D070E7">
        <w:rPr>
          <w:sz w:val="28"/>
          <w:szCs w:val="28"/>
        </w:rPr>
        <w:t xml:space="preserve">,00 </w:t>
      </w:r>
      <w:r w:rsidRPr="00545E50">
        <w:rPr>
          <w:sz w:val="28"/>
          <w:szCs w:val="28"/>
        </w:rPr>
        <w:t>%.</w:t>
      </w:r>
    </w:p>
    <w:p w14:paraId="24850878" w14:textId="687C8C11" w:rsidR="00C44003" w:rsidRDefault="00C44003" w:rsidP="00C44003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545E50">
        <w:rPr>
          <w:i/>
          <w:sz w:val="28"/>
          <w:szCs w:val="28"/>
        </w:rPr>
        <w:t>Субсидии,</w:t>
      </w:r>
      <w:r>
        <w:rPr>
          <w:sz w:val="28"/>
          <w:szCs w:val="28"/>
        </w:rPr>
        <w:t xml:space="preserve"> выделенные району, при плане </w:t>
      </w:r>
      <w:r w:rsidR="00D070E7">
        <w:rPr>
          <w:sz w:val="28"/>
          <w:szCs w:val="28"/>
        </w:rPr>
        <w:t>52</w:t>
      </w:r>
      <w:r>
        <w:rPr>
          <w:sz w:val="28"/>
          <w:szCs w:val="28"/>
        </w:rPr>
        <w:t> </w:t>
      </w:r>
      <w:r w:rsidR="00D070E7">
        <w:rPr>
          <w:sz w:val="28"/>
          <w:szCs w:val="28"/>
        </w:rPr>
        <w:t>5</w:t>
      </w:r>
      <w:r w:rsidR="004834D9">
        <w:rPr>
          <w:sz w:val="28"/>
          <w:szCs w:val="28"/>
        </w:rPr>
        <w:t>6</w:t>
      </w:r>
      <w:r w:rsidR="00D070E7">
        <w:rPr>
          <w:sz w:val="28"/>
          <w:szCs w:val="28"/>
        </w:rPr>
        <w:t>0</w:t>
      </w:r>
      <w:r>
        <w:rPr>
          <w:sz w:val="28"/>
          <w:szCs w:val="28"/>
        </w:rPr>
        <w:t>,5</w:t>
      </w:r>
      <w:r w:rsidR="00D070E7">
        <w:rPr>
          <w:sz w:val="28"/>
          <w:szCs w:val="28"/>
        </w:rPr>
        <w:t>9</w:t>
      </w:r>
      <w:r w:rsidRPr="00545E50">
        <w:rPr>
          <w:sz w:val="28"/>
          <w:szCs w:val="28"/>
        </w:rPr>
        <w:t xml:space="preserve"> руб. исполнены в размере </w:t>
      </w:r>
      <w:r w:rsidR="00D070E7">
        <w:rPr>
          <w:sz w:val="28"/>
          <w:szCs w:val="28"/>
        </w:rPr>
        <w:t>52</w:t>
      </w:r>
      <w:r>
        <w:rPr>
          <w:sz w:val="28"/>
          <w:szCs w:val="28"/>
        </w:rPr>
        <w:t> </w:t>
      </w:r>
      <w:r w:rsidR="00D070E7">
        <w:rPr>
          <w:sz w:val="28"/>
          <w:szCs w:val="28"/>
        </w:rPr>
        <w:t>33</w:t>
      </w:r>
      <w:r w:rsidR="004834D9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D070E7">
        <w:rPr>
          <w:sz w:val="28"/>
          <w:szCs w:val="28"/>
        </w:rPr>
        <w:t>11</w:t>
      </w:r>
      <w:r w:rsidRPr="00545E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545E50">
        <w:rPr>
          <w:sz w:val="28"/>
          <w:szCs w:val="28"/>
        </w:rPr>
        <w:t xml:space="preserve">руб. или </w:t>
      </w:r>
      <w:r>
        <w:rPr>
          <w:sz w:val="28"/>
          <w:szCs w:val="28"/>
        </w:rPr>
        <w:t>9</w:t>
      </w:r>
      <w:r w:rsidR="00D070E7">
        <w:rPr>
          <w:sz w:val="28"/>
          <w:szCs w:val="28"/>
        </w:rPr>
        <w:t xml:space="preserve">9,6 </w:t>
      </w:r>
      <w:r w:rsidRPr="00545E50">
        <w:rPr>
          <w:sz w:val="28"/>
          <w:szCs w:val="28"/>
        </w:rPr>
        <w:t xml:space="preserve">%. </w:t>
      </w:r>
    </w:p>
    <w:p w14:paraId="632AA9ED" w14:textId="2A58E9EB" w:rsidR="00C44003" w:rsidRPr="00545E50" w:rsidRDefault="00C44003" w:rsidP="00C44003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545E50">
        <w:rPr>
          <w:i/>
          <w:sz w:val="28"/>
          <w:szCs w:val="28"/>
        </w:rPr>
        <w:t>Субвенции</w:t>
      </w:r>
      <w:r w:rsidRPr="00545E50">
        <w:rPr>
          <w:sz w:val="28"/>
          <w:szCs w:val="28"/>
        </w:rPr>
        <w:t xml:space="preserve">, выделенные району, при плане </w:t>
      </w:r>
      <w:r w:rsidR="004834D9">
        <w:rPr>
          <w:sz w:val="28"/>
          <w:szCs w:val="28"/>
        </w:rPr>
        <w:t>4</w:t>
      </w:r>
      <w:r w:rsidR="00D070E7">
        <w:rPr>
          <w:sz w:val="28"/>
          <w:szCs w:val="28"/>
        </w:rPr>
        <w:t>34</w:t>
      </w:r>
      <w:r>
        <w:rPr>
          <w:sz w:val="28"/>
          <w:szCs w:val="28"/>
        </w:rPr>
        <w:t> </w:t>
      </w:r>
      <w:r w:rsidR="00D070E7">
        <w:rPr>
          <w:sz w:val="28"/>
          <w:szCs w:val="28"/>
        </w:rPr>
        <w:t>61</w:t>
      </w:r>
      <w:r w:rsidR="004834D9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D070E7">
        <w:rPr>
          <w:sz w:val="28"/>
          <w:szCs w:val="28"/>
        </w:rPr>
        <w:t>07</w:t>
      </w:r>
      <w:r>
        <w:rPr>
          <w:sz w:val="28"/>
          <w:szCs w:val="28"/>
        </w:rPr>
        <w:t xml:space="preserve"> тыс.</w:t>
      </w:r>
      <w:r w:rsidRPr="00545E50">
        <w:rPr>
          <w:sz w:val="28"/>
          <w:szCs w:val="28"/>
        </w:rPr>
        <w:t xml:space="preserve"> руб. исполнены в размере </w:t>
      </w:r>
      <w:r>
        <w:rPr>
          <w:sz w:val="28"/>
          <w:szCs w:val="28"/>
        </w:rPr>
        <w:t>4</w:t>
      </w:r>
      <w:r w:rsidR="00D070E7">
        <w:rPr>
          <w:sz w:val="28"/>
          <w:szCs w:val="28"/>
        </w:rPr>
        <w:t>23</w:t>
      </w:r>
      <w:r>
        <w:rPr>
          <w:sz w:val="28"/>
          <w:szCs w:val="28"/>
        </w:rPr>
        <w:t> </w:t>
      </w:r>
      <w:r w:rsidR="00D070E7">
        <w:rPr>
          <w:sz w:val="28"/>
          <w:szCs w:val="28"/>
        </w:rPr>
        <w:t>3</w:t>
      </w:r>
      <w:r w:rsidR="004834D9">
        <w:rPr>
          <w:sz w:val="28"/>
          <w:szCs w:val="28"/>
        </w:rPr>
        <w:t>82</w:t>
      </w:r>
      <w:r>
        <w:rPr>
          <w:sz w:val="28"/>
          <w:szCs w:val="28"/>
        </w:rPr>
        <w:t>,</w:t>
      </w:r>
      <w:r w:rsidR="00D070E7">
        <w:rPr>
          <w:sz w:val="28"/>
          <w:szCs w:val="28"/>
        </w:rPr>
        <w:t>30</w:t>
      </w:r>
      <w:r>
        <w:rPr>
          <w:sz w:val="28"/>
          <w:szCs w:val="28"/>
        </w:rPr>
        <w:t xml:space="preserve"> тыс.</w:t>
      </w:r>
      <w:r w:rsidRPr="00545E50">
        <w:rPr>
          <w:sz w:val="28"/>
          <w:szCs w:val="28"/>
        </w:rPr>
        <w:t xml:space="preserve"> руб. или 9</w:t>
      </w:r>
      <w:r w:rsidR="004834D9">
        <w:rPr>
          <w:sz w:val="28"/>
          <w:szCs w:val="28"/>
        </w:rPr>
        <w:t>7</w:t>
      </w:r>
      <w:r w:rsidRPr="00545E50">
        <w:rPr>
          <w:sz w:val="28"/>
          <w:szCs w:val="28"/>
        </w:rPr>
        <w:t>,</w:t>
      </w:r>
      <w:r w:rsidR="00D070E7">
        <w:rPr>
          <w:sz w:val="28"/>
          <w:szCs w:val="28"/>
        </w:rPr>
        <w:t xml:space="preserve">4 </w:t>
      </w:r>
      <w:r w:rsidRPr="00545E50">
        <w:rPr>
          <w:sz w:val="28"/>
          <w:szCs w:val="28"/>
        </w:rPr>
        <w:t xml:space="preserve">%. </w:t>
      </w:r>
    </w:p>
    <w:p w14:paraId="76C5DEF5" w14:textId="60DE7E39" w:rsidR="00C44003" w:rsidRDefault="00C44003" w:rsidP="00C44003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545E50">
        <w:rPr>
          <w:i/>
          <w:sz w:val="28"/>
          <w:szCs w:val="28"/>
        </w:rPr>
        <w:lastRenderedPageBreak/>
        <w:t>Иные межбюджетные трансферты</w:t>
      </w:r>
      <w:r w:rsidRPr="00545E50">
        <w:rPr>
          <w:sz w:val="28"/>
          <w:szCs w:val="28"/>
        </w:rPr>
        <w:t xml:space="preserve"> при плане </w:t>
      </w:r>
      <w:r w:rsidR="00CA5313">
        <w:rPr>
          <w:sz w:val="28"/>
          <w:szCs w:val="28"/>
        </w:rPr>
        <w:t>286</w:t>
      </w:r>
      <w:r>
        <w:rPr>
          <w:sz w:val="28"/>
          <w:szCs w:val="28"/>
        </w:rPr>
        <w:t> </w:t>
      </w:r>
      <w:r w:rsidR="00CA5313">
        <w:rPr>
          <w:sz w:val="28"/>
          <w:szCs w:val="28"/>
        </w:rPr>
        <w:t>37</w:t>
      </w:r>
      <w:r>
        <w:rPr>
          <w:sz w:val="28"/>
          <w:szCs w:val="28"/>
        </w:rPr>
        <w:t>0,</w:t>
      </w:r>
      <w:r w:rsidR="00CA5313">
        <w:rPr>
          <w:sz w:val="28"/>
          <w:szCs w:val="28"/>
        </w:rPr>
        <w:t>86</w:t>
      </w:r>
      <w:r>
        <w:rPr>
          <w:sz w:val="28"/>
          <w:szCs w:val="28"/>
        </w:rPr>
        <w:t xml:space="preserve"> тыс. </w:t>
      </w:r>
      <w:r w:rsidRPr="00545E50">
        <w:rPr>
          <w:sz w:val="28"/>
          <w:szCs w:val="28"/>
        </w:rPr>
        <w:t>руб.</w:t>
      </w:r>
      <w:r>
        <w:rPr>
          <w:sz w:val="28"/>
          <w:szCs w:val="28"/>
        </w:rPr>
        <w:t xml:space="preserve">   </w:t>
      </w:r>
      <w:r w:rsidRPr="00545E50">
        <w:rPr>
          <w:sz w:val="28"/>
          <w:szCs w:val="28"/>
        </w:rPr>
        <w:t xml:space="preserve">поступили в объеме </w:t>
      </w:r>
      <w:r w:rsidR="00CA5313">
        <w:rPr>
          <w:sz w:val="28"/>
          <w:szCs w:val="28"/>
        </w:rPr>
        <w:t>2</w:t>
      </w:r>
      <w:r w:rsidR="004834D9">
        <w:rPr>
          <w:sz w:val="28"/>
          <w:szCs w:val="28"/>
        </w:rPr>
        <w:t>7</w:t>
      </w:r>
      <w:r w:rsidR="00CA5313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="00CA5313">
        <w:rPr>
          <w:sz w:val="28"/>
          <w:szCs w:val="28"/>
        </w:rPr>
        <w:t>569</w:t>
      </w:r>
      <w:r>
        <w:rPr>
          <w:sz w:val="28"/>
          <w:szCs w:val="28"/>
        </w:rPr>
        <w:t>,</w:t>
      </w:r>
      <w:r w:rsidR="00CA5313">
        <w:rPr>
          <w:sz w:val="28"/>
          <w:szCs w:val="28"/>
        </w:rPr>
        <w:t>09</w:t>
      </w:r>
      <w:r>
        <w:rPr>
          <w:sz w:val="28"/>
          <w:szCs w:val="28"/>
        </w:rPr>
        <w:t xml:space="preserve"> тыс. руб.</w:t>
      </w:r>
      <w:r w:rsidRPr="00545E50">
        <w:rPr>
          <w:sz w:val="28"/>
          <w:szCs w:val="28"/>
        </w:rPr>
        <w:t xml:space="preserve"> или </w:t>
      </w:r>
      <w:r>
        <w:rPr>
          <w:sz w:val="28"/>
          <w:szCs w:val="28"/>
        </w:rPr>
        <w:t>9</w:t>
      </w:r>
      <w:r w:rsidR="00CA5313">
        <w:rPr>
          <w:sz w:val="28"/>
          <w:szCs w:val="28"/>
        </w:rPr>
        <w:t>5</w:t>
      </w:r>
      <w:r w:rsidRPr="00545E50">
        <w:rPr>
          <w:sz w:val="28"/>
          <w:szCs w:val="28"/>
        </w:rPr>
        <w:t>,</w:t>
      </w:r>
      <w:r w:rsidR="00CA5313">
        <w:rPr>
          <w:sz w:val="28"/>
          <w:szCs w:val="28"/>
        </w:rPr>
        <w:t xml:space="preserve">5 </w:t>
      </w:r>
      <w:r w:rsidRPr="00545E50">
        <w:rPr>
          <w:sz w:val="28"/>
          <w:szCs w:val="28"/>
        </w:rPr>
        <w:t xml:space="preserve">%. </w:t>
      </w:r>
    </w:p>
    <w:p w14:paraId="53F47E6B" w14:textId="2AFAC6DF" w:rsidR="00C44003" w:rsidRDefault="00C44003" w:rsidP="00C44003">
      <w:pPr>
        <w:tabs>
          <w:tab w:val="left" w:pos="360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545E50">
        <w:rPr>
          <w:i/>
          <w:color w:val="000000"/>
          <w:spacing w:val="-6"/>
          <w:sz w:val="28"/>
          <w:szCs w:val="28"/>
        </w:rPr>
        <w:t>Возврат остатков субсидий, субвенций и иных МБТ, имеющих целевое назначение, прошлых лет</w:t>
      </w:r>
      <w:r w:rsidRPr="00545E50">
        <w:rPr>
          <w:color w:val="000000"/>
          <w:spacing w:val="-6"/>
          <w:sz w:val="28"/>
          <w:szCs w:val="28"/>
        </w:rPr>
        <w:t xml:space="preserve"> при плане </w:t>
      </w:r>
      <w:r w:rsidR="004834D9">
        <w:rPr>
          <w:color w:val="000000"/>
          <w:spacing w:val="-6"/>
          <w:sz w:val="28"/>
          <w:szCs w:val="28"/>
        </w:rPr>
        <w:t xml:space="preserve">минус </w:t>
      </w:r>
      <w:r w:rsidR="00CA5313">
        <w:rPr>
          <w:color w:val="000000"/>
          <w:spacing w:val="-6"/>
          <w:sz w:val="28"/>
          <w:szCs w:val="28"/>
        </w:rPr>
        <w:t>1 129</w:t>
      </w:r>
      <w:r>
        <w:rPr>
          <w:color w:val="000000"/>
          <w:spacing w:val="-6"/>
          <w:sz w:val="28"/>
          <w:szCs w:val="28"/>
        </w:rPr>
        <w:t>,</w:t>
      </w:r>
      <w:r w:rsidR="00CA5313">
        <w:rPr>
          <w:color w:val="000000"/>
          <w:spacing w:val="-6"/>
          <w:sz w:val="28"/>
          <w:szCs w:val="28"/>
        </w:rPr>
        <w:t>32</w:t>
      </w:r>
      <w:r>
        <w:rPr>
          <w:color w:val="000000"/>
          <w:spacing w:val="-6"/>
          <w:sz w:val="28"/>
          <w:szCs w:val="28"/>
        </w:rPr>
        <w:t xml:space="preserve"> тыс.</w:t>
      </w:r>
      <w:r w:rsidRPr="00545E50">
        <w:rPr>
          <w:color w:val="000000"/>
          <w:spacing w:val="-6"/>
          <w:sz w:val="28"/>
          <w:szCs w:val="28"/>
        </w:rPr>
        <w:t xml:space="preserve"> руб. </w:t>
      </w:r>
      <w:r w:rsidR="004834D9">
        <w:rPr>
          <w:color w:val="000000"/>
          <w:spacing w:val="-6"/>
          <w:sz w:val="28"/>
          <w:szCs w:val="28"/>
        </w:rPr>
        <w:t>исполнены</w:t>
      </w:r>
      <w:r w:rsidRPr="00545E50">
        <w:rPr>
          <w:color w:val="000000"/>
          <w:spacing w:val="-6"/>
          <w:sz w:val="28"/>
          <w:szCs w:val="28"/>
        </w:rPr>
        <w:t xml:space="preserve"> в полном объеме.</w:t>
      </w:r>
    </w:p>
    <w:p w14:paraId="65A2B61F" w14:textId="77777777" w:rsidR="00C44003" w:rsidRPr="000325C8" w:rsidRDefault="00C44003" w:rsidP="00C44003">
      <w:pPr>
        <w:spacing w:before="120"/>
        <w:ind w:firstLine="851"/>
        <w:jc w:val="both"/>
        <w:rPr>
          <w:sz w:val="28"/>
          <w:szCs w:val="28"/>
        </w:rPr>
      </w:pPr>
      <w:r w:rsidRPr="000325C8">
        <w:rPr>
          <w:sz w:val="28"/>
          <w:szCs w:val="28"/>
        </w:rPr>
        <w:t xml:space="preserve">Динамика влияния безвозмездных поступлений на доходную часть районного бюджета приведена в таблице </w:t>
      </w:r>
      <w:r>
        <w:rPr>
          <w:sz w:val="28"/>
          <w:szCs w:val="28"/>
        </w:rPr>
        <w:t>5</w:t>
      </w:r>
      <w:r w:rsidRPr="000325C8">
        <w:rPr>
          <w:sz w:val="28"/>
          <w:szCs w:val="28"/>
        </w:rPr>
        <w:t>.</w:t>
      </w:r>
    </w:p>
    <w:p w14:paraId="2E31A8A4" w14:textId="77777777" w:rsidR="00C44003" w:rsidRPr="000325C8" w:rsidRDefault="00C44003" w:rsidP="00C44003">
      <w:pPr>
        <w:ind w:firstLine="709"/>
        <w:contextualSpacing/>
        <w:jc w:val="right"/>
      </w:pPr>
      <w:r w:rsidRPr="000325C8">
        <w:t xml:space="preserve">Таблица </w:t>
      </w:r>
      <w:r>
        <w:t>5</w:t>
      </w:r>
      <w:r w:rsidRPr="000325C8">
        <w:t xml:space="preserve"> (тыс. руб.)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560"/>
        <w:gridCol w:w="1559"/>
        <w:gridCol w:w="1559"/>
        <w:gridCol w:w="1559"/>
        <w:gridCol w:w="1418"/>
      </w:tblGrid>
      <w:tr w:rsidR="00C44003" w:rsidRPr="000325C8" w14:paraId="7FD9BDAA" w14:textId="77777777" w:rsidTr="0014331A">
        <w:trPr>
          <w:trHeight w:val="2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21F6C33" w14:textId="77777777" w:rsidR="00C44003" w:rsidRPr="000325C8" w:rsidRDefault="00C44003" w:rsidP="0014331A">
            <w:pPr>
              <w:jc w:val="center"/>
            </w:pPr>
            <w:r w:rsidRPr="000325C8">
              <w:t>показатели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6CB73" w14:textId="77777777" w:rsidR="00C44003" w:rsidRPr="000325C8" w:rsidRDefault="00C44003" w:rsidP="0014331A">
            <w:pPr>
              <w:jc w:val="center"/>
            </w:pPr>
            <w:r w:rsidRPr="000325C8"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7DC56" w14:textId="473E230A" w:rsidR="00C44003" w:rsidRPr="000325C8" w:rsidRDefault="00C44003" w:rsidP="0014331A">
            <w:pPr>
              <w:jc w:val="center"/>
            </w:pPr>
            <w:r w:rsidRPr="000325C8">
              <w:t>уточненный план 202</w:t>
            </w:r>
            <w:r w:rsidR="004072CF">
              <w:t>4</w:t>
            </w:r>
            <w:r w:rsidRPr="000325C8">
              <w:t xml:space="preserve"> года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C95BF" w14:textId="77777777" w:rsidR="00C44003" w:rsidRPr="000325C8" w:rsidRDefault="00C44003" w:rsidP="0014331A">
            <w:pPr>
              <w:jc w:val="center"/>
            </w:pPr>
            <w:r w:rsidRPr="000325C8">
              <w:t>% исполнения</w:t>
            </w:r>
          </w:p>
        </w:tc>
      </w:tr>
      <w:tr w:rsidR="00C44003" w:rsidRPr="000325C8" w14:paraId="5CBE7DB2" w14:textId="77777777" w:rsidTr="0014331A">
        <w:trPr>
          <w:trHeight w:val="2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E1792" w14:textId="77777777" w:rsidR="00C44003" w:rsidRPr="000325C8" w:rsidRDefault="00C44003" w:rsidP="0014331A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B1CC5" w14:textId="68B3143D" w:rsidR="00C44003" w:rsidRPr="000325C8" w:rsidRDefault="00C44003" w:rsidP="0014331A">
            <w:pPr>
              <w:jc w:val="center"/>
            </w:pPr>
            <w:r w:rsidRPr="000325C8">
              <w:t>20</w:t>
            </w:r>
            <w:r>
              <w:t>2</w:t>
            </w:r>
            <w:r w:rsidR="006A6F0D">
              <w:t>2</w:t>
            </w:r>
            <w:r w:rsidRPr="000325C8"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B9E83" w14:textId="0CEEA23C" w:rsidR="00C44003" w:rsidRPr="000325C8" w:rsidRDefault="00C44003" w:rsidP="0014331A">
            <w:pPr>
              <w:jc w:val="center"/>
            </w:pPr>
            <w:r w:rsidRPr="000325C8">
              <w:t>202</w:t>
            </w:r>
            <w:r w:rsidR="006A6F0D">
              <w:t>3</w:t>
            </w:r>
            <w:r w:rsidRPr="000325C8"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CE57A" w14:textId="5E0D6467" w:rsidR="00C44003" w:rsidRPr="000325C8" w:rsidRDefault="00C44003" w:rsidP="0014331A">
            <w:pPr>
              <w:jc w:val="center"/>
            </w:pPr>
            <w:r w:rsidRPr="000325C8">
              <w:t>202</w:t>
            </w:r>
            <w:r w:rsidR="006A6F0D">
              <w:t>4</w:t>
            </w:r>
            <w:r w:rsidRPr="000325C8">
              <w:t xml:space="preserve">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C43A6" w14:textId="77777777" w:rsidR="00C44003" w:rsidRPr="000325C8" w:rsidRDefault="00C44003" w:rsidP="0014331A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C1856" w14:textId="77777777" w:rsidR="00C44003" w:rsidRPr="000325C8" w:rsidRDefault="00C44003" w:rsidP="0014331A"/>
        </w:tc>
      </w:tr>
      <w:tr w:rsidR="00C44003" w:rsidRPr="000325C8" w14:paraId="5B3BF149" w14:textId="77777777" w:rsidTr="0014331A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9096E" w14:textId="77777777" w:rsidR="00C44003" w:rsidRPr="000325C8" w:rsidRDefault="00C44003" w:rsidP="0014331A">
            <w:pPr>
              <w:jc w:val="center"/>
              <w:rPr>
                <w:sz w:val="16"/>
                <w:szCs w:val="16"/>
              </w:rPr>
            </w:pPr>
            <w:r w:rsidRPr="000325C8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B8CCB" w14:textId="77777777" w:rsidR="00C44003" w:rsidRPr="000325C8" w:rsidRDefault="00C44003" w:rsidP="0014331A">
            <w:pPr>
              <w:jc w:val="center"/>
              <w:rPr>
                <w:sz w:val="16"/>
                <w:szCs w:val="16"/>
              </w:rPr>
            </w:pPr>
            <w:r w:rsidRPr="000325C8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4F454" w14:textId="77777777" w:rsidR="00C44003" w:rsidRPr="000325C8" w:rsidRDefault="00C44003" w:rsidP="0014331A">
            <w:pPr>
              <w:jc w:val="center"/>
              <w:rPr>
                <w:sz w:val="16"/>
                <w:szCs w:val="16"/>
              </w:rPr>
            </w:pPr>
            <w:r w:rsidRPr="000325C8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E1748" w14:textId="77777777" w:rsidR="00C44003" w:rsidRPr="000325C8" w:rsidRDefault="00C44003" w:rsidP="0014331A">
            <w:pPr>
              <w:jc w:val="center"/>
              <w:rPr>
                <w:sz w:val="16"/>
                <w:szCs w:val="16"/>
              </w:rPr>
            </w:pPr>
            <w:r w:rsidRPr="000325C8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FD3B1" w14:textId="77777777" w:rsidR="00C44003" w:rsidRPr="000325C8" w:rsidRDefault="00C44003" w:rsidP="0014331A">
            <w:pPr>
              <w:jc w:val="center"/>
              <w:rPr>
                <w:sz w:val="16"/>
                <w:szCs w:val="16"/>
              </w:rPr>
            </w:pPr>
            <w:r w:rsidRPr="000325C8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8D90F" w14:textId="77777777" w:rsidR="00C44003" w:rsidRPr="000325C8" w:rsidRDefault="00C44003" w:rsidP="0014331A">
            <w:pPr>
              <w:jc w:val="center"/>
              <w:rPr>
                <w:sz w:val="16"/>
                <w:szCs w:val="16"/>
              </w:rPr>
            </w:pPr>
            <w:r w:rsidRPr="000325C8">
              <w:rPr>
                <w:sz w:val="16"/>
                <w:szCs w:val="16"/>
              </w:rPr>
              <w:t>6</w:t>
            </w:r>
          </w:p>
        </w:tc>
      </w:tr>
      <w:tr w:rsidR="006A6F0D" w:rsidRPr="000325C8" w14:paraId="0DD69467" w14:textId="77777777" w:rsidTr="0014331A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45962" w14:textId="77777777" w:rsidR="006A6F0D" w:rsidRPr="000325C8" w:rsidRDefault="006A6F0D" w:rsidP="006A6F0D">
            <w:pPr>
              <w:jc w:val="center"/>
            </w:pPr>
            <w:r w:rsidRPr="000325C8">
              <w:t>итого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5D29A" w14:textId="37CD30F9" w:rsidR="006A6F0D" w:rsidRPr="000325C8" w:rsidRDefault="006A6F0D" w:rsidP="006A6F0D">
            <w:pPr>
              <w:jc w:val="center"/>
            </w:pPr>
            <w:r>
              <w:t>1 020 386,80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D3B28" w14:textId="085DA6B6" w:rsidR="006A6F0D" w:rsidRPr="000325C8" w:rsidRDefault="006A6F0D" w:rsidP="006A6F0D">
            <w:pPr>
              <w:jc w:val="center"/>
            </w:pPr>
            <w:r>
              <w:t>1 107 704,67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345E0" w14:textId="6E4DEABB" w:rsidR="006A6F0D" w:rsidRPr="000325C8" w:rsidRDefault="006A6F0D" w:rsidP="006A6F0D">
            <w:pPr>
              <w:jc w:val="center"/>
            </w:pPr>
            <w:bookmarkStart w:id="13" w:name="_Hlk194936710"/>
            <w:r>
              <w:t>1 </w:t>
            </w:r>
            <w:r w:rsidR="004072CF">
              <w:t>4</w:t>
            </w:r>
            <w:r>
              <w:t>0</w:t>
            </w:r>
            <w:r w:rsidR="004072CF">
              <w:t>3</w:t>
            </w:r>
            <w:r>
              <w:t> 04</w:t>
            </w:r>
            <w:r w:rsidR="004072CF">
              <w:t>2</w:t>
            </w:r>
            <w:r>
              <w:t>,</w:t>
            </w:r>
            <w:r w:rsidR="004072CF">
              <w:t>01</w:t>
            </w:r>
            <w:bookmarkEnd w:id="13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C5BC5" w14:textId="25991C38" w:rsidR="006A6F0D" w:rsidRPr="000325C8" w:rsidRDefault="006A6F0D" w:rsidP="006A6F0D">
            <w:pPr>
              <w:jc w:val="center"/>
            </w:pPr>
            <w:r w:rsidRPr="000325C8">
              <w:t>1 </w:t>
            </w:r>
            <w:r w:rsidR="004072CF">
              <w:t>4</w:t>
            </w:r>
            <w:r>
              <w:t>2</w:t>
            </w:r>
            <w:r w:rsidR="004072CF">
              <w:t>7</w:t>
            </w:r>
            <w:r w:rsidRPr="000325C8">
              <w:t> </w:t>
            </w:r>
            <w:r w:rsidR="004072CF">
              <w:t>78</w:t>
            </w:r>
            <w:r>
              <w:t>1</w:t>
            </w:r>
            <w:r w:rsidRPr="000325C8">
              <w:t>,</w:t>
            </w:r>
            <w:r w:rsidR="004072CF"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973A6" w14:textId="44842981" w:rsidR="006A6F0D" w:rsidRPr="000325C8" w:rsidRDefault="006A6F0D" w:rsidP="006A6F0D">
            <w:pPr>
              <w:jc w:val="center"/>
            </w:pPr>
            <w:r>
              <w:t>9</w:t>
            </w:r>
            <w:r w:rsidRPr="000325C8">
              <w:t>8,</w:t>
            </w:r>
            <w:r w:rsidR="004072CF">
              <w:t>3</w:t>
            </w:r>
          </w:p>
        </w:tc>
      </w:tr>
      <w:tr w:rsidR="006A6F0D" w:rsidRPr="000325C8" w14:paraId="15E1786B" w14:textId="77777777" w:rsidTr="0014331A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7F8E0" w14:textId="77777777" w:rsidR="006A6F0D" w:rsidRPr="000325C8" w:rsidRDefault="006A6F0D" w:rsidP="006A6F0D">
            <w:r w:rsidRPr="000325C8">
              <w:t>в т.ч. 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391D3" w14:textId="773B7DCF" w:rsidR="006A6F0D" w:rsidRPr="000325C8" w:rsidRDefault="006A6F0D" w:rsidP="006A6F0D">
            <w:pPr>
              <w:jc w:val="center"/>
            </w:pPr>
            <w:r>
              <w:t>927 682,06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E2D96" w14:textId="4E7D1B19" w:rsidR="006A6F0D" w:rsidRPr="000325C8" w:rsidRDefault="006A6F0D" w:rsidP="006A6F0D">
            <w:pPr>
              <w:jc w:val="center"/>
            </w:pPr>
            <w:r w:rsidRPr="001E46F5">
              <w:t>1 009 043,16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7967B" w14:textId="77951EA9" w:rsidR="006A6F0D" w:rsidRPr="000325C8" w:rsidRDefault="006A6F0D" w:rsidP="006A6F0D">
            <w:pPr>
              <w:jc w:val="center"/>
            </w:pPr>
            <w:r w:rsidRPr="001E46F5">
              <w:t xml:space="preserve">1 </w:t>
            </w:r>
            <w:r w:rsidR="004072CF">
              <w:t>279</w:t>
            </w:r>
            <w:r w:rsidRPr="001E46F5">
              <w:t xml:space="preserve"> 0</w:t>
            </w:r>
            <w:r w:rsidR="004072CF">
              <w:t>76</w:t>
            </w:r>
            <w:r w:rsidRPr="001E46F5">
              <w:t>,</w:t>
            </w:r>
            <w:r w:rsidR="004072CF"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4AEFE" w14:textId="79EEDD49" w:rsidR="006A6F0D" w:rsidRPr="000325C8" w:rsidRDefault="006A6F0D" w:rsidP="006A6F0D">
            <w:pPr>
              <w:jc w:val="center"/>
            </w:pPr>
            <w:r w:rsidRPr="000325C8">
              <w:t>1 </w:t>
            </w:r>
            <w:r w:rsidR="004072CF">
              <w:t>303</w:t>
            </w:r>
            <w:r w:rsidRPr="000325C8">
              <w:t> </w:t>
            </w:r>
            <w:r w:rsidR="004072CF">
              <w:t>332</w:t>
            </w:r>
            <w:r w:rsidRPr="000325C8">
              <w:t>,</w:t>
            </w:r>
            <w:r w:rsidR="004072CF">
              <w:t>7</w:t>
            </w: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A3CF5" w14:textId="7E3FB736" w:rsidR="006A6F0D" w:rsidRPr="000325C8" w:rsidRDefault="006A6F0D" w:rsidP="006A6F0D">
            <w:pPr>
              <w:jc w:val="center"/>
            </w:pPr>
            <w:r>
              <w:t>98</w:t>
            </w:r>
            <w:r w:rsidRPr="000325C8">
              <w:t>,</w:t>
            </w:r>
            <w:r w:rsidR="004072CF">
              <w:t>1</w:t>
            </w:r>
          </w:p>
        </w:tc>
      </w:tr>
      <w:tr w:rsidR="006A6F0D" w:rsidRPr="000325C8" w14:paraId="16B3A6DB" w14:textId="77777777" w:rsidTr="0014331A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56CA1" w14:textId="77777777" w:rsidR="006A6F0D" w:rsidRPr="000325C8" w:rsidRDefault="006A6F0D" w:rsidP="006A6F0D">
            <w:pPr>
              <w:jc w:val="center"/>
            </w:pPr>
            <w:r w:rsidRPr="000325C8">
              <w:t>доля в доходах,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5021A" w14:textId="0AC52554" w:rsidR="006A6F0D" w:rsidRPr="000325C8" w:rsidRDefault="006A6F0D" w:rsidP="006A6F0D">
            <w:pPr>
              <w:jc w:val="center"/>
            </w:pPr>
            <w:r>
              <w:t>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E8054" w14:textId="5313B442" w:rsidR="006A6F0D" w:rsidRPr="000325C8" w:rsidRDefault="006A6F0D" w:rsidP="006A6F0D">
            <w:pPr>
              <w:jc w:val="center"/>
            </w:pPr>
            <w:r>
              <w:t>91,1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DEB08" w14:textId="01D3BFFE" w:rsidR="006A6F0D" w:rsidRPr="000325C8" w:rsidRDefault="006A6F0D" w:rsidP="006A6F0D">
            <w:pPr>
              <w:jc w:val="center"/>
            </w:pPr>
            <w:r>
              <w:t>91,</w:t>
            </w:r>
            <w:r w:rsidR="004072CF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E8DEA" w14:textId="7AAAAEE1" w:rsidR="006A6F0D" w:rsidRPr="000325C8" w:rsidRDefault="006A6F0D" w:rsidP="006A6F0D">
            <w:pPr>
              <w:jc w:val="center"/>
            </w:pPr>
            <w:r w:rsidRPr="000325C8">
              <w:t>9</w:t>
            </w:r>
            <w:r>
              <w:t>1</w:t>
            </w:r>
            <w:r w:rsidRPr="000325C8">
              <w:t>,</w:t>
            </w:r>
            <w:r w:rsidR="004072CF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71528" w14:textId="77777777" w:rsidR="006A6F0D" w:rsidRPr="000325C8" w:rsidRDefault="006A6F0D" w:rsidP="006A6F0D">
            <w:pPr>
              <w:jc w:val="center"/>
            </w:pPr>
            <w:r w:rsidRPr="000325C8">
              <w:t>х</w:t>
            </w:r>
          </w:p>
        </w:tc>
      </w:tr>
    </w:tbl>
    <w:p w14:paraId="0514D4D6" w14:textId="3B481651" w:rsidR="00C44003" w:rsidRPr="00163081" w:rsidRDefault="00C44003" w:rsidP="00C44003">
      <w:pPr>
        <w:tabs>
          <w:tab w:val="left" w:pos="360"/>
        </w:tabs>
        <w:spacing w:before="120"/>
        <w:ind w:firstLine="709"/>
        <w:jc w:val="both"/>
        <w:rPr>
          <w:sz w:val="28"/>
          <w:szCs w:val="28"/>
        </w:rPr>
      </w:pPr>
      <w:r w:rsidRPr="00163081">
        <w:rPr>
          <w:sz w:val="28"/>
          <w:szCs w:val="28"/>
        </w:rPr>
        <w:t xml:space="preserve">Анализируя динамику доходов районного бюджета по годам, поступление доходов районного бюджета, в общем, по сравнению </w:t>
      </w:r>
      <w:r>
        <w:rPr>
          <w:sz w:val="28"/>
          <w:szCs w:val="28"/>
        </w:rPr>
        <w:t xml:space="preserve">с прошлым годом увеличилось на </w:t>
      </w:r>
      <w:r w:rsidR="00B54FF8">
        <w:rPr>
          <w:sz w:val="28"/>
          <w:szCs w:val="28"/>
        </w:rPr>
        <w:t>26</w:t>
      </w:r>
      <w:r w:rsidRPr="00163081">
        <w:rPr>
          <w:sz w:val="28"/>
          <w:szCs w:val="28"/>
        </w:rPr>
        <w:t>,</w:t>
      </w:r>
      <w:r w:rsidR="00B54FF8">
        <w:rPr>
          <w:sz w:val="28"/>
          <w:szCs w:val="28"/>
        </w:rPr>
        <w:t xml:space="preserve">7 </w:t>
      </w:r>
      <w:r w:rsidRPr="00163081">
        <w:rPr>
          <w:sz w:val="28"/>
          <w:szCs w:val="28"/>
        </w:rPr>
        <w:t xml:space="preserve">%. </w:t>
      </w:r>
    </w:p>
    <w:p w14:paraId="166A56E9" w14:textId="0894E929" w:rsidR="00254A98" w:rsidRDefault="00C44003" w:rsidP="00254A98">
      <w:pPr>
        <w:overflowPunct w:val="0"/>
        <w:autoSpaceDE w:val="0"/>
        <w:autoSpaceDN w:val="0"/>
        <w:adjustRightInd w:val="0"/>
        <w:ind w:right="141" w:firstLine="709"/>
        <w:jc w:val="both"/>
        <w:textAlignment w:val="baseline"/>
        <w:rPr>
          <w:sz w:val="28"/>
          <w:szCs w:val="28"/>
        </w:rPr>
      </w:pPr>
      <w:r w:rsidRPr="00163081">
        <w:rPr>
          <w:sz w:val="28"/>
          <w:szCs w:val="28"/>
        </w:rPr>
        <w:t>Бюджет района дотационный, поступления из краевого бюджета составляют 9</w:t>
      </w:r>
      <w:r>
        <w:rPr>
          <w:sz w:val="28"/>
          <w:szCs w:val="28"/>
        </w:rPr>
        <w:t>1</w:t>
      </w:r>
      <w:r w:rsidRPr="00163081">
        <w:rPr>
          <w:sz w:val="28"/>
          <w:szCs w:val="28"/>
        </w:rPr>
        <w:t>,</w:t>
      </w:r>
      <w:r w:rsidR="00B54FF8">
        <w:rPr>
          <w:sz w:val="28"/>
          <w:szCs w:val="28"/>
        </w:rPr>
        <w:t xml:space="preserve">2 </w:t>
      </w:r>
      <w:r w:rsidRPr="00163081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14:paraId="2A4CD151" w14:textId="77777777" w:rsidR="00C44003" w:rsidRPr="005B0860" w:rsidRDefault="00C44003" w:rsidP="00C44003">
      <w:pPr>
        <w:spacing w:before="120"/>
        <w:jc w:val="both"/>
        <w:rPr>
          <w:sz w:val="28"/>
          <w:szCs w:val="28"/>
        </w:rPr>
      </w:pPr>
      <w:r w:rsidRPr="005B0860">
        <w:rPr>
          <w:sz w:val="28"/>
          <w:szCs w:val="28"/>
        </w:rPr>
        <w:t>Выводы:</w:t>
      </w:r>
    </w:p>
    <w:p w14:paraId="5B618A77" w14:textId="2947CCBF" w:rsidR="00254A98" w:rsidRDefault="008E223B" w:rsidP="002F2FFF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lk196823854"/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254A98" w:rsidRPr="00254A98">
        <w:rPr>
          <w:rFonts w:ascii="Times New Roman" w:eastAsia="Times New Roman" w:hAnsi="Times New Roman" w:cs="Times New Roman"/>
          <w:sz w:val="28"/>
          <w:szCs w:val="28"/>
        </w:rPr>
        <w:t xml:space="preserve">твержденные бюджетные назначения по кодам классификации доходов бюджета, отраженные в приложении № 2 к решению </w:t>
      </w:r>
      <w:r w:rsidR="00254A98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r w:rsidR="00254A98" w:rsidRPr="00254A98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254A98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="00254A98" w:rsidRPr="00254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4A98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="00254A98" w:rsidRPr="00254A98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254A98">
        <w:rPr>
          <w:rFonts w:ascii="Times New Roman" w:eastAsia="Times New Roman" w:hAnsi="Times New Roman" w:cs="Times New Roman"/>
          <w:sz w:val="28"/>
          <w:szCs w:val="28"/>
        </w:rPr>
        <w:t>6</w:t>
      </w:r>
      <w:r w:rsidR="00254A98" w:rsidRPr="00254A98">
        <w:rPr>
          <w:rFonts w:ascii="Times New Roman" w:eastAsia="Times New Roman" w:hAnsi="Times New Roman" w:cs="Times New Roman"/>
          <w:sz w:val="28"/>
          <w:szCs w:val="28"/>
        </w:rPr>
        <w:t xml:space="preserve">.12.2024 № </w:t>
      </w:r>
      <w:r w:rsidR="00254A9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54A98" w:rsidRPr="00254A98">
        <w:rPr>
          <w:rFonts w:ascii="Times New Roman" w:eastAsia="Times New Roman" w:hAnsi="Times New Roman" w:cs="Times New Roman"/>
          <w:sz w:val="28"/>
          <w:szCs w:val="28"/>
        </w:rPr>
        <w:t>-</w:t>
      </w:r>
      <w:r w:rsidR="00254A98">
        <w:rPr>
          <w:rFonts w:ascii="Times New Roman" w:eastAsia="Times New Roman" w:hAnsi="Times New Roman" w:cs="Times New Roman"/>
          <w:sz w:val="28"/>
          <w:szCs w:val="28"/>
        </w:rPr>
        <w:t>252р</w:t>
      </w:r>
      <w:r w:rsidR="00254A98" w:rsidRPr="00254A98">
        <w:rPr>
          <w:rFonts w:ascii="Times New Roman" w:eastAsia="Times New Roman" w:hAnsi="Times New Roman" w:cs="Times New Roman"/>
          <w:sz w:val="28"/>
          <w:szCs w:val="28"/>
        </w:rPr>
        <w:t>, не соответствуют бюджетным назначениям по кодам классификации доходов бюджета графы 3 раздела «1. Доходы бюджета» Отчета об исполнении бюджета (ф.0503117)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4"/>
    <w:p w14:paraId="6006E7A4" w14:textId="42867442" w:rsidR="00C44003" w:rsidRDefault="008E223B" w:rsidP="002F2FFF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C44003" w:rsidRPr="0055388A">
        <w:rPr>
          <w:rFonts w:ascii="Times New Roman" w:eastAsia="Times New Roman" w:hAnsi="Times New Roman" w:cs="Times New Roman"/>
          <w:sz w:val="28"/>
          <w:szCs w:val="28"/>
        </w:rPr>
        <w:t xml:space="preserve">оходы районного бюджета исполнены в сумме </w:t>
      </w:r>
      <w:r w:rsidR="00B54FF8" w:rsidRPr="00B54FF8">
        <w:rPr>
          <w:rFonts w:ascii="Times New Roman" w:eastAsia="Times New Roman" w:hAnsi="Times New Roman" w:cs="Times New Roman"/>
          <w:sz w:val="28"/>
          <w:szCs w:val="28"/>
        </w:rPr>
        <w:t>1 403 042,01</w:t>
      </w:r>
      <w:r w:rsidR="00B54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003" w:rsidRPr="0055388A">
        <w:rPr>
          <w:rFonts w:ascii="Times New Roman" w:eastAsia="Times New Roman" w:hAnsi="Times New Roman" w:cs="Times New Roman"/>
          <w:sz w:val="28"/>
          <w:szCs w:val="28"/>
        </w:rPr>
        <w:t>тыс. руб.</w:t>
      </w:r>
    </w:p>
    <w:p w14:paraId="5F523617" w14:textId="660C4EB0" w:rsidR="00C44003" w:rsidRPr="00B54FF8" w:rsidRDefault="008E223B" w:rsidP="002F2FFF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C44003" w:rsidRPr="00B54FF8">
        <w:rPr>
          <w:rFonts w:ascii="Times New Roman" w:eastAsia="Times New Roman" w:hAnsi="Times New Roman" w:cs="Times New Roman"/>
          <w:sz w:val="28"/>
          <w:szCs w:val="28"/>
        </w:rPr>
        <w:t xml:space="preserve">сполнение налоговых и неналоговых доходов составило </w:t>
      </w:r>
      <w:r w:rsidR="00B54FF8" w:rsidRPr="00B54FF8">
        <w:rPr>
          <w:rFonts w:ascii="Times New Roman" w:eastAsia="Times New Roman" w:hAnsi="Times New Roman" w:cs="Times New Roman"/>
          <w:sz w:val="28"/>
          <w:szCs w:val="28"/>
        </w:rPr>
        <w:t>123</w:t>
      </w:r>
      <w:r w:rsidR="00C44003" w:rsidRPr="00B54FF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54FF8" w:rsidRPr="00B54FF8">
        <w:rPr>
          <w:rFonts w:ascii="Times New Roman" w:eastAsia="Times New Roman" w:hAnsi="Times New Roman" w:cs="Times New Roman"/>
          <w:sz w:val="28"/>
          <w:szCs w:val="28"/>
        </w:rPr>
        <w:t>9</w:t>
      </w:r>
      <w:r w:rsidR="000A285B" w:rsidRPr="00B54FF8">
        <w:rPr>
          <w:rFonts w:ascii="Times New Roman" w:eastAsia="Times New Roman" w:hAnsi="Times New Roman" w:cs="Times New Roman"/>
          <w:sz w:val="28"/>
          <w:szCs w:val="28"/>
        </w:rPr>
        <w:t>6</w:t>
      </w:r>
      <w:r w:rsidR="00B54FF8" w:rsidRPr="00B54FF8">
        <w:rPr>
          <w:rFonts w:ascii="Times New Roman" w:eastAsia="Times New Roman" w:hAnsi="Times New Roman" w:cs="Times New Roman"/>
          <w:sz w:val="28"/>
          <w:szCs w:val="28"/>
        </w:rPr>
        <w:t>5</w:t>
      </w:r>
      <w:r w:rsidR="00C44003" w:rsidRPr="00B54FF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54FF8" w:rsidRPr="00B54FF8">
        <w:rPr>
          <w:rFonts w:ascii="Times New Roman" w:eastAsia="Times New Roman" w:hAnsi="Times New Roman" w:cs="Times New Roman"/>
          <w:sz w:val="28"/>
          <w:szCs w:val="28"/>
        </w:rPr>
        <w:t>32</w:t>
      </w:r>
      <w:r w:rsidR="00C44003" w:rsidRPr="00B54FF8">
        <w:rPr>
          <w:rFonts w:ascii="Times New Roman" w:eastAsia="Times New Roman" w:hAnsi="Times New Roman" w:cs="Times New Roman"/>
          <w:sz w:val="28"/>
          <w:szCs w:val="28"/>
        </w:rPr>
        <w:t xml:space="preserve"> тыс. руб. </w:t>
      </w:r>
      <w:r w:rsidR="00C44003" w:rsidRPr="00B54FF8">
        <w:rPr>
          <w:rFonts w:ascii="Times New Roman" w:hAnsi="Times New Roman" w:cs="Times New Roman"/>
          <w:sz w:val="28"/>
          <w:szCs w:val="28"/>
        </w:rPr>
        <w:t>или 9</w:t>
      </w:r>
      <w:r w:rsidR="00B54FF8">
        <w:rPr>
          <w:rFonts w:ascii="Times New Roman" w:hAnsi="Times New Roman" w:cs="Times New Roman"/>
          <w:sz w:val="28"/>
          <w:szCs w:val="28"/>
        </w:rPr>
        <w:t>9</w:t>
      </w:r>
      <w:r w:rsidR="00C44003" w:rsidRPr="00B54FF8">
        <w:rPr>
          <w:rFonts w:ascii="Times New Roman" w:hAnsi="Times New Roman" w:cs="Times New Roman"/>
          <w:sz w:val="28"/>
          <w:szCs w:val="28"/>
        </w:rPr>
        <w:t>,</w:t>
      </w:r>
      <w:r w:rsidR="000A285B" w:rsidRPr="00B54FF8">
        <w:rPr>
          <w:rFonts w:ascii="Times New Roman" w:hAnsi="Times New Roman" w:cs="Times New Roman"/>
          <w:sz w:val="28"/>
          <w:szCs w:val="28"/>
        </w:rPr>
        <w:t>6</w:t>
      </w:r>
      <w:r w:rsidR="00B54FF8">
        <w:rPr>
          <w:rFonts w:ascii="Times New Roman" w:hAnsi="Times New Roman" w:cs="Times New Roman"/>
          <w:sz w:val="28"/>
          <w:szCs w:val="28"/>
        </w:rPr>
        <w:t xml:space="preserve"> </w:t>
      </w:r>
      <w:r w:rsidR="00C44003" w:rsidRPr="00B54FF8">
        <w:rPr>
          <w:rFonts w:ascii="Times New Roman" w:hAnsi="Times New Roman" w:cs="Times New Roman"/>
          <w:sz w:val="28"/>
          <w:szCs w:val="28"/>
        </w:rPr>
        <w:t>% от уточненного плана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F1F7D4" w14:textId="37AE76F3" w:rsidR="00C44003" w:rsidRDefault="008E223B" w:rsidP="002F2FFF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C44003" w:rsidRPr="0055388A">
        <w:rPr>
          <w:rFonts w:ascii="Times New Roman" w:eastAsia="Times New Roman" w:hAnsi="Times New Roman" w:cs="Times New Roman"/>
          <w:sz w:val="28"/>
          <w:szCs w:val="28"/>
        </w:rPr>
        <w:t xml:space="preserve">езвозмездные поступления исполнены в сумме </w:t>
      </w:r>
      <w:r w:rsidR="00B54FF8" w:rsidRPr="00B54FF8">
        <w:rPr>
          <w:rFonts w:ascii="Times New Roman" w:eastAsia="Times New Roman" w:hAnsi="Times New Roman" w:cs="Times New Roman"/>
          <w:sz w:val="28"/>
          <w:szCs w:val="28"/>
        </w:rPr>
        <w:t>1 279 076,68</w:t>
      </w:r>
      <w:r w:rsidR="000A2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003" w:rsidRPr="0055388A">
        <w:rPr>
          <w:rFonts w:ascii="Times New Roman" w:eastAsia="Times New Roman" w:hAnsi="Times New Roman" w:cs="Times New Roman"/>
          <w:sz w:val="28"/>
          <w:szCs w:val="28"/>
        </w:rPr>
        <w:t xml:space="preserve">тыс. руб., что </w:t>
      </w:r>
    </w:p>
    <w:p w14:paraId="30BD7A4D" w14:textId="5A16A252" w:rsidR="00C44003" w:rsidRDefault="00C44003" w:rsidP="00C44003">
      <w:pPr>
        <w:jc w:val="both"/>
        <w:rPr>
          <w:sz w:val="28"/>
          <w:szCs w:val="28"/>
        </w:rPr>
      </w:pPr>
      <w:r w:rsidRPr="0055388A">
        <w:rPr>
          <w:sz w:val="28"/>
          <w:szCs w:val="28"/>
        </w:rPr>
        <w:t>составило 9</w:t>
      </w:r>
      <w:r w:rsidR="000A285B">
        <w:rPr>
          <w:sz w:val="28"/>
          <w:szCs w:val="28"/>
        </w:rPr>
        <w:t>8</w:t>
      </w:r>
      <w:r w:rsidRPr="0055388A">
        <w:rPr>
          <w:sz w:val="28"/>
          <w:szCs w:val="28"/>
        </w:rPr>
        <w:t>,</w:t>
      </w:r>
      <w:r w:rsidR="00B54FF8">
        <w:rPr>
          <w:sz w:val="28"/>
          <w:szCs w:val="28"/>
        </w:rPr>
        <w:t xml:space="preserve">1 </w:t>
      </w:r>
      <w:r w:rsidRPr="0055388A">
        <w:rPr>
          <w:sz w:val="28"/>
          <w:szCs w:val="28"/>
        </w:rPr>
        <w:t>% от плановых назначений</w:t>
      </w:r>
      <w:r w:rsidR="008E223B">
        <w:rPr>
          <w:sz w:val="28"/>
          <w:szCs w:val="28"/>
        </w:rPr>
        <w:t>.</w:t>
      </w:r>
    </w:p>
    <w:p w14:paraId="3C54E37B" w14:textId="38797633" w:rsidR="00C44003" w:rsidRPr="009303D9" w:rsidRDefault="00254A98" w:rsidP="00254A98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8E223B">
        <w:rPr>
          <w:rFonts w:ascii="Times New Roman" w:hAnsi="Times New Roman"/>
          <w:sz w:val="28"/>
          <w:szCs w:val="28"/>
        </w:rPr>
        <w:t>О</w:t>
      </w:r>
      <w:r w:rsidR="00C44003" w:rsidRPr="00B54FF8">
        <w:rPr>
          <w:rFonts w:ascii="Times New Roman" w:hAnsi="Times New Roman"/>
          <w:sz w:val="28"/>
          <w:szCs w:val="28"/>
        </w:rPr>
        <w:t>бщий объем доходов в районный бюджет в 202</w:t>
      </w:r>
      <w:r w:rsidR="00B54FF8" w:rsidRPr="00B54FF8">
        <w:rPr>
          <w:rFonts w:ascii="Times New Roman" w:hAnsi="Times New Roman"/>
          <w:sz w:val="28"/>
          <w:szCs w:val="28"/>
        </w:rPr>
        <w:t>4</w:t>
      </w:r>
      <w:r w:rsidR="00C44003" w:rsidRPr="00B54FF8">
        <w:rPr>
          <w:rFonts w:ascii="Times New Roman" w:hAnsi="Times New Roman"/>
          <w:sz w:val="28"/>
          <w:szCs w:val="28"/>
        </w:rPr>
        <w:t xml:space="preserve"> году увеличился на </w:t>
      </w:r>
      <w:r w:rsidR="00B54FF8" w:rsidRPr="00B54FF8">
        <w:rPr>
          <w:rFonts w:ascii="Times New Roman" w:hAnsi="Times New Roman"/>
          <w:sz w:val="28"/>
          <w:szCs w:val="28"/>
        </w:rPr>
        <w:t>295 337,34</w:t>
      </w:r>
      <w:r w:rsidR="00C44003" w:rsidRPr="00B54FF8">
        <w:rPr>
          <w:sz w:val="28"/>
          <w:szCs w:val="28"/>
        </w:rPr>
        <w:t xml:space="preserve"> </w:t>
      </w:r>
      <w:r w:rsidR="00C44003" w:rsidRPr="009303D9">
        <w:rPr>
          <w:rFonts w:ascii="Times New Roman" w:hAnsi="Times New Roman" w:cs="Times New Roman"/>
          <w:sz w:val="28"/>
          <w:szCs w:val="28"/>
        </w:rPr>
        <w:t xml:space="preserve">тыс. руб. или на </w:t>
      </w:r>
      <w:r w:rsidR="009303D9">
        <w:rPr>
          <w:rFonts w:ascii="Times New Roman" w:hAnsi="Times New Roman" w:cs="Times New Roman"/>
          <w:sz w:val="28"/>
          <w:szCs w:val="28"/>
        </w:rPr>
        <w:t>26</w:t>
      </w:r>
      <w:r w:rsidR="00C44003" w:rsidRPr="009303D9">
        <w:rPr>
          <w:rFonts w:ascii="Times New Roman" w:hAnsi="Times New Roman" w:cs="Times New Roman"/>
          <w:sz w:val="28"/>
          <w:szCs w:val="28"/>
        </w:rPr>
        <w:t>,</w:t>
      </w:r>
      <w:r w:rsidR="009303D9">
        <w:rPr>
          <w:rFonts w:ascii="Times New Roman" w:hAnsi="Times New Roman" w:cs="Times New Roman"/>
          <w:sz w:val="28"/>
          <w:szCs w:val="28"/>
        </w:rPr>
        <w:t xml:space="preserve">7 </w:t>
      </w:r>
      <w:r w:rsidR="00C44003" w:rsidRPr="009303D9">
        <w:rPr>
          <w:rFonts w:ascii="Times New Roman" w:hAnsi="Times New Roman" w:cs="Times New Roman"/>
          <w:sz w:val="28"/>
          <w:szCs w:val="28"/>
        </w:rPr>
        <w:t>% по сравнению с показателем 202</w:t>
      </w:r>
      <w:r w:rsidR="009303D9">
        <w:rPr>
          <w:rFonts w:ascii="Times New Roman" w:hAnsi="Times New Roman" w:cs="Times New Roman"/>
          <w:sz w:val="28"/>
          <w:szCs w:val="28"/>
        </w:rPr>
        <w:t>3</w:t>
      </w:r>
      <w:r w:rsidR="00C44003" w:rsidRPr="009303D9">
        <w:rPr>
          <w:rFonts w:ascii="Times New Roman" w:hAnsi="Times New Roman" w:cs="Times New Roman"/>
          <w:sz w:val="28"/>
          <w:szCs w:val="28"/>
        </w:rPr>
        <w:t xml:space="preserve"> года</w:t>
      </w:r>
      <w:r w:rsidR="008E223B">
        <w:rPr>
          <w:rFonts w:ascii="Times New Roman" w:hAnsi="Times New Roman" w:cs="Times New Roman"/>
          <w:sz w:val="28"/>
          <w:szCs w:val="28"/>
        </w:rPr>
        <w:t>.</w:t>
      </w:r>
      <w:r w:rsidR="00C44003" w:rsidRPr="009303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03CE03" w14:textId="07273192" w:rsidR="00C44003" w:rsidRPr="00254A98" w:rsidRDefault="00254A98" w:rsidP="00254A9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E223B">
        <w:rPr>
          <w:sz w:val="28"/>
          <w:szCs w:val="28"/>
        </w:rPr>
        <w:t>П</w:t>
      </w:r>
      <w:r w:rsidR="00C44003" w:rsidRPr="00254A98">
        <w:rPr>
          <w:sz w:val="28"/>
          <w:szCs w:val="28"/>
        </w:rPr>
        <w:t xml:space="preserve">оступление дополнительных доходов относительно первоначально утвержденных бюджетных назначений составило </w:t>
      </w:r>
      <w:r w:rsidR="009303D9" w:rsidRPr="00254A98">
        <w:rPr>
          <w:sz w:val="28"/>
          <w:szCs w:val="28"/>
        </w:rPr>
        <w:t>404</w:t>
      </w:r>
      <w:r w:rsidR="00C44003" w:rsidRPr="00254A98">
        <w:rPr>
          <w:sz w:val="28"/>
          <w:szCs w:val="28"/>
        </w:rPr>
        <w:t xml:space="preserve"> </w:t>
      </w:r>
      <w:r w:rsidR="009303D9" w:rsidRPr="00254A98">
        <w:rPr>
          <w:sz w:val="28"/>
          <w:szCs w:val="28"/>
        </w:rPr>
        <w:t>80</w:t>
      </w:r>
      <w:r w:rsidR="000A285B" w:rsidRPr="00254A98">
        <w:rPr>
          <w:sz w:val="28"/>
          <w:szCs w:val="28"/>
        </w:rPr>
        <w:t>3</w:t>
      </w:r>
      <w:r w:rsidR="00C44003" w:rsidRPr="00254A98">
        <w:rPr>
          <w:sz w:val="28"/>
          <w:szCs w:val="28"/>
        </w:rPr>
        <w:t>,</w:t>
      </w:r>
      <w:r w:rsidR="009303D9" w:rsidRPr="00254A98">
        <w:rPr>
          <w:sz w:val="28"/>
          <w:szCs w:val="28"/>
        </w:rPr>
        <w:t>15</w:t>
      </w:r>
      <w:r w:rsidR="00C44003" w:rsidRPr="00254A98">
        <w:rPr>
          <w:sz w:val="28"/>
          <w:szCs w:val="28"/>
        </w:rPr>
        <w:t xml:space="preserve"> тыс. руб. (</w:t>
      </w:r>
      <w:r w:rsidR="009303D9" w:rsidRPr="00254A98">
        <w:rPr>
          <w:sz w:val="28"/>
          <w:szCs w:val="28"/>
        </w:rPr>
        <w:t>40</w:t>
      </w:r>
      <w:r w:rsidR="00C44003" w:rsidRPr="00254A98">
        <w:rPr>
          <w:sz w:val="28"/>
          <w:szCs w:val="28"/>
        </w:rPr>
        <w:t>,</w:t>
      </w:r>
      <w:r w:rsidR="000A285B" w:rsidRPr="00254A98">
        <w:rPr>
          <w:sz w:val="28"/>
          <w:szCs w:val="28"/>
        </w:rPr>
        <w:t>5</w:t>
      </w:r>
      <w:r w:rsidR="009303D9" w:rsidRPr="00254A98">
        <w:rPr>
          <w:sz w:val="28"/>
          <w:szCs w:val="28"/>
        </w:rPr>
        <w:t xml:space="preserve"> </w:t>
      </w:r>
      <w:r w:rsidR="00C44003" w:rsidRPr="00254A98">
        <w:rPr>
          <w:sz w:val="28"/>
          <w:szCs w:val="28"/>
        </w:rPr>
        <w:t>%).</w:t>
      </w:r>
    </w:p>
    <w:p w14:paraId="021D5062" w14:textId="77777777" w:rsidR="00C44003" w:rsidRDefault="00C44003" w:rsidP="005E60D5">
      <w:pPr>
        <w:ind w:firstLine="709"/>
        <w:jc w:val="both"/>
        <w:rPr>
          <w:sz w:val="28"/>
          <w:szCs w:val="28"/>
        </w:rPr>
      </w:pPr>
    </w:p>
    <w:p w14:paraId="1C7A2CE5" w14:textId="315CF6B4" w:rsidR="005E60D5" w:rsidRPr="00AC487E" w:rsidRDefault="00EB17B4" w:rsidP="005E60D5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5E60D5" w:rsidRPr="00AC487E">
        <w:rPr>
          <w:b/>
          <w:bCs/>
          <w:sz w:val="28"/>
          <w:szCs w:val="28"/>
        </w:rPr>
        <w:t>. Результаты внешней проверки показателей годового отчета по расходам.</w:t>
      </w:r>
    </w:p>
    <w:p w14:paraId="4E3B378F" w14:textId="1FC1DD7D" w:rsidR="0004756F" w:rsidRPr="001148C0" w:rsidRDefault="0004756F" w:rsidP="000B53E9">
      <w:pPr>
        <w:ind w:firstLine="720"/>
        <w:jc w:val="both"/>
        <w:rPr>
          <w:sz w:val="28"/>
          <w:szCs w:val="28"/>
        </w:rPr>
      </w:pPr>
      <w:r w:rsidRPr="001148C0">
        <w:rPr>
          <w:sz w:val="28"/>
          <w:szCs w:val="28"/>
        </w:rPr>
        <w:t xml:space="preserve">Расходная часть районного бюджета района при плане </w:t>
      </w:r>
      <w:r w:rsidRPr="003669ED">
        <w:rPr>
          <w:sz w:val="28"/>
          <w:szCs w:val="28"/>
        </w:rPr>
        <w:t xml:space="preserve">1 </w:t>
      </w:r>
      <w:r w:rsidR="00760EE3">
        <w:rPr>
          <w:sz w:val="28"/>
          <w:szCs w:val="28"/>
        </w:rPr>
        <w:t>424</w:t>
      </w:r>
      <w:r>
        <w:rPr>
          <w:sz w:val="28"/>
          <w:szCs w:val="28"/>
        </w:rPr>
        <w:t> </w:t>
      </w:r>
      <w:r w:rsidR="00760EE3">
        <w:rPr>
          <w:sz w:val="28"/>
          <w:szCs w:val="28"/>
        </w:rPr>
        <w:t>44</w:t>
      </w:r>
      <w:r>
        <w:rPr>
          <w:sz w:val="28"/>
          <w:szCs w:val="28"/>
        </w:rPr>
        <w:t>1,</w:t>
      </w:r>
      <w:r w:rsidR="00760EE3">
        <w:rPr>
          <w:sz w:val="28"/>
          <w:szCs w:val="28"/>
        </w:rPr>
        <w:t>7</w:t>
      </w:r>
      <w:r>
        <w:rPr>
          <w:sz w:val="28"/>
          <w:szCs w:val="28"/>
        </w:rPr>
        <w:t>5 тыс.</w:t>
      </w:r>
      <w:r w:rsidRPr="003669ED">
        <w:rPr>
          <w:sz w:val="28"/>
          <w:szCs w:val="28"/>
        </w:rPr>
        <w:t xml:space="preserve">  руб. составила </w:t>
      </w:r>
      <w:r>
        <w:rPr>
          <w:sz w:val="28"/>
          <w:szCs w:val="28"/>
        </w:rPr>
        <w:t>1 3</w:t>
      </w:r>
      <w:r w:rsidR="00760EE3">
        <w:rPr>
          <w:sz w:val="28"/>
          <w:szCs w:val="28"/>
        </w:rPr>
        <w:t>68</w:t>
      </w:r>
      <w:r>
        <w:rPr>
          <w:sz w:val="28"/>
          <w:szCs w:val="28"/>
        </w:rPr>
        <w:t> 8</w:t>
      </w:r>
      <w:r w:rsidR="00760EE3">
        <w:rPr>
          <w:sz w:val="28"/>
          <w:szCs w:val="28"/>
        </w:rPr>
        <w:t>1</w:t>
      </w:r>
      <w:r>
        <w:rPr>
          <w:sz w:val="28"/>
          <w:szCs w:val="28"/>
        </w:rPr>
        <w:t>0,</w:t>
      </w:r>
      <w:r w:rsidR="00760EE3">
        <w:rPr>
          <w:sz w:val="28"/>
          <w:szCs w:val="28"/>
        </w:rPr>
        <w:t>88</w:t>
      </w:r>
      <w:r w:rsidRPr="003669ED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3669ED">
        <w:rPr>
          <w:sz w:val="28"/>
          <w:szCs w:val="28"/>
        </w:rPr>
        <w:t xml:space="preserve"> руб., или </w:t>
      </w:r>
      <w:r>
        <w:rPr>
          <w:sz w:val="28"/>
          <w:szCs w:val="28"/>
        </w:rPr>
        <w:t>96,</w:t>
      </w:r>
      <w:r w:rsidR="00760EE3">
        <w:rPr>
          <w:sz w:val="28"/>
          <w:szCs w:val="28"/>
        </w:rPr>
        <w:t xml:space="preserve">1 </w:t>
      </w:r>
      <w:r w:rsidRPr="003669ED">
        <w:rPr>
          <w:sz w:val="28"/>
          <w:szCs w:val="28"/>
        </w:rPr>
        <w:t>% к плану</w:t>
      </w:r>
      <w:r w:rsidRPr="001148C0">
        <w:rPr>
          <w:sz w:val="28"/>
          <w:szCs w:val="28"/>
        </w:rPr>
        <w:t>, в том числе по о</w:t>
      </w:r>
      <w:r>
        <w:rPr>
          <w:sz w:val="28"/>
          <w:szCs w:val="28"/>
        </w:rPr>
        <w:t>траслям экономики (см. таблицу 6</w:t>
      </w:r>
      <w:r w:rsidRPr="001148C0">
        <w:rPr>
          <w:sz w:val="28"/>
          <w:szCs w:val="28"/>
        </w:rPr>
        <w:t>):</w:t>
      </w:r>
    </w:p>
    <w:p w14:paraId="50CF4B67" w14:textId="68976041" w:rsidR="0004756F" w:rsidRPr="00212CFA" w:rsidRDefault="0004756F" w:rsidP="0004756F">
      <w:pPr>
        <w:ind w:firstLine="720"/>
        <w:jc w:val="right"/>
        <w:rPr>
          <w:sz w:val="24"/>
          <w:szCs w:val="24"/>
        </w:rPr>
      </w:pPr>
      <w:r w:rsidRPr="00212CFA">
        <w:rPr>
          <w:sz w:val="24"/>
          <w:szCs w:val="24"/>
        </w:rPr>
        <w:t>Таблица 6</w:t>
      </w:r>
      <w:r w:rsidR="00212CFA">
        <w:rPr>
          <w:sz w:val="24"/>
          <w:szCs w:val="24"/>
        </w:rPr>
        <w:t>.</w:t>
      </w:r>
      <w:r w:rsidRPr="00212CFA">
        <w:rPr>
          <w:sz w:val="24"/>
          <w:szCs w:val="24"/>
        </w:rPr>
        <w:t xml:space="preserve"> 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1134"/>
        <w:gridCol w:w="1418"/>
        <w:gridCol w:w="1417"/>
        <w:gridCol w:w="1276"/>
        <w:gridCol w:w="992"/>
      </w:tblGrid>
      <w:tr w:rsidR="0004756F" w:rsidRPr="001148C0" w14:paraId="7589BC41" w14:textId="77777777" w:rsidTr="0004756F">
        <w:trPr>
          <w:trHeight w:val="9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CA22F" w14:textId="77777777" w:rsidR="0004756F" w:rsidRDefault="0004756F" w:rsidP="00DB6235">
            <w:pPr>
              <w:jc w:val="center"/>
              <w:rPr>
                <w:color w:val="000000"/>
              </w:rPr>
            </w:pPr>
            <w:r w:rsidRPr="001148C0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  <w:p w14:paraId="1D36B0E7" w14:textId="77777777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60DD" w14:textId="77777777" w:rsidR="0004756F" w:rsidRDefault="0004756F" w:rsidP="00DB6235">
            <w:pPr>
              <w:jc w:val="center"/>
              <w:rPr>
                <w:color w:val="000000"/>
              </w:rPr>
            </w:pPr>
          </w:p>
          <w:p w14:paraId="17853042" w14:textId="77777777" w:rsidR="0004756F" w:rsidRPr="001148C0" w:rsidRDefault="0004756F" w:rsidP="0004756F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разделов/подразделов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FFBB" w14:textId="77777777" w:rsidR="0004756F" w:rsidRDefault="0004756F" w:rsidP="00DB6235">
            <w:pPr>
              <w:jc w:val="center"/>
              <w:rPr>
                <w:color w:val="000000"/>
              </w:rPr>
            </w:pPr>
          </w:p>
          <w:p w14:paraId="40B3704A" w14:textId="77777777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Раздел-подраздел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958B" w14:textId="1D29386C" w:rsidR="0004756F" w:rsidRPr="00212CFA" w:rsidRDefault="0004756F" w:rsidP="00212CFA">
            <w:pPr>
              <w:ind w:left="-113" w:right="-113"/>
              <w:jc w:val="center"/>
              <w:rPr>
                <w:color w:val="000000"/>
              </w:rPr>
            </w:pPr>
            <w:r w:rsidRPr="00212CFA">
              <w:rPr>
                <w:color w:val="000000"/>
              </w:rPr>
              <w:t>У</w:t>
            </w:r>
            <w:r w:rsidR="00760EE3">
              <w:rPr>
                <w:color w:val="000000"/>
              </w:rPr>
              <w:t>точне</w:t>
            </w:r>
            <w:r w:rsidRPr="00212CFA">
              <w:rPr>
                <w:color w:val="000000"/>
              </w:rPr>
              <w:t>нные бюджетные назначения</w:t>
            </w:r>
          </w:p>
          <w:p w14:paraId="5652D349" w14:textId="1F606171" w:rsidR="00212CFA" w:rsidRPr="00212CFA" w:rsidRDefault="00212CFA" w:rsidP="00212CFA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212CFA"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0703C" w14:textId="77777777" w:rsidR="0004756F" w:rsidRPr="00212CFA" w:rsidRDefault="0004756F" w:rsidP="00212CFA">
            <w:pPr>
              <w:jc w:val="center"/>
              <w:rPr>
                <w:color w:val="000000"/>
              </w:rPr>
            </w:pPr>
          </w:p>
          <w:p w14:paraId="550BB834" w14:textId="77777777" w:rsidR="0004756F" w:rsidRPr="00212CFA" w:rsidRDefault="0004756F" w:rsidP="00212CFA">
            <w:pPr>
              <w:jc w:val="center"/>
              <w:rPr>
                <w:color w:val="000000"/>
              </w:rPr>
            </w:pPr>
            <w:r w:rsidRPr="00212CFA">
              <w:rPr>
                <w:color w:val="000000"/>
              </w:rPr>
              <w:t>Исполнено</w:t>
            </w:r>
          </w:p>
          <w:p w14:paraId="49E245BF" w14:textId="7D7BD16D" w:rsidR="00212CFA" w:rsidRPr="00212CFA" w:rsidRDefault="00212CFA" w:rsidP="00212CFA">
            <w:pPr>
              <w:jc w:val="center"/>
              <w:rPr>
                <w:rFonts w:ascii="Arial" w:hAnsi="Arial" w:cs="Arial"/>
                <w:color w:val="000000"/>
              </w:rPr>
            </w:pPr>
            <w:r w:rsidRPr="00212CFA"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CE457" w14:textId="77777777" w:rsidR="0004756F" w:rsidRPr="00212CFA" w:rsidRDefault="0004756F" w:rsidP="00212CFA">
            <w:pPr>
              <w:ind w:left="-113" w:right="-113"/>
              <w:jc w:val="center"/>
              <w:rPr>
                <w:color w:val="000000"/>
              </w:rPr>
            </w:pPr>
            <w:r w:rsidRPr="00212CFA">
              <w:rPr>
                <w:color w:val="000000"/>
              </w:rPr>
              <w:t>Отклонение исполнения от уточненного плана</w:t>
            </w:r>
          </w:p>
          <w:p w14:paraId="089A9F5C" w14:textId="0870CEE7" w:rsidR="00212CFA" w:rsidRPr="00212CFA" w:rsidRDefault="00212CFA" w:rsidP="00212CFA">
            <w:pPr>
              <w:ind w:left="-113" w:right="-113"/>
              <w:jc w:val="center"/>
              <w:rPr>
                <w:color w:val="000000"/>
              </w:rPr>
            </w:pPr>
            <w:r w:rsidRPr="00212CFA"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B7AE" w14:textId="77777777" w:rsidR="00212CFA" w:rsidRDefault="00212CFA" w:rsidP="00212CFA">
            <w:pPr>
              <w:ind w:left="-113" w:right="-113"/>
              <w:jc w:val="center"/>
              <w:rPr>
                <w:color w:val="000000"/>
              </w:rPr>
            </w:pPr>
          </w:p>
          <w:p w14:paraId="28779185" w14:textId="56929E6E" w:rsidR="00212CFA" w:rsidRPr="00212CFA" w:rsidRDefault="0004756F" w:rsidP="00212CFA">
            <w:pPr>
              <w:ind w:left="-113" w:right="-113"/>
              <w:jc w:val="center"/>
              <w:rPr>
                <w:color w:val="000000"/>
              </w:rPr>
            </w:pPr>
            <w:r w:rsidRPr="00212CFA">
              <w:rPr>
                <w:color w:val="000000"/>
              </w:rPr>
              <w:t>Исполнен</w:t>
            </w:r>
            <w:r w:rsidR="00212CFA" w:rsidRPr="00212CFA">
              <w:rPr>
                <w:color w:val="000000"/>
              </w:rPr>
              <w:t>о</w:t>
            </w:r>
          </w:p>
          <w:p w14:paraId="0E165949" w14:textId="6C7B31F3" w:rsidR="00212CFA" w:rsidRPr="00212CFA" w:rsidRDefault="00212CFA" w:rsidP="00212CFA">
            <w:pPr>
              <w:jc w:val="center"/>
              <w:rPr>
                <w:color w:val="000000"/>
              </w:rPr>
            </w:pPr>
            <w:r w:rsidRPr="00212CFA">
              <w:rPr>
                <w:color w:val="000000"/>
              </w:rPr>
              <w:t>(%)</w:t>
            </w:r>
          </w:p>
          <w:p w14:paraId="050D97EB" w14:textId="6B369824" w:rsidR="0004756F" w:rsidRPr="00212CFA" w:rsidRDefault="0004756F" w:rsidP="00212CFA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212CFA">
              <w:rPr>
                <w:color w:val="000000"/>
              </w:rPr>
              <w:t xml:space="preserve"> </w:t>
            </w:r>
          </w:p>
        </w:tc>
      </w:tr>
      <w:tr w:rsidR="0004756F" w:rsidRPr="001148C0" w14:paraId="6FC6E415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7F80F" w14:textId="77777777" w:rsidR="0004756F" w:rsidRPr="00785E22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E2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42767" w14:textId="77777777" w:rsidR="0004756F" w:rsidRPr="00785E22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E2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46A0" w14:textId="77777777" w:rsidR="0004756F" w:rsidRPr="00785E22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E2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4869" w14:textId="77777777" w:rsidR="0004756F" w:rsidRPr="00785E22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E2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8A748" w14:textId="77777777" w:rsidR="0004756F" w:rsidRPr="00785E22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E2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4567" w14:textId="7ECFC0F2" w:rsidR="0004756F" w:rsidRPr="00785E22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16EDD" w14:textId="7CD5F143" w:rsidR="0004756F" w:rsidRPr="00785E22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04756F" w:rsidRPr="001148C0" w14:paraId="7EDD8DD7" w14:textId="77777777" w:rsidTr="00CF69BC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8E4A1" w14:textId="77777777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7B6A7" w14:textId="77777777" w:rsidR="0004756F" w:rsidRPr="001148C0" w:rsidRDefault="0004756F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ОБЩЕГОСУДАРСТВЕННЫЕ ВОПРОСЫ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6E70D" w14:textId="77777777" w:rsidR="0004756F" w:rsidRPr="003669ED" w:rsidRDefault="0004756F" w:rsidP="00DB6235">
            <w:pPr>
              <w:jc w:val="center"/>
              <w:rPr>
                <w:color w:val="000000"/>
              </w:rPr>
            </w:pPr>
            <w:r w:rsidRPr="003669ED">
              <w:rPr>
                <w:color w:val="00000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DB61" w14:textId="4DDF6AA6" w:rsidR="0004756F" w:rsidRPr="003669ED" w:rsidRDefault="00760EE3" w:rsidP="00DB6235">
            <w:pPr>
              <w:jc w:val="center"/>
            </w:pPr>
            <w:r>
              <w:t>101</w:t>
            </w:r>
            <w:r w:rsidR="0004756F">
              <w:t> </w:t>
            </w:r>
            <w:r>
              <w:t>571</w:t>
            </w:r>
            <w:r w:rsidR="0004756F">
              <w:t>,1</w:t>
            </w:r>
            <w: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E33F" w14:textId="58D98730" w:rsidR="0004756F" w:rsidRPr="003669ED" w:rsidRDefault="00760EE3" w:rsidP="00DB6235">
            <w:pPr>
              <w:jc w:val="center"/>
            </w:pPr>
            <w:r>
              <w:t>100</w:t>
            </w:r>
            <w:r w:rsidR="0004756F">
              <w:t> 2</w:t>
            </w:r>
            <w:r>
              <w:t>48</w:t>
            </w:r>
            <w:r w:rsidR="0004756F">
              <w:t>,</w:t>
            </w:r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948C" w14:textId="7D22301B" w:rsidR="0004756F" w:rsidRPr="00CF69BC" w:rsidRDefault="00CF69BC" w:rsidP="00DB6235">
            <w:pPr>
              <w:jc w:val="center"/>
            </w:pPr>
            <w:r w:rsidRPr="00CF69BC">
              <w:t>1 323,14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F7C3A" w14:textId="7E3EC0FE" w:rsidR="0004756F" w:rsidRPr="00CF69BC" w:rsidRDefault="00CF69BC" w:rsidP="00DB6235">
            <w:pPr>
              <w:jc w:val="center"/>
            </w:pPr>
            <w:r>
              <w:t>98,7</w:t>
            </w:r>
          </w:p>
        </w:tc>
      </w:tr>
      <w:tr w:rsidR="0004756F" w:rsidRPr="001148C0" w14:paraId="2B5B80F8" w14:textId="77777777" w:rsidTr="00CF69BC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7756F" w14:textId="77777777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CE69" w14:textId="370F364A" w:rsidR="0004756F" w:rsidRPr="001148C0" w:rsidRDefault="0004756F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 xml:space="preserve">Функционирование высшего </w:t>
            </w:r>
            <w:proofErr w:type="spellStart"/>
            <w:proofErr w:type="gramStart"/>
            <w:r w:rsidRPr="001148C0">
              <w:rPr>
                <w:color w:val="000000"/>
              </w:rPr>
              <w:t>должнос</w:t>
            </w:r>
            <w:r w:rsidR="005A1985">
              <w:rPr>
                <w:color w:val="000000"/>
              </w:rPr>
              <w:t>-</w:t>
            </w:r>
            <w:r w:rsidRPr="001148C0">
              <w:rPr>
                <w:color w:val="000000"/>
              </w:rPr>
              <w:t>тного</w:t>
            </w:r>
            <w:proofErr w:type="spellEnd"/>
            <w:proofErr w:type="gramEnd"/>
            <w:r w:rsidRPr="001148C0">
              <w:rPr>
                <w:color w:val="000000"/>
              </w:rPr>
              <w:t xml:space="preserve"> лица субъекта Российской Феде</w:t>
            </w:r>
            <w:r w:rsidR="005A1985">
              <w:rPr>
                <w:color w:val="000000"/>
              </w:rPr>
              <w:t>-</w:t>
            </w:r>
            <w:r w:rsidRPr="001148C0">
              <w:rPr>
                <w:color w:val="000000"/>
              </w:rPr>
              <w:t>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B56A2" w14:textId="77777777" w:rsidR="0004756F" w:rsidRPr="001148C0" w:rsidRDefault="0004756F" w:rsidP="00DB6235">
            <w:pPr>
              <w:spacing w:before="12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3914" w14:textId="16B9334D" w:rsidR="0004756F" w:rsidRPr="003669ED" w:rsidRDefault="0004756F" w:rsidP="00DB6235">
            <w:pPr>
              <w:spacing w:before="120"/>
              <w:jc w:val="center"/>
            </w:pPr>
            <w:r>
              <w:t>2 </w:t>
            </w:r>
            <w:r w:rsidR="00760EE3">
              <w:t>251</w:t>
            </w:r>
            <w:r>
              <w:t>,</w:t>
            </w:r>
            <w:r w:rsidR="00BE068E"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57EE6" w14:textId="49413805" w:rsidR="0004756F" w:rsidRPr="003669ED" w:rsidRDefault="0004756F" w:rsidP="00DB6235">
            <w:pPr>
              <w:spacing w:before="120"/>
              <w:jc w:val="center"/>
            </w:pPr>
            <w:r>
              <w:t>2</w:t>
            </w:r>
            <w:r w:rsidR="00760EE3">
              <w:t xml:space="preserve"> 241</w:t>
            </w:r>
            <w:r>
              <w:t>,</w:t>
            </w:r>
            <w:r w:rsidR="00760EE3"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EDBC" w14:textId="675A2F44" w:rsidR="0004756F" w:rsidRPr="00CF69BC" w:rsidRDefault="00CF69BC" w:rsidP="00DB6235">
            <w:pPr>
              <w:spacing w:before="120"/>
              <w:jc w:val="center"/>
            </w:pPr>
            <w:r>
              <w:t>9,2</w:t>
            </w:r>
            <w:r w:rsidR="00BE068E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A1746" w14:textId="00BC9A57" w:rsidR="0004756F" w:rsidRPr="00CF69BC" w:rsidRDefault="00CF69BC" w:rsidP="00DB6235">
            <w:pPr>
              <w:spacing w:before="120"/>
              <w:jc w:val="center"/>
            </w:pPr>
            <w:r>
              <w:t>99,6</w:t>
            </w:r>
          </w:p>
        </w:tc>
      </w:tr>
      <w:tr w:rsidR="0004756F" w:rsidRPr="001148C0" w14:paraId="127FF8DD" w14:textId="77777777" w:rsidTr="00CF69BC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F67D5" w14:textId="77777777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49FD" w14:textId="5DA2886D" w:rsidR="0004756F" w:rsidRPr="001148C0" w:rsidRDefault="0004756F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 xml:space="preserve">Функционирование законодательных (представительных) органов </w:t>
            </w:r>
            <w:proofErr w:type="spellStart"/>
            <w:proofErr w:type="gramStart"/>
            <w:r w:rsidRPr="001148C0">
              <w:rPr>
                <w:color w:val="000000"/>
              </w:rPr>
              <w:t>государ</w:t>
            </w:r>
            <w:r w:rsidR="005A1985">
              <w:rPr>
                <w:color w:val="000000"/>
              </w:rPr>
              <w:t>-</w:t>
            </w:r>
            <w:r w:rsidRPr="001148C0">
              <w:rPr>
                <w:color w:val="000000"/>
              </w:rPr>
              <w:t>ственной</w:t>
            </w:r>
            <w:proofErr w:type="spellEnd"/>
            <w:proofErr w:type="gramEnd"/>
            <w:r w:rsidRPr="001148C0">
              <w:rPr>
                <w:color w:val="000000"/>
              </w:rPr>
              <w:t xml:space="preserve"> власти и представительных органов муниципальных образований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6799B" w14:textId="77777777" w:rsidR="0004756F" w:rsidRDefault="0004756F" w:rsidP="00DB6235">
            <w:pPr>
              <w:spacing w:line="0" w:lineRule="atLeast"/>
              <w:jc w:val="center"/>
              <w:rPr>
                <w:color w:val="000000"/>
              </w:rPr>
            </w:pPr>
          </w:p>
          <w:p w14:paraId="3BE064D2" w14:textId="77777777" w:rsidR="003A360E" w:rsidRDefault="003A360E" w:rsidP="00DB6235">
            <w:pPr>
              <w:spacing w:line="0" w:lineRule="atLeast"/>
              <w:jc w:val="center"/>
              <w:rPr>
                <w:color w:val="000000"/>
              </w:rPr>
            </w:pPr>
          </w:p>
          <w:p w14:paraId="44A3EB2D" w14:textId="60F1EB65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FC35" w14:textId="237B6C00" w:rsidR="0004756F" w:rsidRPr="00CC7FAE" w:rsidRDefault="00760EE3" w:rsidP="00DB6235">
            <w:pPr>
              <w:jc w:val="center"/>
            </w:pPr>
            <w:r>
              <w:t>3</w:t>
            </w:r>
            <w:r w:rsidR="0004756F">
              <w:t> </w:t>
            </w:r>
            <w:r>
              <w:t>809</w:t>
            </w:r>
            <w:r w:rsidR="0004756F">
              <w:t>,</w:t>
            </w:r>
            <w: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6C73" w14:textId="2D128A0B" w:rsidR="0004756F" w:rsidRPr="00CC7FAE" w:rsidRDefault="00760EE3" w:rsidP="00DB6235">
            <w:pPr>
              <w:jc w:val="center"/>
            </w:pPr>
            <w:r>
              <w:t>3</w:t>
            </w:r>
            <w:r w:rsidR="0004756F">
              <w:t> </w:t>
            </w:r>
            <w:r>
              <w:t>633</w:t>
            </w:r>
            <w:r w:rsidR="0004756F">
              <w:t>,</w:t>
            </w:r>
            <w:r>
              <w:t>8</w:t>
            </w:r>
            <w:r w:rsidR="00BE068E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4089" w14:textId="62681AE0" w:rsidR="0004756F" w:rsidRPr="00CF69BC" w:rsidRDefault="00CF69BC" w:rsidP="00DB6235">
            <w:pPr>
              <w:jc w:val="center"/>
            </w:pPr>
            <w:r>
              <w:t>176,0</w:t>
            </w:r>
            <w:r w:rsidR="00BE068E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E898E" w14:textId="1EC1211C" w:rsidR="0004756F" w:rsidRPr="00CF69BC" w:rsidRDefault="00CF69BC" w:rsidP="00DB6235">
            <w:pPr>
              <w:jc w:val="center"/>
            </w:pPr>
            <w:r>
              <w:t>95,4</w:t>
            </w:r>
          </w:p>
        </w:tc>
      </w:tr>
      <w:tr w:rsidR="0004756F" w:rsidRPr="001148C0" w14:paraId="516FA0C8" w14:textId="77777777" w:rsidTr="0004756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AEC75" w14:textId="77777777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2ADB" w14:textId="3F58ABBE" w:rsidR="0004756F" w:rsidRPr="001148C0" w:rsidRDefault="0004756F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 xml:space="preserve">Функционирование Правительства Российской Федерации, высших </w:t>
            </w:r>
            <w:proofErr w:type="spellStart"/>
            <w:proofErr w:type="gramStart"/>
            <w:r w:rsidRPr="001148C0">
              <w:rPr>
                <w:color w:val="000000"/>
              </w:rPr>
              <w:t>испол</w:t>
            </w:r>
            <w:r w:rsidR="005A1985">
              <w:rPr>
                <w:color w:val="000000"/>
              </w:rPr>
              <w:t>-</w:t>
            </w:r>
            <w:r w:rsidRPr="001148C0">
              <w:rPr>
                <w:color w:val="000000"/>
              </w:rPr>
              <w:t>нительных</w:t>
            </w:r>
            <w:proofErr w:type="spellEnd"/>
            <w:proofErr w:type="gramEnd"/>
            <w:r w:rsidRPr="001148C0">
              <w:rPr>
                <w:color w:val="000000"/>
              </w:rPr>
              <w:t xml:space="preserve"> органов государственной власти субъектов Российской Федерации, местных администраций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EF20C" w14:textId="77777777" w:rsidR="0004756F" w:rsidRDefault="0004756F" w:rsidP="00DB6235">
            <w:pPr>
              <w:jc w:val="center"/>
              <w:rPr>
                <w:color w:val="000000"/>
              </w:rPr>
            </w:pPr>
          </w:p>
          <w:p w14:paraId="0517C2FC" w14:textId="77777777" w:rsidR="004A5A62" w:rsidRDefault="004A5A62" w:rsidP="004A5A62">
            <w:pPr>
              <w:jc w:val="center"/>
              <w:rPr>
                <w:color w:val="000000"/>
              </w:rPr>
            </w:pPr>
          </w:p>
          <w:p w14:paraId="3FA86BB5" w14:textId="38EA06E8" w:rsidR="0004756F" w:rsidRPr="001148C0" w:rsidRDefault="0004756F" w:rsidP="004A5A62">
            <w:pPr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E52E" w14:textId="44E8F2F2" w:rsidR="0004756F" w:rsidRPr="00CC7FAE" w:rsidRDefault="0004756F" w:rsidP="00DB6235">
            <w:pPr>
              <w:jc w:val="center"/>
            </w:pPr>
            <w:r>
              <w:t>4</w:t>
            </w:r>
            <w:r w:rsidR="00760EE3">
              <w:t>6</w:t>
            </w:r>
            <w:r>
              <w:t> </w:t>
            </w:r>
            <w:r w:rsidR="00760EE3">
              <w:t>2</w:t>
            </w:r>
            <w:r>
              <w:t>8</w:t>
            </w:r>
            <w:r w:rsidR="00760EE3">
              <w:t>1</w:t>
            </w:r>
            <w:r>
              <w:t>,</w:t>
            </w:r>
            <w:r w:rsidR="00760EE3"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FB2B" w14:textId="5F28391A" w:rsidR="0004756F" w:rsidRPr="00CC7FAE" w:rsidRDefault="0004756F" w:rsidP="00DB6235">
            <w:pPr>
              <w:jc w:val="center"/>
            </w:pPr>
            <w:r>
              <w:t>4</w:t>
            </w:r>
            <w:r w:rsidR="00760EE3">
              <w:t>5</w:t>
            </w:r>
            <w:r>
              <w:t> </w:t>
            </w:r>
            <w:r w:rsidR="00760EE3">
              <w:t>9</w:t>
            </w:r>
            <w:r>
              <w:t>8</w:t>
            </w:r>
            <w:r w:rsidR="00760EE3">
              <w:t>5</w:t>
            </w:r>
            <w:r>
              <w:t>,0</w:t>
            </w:r>
            <w:r w:rsidR="00760EE3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51D9" w14:textId="43C09567" w:rsidR="0004756F" w:rsidRPr="00CF69BC" w:rsidRDefault="0004756F" w:rsidP="00DB6235">
            <w:pPr>
              <w:jc w:val="center"/>
            </w:pPr>
            <w:r w:rsidRPr="00CF69BC">
              <w:t>2</w:t>
            </w:r>
            <w:r w:rsidR="00CF69BC">
              <w:t>96</w:t>
            </w:r>
            <w:r w:rsidRPr="00CF69BC">
              <w:t>,</w:t>
            </w:r>
            <w:r w:rsidR="00CF69BC"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D8A2" w14:textId="178E16B9" w:rsidR="0004756F" w:rsidRPr="00CF69BC" w:rsidRDefault="0004756F" w:rsidP="00DB6235">
            <w:pPr>
              <w:jc w:val="center"/>
            </w:pPr>
            <w:r w:rsidRPr="00CF69BC">
              <w:t>9</w:t>
            </w:r>
            <w:r w:rsidR="00CF69BC">
              <w:t>9</w:t>
            </w:r>
            <w:r w:rsidRPr="00CF69BC">
              <w:t>,</w:t>
            </w:r>
            <w:r w:rsidR="00CF69BC">
              <w:t>4</w:t>
            </w:r>
          </w:p>
        </w:tc>
      </w:tr>
      <w:tr w:rsidR="004A5A62" w:rsidRPr="001148C0" w14:paraId="62B1446F" w14:textId="77777777" w:rsidTr="0004756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40B7F" w14:textId="3AEB7BC8" w:rsidR="004A5A62" w:rsidRPr="001148C0" w:rsidRDefault="004F6E60" w:rsidP="00DB6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9B5F7" w14:textId="789C860B" w:rsidR="004A5A62" w:rsidRPr="001148C0" w:rsidRDefault="004F6E60" w:rsidP="00EB17B4">
            <w:pPr>
              <w:ind w:left="-57" w:right="-113"/>
              <w:rPr>
                <w:color w:val="000000"/>
              </w:rPr>
            </w:pPr>
            <w:r w:rsidRPr="004F6E60">
              <w:rPr>
                <w:color w:val="000000"/>
              </w:rPr>
              <w:t>Судебная 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6B2BB" w14:textId="30BEBD58" w:rsidR="004A5A62" w:rsidRDefault="004A5A62" w:rsidP="00DB6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55ED" w14:textId="2D112D12" w:rsidR="004A5A62" w:rsidRDefault="004A5A62" w:rsidP="00DB6235">
            <w:pPr>
              <w:jc w:val="center"/>
            </w:pPr>
            <w:r>
              <w:t>16,20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1C1A" w14:textId="1C1DAFD8" w:rsidR="004A5A62" w:rsidRDefault="004A5A62" w:rsidP="00DB6235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C201" w14:textId="76B35380" w:rsidR="004A5A62" w:rsidRPr="00CF69BC" w:rsidRDefault="00CF69BC" w:rsidP="00DB6235">
            <w:pPr>
              <w:jc w:val="center"/>
            </w:pPr>
            <w:r>
              <w:t>16,20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D4873" w14:textId="0C79BFC1" w:rsidR="004A5A62" w:rsidRPr="00CF69BC" w:rsidRDefault="00CF69BC" w:rsidP="00DB6235">
            <w:pPr>
              <w:jc w:val="center"/>
            </w:pPr>
            <w:r>
              <w:t>0,0</w:t>
            </w:r>
          </w:p>
        </w:tc>
      </w:tr>
      <w:tr w:rsidR="0004756F" w:rsidRPr="001148C0" w14:paraId="4BDCF2E9" w14:textId="77777777" w:rsidTr="00760EE3">
        <w:trPr>
          <w:trHeight w:val="6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0A856" w14:textId="0B5DCC5A" w:rsidR="0004756F" w:rsidRPr="004F6E60" w:rsidRDefault="004F6E60" w:rsidP="00DB6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14:paraId="6E66CB4C" w14:textId="77777777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1D90" w14:textId="77777777" w:rsidR="0004756F" w:rsidRPr="001148C0" w:rsidRDefault="0004756F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5DC9" w14:textId="5D8D9A8C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C53B" w14:textId="456540A2" w:rsidR="0004756F" w:rsidRPr="00CC7FAE" w:rsidRDefault="004A5A62" w:rsidP="00DB6235">
            <w:pPr>
              <w:jc w:val="center"/>
            </w:pPr>
            <w:r>
              <w:t>2</w:t>
            </w:r>
            <w:r w:rsidR="0004756F">
              <w:t>1 </w:t>
            </w:r>
            <w:r>
              <w:t>694</w:t>
            </w:r>
            <w:r w:rsidR="0004756F">
              <w:t>,</w:t>
            </w:r>
            <w: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40C6" w14:textId="459FD8A9" w:rsidR="0004756F" w:rsidRPr="00CC7FAE" w:rsidRDefault="004A5A62" w:rsidP="00DB6235">
            <w:pPr>
              <w:jc w:val="center"/>
            </w:pPr>
            <w:r>
              <w:t>2</w:t>
            </w:r>
            <w:r w:rsidR="0004756F">
              <w:t>1 </w:t>
            </w:r>
            <w:r>
              <w:t>6</w:t>
            </w:r>
            <w:r w:rsidR="0004756F">
              <w:t>23,</w:t>
            </w:r>
            <w: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CBB1" w14:textId="0304DCBA" w:rsidR="0004756F" w:rsidRPr="00CF69BC" w:rsidRDefault="00CF69BC" w:rsidP="00DB6235">
            <w:pPr>
              <w:jc w:val="center"/>
            </w:pPr>
            <w:r>
              <w:t>71</w:t>
            </w:r>
            <w:r w:rsidR="0004756F" w:rsidRPr="00CF69BC">
              <w:t>,</w:t>
            </w:r>
            <w:r>
              <w:t>0</w:t>
            </w:r>
            <w:r w:rsidR="0004756F" w:rsidRPr="00CF69BC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FE06" w14:textId="04F4080C" w:rsidR="0004756F" w:rsidRPr="00CF69BC" w:rsidRDefault="00272C16" w:rsidP="00DB6235">
            <w:pPr>
              <w:jc w:val="center"/>
            </w:pPr>
            <w:r w:rsidRPr="00CF69BC">
              <w:t>99</w:t>
            </w:r>
            <w:r w:rsidR="00CF69BC">
              <w:t>,7</w:t>
            </w:r>
          </w:p>
        </w:tc>
      </w:tr>
      <w:tr w:rsidR="004A5A62" w:rsidRPr="001148C0" w14:paraId="721217FD" w14:textId="77777777" w:rsidTr="004F6E60">
        <w:trPr>
          <w:trHeight w:val="3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76C37" w14:textId="2875432E" w:rsidR="004A5A62" w:rsidRDefault="004F6E60" w:rsidP="00DB6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558C" w14:textId="6D59D768" w:rsidR="004A5A62" w:rsidRPr="001148C0" w:rsidRDefault="004F6E60" w:rsidP="00EB17B4">
            <w:pPr>
              <w:ind w:left="-57" w:right="-113"/>
              <w:rPr>
                <w:color w:val="000000"/>
              </w:rPr>
            </w:pPr>
            <w:r w:rsidRPr="004F6E60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19973" w14:textId="469A1DA1" w:rsidR="004A5A62" w:rsidRPr="001148C0" w:rsidRDefault="004A5A62" w:rsidP="004A5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B676" w14:textId="0C7E9222" w:rsidR="004A5A62" w:rsidRDefault="004A5A62" w:rsidP="00DB6235">
            <w:pPr>
              <w:jc w:val="center"/>
            </w:pPr>
            <w:r>
              <w:t>1 802,90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6CA3" w14:textId="15F21ED0" w:rsidR="004A5A62" w:rsidRDefault="004A5A62" w:rsidP="00DB6235">
            <w:pPr>
              <w:jc w:val="center"/>
            </w:pPr>
            <w:r>
              <w:t>1 802,90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83A7" w14:textId="0E705DC2" w:rsidR="004A5A62" w:rsidRPr="00CF69BC" w:rsidRDefault="004A5A62" w:rsidP="00DB6235">
            <w:pPr>
              <w:jc w:val="center"/>
            </w:pPr>
            <w:r w:rsidRPr="00CF69B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780B9" w14:textId="6DD60549" w:rsidR="004A5A62" w:rsidRPr="00CF69BC" w:rsidRDefault="004A5A62" w:rsidP="00DB6235">
            <w:pPr>
              <w:jc w:val="center"/>
            </w:pPr>
            <w:r w:rsidRPr="00CF69BC">
              <w:t>100,0</w:t>
            </w:r>
          </w:p>
        </w:tc>
      </w:tr>
      <w:tr w:rsidR="004A5A62" w:rsidRPr="001148C0" w14:paraId="4EBB85A2" w14:textId="77777777" w:rsidTr="004F6E60">
        <w:trPr>
          <w:trHeight w:val="2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B3A6F" w14:textId="359F152D" w:rsidR="004A5A62" w:rsidRDefault="004F6E60" w:rsidP="00DB6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6360" w14:textId="1353428E" w:rsidR="004A5A62" w:rsidRPr="001148C0" w:rsidRDefault="004F6E60" w:rsidP="00EB17B4">
            <w:pPr>
              <w:ind w:left="-57" w:right="-113"/>
              <w:rPr>
                <w:color w:val="000000"/>
              </w:rPr>
            </w:pPr>
            <w:r w:rsidRPr="004F6E60">
              <w:rPr>
                <w:color w:val="00000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A5CC7" w14:textId="4E1A89E2" w:rsidR="004A5A62" w:rsidRDefault="004A5A62" w:rsidP="004A5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FE5C" w14:textId="060E7FBD" w:rsidR="004A5A62" w:rsidRDefault="004A5A62" w:rsidP="00DB6235">
            <w:pPr>
              <w:jc w:val="center"/>
            </w:pPr>
            <w:r>
              <w:t>42,22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CE84" w14:textId="4BF45221" w:rsidR="004A5A62" w:rsidRDefault="004A5A62" w:rsidP="00DB6235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4F2E" w14:textId="2FB51290" w:rsidR="004A5A62" w:rsidRPr="00CF69BC" w:rsidRDefault="00CF69BC" w:rsidP="00DB6235">
            <w:pPr>
              <w:jc w:val="center"/>
            </w:pPr>
            <w:r w:rsidRPr="00CF69BC">
              <w:t>42,22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08A04" w14:textId="0B3DE2F1" w:rsidR="004A5A62" w:rsidRPr="00CF69BC" w:rsidRDefault="00CF69BC" w:rsidP="00DB6235">
            <w:pPr>
              <w:jc w:val="center"/>
            </w:pPr>
            <w:r w:rsidRPr="00CF69BC">
              <w:t>0,0</w:t>
            </w:r>
          </w:p>
        </w:tc>
      </w:tr>
      <w:tr w:rsidR="0004756F" w:rsidRPr="001148C0" w14:paraId="202064F0" w14:textId="77777777" w:rsidTr="0004756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FC077" w14:textId="21CC5BF4" w:rsidR="0004756F" w:rsidRPr="00354DDD" w:rsidRDefault="004F6E60" w:rsidP="00DB6235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77DAE" w14:textId="77777777" w:rsidR="0004756F" w:rsidRPr="001148C0" w:rsidRDefault="0004756F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Другие общегосударственные вопросы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D5E24" w14:textId="77777777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746E" w14:textId="78175BBF" w:rsidR="0004756F" w:rsidRPr="00CC7FAE" w:rsidRDefault="0004756F" w:rsidP="00DB6235">
            <w:pPr>
              <w:jc w:val="center"/>
            </w:pPr>
            <w:r>
              <w:t>2</w:t>
            </w:r>
            <w:r w:rsidR="004A5A62">
              <w:t>5</w:t>
            </w:r>
            <w:r>
              <w:t> 6</w:t>
            </w:r>
            <w:r w:rsidR="004A5A62">
              <w:t>72</w:t>
            </w:r>
            <w:r>
              <w:t>,</w:t>
            </w:r>
            <w:r w:rsidR="004A5A62"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6247" w14:textId="17EA958A" w:rsidR="0004756F" w:rsidRPr="00CC7FAE" w:rsidRDefault="0004756F" w:rsidP="00DB6235">
            <w:pPr>
              <w:jc w:val="center"/>
            </w:pPr>
            <w:r>
              <w:t>2</w:t>
            </w:r>
            <w:r w:rsidR="004A5A62">
              <w:t>4</w:t>
            </w:r>
            <w:r>
              <w:t> 9</w:t>
            </w:r>
            <w:r w:rsidR="004A5A62">
              <w:t>60</w:t>
            </w:r>
            <w:r>
              <w:t>,</w:t>
            </w:r>
            <w:r w:rsidR="00BE068E"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E7C1" w14:textId="0CFA0AED" w:rsidR="0004756F" w:rsidRPr="00CF69BC" w:rsidRDefault="00CF69BC" w:rsidP="00DB6235">
            <w:pPr>
              <w:jc w:val="center"/>
            </w:pPr>
            <w:r>
              <w:t>712</w:t>
            </w:r>
            <w:r w:rsidR="0004756F" w:rsidRPr="00CF69BC">
              <w:t>,</w:t>
            </w:r>
            <w:r>
              <w:t>0</w:t>
            </w:r>
            <w:r w:rsidR="00BE068E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A629" w14:textId="546F70AD" w:rsidR="0004756F" w:rsidRPr="00CF69BC" w:rsidRDefault="0004756F" w:rsidP="00DB6235">
            <w:pPr>
              <w:jc w:val="center"/>
            </w:pPr>
            <w:r w:rsidRPr="00CF69BC">
              <w:t>9</w:t>
            </w:r>
            <w:r w:rsidR="00272C16" w:rsidRPr="00CF69BC">
              <w:t>7</w:t>
            </w:r>
            <w:r w:rsidRPr="00CF69BC">
              <w:t>,</w:t>
            </w:r>
            <w:r w:rsidR="00CF69BC">
              <w:t>2</w:t>
            </w:r>
          </w:p>
        </w:tc>
      </w:tr>
      <w:tr w:rsidR="0004756F" w:rsidRPr="001148C0" w14:paraId="1B98BF02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D1033" w14:textId="21019351" w:rsidR="0004756F" w:rsidRPr="002318ED" w:rsidRDefault="004F6E60" w:rsidP="00DB6235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3332A" w14:textId="77777777" w:rsidR="0004756F" w:rsidRPr="001148C0" w:rsidRDefault="0004756F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НАЦИОНАЛЬНАЯ ОБОРОНА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ECCC3" w14:textId="77777777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5471" w14:textId="5F101132" w:rsidR="0004756F" w:rsidRPr="00CC7FAE" w:rsidRDefault="004A5A62" w:rsidP="00DB6235">
            <w:pPr>
              <w:jc w:val="center"/>
            </w:pPr>
            <w:r>
              <w:t>3</w:t>
            </w:r>
            <w:r w:rsidR="0004756F">
              <w:t> </w:t>
            </w:r>
            <w:r>
              <w:t>010</w:t>
            </w:r>
            <w:r w:rsidR="0004756F">
              <w:t>,</w:t>
            </w:r>
            <w:r>
              <w:t>1</w:t>
            </w:r>
            <w:r w:rsidR="0004756F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9C8" w14:textId="4EE2A354" w:rsidR="0004756F" w:rsidRPr="00CC7FAE" w:rsidRDefault="004A5A62" w:rsidP="00DB6235">
            <w:pPr>
              <w:jc w:val="center"/>
            </w:pPr>
            <w:r>
              <w:t>3</w:t>
            </w:r>
            <w:r w:rsidR="0004756F" w:rsidRPr="0004756F">
              <w:t xml:space="preserve"> </w:t>
            </w:r>
            <w:r>
              <w:t>010</w:t>
            </w:r>
            <w:r w:rsidR="0004756F" w:rsidRPr="0004756F">
              <w:t>,</w:t>
            </w:r>
            <w:r>
              <w:t>1</w:t>
            </w:r>
            <w:r w:rsidR="0004756F" w:rsidRPr="0004756F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0241" w14:textId="77777777" w:rsidR="0004756F" w:rsidRPr="00CF69BC" w:rsidRDefault="0004756F" w:rsidP="00DB6235">
            <w:pPr>
              <w:jc w:val="center"/>
            </w:pPr>
            <w:r w:rsidRPr="00CF69BC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6516" w14:textId="4695C23F" w:rsidR="0004756F" w:rsidRPr="00CF69BC" w:rsidRDefault="0004756F" w:rsidP="00DB6235">
            <w:pPr>
              <w:jc w:val="center"/>
            </w:pPr>
            <w:r w:rsidRPr="00CF69BC">
              <w:t>100,0</w:t>
            </w:r>
          </w:p>
        </w:tc>
      </w:tr>
      <w:tr w:rsidR="0004756F" w:rsidRPr="001148C0" w14:paraId="761524AC" w14:textId="77777777" w:rsidTr="004F6E60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4642D" w14:textId="71C6C6E5" w:rsidR="0004756F" w:rsidRPr="00354DDD" w:rsidRDefault="004F6E60" w:rsidP="00DB6235">
            <w:pPr>
              <w:spacing w:line="0" w:lineRule="atLeast"/>
              <w:jc w:val="center"/>
              <w:rPr>
                <w:rStyle w:val="af4"/>
                <w:i w:val="0"/>
                <w:iCs w:val="0"/>
              </w:rPr>
            </w:pPr>
            <w:r w:rsidRPr="004F6E60">
              <w:rPr>
                <w:rStyle w:val="af4"/>
                <w:i w:val="0"/>
                <w:iCs w:val="0"/>
                <w:color w:val="000000" w:themeColor="text1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F1E1" w14:textId="77777777" w:rsidR="0004756F" w:rsidRPr="001148C0" w:rsidRDefault="0004756F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НАЦИОНАЛЬНАЯ БЕЗОПАСНОСТЬ И ПРАВООХРАНИТЕЛЬНАЯ ДЕЯТЕЛЬНОСТЬ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33548" w14:textId="77777777" w:rsidR="0004756F" w:rsidRPr="001148C0" w:rsidRDefault="0004756F" w:rsidP="00DB6235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DE41" w14:textId="7E0EC4DE" w:rsidR="0004756F" w:rsidRPr="00CC7FAE" w:rsidRDefault="0004756F" w:rsidP="00DB6235">
            <w:pPr>
              <w:spacing w:before="120"/>
              <w:jc w:val="center"/>
            </w:pPr>
            <w:r>
              <w:t>7 </w:t>
            </w:r>
            <w:r w:rsidR="004A5A62">
              <w:t>860</w:t>
            </w:r>
            <w:r>
              <w:t>,1</w:t>
            </w:r>
            <w:r w:rsidR="004A5A62"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27F2" w14:textId="1B3E5454" w:rsidR="0004756F" w:rsidRPr="00CC7FAE" w:rsidRDefault="0004756F" w:rsidP="00DB6235">
            <w:pPr>
              <w:spacing w:before="120"/>
              <w:jc w:val="center"/>
            </w:pPr>
            <w:r>
              <w:t>7 </w:t>
            </w:r>
            <w:r w:rsidR="00CF69BC">
              <w:t>739</w:t>
            </w:r>
            <w:r>
              <w:t>,</w:t>
            </w:r>
            <w:r w:rsidR="004A5A62">
              <w:t>1</w:t>
            </w:r>
            <w:r w:rsidR="00CF69BC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61EF" w14:textId="5D4E07FF" w:rsidR="0004756F" w:rsidRPr="00CF69BC" w:rsidRDefault="00CF69BC" w:rsidP="00DB6235">
            <w:pPr>
              <w:spacing w:before="120"/>
              <w:jc w:val="center"/>
            </w:pPr>
            <w:r>
              <w:t>121</w:t>
            </w:r>
            <w:r w:rsidR="0004756F" w:rsidRPr="00CF69BC">
              <w:t>,0</w:t>
            </w:r>
            <w: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CBA56" w14:textId="5879C5F0" w:rsidR="0004756F" w:rsidRPr="00CF69BC" w:rsidRDefault="0004756F" w:rsidP="00DB6235">
            <w:pPr>
              <w:spacing w:before="120"/>
              <w:jc w:val="center"/>
            </w:pPr>
            <w:r w:rsidRPr="00CF69BC">
              <w:t>9</w:t>
            </w:r>
            <w:r w:rsidR="00272C16" w:rsidRPr="00CF69BC">
              <w:t>8</w:t>
            </w:r>
            <w:r w:rsidRPr="00CF69BC">
              <w:t>,</w:t>
            </w:r>
            <w:r w:rsidR="00CF69BC">
              <w:t>5</w:t>
            </w:r>
          </w:p>
        </w:tc>
      </w:tr>
      <w:tr w:rsidR="0004756F" w:rsidRPr="001148C0" w14:paraId="5784B6D5" w14:textId="77777777" w:rsidTr="0004756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CBF01" w14:textId="4F8F08F9" w:rsidR="0004756F" w:rsidRPr="004F6E60" w:rsidRDefault="004F6E60" w:rsidP="00DB6235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8436E" w14:textId="77777777" w:rsidR="0004756F" w:rsidRPr="001148C0" w:rsidRDefault="0004756F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НАЦИОНАЛЬНАЯ ЭКОНОМИКА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FCA65" w14:textId="77777777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730F" w14:textId="71916709" w:rsidR="0004756F" w:rsidRPr="00AA631A" w:rsidRDefault="00CF69BC" w:rsidP="00DB6235">
            <w:pPr>
              <w:jc w:val="center"/>
            </w:pPr>
            <w:r>
              <w:t>12</w:t>
            </w:r>
            <w:r w:rsidR="0004756F">
              <w:t xml:space="preserve">6 </w:t>
            </w:r>
            <w:r>
              <w:t>5</w:t>
            </w:r>
            <w:r w:rsidR="0004756F">
              <w:t>4</w:t>
            </w:r>
            <w:r>
              <w:t>7</w:t>
            </w:r>
            <w:r w:rsidR="0004756F">
              <w:t>,</w:t>
            </w:r>
            <w: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F5A5" w14:textId="6539B4EB" w:rsidR="0004756F" w:rsidRPr="00AA631A" w:rsidRDefault="00CF69BC" w:rsidP="00DB6235">
            <w:pPr>
              <w:jc w:val="center"/>
            </w:pPr>
            <w:r>
              <w:t>12</w:t>
            </w:r>
            <w:r w:rsidR="0004756F">
              <w:t xml:space="preserve">6 </w:t>
            </w:r>
            <w:r>
              <w:t>4</w:t>
            </w:r>
            <w:r w:rsidR="0004756F">
              <w:t>2</w:t>
            </w:r>
            <w:r>
              <w:t>3</w:t>
            </w:r>
            <w:r w:rsidR="0004756F">
              <w:t>,</w:t>
            </w:r>
            <w: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83B3" w14:textId="681C871C" w:rsidR="0004756F" w:rsidRPr="00CF69BC" w:rsidRDefault="00354DDD" w:rsidP="00DB6235">
            <w:pPr>
              <w:jc w:val="center"/>
            </w:pPr>
            <w:r w:rsidRPr="00CF69BC">
              <w:t>1</w:t>
            </w:r>
            <w:r w:rsidR="00CF69BC">
              <w:t>23</w:t>
            </w:r>
            <w:r w:rsidR="0004756F" w:rsidRPr="00CF69BC">
              <w:t>,</w:t>
            </w:r>
            <w:r w:rsidRPr="00CF69BC">
              <w:t>2</w:t>
            </w:r>
            <w:r w:rsidR="00CF69BC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2BD2" w14:textId="4D1D0858" w:rsidR="0004756F" w:rsidRPr="00CF69BC" w:rsidRDefault="0004756F" w:rsidP="00DB6235">
            <w:pPr>
              <w:jc w:val="center"/>
            </w:pPr>
            <w:r w:rsidRPr="00CF69BC">
              <w:t>9</w:t>
            </w:r>
            <w:r w:rsidR="00CF69BC">
              <w:t>9</w:t>
            </w:r>
            <w:r w:rsidRPr="00CF69BC">
              <w:t>,</w:t>
            </w:r>
            <w:r w:rsidR="00CF69BC">
              <w:t>9</w:t>
            </w:r>
          </w:p>
        </w:tc>
      </w:tr>
      <w:tr w:rsidR="0004756F" w:rsidRPr="001148C0" w14:paraId="7CA7BB19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6F548" w14:textId="7918A461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</w:t>
            </w:r>
            <w:r w:rsidR="004F6E60">
              <w:rPr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7951" w14:textId="77777777" w:rsidR="0004756F" w:rsidRPr="001148C0" w:rsidRDefault="0004756F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Сельское хозяйство и рыболовство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6C7B5" w14:textId="77777777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35D6" w14:textId="654F9F89" w:rsidR="0004756F" w:rsidRPr="00AA631A" w:rsidRDefault="00354DDD" w:rsidP="00DB6235">
            <w:pPr>
              <w:jc w:val="center"/>
            </w:pPr>
            <w:r>
              <w:t xml:space="preserve">6 </w:t>
            </w:r>
            <w:r w:rsidR="00CF69BC">
              <w:t>73</w:t>
            </w:r>
            <w:r>
              <w:t>2,</w:t>
            </w:r>
            <w:r w:rsidR="00CF69BC"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065E" w14:textId="62361758" w:rsidR="0004756F" w:rsidRPr="00AA631A" w:rsidRDefault="00CF69BC" w:rsidP="00DB6235">
            <w:pPr>
              <w:jc w:val="center"/>
            </w:pPr>
            <w:r>
              <w:t>6 732,75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23C2" w14:textId="097ABC0F" w:rsidR="0004756F" w:rsidRPr="00AA631A" w:rsidRDefault="00CF69BC" w:rsidP="00DB623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9AA1" w14:textId="41417138" w:rsidR="0004756F" w:rsidRPr="00AA631A" w:rsidRDefault="00CF69BC" w:rsidP="00DB6235">
            <w:pPr>
              <w:jc w:val="center"/>
            </w:pPr>
            <w:r>
              <w:t>100</w:t>
            </w:r>
            <w:r w:rsidR="0004756F" w:rsidRPr="00AA631A">
              <w:t>,</w:t>
            </w:r>
            <w:r>
              <w:t>0</w:t>
            </w:r>
          </w:p>
        </w:tc>
      </w:tr>
      <w:tr w:rsidR="0004756F" w:rsidRPr="001148C0" w14:paraId="29791804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19927" w14:textId="29D62156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</w:t>
            </w:r>
            <w:r w:rsidR="004F6E60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5CBD" w14:textId="77777777" w:rsidR="0004756F" w:rsidRPr="001148C0" w:rsidRDefault="0004756F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B83E5" w14:textId="77777777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BBBC" w14:textId="0BC995BE" w:rsidR="0004756F" w:rsidRPr="00AA631A" w:rsidRDefault="00CF69BC" w:rsidP="00DB6235">
            <w:pPr>
              <w:jc w:val="center"/>
            </w:pPr>
            <w:r>
              <w:t>30</w:t>
            </w:r>
            <w:r w:rsidR="0004756F">
              <w:t> </w:t>
            </w:r>
            <w:r>
              <w:t>23</w:t>
            </w:r>
            <w:r w:rsidR="00354DDD">
              <w:t>7</w:t>
            </w:r>
            <w:r w:rsidR="0004756F">
              <w:t>,</w:t>
            </w:r>
            <w: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0971" w14:textId="76623D7A" w:rsidR="0004756F" w:rsidRPr="00AA631A" w:rsidRDefault="00CF69BC" w:rsidP="00DB6235">
            <w:pPr>
              <w:jc w:val="center"/>
            </w:pPr>
            <w:r>
              <w:t>30 237,85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0E7E" w14:textId="13B59D55" w:rsidR="0004756F" w:rsidRPr="00AA631A" w:rsidRDefault="00CF69BC" w:rsidP="00DB623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B478" w14:textId="14166EE0" w:rsidR="0004756F" w:rsidRPr="00AA631A" w:rsidRDefault="00CF69BC" w:rsidP="00DB6235">
            <w:pPr>
              <w:jc w:val="center"/>
            </w:pPr>
            <w:r>
              <w:t>100</w:t>
            </w:r>
            <w:r w:rsidR="0004756F" w:rsidRPr="00AA631A">
              <w:t>,</w:t>
            </w:r>
            <w:r>
              <w:t>0</w:t>
            </w:r>
          </w:p>
        </w:tc>
      </w:tr>
      <w:tr w:rsidR="0004756F" w:rsidRPr="001148C0" w14:paraId="427C3167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B22AD" w14:textId="52597BCB" w:rsidR="0004756F" w:rsidRPr="00A673AB" w:rsidRDefault="0004756F" w:rsidP="00DB6235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F6E60">
              <w:rPr>
                <w:color w:val="00000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E1CCA" w14:textId="77777777" w:rsidR="0004756F" w:rsidRPr="001148C0" w:rsidRDefault="0004756F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Дорожное хозяйство (дорожные фонды)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35856" w14:textId="77777777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A4C0" w14:textId="433E0A6F" w:rsidR="0004756F" w:rsidRPr="00AA631A" w:rsidRDefault="00CF69BC" w:rsidP="00DB6235">
            <w:pPr>
              <w:jc w:val="center"/>
            </w:pPr>
            <w:r>
              <w:t>82</w:t>
            </w:r>
            <w:r w:rsidR="0004756F">
              <w:t> </w:t>
            </w:r>
            <w:r>
              <w:t>545</w:t>
            </w:r>
            <w:r w:rsidR="0004756F">
              <w:t>,</w:t>
            </w:r>
            <w:r w:rsidR="00354DDD">
              <w:t>8</w:t>
            </w:r>
            <w:r w:rsidR="00BB16A2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147E" w14:textId="7859A3CC" w:rsidR="0004756F" w:rsidRPr="00AA631A" w:rsidRDefault="00354DDD" w:rsidP="00DB6235">
            <w:pPr>
              <w:jc w:val="center"/>
            </w:pPr>
            <w:r>
              <w:t>8</w:t>
            </w:r>
            <w:r w:rsidR="00CF69BC">
              <w:t>2</w:t>
            </w:r>
            <w:r w:rsidR="0004756F">
              <w:t> </w:t>
            </w:r>
            <w:r w:rsidR="00CF69BC">
              <w:t>422</w:t>
            </w:r>
            <w:r w:rsidR="0004756F">
              <w:t>,</w:t>
            </w:r>
            <w:r w:rsidR="00CF69BC"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0F33" w14:textId="620A1CCB" w:rsidR="0004756F" w:rsidRPr="00AA631A" w:rsidRDefault="00CF69BC" w:rsidP="00DB6235">
            <w:pPr>
              <w:jc w:val="center"/>
            </w:pPr>
            <w:r>
              <w:t>1</w:t>
            </w:r>
            <w:r w:rsidR="00354DDD">
              <w:t>2</w:t>
            </w:r>
            <w:r>
              <w:t>3</w:t>
            </w:r>
            <w:r w:rsidR="0004756F">
              <w:t>,</w:t>
            </w:r>
            <w:r>
              <w:t>2</w:t>
            </w:r>
            <w:r w:rsidR="00BB16A2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E0CE" w14:textId="679A87A2" w:rsidR="0004756F" w:rsidRPr="00AA631A" w:rsidRDefault="0004756F" w:rsidP="00DB6235">
            <w:pPr>
              <w:jc w:val="center"/>
            </w:pPr>
            <w:r>
              <w:t>99</w:t>
            </w:r>
            <w:r w:rsidR="00CF69BC">
              <w:t>,8</w:t>
            </w:r>
          </w:p>
        </w:tc>
      </w:tr>
      <w:tr w:rsidR="00CF69BC" w:rsidRPr="001148C0" w14:paraId="53CF1DA5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139A5" w14:textId="652C7903" w:rsidR="00CF69BC" w:rsidRDefault="004F6E60" w:rsidP="00DB6235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3A77" w14:textId="49409F63" w:rsidR="00CF69BC" w:rsidRPr="001148C0" w:rsidRDefault="004F6E60" w:rsidP="00EB17B4">
            <w:pPr>
              <w:spacing w:line="0" w:lineRule="atLeast"/>
              <w:ind w:left="-57" w:right="-113"/>
              <w:rPr>
                <w:color w:val="000000"/>
              </w:rPr>
            </w:pPr>
            <w:r w:rsidRPr="004F6E60">
              <w:rPr>
                <w:color w:val="000000"/>
              </w:rPr>
              <w:t>Связь и 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8EB07" w14:textId="37797A7E" w:rsidR="00CF69BC" w:rsidRPr="001148C0" w:rsidRDefault="00CF69BC" w:rsidP="00DB6235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58DD" w14:textId="137CBCAF" w:rsidR="00CF69BC" w:rsidRDefault="00CF69BC" w:rsidP="00DB6235">
            <w:pPr>
              <w:jc w:val="center"/>
            </w:pPr>
            <w:r>
              <w:t>4 020,00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F0A5" w14:textId="4D550334" w:rsidR="00CF69BC" w:rsidRDefault="00CF69BC" w:rsidP="00DB6235">
            <w:pPr>
              <w:jc w:val="center"/>
            </w:pPr>
            <w:r>
              <w:t>4 020,00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EC65" w14:textId="5168C29F" w:rsidR="00CF69BC" w:rsidRDefault="00CF69BC" w:rsidP="00DB623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B9B3C" w14:textId="3E092098" w:rsidR="00CF69BC" w:rsidRDefault="00CF69BC" w:rsidP="00DB6235">
            <w:pPr>
              <w:jc w:val="center"/>
            </w:pPr>
            <w:r>
              <w:t>100,0</w:t>
            </w:r>
          </w:p>
        </w:tc>
      </w:tr>
      <w:tr w:rsidR="0004756F" w:rsidRPr="001148C0" w14:paraId="60EABEDC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1AE09" w14:textId="6846122C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</w:t>
            </w:r>
            <w:r w:rsidR="004F6E60">
              <w:rPr>
                <w:color w:val="00000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5CD2" w14:textId="77777777" w:rsidR="0004756F" w:rsidRPr="001148C0" w:rsidRDefault="0004756F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Другие вопросы в области национальной экономики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BBE0D" w14:textId="77777777" w:rsidR="0004756F" w:rsidRPr="001148C0" w:rsidRDefault="0004756F" w:rsidP="00CF69BC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E9CB" w14:textId="4C3107FC" w:rsidR="0004756F" w:rsidRPr="00AA631A" w:rsidRDefault="00CF69BC" w:rsidP="00DB6235">
            <w:pPr>
              <w:jc w:val="center"/>
            </w:pPr>
            <w:r>
              <w:t>3</w:t>
            </w:r>
            <w:r w:rsidR="0004756F">
              <w:t> </w:t>
            </w:r>
            <w:r>
              <w:t>0</w:t>
            </w:r>
            <w:r w:rsidR="0004756F">
              <w:t>1</w:t>
            </w:r>
            <w:r>
              <w:t>0</w:t>
            </w:r>
            <w:r w:rsidR="0004756F">
              <w:t>,7</w:t>
            </w:r>
            <w: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C7E5" w14:textId="5EA021A0" w:rsidR="0004756F" w:rsidRPr="00AA631A" w:rsidRDefault="00CF69BC" w:rsidP="00DB6235">
            <w:pPr>
              <w:jc w:val="center"/>
            </w:pPr>
            <w:r>
              <w:t>3 010,79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6A0C" w14:textId="77777777" w:rsidR="0004756F" w:rsidRPr="00AA631A" w:rsidRDefault="0004756F" w:rsidP="00DB623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02BB" w14:textId="7A436072" w:rsidR="0004756F" w:rsidRPr="00AA631A" w:rsidRDefault="0004756F" w:rsidP="00DB6235">
            <w:pPr>
              <w:jc w:val="center"/>
            </w:pPr>
            <w:r>
              <w:t>1</w:t>
            </w:r>
            <w:r w:rsidRPr="00AA631A">
              <w:t>00,0</w:t>
            </w:r>
          </w:p>
        </w:tc>
      </w:tr>
      <w:tr w:rsidR="0004756F" w:rsidRPr="001148C0" w14:paraId="7B8B1116" w14:textId="77777777" w:rsidTr="0004756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8F2BD" w14:textId="60081484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</w:t>
            </w:r>
            <w:r w:rsidR="004F6E60">
              <w:rPr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4F6F4" w14:textId="77777777" w:rsidR="0004756F" w:rsidRPr="001148C0" w:rsidRDefault="0004756F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ЖИЛИЩНО-КОММУНАЛЬНОЕ ХОЗЯЙСТВО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2D49E" w14:textId="77777777" w:rsidR="0004756F" w:rsidRPr="001148C0" w:rsidRDefault="0004756F" w:rsidP="00354DDD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937B" w14:textId="479B1A60" w:rsidR="0004756F" w:rsidRPr="00AA631A" w:rsidRDefault="00CF69BC" w:rsidP="00DB6235">
            <w:pPr>
              <w:jc w:val="center"/>
            </w:pPr>
            <w:r>
              <w:t>84</w:t>
            </w:r>
            <w:r w:rsidR="0004756F">
              <w:t> </w:t>
            </w:r>
            <w:r>
              <w:t>159</w:t>
            </w:r>
            <w:r w:rsidR="0004756F">
              <w:t>,</w:t>
            </w:r>
            <w: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A69B" w14:textId="4DF318B4" w:rsidR="0004756F" w:rsidRPr="00AA631A" w:rsidRDefault="00CF69BC" w:rsidP="00DB6235">
            <w:pPr>
              <w:jc w:val="center"/>
            </w:pPr>
            <w:r>
              <w:t>68</w:t>
            </w:r>
            <w:r w:rsidR="00354DDD">
              <w:t xml:space="preserve"> </w:t>
            </w:r>
            <w:r>
              <w:t>8</w:t>
            </w:r>
            <w:r w:rsidR="00354DDD">
              <w:t>5</w:t>
            </w:r>
            <w:r>
              <w:t>0</w:t>
            </w:r>
            <w:r w:rsidR="0004756F">
              <w:t>,</w:t>
            </w:r>
            <w: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68BD" w14:textId="42BFEE20" w:rsidR="0004756F" w:rsidRPr="00AA631A" w:rsidRDefault="0004756F" w:rsidP="00DB6235">
            <w:pPr>
              <w:jc w:val="center"/>
            </w:pPr>
            <w:r>
              <w:t>1</w:t>
            </w:r>
            <w:r w:rsidR="00CF69BC">
              <w:t>5</w:t>
            </w:r>
            <w:r>
              <w:t xml:space="preserve"> </w:t>
            </w:r>
            <w:r w:rsidR="00CF69BC">
              <w:t>30</w:t>
            </w:r>
            <w:r w:rsidR="00354DDD">
              <w:t>8</w:t>
            </w:r>
            <w:r>
              <w:t>,</w:t>
            </w:r>
            <w:r w:rsidR="00CF69BC"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1218" w14:textId="088D2EEA" w:rsidR="0004756F" w:rsidRPr="00AA631A" w:rsidRDefault="0004756F" w:rsidP="00DB6235">
            <w:pPr>
              <w:jc w:val="center"/>
            </w:pPr>
            <w:r>
              <w:t>8</w:t>
            </w:r>
            <w:r w:rsidR="00CF69BC">
              <w:t>1</w:t>
            </w:r>
            <w:r w:rsidRPr="00AA631A">
              <w:t>,</w:t>
            </w:r>
            <w:r w:rsidR="00CF69BC">
              <w:t>8</w:t>
            </w:r>
          </w:p>
        </w:tc>
      </w:tr>
      <w:tr w:rsidR="00CF69BC" w:rsidRPr="001148C0" w14:paraId="06064D0B" w14:textId="77777777" w:rsidTr="00CF69BC">
        <w:trPr>
          <w:trHeight w:val="2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ED594" w14:textId="1982B1D7" w:rsidR="00CF69BC" w:rsidRDefault="004F6E60" w:rsidP="00DB6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3476FE" w14:textId="32F3C4A3" w:rsidR="00CF69BC" w:rsidRPr="001148C0" w:rsidRDefault="00CF69BC" w:rsidP="00EB17B4">
            <w:pPr>
              <w:ind w:left="-57" w:right="-113"/>
              <w:rPr>
                <w:color w:val="000000"/>
              </w:rPr>
            </w:pPr>
            <w:r w:rsidRPr="00CF69BC">
              <w:rPr>
                <w:color w:val="000000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5BB26" w14:textId="30A59B02" w:rsidR="00CF69BC" w:rsidRPr="001148C0" w:rsidRDefault="00CF69BC" w:rsidP="00CF69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8894" w14:textId="136B4733" w:rsidR="00CF69BC" w:rsidRDefault="00CF69BC" w:rsidP="00DB6235">
            <w:pPr>
              <w:jc w:val="center"/>
            </w:pPr>
            <w:r>
              <w:t>9 595,00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858F" w14:textId="08831FC2" w:rsidR="00CF69BC" w:rsidRDefault="00CF69BC" w:rsidP="00DB6235">
            <w:pPr>
              <w:jc w:val="center"/>
            </w:pPr>
            <w:r>
              <w:t>9 595,00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9917" w14:textId="29661731" w:rsidR="00CF69BC" w:rsidRDefault="00CF69BC" w:rsidP="00DB623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ECE89" w14:textId="6528D6DC" w:rsidR="00CF69BC" w:rsidRDefault="00CF69BC" w:rsidP="00DB6235">
            <w:pPr>
              <w:jc w:val="center"/>
            </w:pPr>
            <w:r>
              <w:t>100,0</w:t>
            </w:r>
          </w:p>
        </w:tc>
      </w:tr>
      <w:tr w:rsidR="0004756F" w:rsidRPr="001148C0" w14:paraId="2E9E8CC7" w14:textId="77777777" w:rsidTr="0004756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668C4" w14:textId="49AE8843" w:rsidR="0004756F" w:rsidRPr="001148C0" w:rsidRDefault="004F6E60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E22D" w14:textId="77777777" w:rsidR="0004756F" w:rsidRPr="001148C0" w:rsidRDefault="0004756F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Коммунальное хозяйство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A89F2" w14:textId="77777777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128E" w14:textId="5FBAF2CA" w:rsidR="0004756F" w:rsidRPr="00AA631A" w:rsidRDefault="0004756F" w:rsidP="00DB6235">
            <w:pPr>
              <w:jc w:val="center"/>
            </w:pPr>
            <w:r>
              <w:t>3</w:t>
            </w:r>
            <w:r w:rsidR="00CF69BC">
              <w:t>5</w:t>
            </w:r>
            <w:r>
              <w:t> </w:t>
            </w:r>
            <w:r w:rsidR="00CF69BC">
              <w:t>981</w:t>
            </w:r>
            <w:r>
              <w:t>,</w:t>
            </w:r>
            <w:r w:rsidR="00CF69BC">
              <w:t>6</w:t>
            </w: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C559" w14:textId="61CD9064" w:rsidR="0004756F" w:rsidRPr="00AA631A" w:rsidRDefault="00CF69BC" w:rsidP="00DB6235">
            <w:pPr>
              <w:jc w:val="center"/>
            </w:pPr>
            <w:r>
              <w:t>35 981,68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D999" w14:textId="77777777" w:rsidR="0004756F" w:rsidRPr="00AA631A" w:rsidRDefault="0004756F" w:rsidP="00DB623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9C7F" w14:textId="7C9FC0FC" w:rsidR="0004756F" w:rsidRPr="00AA631A" w:rsidRDefault="0004756F" w:rsidP="00DB6235">
            <w:pPr>
              <w:jc w:val="center"/>
            </w:pPr>
            <w:r>
              <w:t>100</w:t>
            </w:r>
            <w:r w:rsidRPr="00AA631A">
              <w:t>,</w:t>
            </w:r>
            <w:r>
              <w:t>0</w:t>
            </w:r>
          </w:p>
        </w:tc>
      </w:tr>
      <w:tr w:rsidR="00383B04" w:rsidRPr="001148C0" w14:paraId="23A8A1E3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B8390" w14:textId="0487F411" w:rsidR="00383B04" w:rsidRPr="001148C0" w:rsidRDefault="004F6E60" w:rsidP="00383B0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</w:t>
            </w:r>
            <w:r w:rsidR="00383B04" w:rsidRPr="00184EDF"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2F9E9" w14:textId="77777777" w:rsidR="00383B04" w:rsidRPr="001148C0" w:rsidRDefault="00383B04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Благоустройство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A4E3E" w14:textId="77777777" w:rsidR="00383B04" w:rsidRPr="001148C0" w:rsidRDefault="00383B04" w:rsidP="00383B0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57E5" w14:textId="401A5E7D" w:rsidR="00383B04" w:rsidRPr="00AA631A" w:rsidRDefault="00CF69BC" w:rsidP="00383B04">
            <w:pPr>
              <w:jc w:val="center"/>
            </w:pPr>
            <w:r>
              <w:t>8</w:t>
            </w:r>
            <w:r w:rsidR="00383B04">
              <w:t> </w:t>
            </w:r>
            <w:r>
              <w:t>778</w:t>
            </w:r>
            <w:r w:rsidR="00383B04">
              <w:t>,</w:t>
            </w:r>
            <w: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CEF2" w14:textId="1291F0D5" w:rsidR="00383B04" w:rsidRPr="00AA631A" w:rsidRDefault="00CF69BC" w:rsidP="00383B04">
            <w:pPr>
              <w:jc w:val="center"/>
            </w:pPr>
            <w:r>
              <w:t>8 778,82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0330" w14:textId="144F68AF" w:rsidR="00383B04" w:rsidRPr="00AA631A" w:rsidRDefault="00CF69BC" w:rsidP="00383B0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2A24" w14:textId="49D49D34" w:rsidR="00383B04" w:rsidRPr="00AA631A" w:rsidRDefault="00CF69BC" w:rsidP="00383B04">
            <w:pPr>
              <w:jc w:val="center"/>
            </w:pPr>
            <w:r>
              <w:t>100</w:t>
            </w:r>
            <w:r w:rsidR="00383B04" w:rsidRPr="00AA631A">
              <w:t>,</w:t>
            </w:r>
            <w:r>
              <w:t>0</w:t>
            </w:r>
          </w:p>
        </w:tc>
      </w:tr>
      <w:tr w:rsidR="00383B04" w:rsidRPr="001148C0" w14:paraId="7937C42F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75038" w14:textId="01BFBDAF" w:rsidR="00383B04" w:rsidRPr="004F6E60" w:rsidRDefault="004F6E60" w:rsidP="00383B04">
            <w:pPr>
              <w:spacing w:line="0" w:lineRule="atLeast"/>
              <w:jc w:val="center"/>
              <w:rPr>
                <w:color w:val="000000"/>
              </w:rPr>
            </w:pPr>
            <w:r w:rsidRPr="004F6E60">
              <w:rPr>
                <w:color w:val="000000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2427" w14:textId="77777777" w:rsidR="00383B04" w:rsidRPr="001148C0" w:rsidRDefault="00383B04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Другие вопросы в области жилищно-коммунального хозяйства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09B4D" w14:textId="77777777" w:rsidR="00383B04" w:rsidRPr="001148C0" w:rsidRDefault="00383B04" w:rsidP="00383B04">
            <w:pPr>
              <w:spacing w:before="12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961E" w14:textId="3D6CF9DE" w:rsidR="00383B04" w:rsidRPr="00AA631A" w:rsidRDefault="00383B04" w:rsidP="00383B04">
            <w:pPr>
              <w:jc w:val="center"/>
            </w:pPr>
            <w:r>
              <w:t>2</w:t>
            </w:r>
            <w:r w:rsidR="00CF69BC">
              <w:t>9</w:t>
            </w:r>
            <w:r>
              <w:t> </w:t>
            </w:r>
            <w:r w:rsidR="00CF69BC">
              <w:t>8</w:t>
            </w:r>
            <w:r>
              <w:t>03,</w:t>
            </w:r>
            <w:r w:rsidR="00CF69BC">
              <w:t>7</w:t>
            </w:r>
            <w:r w:rsidR="00BB16A2"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B8C4" w14:textId="4C8CFF15" w:rsidR="00383B04" w:rsidRPr="00AA631A" w:rsidRDefault="00383B04" w:rsidP="00383B04">
            <w:pPr>
              <w:jc w:val="center"/>
            </w:pPr>
            <w:r>
              <w:t>1</w:t>
            </w:r>
            <w:r w:rsidR="00CF69BC">
              <w:t>4</w:t>
            </w:r>
            <w:r>
              <w:t> </w:t>
            </w:r>
            <w:r w:rsidR="00CF69BC">
              <w:t>49</w:t>
            </w:r>
            <w:r>
              <w:t>5,</w:t>
            </w:r>
            <w:r w:rsidR="00CF69BC"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1611" w14:textId="48AD7499" w:rsidR="00383B04" w:rsidRPr="00AA631A" w:rsidRDefault="00CF69BC" w:rsidP="00383B04">
            <w:pPr>
              <w:jc w:val="center"/>
            </w:pPr>
            <w:r>
              <w:t>1</w:t>
            </w:r>
            <w:r w:rsidR="00383B04">
              <w:t>5</w:t>
            </w:r>
            <w:r>
              <w:t xml:space="preserve"> 30</w:t>
            </w:r>
            <w:r w:rsidR="00383B04">
              <w:t>8,5</w:t>
            </w:r>
            <w:r w:rsidR="00BB16A2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3C00" w14:textId="655C902A" w:rsidR="00383B04" w:rsidRPr="00AA631A" w:rsidRDefault="00CF69BC" w:rsidP="00383B04">
            <w:pPr>
              <w:jc w:val="center"/>
            </w:pPr>
            <w:r>
              <w:t>48</w:t>
            </w:r>
            <w:r w:rsidR="00383B04" w:rsidRPr="00AA631A">
              <w:t>,</w:t>
            </w:r>
            <w:r w:rsidR="00272C16">
              <w:t>6</w:t>
            </w:r>
          </w:p>
        </w:tc>
      </w:tr>
      <w:tr w:rsidR="00383B04" w:rsidRPr="001148C0" w14:paraId="23C9DF31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E2666" w14:textId="5EBD2C6B" w:rsidR="00383B04" w:rsidRPr="004F6E60" w:rsidRDefault="004F6E60" w:rsidP="00383B04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40379" w14:textId="77777777" w:rsidR="00383B04" w:rsidRPr="001148C0" w:rsidRDefault="00383B04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ОХРАНА ОКРУЖАЮЩЕЙ СРЕДЫ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632DE" w14:textId="77777777" w:rsidR="00383B04" w:rsidRPr="001148C0" w:rsidRDefault="00383B04" w:rsidP="00383B0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3681" w14:textId="7F2B9B74" w:rsidR="00383B04" w:rsidRPr="00AA631A" w:rsidRDefault="00CF69BC" w:rsidP="00383B04">
            <w:pPr>
              <w:jc w:val="center"/>
            </w:pPr>
            <w:r>
              <w:t>23</w:t>
            </w:r>
            <w:r w:rsidR="00383B04">
              <w:t> </w:t>
            </w:r>
            <w:r>
              <w:t>426</w:t>
            </w:r>
            <w:r w:rsidR="00383B04">
              <w:t>,</w:t>
            </w:r>
            <w: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D41F" w14:textId="23FBA713" w:rsidR="00383B04" w:rsidRPr="00AA631A" w:rsidRDefault="00CF69BC" w:rsidP="00383B04">
            <w:pPr>
              <w:jc w:val="center"/>
            </w:pPr>
            <w:r>
              <w:t>16</w:t>
            </w:r>
            <w:r w:rsidR="00383B04">
              <w:t> </w:t>
            </w:r>
            <w:r>
              <w:t>016</w:t>
            </w:r>
            <w:r w:rsidR="00383B04">
              <w:t>,</w:t>
            </w:r>
            <w: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7A42" w14:textId="3962C35E" w:rsidR="00383B04" w:rsidRPr="00AA631A" w:rsidRDefault="00CF69BC" w:rsidP="00383B04">
            <w:pPr>
              <w:jc w:val="center"/>
            </w:pPr>
            <w:r>
              <w:t>7</w:t>
            </w:r>
            <w:r w:rsidR="00383B04">
              <w:t xml:space="preserve"> 4</w:t>
            </w:r>
            <w:r>
              <w:t>09</w:t>
            </w:r>
            <w:r w:rsidR="00383B04">
              <w:t>,</w:t>
            </w:r>
            <w:r>
              <w:t>9</w:t>
            </w:r>
            <w:r w:rsidR="00383B04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1D60" w14:textId="393B1C95" w:rsidR="00383B04" w:rsidRPr="00AA631A" w:rsidRDefault="00CF69BC" w:rsidP="00383B04">
            <w:pPr>
              <w:jc w:val="center"/>
            </w:pPr>
            <w:r>
              <w:t>6</w:t>
            </w:r>
            <w:r w:rsidR="00272C16">
              <w:t>8</w:t>
            </w:r>
            <w:r w:rsidR="00383B04" w:rsidRPr="00AA631A">
              <w:t>,</w:t>
            </w:r>
            <w:r>
              <w:t>4</w:t>
            </w:r>
          </w:p>
        </w:tc>
      </w:tr>
      <w:tr w:rsidR="00383B04" w:rsidRPr="001148C0" w14:paraId="6FC2B7C6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4232F" w14:textId="0141958C" w:rsidR="00383B04" w:rsidRPr="004F6E60" w:rsidRDefault="004F6E60" w:rsidP="00383B04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8761" w14:textId="77777777" w:rsidR="00383B04" w:rsidRPr="001148C0" w:rsidRDefault="00383B04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6C4951E" w14:textId="77777777" w:rsidR="00383B04" w:rsidRPr="001148C0" w:rsidRDefault="00383B04" w:rsidP="00383B0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6390" w14:textId="20EF3E1A" w:rsidR="00383B04" w:rsidRPr="00AA631A" w:rsidRDefault="00383B04" w:rsidP="00383B04">
            <w:pPr>
              <w:jc w:val="center"/>
            </w:pPr>
            <w:r>
              <w:t>6</w:t>
            </w:r>
            <w:r w:rsidR="00CF69BC">
              <w:t>45</w:t>
            </w:r>
            <w:r>
              <w:t> 7</w:t>
            </w:r>
            <w:r w:rsidR="00CF69BC">
              <w:t>41</w:t>
            </w:r>
            <w:r>
              <w:t>,</w:t>
            </w:r>
            <w:r w:rsidR="00CF69BC"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3F9D" w14:textId="24E2F500" w:rsidR="00383B04" w:rsidRPr="00AA631A" w:rsidRDefault="00CF69BC" w:rsidP="00383B04">
            <w:pPr>
              <w:jc w:val="center"/>
            </w:pPr>
            <w:r>
              <w:t>642</w:t>
            </w:r>
            <w:r w:rsidR="00383B04">
              <w:t> </w:t>
            </w:r>
            <w:r>
              <w:t>273</w:t>
            </w:r>
            <w:r w:rsidR="00383B04">
              <w:t>,</w:t>
            </w:r>
            <w: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3BA2" w14:textId="19E1CE89" w:rsidR="00383B04" w:rsidRPr="00AA631A" w:rsidRDefault="00CF69BC" w:rsidP="00383B04">
            <w:pPr>
              <w:jc w:val="center"/>
            </w:pPr>
            <w:r>
              <w:t>3</w:t>
            </w:r>
            <w:r w:rsidR="00383B04">
              <w:t> </w:t>
            </w:r>
            <w:r>
              <w:t>467</w:t>
            </w:r>
            <w:r w:rsidR="00383B04">
              <w:t>,</w:t>
            </w:r>
            <w: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28845" w14:textId="6C076BB9" w:rsidR="00383B04" w:rsidRPr="00AA631A" w:rsidRDefault="00383B04" w:rsidP="00383B04">
            <w:pPr>
              <w:jc w:val="center"/>
            </w:pPr>
            <w:r w:rsidRPr="00AA631A">
              <w:t>9</w:t>
            </w:r>
            <w:r w:rsidR="00CF69BC">
              <w:t>9</w:t>
            </w:r>
            <w:r w:rsidRPr="00AA631A">
              <w:t>,</w:t>
            </w:r>
            <w:r w:rsidR="00272C16">
              <w:t>5</w:t>
            </w:r>
          </w:p>
        </w:tc>
      </w:tr>
      <w:tr w:rsidR="0004756F" w:rsidRPr="001148C0" w14:paraId="58367BA4" w14:textId="77777777" w:rsidTr="0004756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118AC" w14:textId="08CB665E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2</w:t>
            </w:r>
            <w:r w:rsidR="004F6E60">
              <w:rPr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4E22" w14:textId="77777777" w:rsidR="0004756F" w:rsidRPr="001148C0" w:rsidRDefault="0004756F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Дошкольное образование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E4B6A" w14:textId="77777777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FEBEA" w14:textId="0685C762" w:rsidR="0004756F" w:rsidRPr="006E52AB" w:rsidRDefault="0004756F" w:rsidP="00DB6235">
            <w:pPr>
              <w:jc w:val="center"/>
            </w:pPr>
            <w:r>
              <w:t>1</w:t>
            </w:r>
            <w:r w:rsidR="00383B04">
              <w:t>1</w:t>
            </w:r>
            <w:r w:rsidR="00CF69BC">
              <w:t>8</w:t>
            </w:r>
            <w:r>
              <w:t> </w:t>
            </w:r>
            <w:r w:rsidR="00CF69BC">
              <w:t>1</w:t>
            </w:r>
            <w:r w:rsidR="00383B04">
              <w:t>2</w:t>
            </w:r>
            <w:r w:rsidR="00CF69BC">
              <w:t>1</w:t>
            </w:r>
            <w:r>
              <w:t>,</w:t>
            </w:r>
            <w:r w:rsidR="00383B04">
              <w:t>9</w:t>
            </w:r>
            <w:r w:rsidR="00CF69BC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31A6" w14:textId="6A53ADE3" w:rsidR="0004756F" w:rsidRPr="006E52AB" w:rsidRDefault="00CF69BC" w:rsidP="00DB6235">
            <w:pPr>
              <w:jc w:val="center"/>
            </w:pPr>
            <w:r>
              <w:t>117</w:t>
            </w:r>
            <w:r w:rsidR="0004756F">
              <w:t> </w:t>
            </w:r>
            <w:r w:rsidR="00383B04">
              <w:t>9</w:t>
            </w:r>
            <w:r>
              <w:t>44</w:t>
            </w:r>
            <w:r w:rsidR="0004756F">
              <w:t>,</w:t>
            </w:r>
            <w: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6548" w14:textId="2C560F03" w:rsidR="0004756F" w:rsidRPr="006E52AB" w:rsidRDefault="0004756F" w:rsidP="00DB6235">
            <w:pPr>
              <w:jc w:val="center"/>
            </w:pPr>
            <w:r>
              <w:t>1</w:t>
            </w:r>
            <w:r w:rsidR="00CF69BC">
              <w:t>77</w:t>
            </w:r>
            <w:r>
              <w:t>,</w:t>
            </w:r>
            <w:r w:rsidR="00CF69BC">
              <w:t>5</w:t>
            </w:r>
            <w:r w:rsidR="00383B04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D3993" w14:textId="0C6F0E47" w:rsidR="0004756F" w:rsidRPr="006E52AB" w:rsidRDefault="0004756F" w:rsidP="00DB6235">
            <w:pPr>
              <w:jc w:val="center"/>
            </w:pPr>
            <w:r w:rsidRPr="006E52AB">
              <w:t>9</w:t>
            </w:r>
            <w:r w:rsidR="00CF69BC">
              <w:t>9</w:t>
            </w:r>
            <w:r w:rsidRPr="006E52AB">
              <w:t>,</w:t>
            </w:r>
            <w:r w:rsidR="00CF69BC">
              <w:t>8</w:t>
            </w:r>
          </w:p>
        </w:tc>
      </w:tr>
      <w:tr w:rsidR="0004756F" w:rsidRPr="001148C0" w14:paraId="6BDEE743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2281B" w14:textId="19B406EE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</w:t>
            </w:r>
            <w:r w:rsidR="004F6E60">
              <w:rPr>
                <w:color w:val="00000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725E" w14:textId="77777777" w:rsidR="0004756F" w:rsidRPr="001148C0" w:rsidRDefault="0004756F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Общее образование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562D4" w14:textId="77777777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4153" w14:textId="17B6413B" w:rsidR="0004756F" w:rsidRPr="006E52AB" w:rsidRDefault="00383B04" w:rsidP="00DB6235">
            <w:pPr>
              <w:jc w:val="center"/>
            </w:pPr>
            <w:r>
              <w:t>4</w:t>
            </w:r>
            <w:r w:rsidR="00CF69BC">
              <w:t>81</w:t>
            </w:r>
            <w:r w:rsidR="0004756F">
              <w:t> </w:t>
            </w:r>
            <w:r w:rsidR="00CF69BC">
              <w:t>157</w:t>
            </w:r>
            <w:r w:rsidR="0004756F">
              <w:t>,</w:t>
            </w:r>
            <w:r w:rsidR="00CF69BC"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FCC9F" w14:textId="50998022" w:rsidR="0004756F" w:rsidRPr="006E52AB" w:rsidRDefault="00383B04" w:rsidP="00DB6235">
            <w:pPr>
              <w:jc w:val="center"/>
            </w:pPr>
            <w:r>
              <w:t>4</w:t>
            </w:r>
            <w:r w:rsidR="00CF69BC">
              <w:t>7</w:t>
            </w:r>
            <w:r>
              <w:t>9</w:t>
            </w:r>
            <w:r w:rsidR="0004756F">
              <w:t> </w:t>
            </w:r>
            <w:r w:rsidR="00CF69BC">
              <w:t>526</w:t>
            </w:r>
            <w:r w:rsidR="0004756F">
              <w:t>,</w:t>
            </w:r>
            <w:r w:rsidR="00CF69BC"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9D77" w14:textId="51DC96BD" w:rsidR="0004756F" w:rsidRPr="006E52AB" w:rsidRDefault="00CF69BC" w:rsidP="00DB6235">
            <w:pPr>
              <w:jc w:val="center"/>
            </w:pPr>
            <w:r>
              <w:t>1</w:t>
            </w:r>
            <w:r w:rsidR="0004756F">
              <w:t> 6</w:t>
            </w:r>
            <w:r w:rsidR="00383B04">
              <w:t>3</w:t>
            </w:r>
            <w:r>
              <w:t>0</w:t>
            </w:r>
            <w:r w:rsidR="0004756F">
              <w:t>,</w:t>
            </w:r>
            <w: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AD6CA" w14:textId="16E04300" w:rsidR="0004756F" w:rsidRPr="006E52AB" w:rsidRDefault="0004756F" w:rsidP="00DB6235">
            <w:pPr>
              <w:jc w:val="center"/>
            </w:pPr>
            <w:r w:rsidRPr="006E52AB">
              <w:t>9</w:t>
            </w:r>
            <w:r w:rsidR="00CF69BC">
              <w:t>9</w:t>
            </w:r>
            <w:r w:rsidRPr="006E52AB">
              <w:t>,</w:t>
            </w:r>
            <w:r w:rsidR="00CF69BC">
              <w:t>7</w:t>
            </w:r>
          </w:p>
        </w:tc>
      </w:tr>
      <w:tr w:rsidR="0004756F" w:rsidRPr="001148C0" w14:paraId="4A1BC8DA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AD40C" w14:textId="3AE70165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</w:t>
            </w:r>
            <w:r w:rsidR="004F6E60">
              <w:rPr>
                <w:color w:val="00000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5C0F9" w14:textId="77777777" w:rsidR="0004756F" w:rsidRPr="001148C0" w:rsidRDefault="0004756F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Дополнительное образование детей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910E2" w14:textId="77777777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94D3" w14:textId="73E1843A" w:rsidR="0004756F" w:rsidRPr="006E52AB" w:rsidRDefault="0004756F" w:rsidP="00DB6235">
            <w:pPr>
              <w:jc w:val="center"/>
            </w:pPr>
            <w:r>
              <w:t>2</w:t>
            </w:r>
            <w:r w:rsidR="00C30595">
              <w:t>3</w:t>
            </w:r>
            <w:r>
              <w:t> </w:t>
            </w:r>
            <w:r w:rsidR="00C30595">
              <w:t>286</w:t>
            </w:r>
            <w:r>
              <w:t>,</w:t>
            </w:r>
            <w:r w:rsidR="00C30595">
              <w:t>1</w:t>
            </w:r>
            <w:r w:rsidR="00BB16A2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63FB" w14:textId="79173776" w:rsidR="0004756F" w:rsidRPr="006E52AB" w:rsidRDefault="00C30595" w:rsidP="00DB6235">
            <w:pPr>
              <w:jc w:val="center"/>
            </w:pPr>
            <w:r>
              <w:t>22</w:t>
            </w:r>
            <w:r w:rsidR="0004756F">
              <w:t> </w:t>
            </w:r>
            <w:r>
              <w:t>7</w:t>
            </w:r>
            <w:r w:rsidR="00383B04">
              <w:t>6</w:t>
            </w:r>
            <w:r>
              <w:t>1</w:t>
            </w:r>
            <w:r w:rsidR="0004756F">
              <w:t>,</w:t>
            </w:r>
            <w: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5B70" w14:textId="20C3402E" w:rsidR="0004756F" w:rsidRPr="006E52AB" w:rsidRDefault="00C30595" w:rsidP="00DB6235">
            <w:pPr>
              <w:jc w:val="center"/>
            </w:pPr>
            <w:r>
              <w:t>52</w:t>
            </w:r>
            <w:r w:rsidR="00383B04">
              <w:t>4</w:t>
            </w:r>
            <w:r w:rsidR="0004756F">
              <w:t>,</w:t>
            </w:r>
            <w:r>
              <w:t>8</w:t>
            </w:r>
            <w:r w:rsidR="00BB16A2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FCDEE" w14:textId="7B3FFD05" w:rsidR="0004756F" w:rsidRPr="006E52AB" w:rsidRDefault="0004756F" w:rsidP="00DB6235">
            <w:pPr>
              <w:jc w:val="center"/>
            </w:pPr>
            <w:r w:rsidRPr="006E52AB">
              <w:t>9</w:t>
            </w:r>
            <w:r w:rsidR="00C30595">
              <w:t>7</w:t>
            </w:r>
            <w:r w:rsidRPr="006E52AB">
              <w:t>,</w:t>
            </w:r>
            <w:r w:rsidR="00C30595">
              <w:t>7</w:t>
            </w:r>
          </w:p>
        </w:tc>
      </w:tr>
      <w:tr w:rsidR="00C30595" w:rsidRPr="001148C0" w14:paraId="28B3072B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6D894" w14:textId="239D216E" w:rsidR="00C30595" w:rsidRDefault="004F6E60" w:rsidP="00DB6235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A943" w14:textId="39AD74E2" w:rsidR="00C30595" w:rsidRPr="001148C0" w:rsidRDefault="00C30595" w:rsidP="00EB17B4">
            <w:pPr>
              <w:spacing w:line="0" w:lineRule="atLeast"/>
              <w:ind w:left="-57" w:right="-113"/>
              <w:rPr>
                <w:color w:val="000000"/>
              </w:rPr>
            </w:pPr>
            <w:r w:rsidRPr="00C30595">
              <w:rPr>
                <w:color w:val="000000"/>
              </w:rPr>
              <w:t>Молодежная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D6727" w14:textId="29ABBA9B" w:rsidR="00C30595" w:rsidRPr="001148C0" w:rsidRDefault="00C30595" w:rsidP="00DB6235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B07A7" w14:textId="48E9441E" w:rsidR="00C30595" w:rsidRDefault="00C30595" w:rsidP="00DB6235">
            <w:pPr>
              <w:jc w:val="center"/>
            </w:pPr>
            <w:r>
              <w:t>7 521,13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6C41" w14:textId="7A1E0A16" w:rsidR="00C30595" w:rsidRDefault="00C30595" w:rsidP="00DB6235">
            <w:pPr>
              <w:jc w:val="center"/>
            </w:pPr>
            <w:r>
              <w:t>7 242,04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EA9B" w14:textId="1EED1F70" w:rsidR="00C30595" w:rsidRDefault="00C30595" w:rsidP="00DB6235">
            <w:pPr>
              <w:jc w:val="center"/>
            </w:pPr>
            <w:r>
              <w:t>279,09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F12DB" w14:textId="455D0ECB" w:rsidR="00C30595" w:rsidRPr="006E52AB" w:rsidRDefault="00C30595" w:rsidP="00DB6235">
            <w:pPr>
              <w:jc w:val="center"/>
            </w:pPr>
            <w:r>
              <w:t>96,3</w:t>
            </w:r>
          </w:p>
        </w:tc>
      </w:tr>
      <w:tr w:rsidR="0004756F" w:rsidRPr="001148C0" w14:paraId="7AB1A927" w14:textId="77777777" w:rsidTr="0004756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A9E7C" w14:textId="60ACD383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</w:t>
            </w:r>
            <w:r w:rsidR="004F6E60">
              <w:rPr>
                <w:color w:val="00000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E646" w14:textId="77777777" w:rsidR="0004756F" w:rsidRPr="001148C0" w:rsidRDefault="0004756F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Другие вопросы в области образования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4BC35" w14:textId="77777777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5209C" w14:textId="46B080B3" w:rsidR="0004756F" w:rsidRPr="006E52AB" w:rsidRDefault="00C30595" w:rsidP="00DB6235">
            <w:pPr>
              <w:jc w:val="center"/>
            </w:pPr>
            <w:r>
              <w:t>15</w:t>
            </w:r>
            <w:r w:rsidR="0004756F">
              <w:t> </w:t>
            </w:r>
            <w:r>
              <w:t>6</w:t>
            </w:r>
            <w:r w:rsidR="00383B04">
              <w:t>5</w:t>
            </w:r>
            <w:r>
              <w:t>4</w:t>
            </w:r>
            <w:r w:rsidR="0004756F">
              <w:t>,</w:t>
            </w:r>
            <w: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0D4F7" w14:textId="6727B0AB" w:rsidR="0004756F" w:rsidRPr="006E52AB" w:rsidRDefault="00383B04" w:rsidP="00DB6235">
            <w:pPr>
              <w:jc w:val="center"/>
            </w:pPr>
            <w:r>
              <w:t>1</w:t>
            </w:r>
            <w:r w:rsidR="00C30595">
              <w:t>4</w:t>
            </w:r>
            <w:r w:rsidR="0004756F">
              <w:t> </w:t>
            </w:r>
            <w:r w:rsidR="00C30595">
              <w:t>799</w:t>
            </w:r>
            <w:r w:rsidR="0004756F">
              <w:t>,</w:t>
            </w:r>
            <w:r w:rsidR="00C30595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6EED5" w14:textId="5F313C2D" w:rsidR="0004756F" w:rsidRPr="006E52AB" w:rsidRDefault="00C30595" w:rsidP="00DB6235">
            <w:pPr>
              <w:jc w:val="center"/>
            </w:pPr>
            <w:r>
              <w:t>855</w:t>
            </w:r>
            <w:r w:rsidR="0004756F">
              <w:t>,</w:t>
            </w:r>
            <w: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538D2" w14:textId="17FCAD36" w:rsidR="0004756F" w:rsidRPr="006E52AB" w:rsidRDefault="0004756F" w:rsidP="00DB6235">
            <w:pPr>
              <w:jc w:val="center"/>
            </w:pPr>
            <w:r w:rsidRPr="006E52AB">
              <w:t>9</w:t>
            </w:r>
            <w:r w:rsidR="00C30595">
              <w:t>4</w:t>
            </w:r>
            <w:r w:rsidRPr="006E52AB">
              <w:t>,</w:t>
            </w:r>
            <w:r w:rsidR="00C30595">
              <w:t>5</w:t>
            </w:r>
          </w:p>
        </w:tc>
      </w:tr>
      <w:tr w:rsidR="0004756F" w:rsidRPr="001148C0" w14:paraId="6228AFF6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32758" w14:textId="174918A3" w:rsidR="0004756F" w:rsidRPr="001148C0" w:rsidRDefault="004F6E60" w:rsidP="00DB62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91D48" w14:textId="77777777" w:rsidR="0004756F" w:rsidRPr="001148C0" w:rsidRDefault="0004756F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КУЛЬТУРА, КИНЕМАТОГРАФИЯ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5237B" w14:textId="77777777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F4BC" w14:textId="7AB00C05" w:rsidR="0004756F" w:rsidRPr="00AA631A" w:rsidRDefault="00C30595" w:rsidP="00DB6235">
            <w:pPr>
              <w:jc w:val="center"/>
            </w:pPr>
            <w:r>
              <w:t>128</w:t>
            </w:r>
            <w:r w:rsidR="0004756F">
              <w:t> </w:t>
            </w:r>
            <w:r>
              <w:t>64</w:t>
            </w:r>
            <w:r w:rsidR="00795025">
              <w:t>2</w:t>
            </w:r>
            <w:r w:rsidR="0004756F">
              <w:t>,</w:t>
            </w:r>
            <w:r>
              <w:t>0</w:t>
            </w:r>
            <w:r w:rsidR="00795025"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9BF9" w14:textId="105CE559" w:rsidR="0004756F" w:rsidRPr="00AA631A" w:rsidRDefault="00C30595" w:rsidP="00DB6235">
            <w:pPr>
              <w:jc w:val="center"/>
            </w:pPr>
            <w:r>
              <w:t>128</w:t>
            </w:r>
            <w:r w:rsidR="0004756F">
              <w:t> </w:t>
            </w:r>
            <w:r>
              <w:t>495</w:t>
            </w:r>
            <w:r w:rsidR="0004756F">
              <w:t>,</w:t>
            </w: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8AD4" w14:textId="03996F55" w:rsidR="0004756F" w:rsidRPr="00AA631A" w:rsidRDefault="00C30595" w:rsidP="00DB6235">
            <w:pPr>
              <w:jc w:val="center"/>
            </w:pPr>
            <w:r>
              <w:t>147</w:t>
            </w:r>
            <w:r w:rsidR="0004756F">
              <w:t>,</w:t>
            </w:r>
            <w:r>
              <w:t>0</w:t>
            </w:r>
            <w:r w:rsidR="0004756F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DCC06" w14:textId="0D02826B" w:rsidR="0004756F" w:rsidRPr="00AA631A" w:rsidRDefault="0004756F" w:rsidP="00DB6235">
            <w:pPr>
              <w:jc w:val="center"/>
            </w:pPr>
            <w:r w:rsidRPr="00AA631A">
              <w:t>9</w:t>
            </w:r>
            <w:r w:rsidR="00C30595">
              <w:t>9</w:t>
            </w:r>
            <w:r w:rsidRPr="00AA631A">
              <w:t>,</w:t>
            </w:r>
            <w:r w:rsidR="00272C16">
              <w:t>9</w:t>
            </w:r>
          </w:p>
        </w:tc>
      </w:tr>
      <w:tr w:rsidR="0004756F" w:rsidRPr="001148C0" w14:paraId="234B5E3B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34988" w14:textId="3C0219D3" w:rsidR="0004756F" w:rsidRPr="002318ED" w:rsidRDefault="004F6E60" w:rsidP="00DB6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958C618" w14:textId="77777777" w:rsidR="0004756F" w:rsidRPr="001148C0" w:rsidRDefault="0004756F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ЗДРАВООХРАНЕНИЕ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DB43879" w14:textId="77777777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0900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5E744CF" w14:textId="473F27AF" w:rsidR="0004756F" w:rsidRPr="00AA631A" w:rsidRDefault="00FE4CDA" w:rsidP="00DB6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</w:t>
            </w:r>
            <w:r w:rsidR="0004756F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  <w:r w:rsidR="00C30595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447A4A5" w14:textId="70B780B3" w:rsidR="0004756F" w:rsidRPr="00AA631A" w:rsidRDefault="00FE4CDA" w:rsidP="00DB6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</w:t>
            </w:r>
            <w:r w:rsidR="0004756F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  <w:r w:rsidR="00C30595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B843A11" w14:textId="77777777" w:rsidR="0004756F" w:rsidRPr="00AA631A" w:rsidRDefault="0004756F" w:rsidP="00DB6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AB455C5" w14:textId="4AD14C90" w:rsidR="0004756F" w:rsidRPr="00AA631A" w:rsidRDefault="0004756F" w:rsidP="00DB6235">
            <w:pPr>
              <w:jc w:val="center"/>
              <w:rPr>
                <w:color w:val="000000"/>
              </w:rPr>
            </w:pPr>
            <w:r w:rsidRPr="00AA631A">
              <w:rPr>
                <w:color w:val="000000"/>
              </w:rPr>
              <w:t>100,0</w:t>
            </w:r>
          </w:p>
        </w:tc>
      </w:tr>
      <w:tr w:rsidR="0004756F" w:rsidRPr="001148C0" w14:paraId="7B4B4983" w14:textId="77777777" w:rsidTr="0004756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AB3FC" w14:textId="62690C84" w:rsidR="0004756F" w:rsidRPr="001148C0" w:rsidRDefault="004F6E60" w:rsidP="00DB62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3</w:t>
            </w:r>
            <w:r w:rsidR="00FC4812"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78704" w14:textId="77777777" w:rsidR="0004756F" w:rsidRPr="001148C0" w:rsidRDefault="0004756F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СОЦИАЛЬНАЯ ПОЛИТИКА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36E55" w14:textId="77777777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9078" w14:textId="5FE8B53A" w:rsidR="0004756F" w:rsidRPr="00123B39" w:rsidRDefault="00C30595" w:rsidP="00E13895">
            <w:pPr>
              <w:jc w:val="center"/>
            </w:pPr>
            <w:r>
              <w:t>47</w:t>
            </w:r>
            <w:r w:rsidR="0004756F">
              <w:t> </w:t>
            </w:r>
            <w:r>
              <w:t>896</w:t>
            </w:r>
            <w:r w:rsidR="0004756F">
              <w:t>,</w:t>
            </w:r>
            <w: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EFA0E" w14:textId="1BF2DF7E" w:rsidR="0004756F" w:rsidRPr="00123B39" w:rsidRDefault="00C30595" w:rsidP="00DB6235">
            <w:pPr>
              <w:jc w:val="center"/>
            </w:pPr>
            <w:r>
              <w:t>32</w:t>
            </w:r>
            <w:r w:rsidR="0004756F">
              <w:t> </w:t>
            </w:r>
            <w:r>
              <w:t>643</w:t>
            </w:r>
            <w:r w:rsidR="0004756F">
              <w:t>,</w:t>
            </w: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B8FDF" w14:textId="27CAD74C" w:rsidR="0004756F" w:rsidRPr="00123B39" w:rsidRDefault="0004756F" w:rsidP="00DB6235">
            <w:pPr>
              <w:jc w:val="center"/>
            </w:pPr>
            <w:r>
              <w:t>1</w:t>
            </w:r>
            <w:r w:rsidR="00C30595">
              <w:t>5</w:t>
            </w:r>
            <w:r>
              <w:t> </w:t>
            </w:r>
            <w:r w:rsidR="00C30595">
              <w:t>2</w:t>
            </w:r>
            <w:r w:rsidR="00E13895">
              <w:t>5</w:t>
            </w:r>
            <w:r w:rsidR="00C30595">
              <w:t>3</w:t>
            </w:r>
            <w:r>
              <w:t>,</w:t>
            </w:r>
            <w:r w:rsidR="00C30595"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B6556" w14:textId="774F6AD2" w:rsidR="0004756F" w:rsidRPr="00123B39" w:rsidRDefault="00C30595" w:rsidP="00DB6235">
            <w:pPr>
              <w:jc w:val="center"/>
            </w:pPr>
            <w:r>
              <w:t>6</w:t>
            </w:r>
            <w:r w:rsidR="00272C16">
              <w:t>8</w:t>
            </w:r>
            <w:r w:rsidR="0004756F" w:rsidRPr="00123B39">
              <w:t>,</w:t>
            </w:r>
            <w:r w:rsidR="00272C16">
              <w:t>1</w:t>
            </w:r>
          </w:p>
        </w:tc>
      </w:tr>
      <w:tr w:rsidR="0004756F" w:rsidRPr="001148C0" w14:paraId="72BD2A99" w14:textId="77777777" w:rsidTr="0004756F">
        <w:trPr>
          <w:trHeight w:val="1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02C6A" w14:textId="7C1BA9DA" w:rsidR="0004756F" w:rsidRPr="001148C0" w:rsidRDefault="004F6E60" w:rsidP="00DB62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4A1DF" w14:textId="77777777" w:rsidR="0004756F" w:rsidRPr="001148C0" w:rsidRDefault="0004756F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Пенсионное обеспечение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2A6CE" w14:textId="77777777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5E88E" w14:textId="10C59491" w:rsidR="0004756F" w:rsidRPr="00123B39" w:rsidRDefault="00E13895" w:rsidP="00DB6235">
            <w:pPr>
              <w:jc w:val="center"/>
            </w:pPr>
            <w:r>
              <w:t>3</w:t>
            </w:r>
            <w:r w:rsidR="0004756F">
              <w:t> </w:t>
            </w:r>
            <w:r w:rsidR="00C30595">
              <w:t>667</w:t>
            </w:r>
            <w:r w:rsidR="0004756F">
              <w:t>,8</w:t>
            </w:r>
            <w:r w:rsidR="00C30595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6083" w14:textId="6E9D543A" w:rsidR="0004756F" w:rsidRPr="00123B39" w:rsidRDefault="00E13895" w:rsidP="00DB6235">
            <w:pPr>
              <w:jc w:val="center"/>
            </w:pPr>
            <w:r>
              <w:t>3 </w:t>
            </w:r>
            <w:r w:rsidR="00C30595">
              <w:t>667</w:t>
            </w:r>
            <w:r>
              <w:t>,8</w:t>
            </w:r>
            <w:r w:rsidR="00C30595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3BA8" w14:textId="0457E895" w:rsidR="0004756F" w:rsidRPr="00123B39" w:rsidRDefault="00E13895" w:rsidP="00DB623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39378" w14:textId="24B51761" w:rsidR="0004756F" w:rsidRPr="00123B39" w:rsidRDefault="00272C16" w:rsidP="00DB6235">
            <w:pPr>
              <w:jc w:val="center"/>
            </w:pPr>
            <w:r>
              <w:t>100</w:t>
            </w:r>
            <w:r w:rsidR="0004756F" w:rsidRPr="00123B39">
              <w:t>,</w:t>
            </w:r>
            <w:r>
              <w:t>0</w:t>
            </w:r>
          </w:p>
        </w:tc>
      </w:tr>
      <w:tr w:rsidR="0004756F" w:rsidRPr="001148C0" w14:paraId="0F44E15B" w14:textId="77777777" w:rsidTr="0004756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81EC6" w14:textId="1ED22F99" w:rsidR="0004756F" w:rsidRPr="001148C0" w:rsidRDefault="004F6E60" w:rsidP="00DB62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810C" w14:textId="77777777" w:rsidR="0004756F" w:rsidRPr="001148C0" w:rsidRDefault="0004756F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Социальное обеспечение населения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09182" w14:textId="77777777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100</w:t>
            </w: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147F" w14:textId="309D229B" w:rsidR="0004756F" w:rsidRPr="00123B39" w:rsidRDefault="00C30595" w:rsidP="00DB6235">
            <w:pPr>
              <w:jc w:val="center"/>
            </w:pPr>
            <w:r>
              <w:t>37</w:t>
            </w:r>
            <w:r w:rsidR="0004756F">
              <w:t> </w:t>
            </w:r>
            <w:r>
              <w:t>3</w:t>
            </w:r>
            <w:r w:rsidR="00E13895">
              <w:t>6</w:t>
            </w:r>
            <w:r>
              <w:t>0</w:t>
            </w:r>
            <w:r w:rsidR="0004756F">
              <w:t>,</w:t>
            </w:r>
            <w: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380A" w14:textId="32CF0D54" w:rsidR="0004756F" w:rsidRPr="00123B39" w:rsidRDefault="00C30595" w:rsidP="00DB6235">
            <w:pPr>
              <w:jc w:val="center"/>
            </w:pPr>
            <w:r>
              <w:t>27</w:t>
            </w:r>
            <w:r w:rsidR="0004756F">
              <w:t> </w:t>
            </w:r>
            <w:r>
              <w:t>104</w:t>
            </w:r>
            <w:r w:rsidR="0004756F">
              <w:t>,</w:t>
            </w:r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87A54" w14:textId="334D72CC" w:rsidR="0004756F" w:rsidRPr="00123B39" w:rsidRDefault="00C30595" w:rsidP="00DB6235">
            <w:pPr>
              <w:jc w:val="center"/>
            </w:pPr>
            <w:r>
              <w:t>10</w:t>
            </w:r>
            <w:r w:rsidR="00E13895">
              <w:t xml:space="preserve"> </w:t>
            </w:r>
            <w:r>
              <w:t>2</w:t>
            </w:r>
            <w:r w:rsidR="00E13895">
              <w:t>5</w:t>
            </w:r>
            <w:r>
              <w:t>6</w:t>
            </w:r>
            <w:r w:rsidR="0004756F">
              <w:t>,</w:t>
            </w: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99FD0" w14:textId="6102A578" w:rsidR="0004756F" w:rsidRPr="00123B39" w:rsidRDefault="00C30595" w:rsidP="00DB6235">
            <w:pPr>
              <w:jc w:val="center"/>
            </w:pPr>
            <w:r>
              <w:t>72</w:t>
            </w:r>
            <w:r w:rsidR="0004756F" w:rsidRPr="00123B39">
              <w:t>,</w:t>
            </w:r>
            <w:r>
              <w:t>5</w:t>
            </w:r>
          </w:p>
        </w:tc>
      </w:tr>
      <w:tr w:rsidR="0004756F" w:rsidRPr="001148C0" w14:paraId="67099FE0" w14:textId="77777777" w:rsidTr="0004756F">
        <w:trPr>
          <w:trHeight w:val="1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61E06" w14:textId="1018D05B" w:rsidR="0004756F" w:rsidRPr="001148C0" w:rsidRDefault="004F6E60" w:rsidP="00DB62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AE57" w14:textId="77777777" w:rsidR="0004756F" w:rsidRPr="001148C0" w:rsidRDefault="0004756F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Охрана семьи и детства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EF122" w14:textId="77777777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81AA" w14:textId="38F0871B" w:rsidR="0004756F" w:rsidRPr="00123B39" w:rsidRDefault="00C30595" w:rsidP="00DB6235">
            <w:pPr>
              <w:jc w:val="center"/>
            </w:pPr>
            <w:r>
              <w:t>5</w:t>
            </w:r>
            <w:r w:rsidR="0004756F">
              <w:t> </w:t>
            </w:r>
            <w:r w:rsidR="00E13895">
              <w:t>8</w:t>
            </w:r>
            <w:r>
              <w:t>67</w:t>
            </w:r>
            <w:r w:rsidR="0004756F">
              <w:t>,</w:t>
            </w:r>
            <w: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2835" w14:textId="491E1620" w:rsidR="0004756F" w:rsidRPr="00123B39" w:rsidRDefault="0004756F" w:rsidP="00DB6235">
            <w:pPr>
              <w:jc w:val="center"/>
            </w:pPr>
            <w:r>
              <w:t> </w:t>
            </w:r>
            <w:r w:rsidR="00E13895">
              <w:t>8</w:t>
            </w:r>
            <w:r w:rsidR="00C30595">
              <w:t>7</w:t>
            </w:r>
            <w:r w:rsidR="00E13895">
              <w:t>0</w:t>
            </w:r>
            <w:r w:rsidR="00C30595">
              <w:t>,</w:t>
            </w:r>
            <w:r w:rsidR="00BB16A2"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F3DBD" w14:textId="53F4E821" w:rsidR="0004756F" w:rsidRPr="00123B39" w:rsidRDefault="00C30595" w:rsidP="00DB6235">
            <w:pPr>
              <w:jc w:val="center"/>
            </w:pPr>
            <w:r>
              <w:t xml:space="preserve">4 </w:t>
            </w:r>
            <w:r w:rsidR="00E13895">
              <w:t>9</w:t>
            </w:r>
            <w:r>
              <w:t>97</w:t>
            </w:r>
            <w:r w:rsidR="0004756F">
              <w:t>,</w:t>
            </w:r>
            <w:r>
              <w:t>2</w:t>
            </w:r>
            <w:r w:rsidR="00BB16A2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05640" w14:textId="5CC0AF08" w:rsidR="0004756F" w:rsidRPr="00123B39" w:rsidRDefault="00C30595" w:rsidP="00DB6235">
            <w:pPr>
              <w:jc w:val="center"/>
            </w:pPr>
            <w:r>
              <w:t>14</w:t>
            </w:r>
            <w:r w:rsidR="0004756F" w:rsidRPr="00123B39">
              <w:t>,</w:t>
            </w:r>
            <w:r w:rsidR="00272C16">
              <w:t>8</w:t>
            </w:r>
          </w:p>
        </w:tc>
      </w:tr>
      <w:tr w:rsidR="0004756F" w:rsidRPr="001148C0" w14:paraId="3C4500A2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75147" w14:textId="03C68D52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3</w:t>
            </w:r>
            <w:r w:rsidR="004F6E60">
              <w:rPr>
                <w:color w:val="00000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0922" w14:textId="77777777" w:rsidR="0004756F" w:rsidRPr="001148C0" w:rsidRDefault="0004756F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Другие вопросы в области социальной политики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9060A" w14:textId="77777777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9794F" w14:textId="7E796EC9" w:rsidR="0004756F" w:rsidRPr="00123B39" w:rsidRDefault="00371E1F" w:rsidP="00DB6235">
            <w:pPr>
              <w:jc w:val="center"/>
            </w:pPr>
            <w:r>
              <w:t>1 000</w:t>
            </w:r>
            <w:r w:rsidR="0004756F">
              <w:t>,</w:t>
            </w:r>
            <w: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B713" w14:textId="1AA59A55" w:rsidR="0004756F" w:rsidRPr="00123B39" w:rsidRDefault="00371E1F" w:rsidP="00DB6235">
            <w:pPr>
              <w:jc w:val="center"/>
            </w:pPr>
            <w:r>
              <w:t>1 000</w:t>
            </w:r>
            <w:r w:rsidR="0004756F">
              <w:t>,</w:t>
            </w:r>
            <w: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F129E" w14:textId="77777777" w:rsidR="0004756F" w:rsidRPr="00123B39" w:rsidRDefault="0004756F" w:rsidP="00DB623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A1284" w14:textId="5E1E75E9" w:rsidR="0004756F" w:rsidRPr="00123B39" w:rsidRDefault="0004756F" w:rsidP="00DB6235">
            <w:pPr>
              <w:jc w:val="center"/>
            </w:pPr>
            <w:r w:rsidRPr="00123B39">
              <w:t>100,0</w:t>
            </w:r>
          </w:p>
        </w:tc>
      </w:tr>
      <w:tr w:rsidR="0004756F" w:rsidRPr="001148C0" w14:paraId="300C8B8B" w14:textId="77777777" w:rsidTr="00E13895">
        <w:trPr>
          <w:trHeight w:val="1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626E9" w14:textId="6A600D3C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3</w:t>
            </w:r>
            <w:r w:rsidR="004F6E60">
              <w:rPr>
                <w:color w:val="00000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F8D3D" w14:textId="77777777" w:rsidR="0004756F" w:rsidRPr="001148C0" w:rsidRDefault="0004756F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ФИЗИЧЕСКАЯ КУЛЬТУРА И СПОРТ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5A39C6" w14:textId="77777777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27E3" w14:textId="6B2E9175" w:rsidR="0004756F" w:rsidRPr="00AA631A" w:rsidRDefault="00E13895" w:rsidP="00DB6235">
            <w:pPr>
              <w:jc w:val="center"/>
            </w:pPr>
            <w:r>
              <w:t>4</w:t>
            </w:r>
            <w:r w:rsidR="00371E1F">
              <w:t>1</w:t>
            </w:r>
            <w:r w:rsidR="0004756F">
              <w:t> </w:t>
            </w:r>
            <w:r w:rsidR="00371E1F">
              <w:t>235</w:t>
            </w:r>
            <w:r w:rsidR="0004756F">
              <w:t>,</w:t>
            </w:r>
            <w:r w:rsidR="00371E1F">
              <w:t>0</w:t>
            </w:r>
            <w:r w:rsidR="00BB16A2"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09D4" w14:textId="0F610D6E" w:rsidR="0004756F" w:rsidRPr="00AA631A" w:rsidRDefault="00371E1F" w:rsidP="00DB6235">
            <w:pPr>
              <w:jc w:val="center"/>
            </w:pPr>
            <w:r>
              <w:t>40</w:t>
            </w:r>
            <w:r w:rsidR="0004756F">
              <w:t> </w:t>
            </w:r>
            <w:r w:rsidR="00E13895">
              <w:t>6</w:t>
            </w:r>
            <w:r>
              <w:t>1</w:t>
            </w:r>
            <w:r w:rsidR="00E13895">
              <w:t>8</w:t>
            </w:r>
            <w:r w:rsidR="0004756F">
              <w:t>,</w:t>
            </w:r>
            <w:r>
              <w:t>3</w:t>
            </w:r>
            <w:r w:rsidR="00E13895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E61A" w14:textId="30BC642A" w:rsidR="0004756F" w:rsidRPr="00AA631A" w:rsidRDefault="00371E1F" w:rsidP="00DB6235">
            <w:pPr>
              <w:jc w:val="center"/>
            </w:pPr>
            <w:r>
              <w:t>6</w:t>
            </w:r>
            <w:r w:rsidR="0004756F">
              <w:t>1</w:t>
            </w:r>
            <w:r>
              <w:t>6</w:t>
            </w:r>
            <w:r w:rsidR="0004756F">
              <w:t>,</w:t>
            </w:r>
            <w:r>
              <w:t>7</w:t>
            </w:r>
            <w:r w:rsidR="00BB16A2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B565A" w14:textId="5BD0CD0F" w:rsidR="0004756F" w:rsidRPr="00AA631A" w:rsidRDefault="0004756F" w:rsidP="00DB6235">
            <w:pPr>
              <w:jc w:val="center"/>
            </w:pPr>
            <w:r w:rsidRPr="00AA631A">
              <w:t>9</w:t>
            </w:r>
            <w:r w:rsidR="00371E1F">
              <w:t>8</w:t>
            </w:r>
            <w:r w:rsidRPr="00AA631A">
              <w:t>,</w:t>
            </w:r>
            <w:r w:rsidR="00371E1F">
              <w:t>5</w:t>
            </w:r>
          </w:p>
        </w:tc>
      </w:tr>
      <w:tr w:rsidR="00E13895" w:rsidRPr="001148C0" w14:paraId="441540C6" w14:textId="77777777" w:rsidTr="00E13895">
        <w:trPr>
          <w:trHeight w:val="1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1205C" w14:textId="528B88AE" w:rsidR="00E13895" w:rsidRPr="001148C0" w:rsidRDefault="00FC4812" w:rsidP="00DB6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F6E60">
              <w:rPr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A35DEF" w14:textId="1270401E" w:rsidR="00E13895" w:rsidRPr="001148C0" w:rsidRDefault="00E13895" w:rsidP="00EB17B4">
            <w:pPr>
              <w:ind w:left="-57" w:right="-113"/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55784F9" w14:textId="6475E7E6" w:rsidR="00E13895" w:rsidRDefault="00E13895" w:rsidP="00DB6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95148F" w14:textId="3872222A" w:rsidR="00E13895" w:rsidRDefault="00E13895" w:rsidP="00DB6235">
            <w:pPr>
              <w:jc w:val="center"/>
            </w:pPr>
            <w:r>
              <w:t>3</w:t>
            </w:r>
            <w:r w:rsidR="00371E1F">
              <w:t>0</w:t>
            </w:r>
            <w:r>
              <w:t> </w:t>
            </w:r>
            <w:r w:rsidR="00371E1F">
              <w:t>917</w:t>
            </w:r>
            <w:r>
              <w:t>,</w:t>
            </w:r>
            <w:r w:rsidR="00371E1F"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426C18" w14:textId="57767B96" w:rsidR="00E13895" w:rsidRDefault="00E13895" w:rsidP="00DB6235">
            <w:pPr>
              <w:jc w:val="center"/>
            </w:pPr>
            <w:r>
              <w:t>3</w:t>
            </w:r>
            <w:r w:rsidR="00371E1F">
              <w:t>0</w:t>
            </w:r>
            <w:r>
              <w:t> </w:t>
            </w:r>
            <w:r w:rsidR="00371E1F">
              <w:t>60</w:t>
            </w:r>
            <w:r>
              <w:t>6,</w:t>
            </w:r>
            <w:r w:rsidR="00371E1F"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39ACC3" w14:textId="33FC332F" w:rsidR="00E13895" w:rsidRDefault="00E13895" w:rsidP="00DB6235">
            <w:pPr>
              <w:jc w:val="center"/>
            </w:pPr>
            <w:r>
              <w:t>3</w:t>
            </w:r>
            <w:r w:rsidR="00371E1F">
              <w:t>1</w:t>
            </w:r>
            <w:r>
              <w:t>1</w:t>
            </w:r>
            <w:r w:rsidR="00371E1F">
              <w:t>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578BB" w14:textId="4D67768A" w:rsidR="00E13895" w:rsidRPr="00AA631A" w:rsidRDefault="00272C16" w:rsidP="00DB6235">
            <w:pPr>
              <w:jc w:val="center"/>
            </w:pPr>
            <w:r>
              <w:t>9</w:t>
            </w:r>
            <w:r w:rsidR="00371E1F">
              <w:t>9</w:t>
            </w:r>
            <w:r>
              <w:t>,</w:t>
            </w:r>
            <w:r w:rsidR="00371E1F">
              <w:t>0</w:t>
            </w:r>
          </w:p>
        </w:tc>
      </w:tr>
      <w:tr w:rsidR="00E13895" w:rsidRPr="001148C0" w14:paraId="4A9AC4FD" w14:textId="77777777" w:rsidTr="00E13895">
        <w:trPr>
          <w:trHeight w:val="1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BBBAD" w14:textId="095F8786" w:rsidR="00E13895" w:rsidRPr="001148C0" w:rsidRDefault="00FC4812" w:rsidP="00E13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F6E60">
              <w:rPr>
                <w:color w:val="00000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3CBD408" w14:textId="24F982B5" w:rsidR="00E13895" w:rsidRDefault="00E13895" w:rsidP="00EB17B4">
            <w:pPr>
              <w:ind w:left="-57" w:right="-113"/>
              <w:rPr>
                <w:color w:val="000000"/>
              </w:rPr>
            </w:pPr>
            <w:r>
              <w:rPr>
                <w:color w:val="000000"/>
              </w:rPr>
              <w:t>Спорт высших достижений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D921E3C" w14:textId="13181420" w:rsidR="00E13895" w:rsidRDefault="00E13895" w:rsidP="00E13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9EA9C9" w14:textId="557C3E60" w:rsidR="00E13895" w:rsidRDefault="00371E1F" w:rsidP="00E13895">
            <w:pPr>
              <w:jc w:val="center"/>
            </w:pPr>
            <w:r>
              <w:t>10</w:t>
            </w:r>
            <w:r w:rsidR="00E13895">
              <w:t> </w:t>
            </w:r>
            <w:r>
              <w:t>31</w:t>
            </w:r>
            <w:r w:rsidR="00E13895">
              <w:t>7,</w:t>
            </w:r>
            <w: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E42A29" w14:textId="583FA743" w:rsidR="00E13895" w:rsidRDefault="00371E1F" w:rsidP="00E13895">
            <w:pPr>
              <w:jc w:val="center"/>
            </w:pPr>
            <w:r>
              <w:t>10</w:t>
            </w:r>
            <w:r w:rsidR="00E13895">
              <w:t> </w:t>
            </w:r>
            <w:r>
              <w:t>0</w:t>
            </w:r>
            <w:r w:rsidR="00E13895">
              <w:t>1</w:t>
            </w:r>
            <w:r>
              <w:t>2</w:t>
            </w:r>
            <w:r w:rsidR="00E13895">
              <w:t>,1</w:t>
            </w: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322BD5" w14:textId="6D7F3DE2" w:rsidR="00E13895" w:rsidRDefault="00371E1F" w:rsidP="00E13895">
            <w:pPr>
              <w:jc w:val="center"/>
            </w:pPr>
            <w:r>
              <w:t>305</w:t>
            </w:r>
            <w:r w:rsidR="00E13895">
              <w:t>,</w:t>
            </w:r>
            <w: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8420E" w14:textId="27920552" w:rsidR="00E13895" w:rsidRPr="00AA631A" w:rsidRDefault="00272C16" w:rsidP="00E13895">
            <w:pPr>
              <w:jc w:val="center"/>
            </w:pPr>
            <w:r>
              <w:t>9</w:t>
            </w:r>
            <w:r w:rsidR="00371E1F">
              <w:t>7</w:t>
            </w:r>
            <w:r>
              <w:t>,</w:t>
            </w:r>
            <w:r w:rsidR="00371E1F">
              <w:t>0</w:t>
            </w:r>
          </w:p>
        </w:tc>
      </w:tr>
      <w:tr w:rsidR="00E13895" w:rsidRPr="001148C0" w14:paraId="19ACF89A" w14:textId="77777777" w:rsidTr="00E13895">
        <w:trPr>
          <w:trHeight w:val="1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71FCE" w14:textId="6F4917D9" w:rsidR="00E13895" w:rsidRPr="001148C0" w:rsidRDefault="00FC4812" w:rsidP="00E13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="004F6E60">
              <w:rPr>
                <w:color w:val="00000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0BD755" w14:textId="0E6C7ED6" w:rsidR="00E13895" w:rsidRDefault="00E13895" w:rsidP="00EB17B4">
            <w:pPr>
              <w:ind w:left="-57" w:right="-113"/>
              <w:rPr>
                <w:color w:val="000000"/>
              </w:rPr>
            </w:pPr>
            <w:r>
              <w:rPr>
                <w:color w:val="000000"/>
              </w:rPr>
              <w:t xml:space="preserve">ОБСЛУЖИВАНИЕ ГОСУДАРСТВЕННОГО </w:t>
            </w:r>
            <w:r w:rsidR="00C77014">
              <w:rPr>
                <w:color w:val="000000"/>
              </w:rPr>
              <w:t>(МУНИЦИПАЛЬНОГО ДОЛГА)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A764A6E" w14:textId="77777777" w:rsidR="00C77014" w:rsidRDefault="00C77014" w:rsidP="00E13895">
            <w:pPr>
              <w:jc w:val="center"/>
              <w:rPr>
                <w:color w:val="000000"/>
              </w:rPr>
            </w:pPr>
          </w:p>
          <w:p w14:paraId="2850CC3F" w14:textId="168153BD" w:rsidR="00E13895" w:rsidRDefault="00E13895" w:rsidP="00E13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C77014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B843CF" w14:textId="76CA501E" w:rsidR="00E13895" w:rsidRDefault="00371E1F" w:rsidP="00E13895">
            <w:pPr>
              <w:jc w:val="center"/>
            </w:pPr>
            <w:r>
              <w:t>7</w:t>
            </w:r>
            <w:r w:rsidR="00E13895">
              <w:t>,</w:t>
            </w:r>
            <w:r>
              <w:t>2</w:t>
            </w:r>
            <w:r w:rsidR="00E13895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0E3B82" w14:textId="757D7031" w:rsidR="00E13895" w:rsidRDefault="00371E1F" w:rsidP="00E13895">
            <w:pPr>
              <w:jc w:val="center"/>
            </w:pPr>
            <w:r>
              <w:t>7,</w:t>
            </w:r>
            <w:r w:rsidR="00C77014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0DC5DD" w14:textId="4A039162" w:rsidR="00E13895" w:rsidRDefault="00C77014" w:rsidP="00E1389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C8EBF" w14:textId="6845EE13" w:rsidR="00E13895" w:rsidRPr="00AA631A" w:rsidRDefault="00C77014" w:rsidP="00E13895">
            <w:pPr>
              <w:jc w:val="center"/>
            </w:pPr>
            <w:r>
              <w:t>100,0</w:t>
            </w:r>
          </w:p>
        </w:tc>
      </w:tr>
      <w:tr w:rsidR="00E13895" w:rsidRPr="001148C0" w14:paraId="15706AE2" w14:textId="77777777" w:rsidTr="0004756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22CF5" w14:textId="01E78282" w:rsidR="00E13895" w:rsidRPr="001148C0" w:rsidRDefault="004F6E60" w:rsidP="00E138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3AE90" w14:textId="77777777" w:rsidR="00E13895" w:rsidRPr="001148C0" w:rsidRDefault="00E13895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C9204" w14:textId="77777777" w:rsidR="00E13895" w:rsidRDefault="00E13895" w:rsidP="00E13895">
            <w:pPr>
              <w:jc w:val="center"/>
              <w:rPr>
                <w:color w:val="000000"/>
              </w:rPr>
            </w:pPr>
          </w:p>
          <w:p w14:paraId="7C9A9D22" w14:textId="77777777" w:rsidR="00E13895" w:rsidRPr="001148C0" w:rsidRDefault="00E13895" w:rsidP="00C77014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20F4" w14:textId="5DB0BBED" w:rsidR="00E13895" w:rsidRPr="009961F9" w:rsidRDefault="00371E1F" w:rsidP="00E13895">
            <w:pPr>
              <w:jc w:val="center"/>
            </w:pPr>
            <w:r>
              <w:t>2</w:t>
            </w:r>
            <w:r w:rsidR="00E13895" w:rsidRPr="009961F9">
              <w:t>1</w:t>
            </w:r>
            <w:r w:rsidR="00E13895">
              <w:t>3 </w:t>
            </w:r>
            <w:r>
              <w:t>95</w:t>
            </w:r>
            <w:r w:rsidR="00C77014">
              <w:t>2</w:t>
            </w:r>
            <w:r w:rsidR="00E13895">
              <w:t>,</w:t>
            </w:r>
            <w:r w:rsidR="00C77014">
              <w:t>9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175E" w14:textId="002704E1" w:rsidR="00E13895" w:rsidRPr="009961F9" w:rsidRDefault="00371E1F" w:rsidP="00E13895">
            <w:pPr>
              <w:jc w:val="center"/>
            </w:pPr>
            <w:r>
              <w:t>202</w:t>
            </w:r>
            <w:r w:rsidR="00C77014">
              <w:t> </w:t>
            </w:r>
            <w:r>
              <w:t>0</w:t>
            </w:r>
            <w:r w:rsidR="00C77014">
              <w:t>9</w:t>
            </w:r>
            <w:r>
              <w:t>2</w:t>
            </w:r>
            <w:r w:rsidR="00C77014">
              <w:t>,</w:t>
            </w:r>
            <w: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4C1D" w14:textId="7047FF7C" w:rsidR="00E13895" w:rsidRPr="009961F9" w:rsidRDefault="00371E1F" w:rsidP="00E13895">
            <w:pPr>
              <w:jc w:val="center"/>
            </w:pPr>
            <w:r>
              <w:t>11 860,23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BBA4" w14:textId="671D7BFA" w:rsidR="00E13895" w:rsidRPr="009961F9" w:rsidRDefault="00371E1F" w:rsidP="00E13895">
            <w:pPr>
              <w:jc w:val="center"/>
            </w:pPr>
            <w:r>
              <w:t>94</w:t>
            </w:r>
            <w:r w:rsidR="00C77014">
              <w:t>,</w:t>
            </w:r>
            <w:r>
              <w:t>5</w:t>
            </w:r>
          </w:p>
        </w:tc>
      </w:tr>
      <w:tr w:rsidR="00E13895" w:rsidRPr="001148C0" w14:paraId="016924AE" w14:textId="77777777" w:rsidTr="0004756F">
        <w:trPr>
          <w:trHeight w:val="6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10D96" w14:textId="012AA922" w:rsidR="00E13895" w:rsidRPr="001148C0" w:rsidRDefault="004F6E60" w:rsidP="00E138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2F0C8" w14:textId="77777777" w:rsidR="00E13895" w:rsidRPr="001148C0" w:rsidRDefault="00E13895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C18D3" w14:textId="77777777" w:rsidR="00E13895" w:rsidRDefault="00E13895" w:rsidP="00E13895">
            <w:pPr>
              <w:jc w:val="center"/>
              <w:rPr>
                <w:color w:val="000000"/>
              </w:rPr>
            </w:pPr>
          </w:p>
          <w:p w14:paraId="20612D46" w14:textId="77777777" w:rsidR="00E13895" w:rsidRPr="001148C0" w:rsidRDefault="00E13895" w:rsidP="00C77014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8902" w14:textId="71D168E5" w:rsidR="00E13895" w:rsidRPr="009961F9" w:rsidRDefault="00E13895" w:rsidP="00E13895">
            <w:pPr>
              <w:jc w:val="center"/>
            </w:pPr>
            <w:r>
              <w:t>3</w:t>
            </w:r>
            <w:r w:rsidR="00371E1F">
              <w:t>5</w:t>
            </w:r>
            <w:r>
              <w:t> </w:t>
            </w:r>
            <w:r w:rsidR="00371E1F">
              <w:t>510</w:t>
            </w:r>
            <w:r>
              <w:t>,</w:t>
            </w:r>
            <w:r w:rsidR="00371E1F"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DC82" w14:textId="04A8ECF9" w:rsidR="00E13895" w:rsidRPr="009961F9" w:rsidRDefault="00371E1F" w:rsidP="00E13895">
            <w:pPr>
              <w:jc w:val="center"/>
            </w:pPr>
            <w:r w:rsidRPr="00371E1F">
              <w:t>35 510,26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2558" w14:textId="77777777" w:rsidR="00E13895" w:rsidRPr="009961F9" w:rsidRDefault="00E13895" w:rsidP="00E1389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6AB3" w14:textId="5F97AFD2" w:rsidR="00E13895" w:rsidRPr="009961F9" w:rsidRDefault="00E13895" w:rsidP="00E13895">
            <w:pPr>
              <w:jc w:val="center"/>
            </w:pPr>
            <w:r w:rsidRPr="009961F9">
              <w:t>100,0</w:t>
            </w:r>
          </w:p>
        </w:tc>
      </w:tr>
      <w:tr w:rsidR="00E13895" w:rsidRPr="001148C0" w14:paraId="11AE763A" w14:textId="77777777" w:rsidTr="0004756F">
        <w:trPr>
          <w:trHeight w:val="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0DDE9" w14:textId="0270E040" w:rsidR="00E13895" w:rsidRDefault="004F6E60" w:rsidP="00E13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DFE0C" w14:textId="77777777" w:rsidR="00E13895" w:rsidRPr="001148C0" w:rsidRDefault="00E13895" w:rsidP="00EB17B4">
            <w:pPr>
              <w:ind w:left="-57" w:right="-113"/>
              <w:rPr>
                <w:color w:val="000000"/>
              </w:rPr>
            </w:pPr>
            <w:r>
              <w:rPr>
                <w:color w:val="000000"/>
              </w:rPr>
              <w:t>Иные дотации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805D3" w14:textId="77777777" w:rsidR="00E13895" w:rsidRDefault="00E13895" w:rsidP="00E13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45F9" w14:textId="3D5A69ED" w:rsidR="00E13895" w:rsidRDefault="00371E1F" w:rsidP="00E13895">
            <w:pPr>
              <w:jc w:val="center"/>
            </w:pPr>
            <w:r>
              <w:t>17</w:t>
            </w:r>
            <w:r w:rsidR="00E13895">
              <w:t> </w:t>
            </w:r>
            <w:r>
              <w:t>1</w:t>
            </w:r>
            <w:r w:rsidR="00C77014">
              <w:t>4</w:t>
            </w:r>
            <w:r>
              <w:t>6</w:t>
            </w:r>
            <w:r w:rsidR="00E13895">
              <w:t>,</w:t>
            </w:r>
            <w: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1E87" w14:textId="733A5A95" w:rsidR="00E13895" w:rsidRDefault="00371E1F" w:rsidP="00E13895">
            <w:pPr>
              <w:jc w:val="center"/>
            </w:pPr>
            <w:r>
              <w:t>17 146,00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D5F2" w14:textId="77777777" w:rsidR="00E13895" w:rsidRDefault="00E13895" w:rsidP="00E1389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46187" w14:textId="20B1F208" w:rsidR="00E13895" w:rsidRPr="009961F9" w:rsidRDefault="00E13895" w:rsidP="00E13895">
            <w:pPr>
              <w:jc w:val="center"/>
            </w:pPr>
            <w:r>
              <w:t>100,0</w:t>
            </w:r>
          </w:p>
        </w:tc>
      </w:tr>
      <w:tr w:rsidR="00E13895" w:rsidRPr="001148C0" w14:paraId="3020D551" w14:textId="77777777" w:rsidTr="0004756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A3E0C" w14:textId="20DF6405" w:rsidR="00E13895" w:rsidRPr="001148C0" w:rsidRDefault="004F6E60" w:rsidP="00E138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4E4A" w14:textId="77777777" w:rsidR="00E13895" w:rsidRPr="001148C0" w:rsidRDefault="00E13895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Прочие межбюджетные трансферты общего характера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75782" w14:textId="77777777" w:rsidR="00E13895" w:rsidRPr="001148C0" w:rsidRDefault="00E13895" w:rsidP="00E13895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1403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DBEA" w14:textId="04F91263" w:rsidR="00E13895" w:rsidRPr="009961F9" w:rsidRDefault="00371E1F" w:rsidP="00E13895">
            <w:pPr>
              <w:jc w:val="center"/>
            </w:pPr>
            <w:r>
              <w:t>161</w:t>
            </w:r>
            <w:r w:rsidR="00E13895">
              <w:t> </w:t>
            </w:r>
            <w:r>
              <w:t>2</w:t>
            </w:r>
            <w:r w:rsidR="00E13895">
              <w:t>9</w:t>
            </w:r>
            <w:r>
              <w:t>6</w:t>
            </w:r>
            <w:r w:rsidR="00E13895">
              <w:t>,</w:t>
            </w:r>
            <w: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50A3" w14:textId="02CC081F" w:rsidR="00E13895" w:rsidRPr="009961F9" w:rsidRDefault="00371E1F" w:rsidP="00E13895">
            <w:pPr>
              <w:jc w:val="center"/>
            </w:pPr>
            <w:r>
              <w:t>14</w:t>
            </w:r>
            <w:r w:rsidR="00E13895">
              <w:t>9 </w:t>
            </w:r>
            <w:r>
              <w:t>436</w:t>
            </w:r>
            <w:r w:rsidR="00E13895">
              <w:t>,</w:t>
            </w:r>
            <w:r>
              <w:t>4</w:t>
            </w:r>
            <w:r w:rsidR="009451C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52A2" w14:textId="06509922" w:rsidR="00E13895" w:rsidRPr="009961F9" w:rsidRDefault="00BB16A2" w:rsidP="00E13895">
            <w:pPr>
              <w:jc w:val="center"/>
            </w:pPr>
            <w:r>
              <w:t>11 860,23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ED62" w14:textId="25BFFF79" w:rsidR="00E13895" w:rsidRPr="009961F9" w:rsidRDefault="00BB16A2" w:rsidP="00E13895">
            <w:pPr>
              <w:jc w:val="center"/>
            </w:pPr>
            <w:r>
              <w:t>92</w:t>
            </w:r>
            <w:r w:rsidR="00E13895" w:rsidRPr="009961F9">
              <w:t>,</w:t>
            </w:r>
            <w:r>
              <w:t>6</w:t>
            </w:r>
          </w:p>
        </w:tc>
      </w:tr>
      <w:tr w:rsidR="00E13895" w:rsidRPr="001148C0" w14:paraId="293AA5E1" w14:textId="77777777" w:rsidTr="0004756F">
        <w:trPr>
          <w:trHeight w:val="13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4630F" w14:textId="77777777" w:rsidR="00E13895" w:rsidRPr="001148C0" w:rsidRDefault="00E13895" w:rsidP="00E1389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201A" w14:textId="77777777" w:rsidR="00E13895" w:rsidRPr="001148C0" w:rsidRDefault="00E13895" w:rsidP="00E13895">
            <w:pPr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13D6C" w14:textId="77777777" w:rsidR="00E13895" w:rsidRPr="001148C0" w:rsidRDefault="00E13895" w:rsidP="00E1389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FFA6" w14:textId="428D9C82" w:rsidR="00E13895" w:rsidRPr="009961F9" w:rsidRDefault="00E13895" w:rsidP="00E13895">
            <w:pPr>
              <w:jc w:val="center"/>
            </w:pPr>
            <w:r>
              <w:t xml:space="preserve">1 </w:t>
            </w:r>
            <w:r w:rsidR="00371E1F">
              <w:t>424</w:t>
            </w:r>
            <w:r>
              <w:t> </w:t>
            </w:r>
            <w:r w:rsidR="00371E1F">
              <w:t>44</w:t>
            </w:r>
            <w:r w:rsidR="009451C2">
              <w:t>1</w:t>
            </w:r>
            <w:r>
              <w:t>,</w:t>
            </w:r>
            <w:r w:rsidR="00371E1F">
              <w:t>7</w:t>
            </w:r>
            <w:r w:rsidR="009451C2"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4B9C" w14:textId="25C461FE" w:rsidR="00E13895" w:rsidRPr="009961F9" w:rsidRDefault="00E13895" w:rsidP="00E13895">
            <w:pPr>
              <w:jc w:val="center"/>
            </w:pPr>
            <w:r>
              <w:t xml:space="preserve">1 </w:t>
            </w:r>
            <w:r w:rsidR="009451C2">
              <w:t>3</w:t>
            </w:r>
            <w:r w:rsidR="00371E1F">
              <w:t>68</w:t>
            </w:r>
            <w:r>
              <w:t> </w:t>
            </w:r>
            <w:r w:rsidR="009451C2">
              <w:t>8</w:t>
            </w:r>
            <w:r w:rsidR="00371E1F">
              <w:t>1</w:t>
            </w:r>
            <w:r>
              <w:t>0,</w:t>
            </w:r>
            <w:r w:rsidR="00371E1F"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28460" w14:textId="764F639D" w:rsidR="00E13895" w:rsidRPr="009961F9" w:rsidRDefault="00371E1F" w:rsidP="00E13895">
            <w:pPr>
              <w:jc w:val="center"/>
            </w:pPr>
            <w:r>
              <w:t>5</w:t>
            </w:r>
            <w:r w:rsidR="009451C2">
              <w:t>5</w:t>
            </w:r>
            <w:r w:rsidR="00E13895">
              <w:t> </w:t>
            </w:r>
            <w:r>
              <w:t>63</w:t>
            </w:r>
            <w:r w:rsidR="009451C2">
              <w:t>0</w:t>
            </w:r>
            <w:r w:rsidR="00E13895">
              <w:t>,</w:t>
            </w:r>
            <w:r w:rsidR="009451C2">
              <w:t>8</w:t>
            </w:r>
            <w: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3582" w14:textId="2ABB9B59" w:rsidR="00E13895" w:rsidRPr="009961F9" w:rsidRDefault="00E13895" w:rsidP="00E13895">
            <w:pPr>
              <w:jc w:val="center"/>
            </w:pPr>
            <w:r>
              <w:t>9</w:t>
            </w:r>
            <w:r w:rsidR="000B44FC">
              <w:t>6</w:t>
            </w:r>
            <w:r w:rsidRPr="009961F9">
              <w:t>,</w:t>
            </w:r>
            <w:r w:rsidR="00371E1F">
              <w:t>1</w:t>
            </w:r>
          </w:p>
        </w:tc>
      </w:tr>
    </w:tbl>
    <w:p w14:paraId="28D80B09" w14:textId="0EA58D11" w:rsidR="00534263" w:rsidRPr="00534263" w:rsidRDefault="00534263" w:rsidP="00534263">
      <w:pPr>
        <w:ind w:firstLine="708"/>
        <w:jc w:val="both"/>
        <w:rPr>
          <w:sz w:val="28"/>
          <w:szCs w:val="28"/>
        </w:rPr>
      </w:pPr>
      <w:r w:rsidRPr="00534263">
        <w:rPr>
          <w:sz w:val="28"/>
          <w:szCs w:val="28"/>
        </w:rPr>
        <w:t xml:space="preserve">Структура расходов районного бюджета 2024 года составила: </w:t>
      </w:r>
    </w:p>
    <w:p w14:paraId="032C1065" w14:textId="77777777" w:rsidR="00534263" w:rsidRPr="00534263" w:rsidRDefault="00534263" w:rsidP="00534263">
      <w:pPr>
        <w:ind w:firstLine="709"/>
        <w:jc w:val="both"/>
        <w:rPr>
          <w:sz w:val="28"/>
          <w:szCs w:val="28"/>
        </w:rPr>
      </w:pPr>
      <w:r w:rsidRPr="00534263">
        <w:rPr>
          <w:sz w:val="28"/>
          <w:szCs w:val="28"/>
        </w:rPr>
        <w:t>- расходы на социальную сферу составили 61,6 %,</w:t>
      </w:r>
    </w:p>
    <w:p w14:paraId="4C7DA80A" w14:textId="77777777" w:rsidR="00534263" w:rsidRPr="00534263" w:rsidRDefault="00534263" w:rsidP="00534263">
      <w:pPr>
        <w:ind w:firstLine="709"/>
        <w:jc w:val="both"/>
        <w:rPr>
          <w:sz w:val="28"/>
          <w:szCs w:val="28"/>
        </w:rPr>
      </w:pPr>
      <w:r w:rsidRPr="00534263">
        <w:rPr>
          <w:sz w:val="28"/>
          <w:szCs w:val="28"/>
        </w:rPr>
        <w:t xml:space="preserve">- общегосударственные вопросы 7,3 %, </w:t>
      </w:r>
    </w:p>
    <w:p w14:paraId="0BA46E11" w14:textId="77777777" w:rsidR="00534263" w:rsidRPr="00534263" w:rsidRDefault="00534263" w:rsidP="00534263">
      <w:pPr>
        <w:ind w:firstLine="709"/>
        <w:jc w:val="both"/>
        <w:rPr>
          <w:sz w:val="28"/>
          <w:szCs w:val="28"/>
        </w:rPr>
      </w:pPr>
      <w:r w:rsidRPr="00534263">
        <w:rPr>
          <w:sz w:val="28"/>
          <w:szCs w:val="28"/>
        </w:rPr>
        <w:t xml:space="preserve">- национальная оборона 0,2 %, </w:t>
      </w:r>
    </w:p>
    <w:p w14:paraId="3E1F31E8" w14:textId="77777777" w:rsidR="00534263" w:rsidRPr="00534263" w:rsidRDefault="00534263" w:rsidP="00534263">
      <w:pPr>
        <w:ind w:firstLine="709"/>
        <w:jc w:val="both"/>
        <w:rPr>
          <w:sz w:val="28"/>
          <w:szCs w:val="28"/>
        </w:rPr>
      </w:pPr>
      <w:r w:rsidRPr="00534263">
        <w:rPr>
          <w:sz w:val="28"/>
          <w:szCs w:val="28"/>
        </w:rPr>
        <w:t xml:space="preserve">- национальная безопасность 0,7 %, </w:t>
      </w:r>
    </w:p>
    <w:p w14:paraId="4DCA5FCE" w14:textId="77777777" w:rsidR="00534263" w:rsidRPr="00534263" w:rsidRDefault="00534263" w:rsidP="00534263">
      <w:pPr>
        <w:ind w:firstLine="709"/>
        <w:jc w:val="both"/>
        <w:rPr>
          <w:sz w:val="28"/>
          <w:szCs w:val="28"/>
        </w:rPr>
      </w:pPr>
      <w:r w:rsidRPr="00534263">
        <w:rPr>
          <w:sz w:val="28"/>
          <w:szCs w:val="28"/>
        </w:rPr>
        <w:t xml:space="preserve">- национальная экономика 9,2 %, </w:t>
      </w:r>
    </w:p>
    <w:p w14:paraId="67CA4976" w14:textId="77777777" w:rsidR="00534263" w:rsidRPr="00534263" w:rsidRDefault="00534263" w:rsidP="00534263">
      <w:pPr>
        <w:ind w:firstLine="709"/>
        <w:jc w:val="both"/>
        <w:rPr>
          <w:sz w:val="28"/>
          <w:szCs w:val="28"/>
        </w:rPr>
      </w:pPr>
      <w:r w:rsidRPr="00534263">
        <w:rPr>
          <w:sz w:val="28"/>
          <w:szCs w:val="28"/>
        </w:rPr>
        <w:t>- жилищно-коммунальное хозяйство 5,0 %,</w:t>
      </w:r>
    </w:p>
    <w:p w14:paraId="567115B9" w14:textId="77777777" w:rsidR="00534263" w:rsidRPr="00534263" w:rsidRDefault="00534263" w:rsidP="00534263">
      <w:pPr>
        <w:ind w:firstLine="709"/>
        <w:jc w:val="both"/>
        <w:rPr>
          <w:sz w:val="28"/>
          <w:szCs w:val="28"/>
        </w:rPr>
      </w:pPr>
      <w:r w:rsidRPr="00534263">
        <w:rPr>
          <w:sz w:val="28"/>
          <w:szCs w:val="28"/>
        </w:rPr>
        <w:t xml:space="preserve">- охрана окружающей среды 1,2 %, </w:t>
      </w:r>
    </w:p>
    <w:p w14:paraId="022C6DD6" w14:textId="77777777" w:rsidR="00534263" w:rsidRDefault="00534263" w:rsidP="00534263">
      <w:pPr>
        <w:ind w:firstLine="709"/>
        <w:jc w:val="both"/>
        <w:rPr>
          <w:sz w:val="28"/>
          <w:szCs w:val="28"/>
        </w:rPr>
      </w:pPr>
      <w:r w:rsidRPr="00534263">
        <w:rPr>
          <w:sz w:val="28"/>
          <w:szCs w:val="28"/>
        </w:rPr>
        <w:t>- межбюджетные трансферты 14,8 %.</w:t>
      </w:r>
    </w:p>
    <w:p w14:paraId="7CAD5049" w14:textId="0630334B" w:rsidR="007A4ED3" w:rsidRPr="007A4ED3" w:rsidRDefault="007A4ED3" w:rsidP="00534263">
      <w:pPr>
        <w:spacing w:before="120"/>
        <w:ind w:firstLine="709"/>
        <w:jc w:val="both"/>
        <w:rPr>
          <w:sz w:val="28"/>
          <w:szCs w:val="28"/>
        </w:rPr>
      </w:pPr>
      <w:r w:rsidRPr="007A4ED3">
        <w:rPr>
          <w:sz w:val="28"/>
          <w:szCs w:val="28"/>
        </w:rPr>
        <w:t>Основные причины неисполнения расходных обязательств:</w:t>
      </w:r>
    </w:p>
    <w:p w14:paraId="1FEDF0C4" w14:textId="77777777" w:rsidR="007A4ED3" w:rsidRPr="007A4ED3" w:rsidRDefault="007A4ED3" w:rsidP="007A4ED3">
      <w:pPr>
        <w:jc w:val="both"/>
        <w:rPr>
          <w:sz w:val="28"/>
          <w:szCs w:val="28"/>
        </w:rPr>
      </w:pPr>
      <w:r w:rsidRPr="007A4ED3">
        <w:rPr>
          <w:sz w:val="28"/>
          <w:szCs w:val="28"/>
        </w:rPr>
        <w:t>- экономия на торгах при проведении конкурсных процедур - 11 860,23 тыс. руб.;</w:t>
      </w:r>
    </w:p>
    <w:p w14:paraId="063A4694" w14:textId="77777777" w:rsidR="007A4ED3" w:rsidRPr="007A4ED3" w:rsidRDefault="007A4ED3" w:rsidP="007A4ED3">
      <w:pPr>
        <w:jc w:val="both"/>
        <w:rPr>
          <w:sz w:val="28"/>
          <w:szCs w:val="28"/>
        </w:rPr>
      </w:pPr>
      <w:r w:rsidRPr="007A4ED3">
        <w:rPr>
          <w:sz w:val="28"/>
          <w:szCs w:val="28"/>
        </w:rPr>
        <w:t>- возврат бюджетных средств (целевых) в краевой бюджет в связи с неисполнением   ООО «Спецстрой» в полном объеме принятых на себя обязательства (в 2025 году контракт с поставщиком будет расторгнут) – 15 066,28 тыс. руб.;</w:t>
      </w:r>
    </w:p>
    <w:p w14:paraId="04B25829" w14:textId="4C640C2F" w:rsidR="007A4ED3" w:rsidRDefault="007A4ED3" w:rsidP="007A4ED3">
      <w:pPr>
        <w:jc w:val="both"/>
        <w:rPr>
          <w:sz w:val="28"/>
          <w:szCs w:val="28"/>
        </w:rPr>
      </w:pPr>
      <w:r w:rsidRPr="007A4ED3">
        <w:rPr>
          <w:sz w:val="28"/>
          <w:szCs w:val="28"/>
        </w:rPr>
        <w:t>- поступление платежей по искам о возмещении вреда, причиненного окружающей среде, в конце года (размещение извещений на выполнение работ по ликвидации несанкционированных свалок в конце года нецелесообразно, работа продолжится в 2025 году) – 7 251,06 тыс. руб.;</w:t>
      </w:r>
    </w:p>
    <w:p w14:paraId="35343740" w14:textId="17E93852" w:rsidR="0030152E" w:rsidRDefault="0030152E" w:rsidP="007A4ED3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м</w:t>
      </w:r>
      <w:r w:rsidRPr="0030152E">
        <w:rPr>
          <w:sz w:val="28"/>
          <w:szCs w:val="28"/>
        </w:rPr>
        <w:t>униципальн</w:t>
      </w:r>
      <w:r>
        <w:rPr>
          <w:sz w:val="28"/>
          <w:szCs w:val="28"/>
        </w:rPr>
        <w:t>ого</w:t>
      </w:r>
      <w:r w:rsidRPr="0030152E">
        <w:rPr>
          <w:sz w:val="28"/>
          <w:szCs w:val="28"/>
        </w:rPr>
        <w:t xml:space="preserve"> контракт</w:t>
      </w:r>
      <w:r>
        <w:rPr>
          <w:sz w:val="28"/>
          <w:szCs w:val="28"/>
        </w:rPr>
        <w:t>а</w:t>
      </w:r>
      <w:r w:rsidRPr="0030152E">
        <w:rPr>
          <w:sz w:val="28"/>
          <w:szCs w:val="28"/>
        </w:rPr>
        <w:t xml:space="preserve"> </w:t>
      </w:r>
      <w:r w:rsidR="003E13CB">
        <w:rPr>
          <w:sz w:val="28"/>
          <w:szCs w:val="28"/>
        </w:rPr>
        <w:t xml:space="preserve">на приобретение </w:t>
      </w:r>
      <w:r w:rsidR="003E13CB" w:rsidRPr="003E13CB">
        <w:rPr>
          <w:sz w:val="28"/>
          <w:szCs w:val="28"/>
        </w:rPr>
        <w:t>жилых помещений</w:t>
      </w:r>
      <w:r w:rsidR="003E13CB" w:rsidRPr="0030152E">
        <w:rPr>
          <w:sz w:val="28"/>
          <w:szCs w:val="28"/>
        </w:rPr>
        <w:t xml:space="preserve"> </w:t>
      </w:r>
      <w:r w:rsidR="003E13CB">
        <w:rPr>
          <w:sz w:val="28"/>
          <w:szCs w:val="28"/>
        </w:rPr>
        <w:t xml:space="preserve">для </w:t>
      </w:r>
      <w:r w:rsidR="003E13CB" w:rsidRPr="0030152E">
        <w:rPr>
          <w:sz w:val="28"/>
          <w:szCs w:val="28"/>
        </w:rPr>
        <w:t>переселения граждан из аварийного жилья</w:t>
      </w:r>
      <w:r w:rsidRPr="0030152E">
        <w:rPr>
          <w:sz w:val="28"/>
          <w:szCs w:val="28"/>
        </w:rPr>
        <w:t xml:space="preserve"> 27.12.2024 года</w:t>
      </w:r>
      <w:r w:rsidR="003E13CB">
        <w:rPr>
          <w:sz w:val="28"/>
          <w:szCs w:val="28"/>
        </w:rPr>
        <w:t xml:space="preserve"> (в</w:t>
      </w:r>
      <w:r w:rsidRPr="0030152E">
        <w:rPr>
          <w:sz w:val="28"/>
          <w:szCs w:val="28"/>
        </w:rPr>
        <w:t xml:space="preserve"> 2025 году проведены экспертизы и денежные средства перечислены продавцу</w:t>
      </w:r>
      <w:r w:rsidR="003E13CB">
        <w:rPr>
          <w:sz w:val="28"/>
          <w:szCs w:val="28"/>
        </w:rPr>
        <w:t>) - 4</w:t>
      </w:r>
      <w:r w:rsidR="003E13CB" w:rsidRPr="003E13CB">
        <w:rPr>
          <w:sz w:val="28"/>
          <w:szCs w:val="28"/>
        </w:rPr>
        <w:t xml:space="preserve"> </w:t>
      </w:r>
      <w:r w:rsidR="003E13CB">
        <w:rPr>
          <w:sz w:val="28"/>
          <w:szCs w:val="28"/>
        </w:rPr>
        <w:t>522</w:t>
      </w:r>
      <w:r w:rsidR="003E13CB" w:rsidRPr="003E13CB">
        <w:rPr>
          <w:sz w:val="28"/>
          <w:szCs w:val="28"/>
        </w:rPr>
        <w:t>,</w:t>
      </w:r>
      <w:r w:rsidR="003E13CB">
        <w:rPr>
          <w:sz w:val="28"/>
          <w:szCs w:val="28"/>
        </w:rPr>
        <w:t>32</w:t>
      </w:r>
      <w:r w:rsidR="003E13CB" w:rsidRPr="003E13CB">
        <w:rPr>
          <w:sz w:val="28"/>
          <w:szCs w:val="28"/>
        </w:rPr>
        <w:t xml:space="preserve"> </w:t>
      </w:r>
      <w:bookmarkStart w:id="15" w:name="_Hlk195278664"/>
      <w:r w:rsidR="003E13CB" w:rsidRPr="003E13CB">
        <w:rPr>
          <w:sz w:val="28"/>
          <w:szCs w:val="28"/>
        </w:rPr>
        <w:t>тыс. руб.;</w:t>
      </w:r>
      <w:r w:rsidRPr="0030152E">
        <w:rPr>
          <w:sz w:val="28"/>
          <w:szCs w:val="28"/>
        </w:rPr>
        <w:t xml:space="preserve"> </w:t>
      </w:r>
      <w:bookmarkEnd w:id="15"/>
      <w:r w:rsidRPr="0030152E">
        <w:rPr>
          <w:sz w:val="28"/>
          <w:szCs w:val="28"/>
        </w:rPr>
        <w:t xml:space="preserve"> </w:t>
      </w:r>
    </w:p>
    <w:p w14:paraId="10DB0520" w14:textId="743833CF" w:rsidR="007A4ED3" w:rsidRDefault="0030152E" w:rsidP="007A4ED3">
      <w:pPr>
        <w:jc w:val="both"/>
        <w:rPr>
          <w:sz w:val="28"/>
          <w:szCs w:val="28"/>
        </w:rPr>
      </w:pPr>
      <w:r w:rsidRPr="0030152E">
        <w:rPr>
          <w:sz w:val="28"/>
          <w:szCs w:val="28"/>
        </w:rPr>
        <w:t>- отсутстви</w:t>
      </w:r>
      <w:r>
        <w:rPr>
          <w:sz w:val="28"/>
          <w:szCs w:val="28"/>
        </w:rPr>
        <w:t>е</w:t>
      </w:r>
      <w:r w:rsidRPr="0030152E">
        <w:rPr>
          <w:sz w:val="28"/>
          <w:szCs w:val="28"/>
        </w:rPr>
        <w:t xml:space="preserve"> потребности</w:t>
      </w:r>
      <w:r>
        <w:rPr>
          <w:sz w:val="28"/>
          <w:szCs w:val="28"/>
        </w:rPr>
        <w:t xml:space="preserve"> </w:t>
      </w:r>
      <w:r w:rsidR="003E13C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E13CB">
        <w:rPr>
          <w:sz w:val="28"/>
          <w:szCs w:val="28"/>
        </w:rPr>
        <w:t xml:space="preserve">11 337,78 </w:t>
      </w:r>
      <w:r w:rsidR="003E13CB" w:rsidRPr="003E13CB">
        <w:rPr>
          <w:sz w:val="28"/>
          <w:szCs w:val="28"/>
        </w:rPr>
        <w:t>тыс. руб.;</w:t>
      </w:r>
    </w:p>
    <w:p w14:paraId="49CD1122" w14:textId="777AE29F" w:rsidR="0030152E" w:rsidRDefault="0030152E" w:rsidP="007A4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52E">
        <w:rPr>
          <w:sz w:val="28"/>
          <w:szCs w:val="28"/>
        </w:rPr>
        <w:t>отсутстви</w:t>
      </w:r>
      <w:r>
        <w:rPr>
          <w:sz w:val="28"/>
          <w:szCs w:val="28"/>
        </w:rPr>
        <w:t>е</w:t>
      </w:r>
      <w:r w:rsidRPr="003015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финансирования </w:t>
      </w:r>
      <w:r w:rsidR="003E13C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E13CB">
        <w:rPr>
          <w:sz w:val="28"/>
          <w:szCs w:val="28"/>
        </w:rPr>
        <w:t xml:space="preserve">45,67 </w:t>
      </w:r>
      <w:r w:rsidR="003E13CB" w:rsidRPr="003E13CB">
        <w:rPr>
          <w:sz w:val="28"/>
          <w:szCs w:val="28"/>
        </w:rPr>
        <w:t>тыс. руб.;</w:t>
      </w:r>
    </w:p>
    <w:p w14:paraId="4054EC3E" w14:textId="61E39FE3" w:rsidR="003E13CB" w:rsidRPr="007A4ED3" w:rsidRDefault="003E13CB" w:rsidP="007A4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13CB">
        <w:rPr>
          <w:sz w:val="28"/>
          <w:szCs w:val="28"/>
        </w:rPr>
        <w:t>выполнен</w:t>
      </w:r>
      <w:r w:rsidR="00534263">
        <w:rPr>
          <w:sz w:val="28"/>
          <w:szCs w:val="28"/>
        </w:rPr>
        <w:t>ие</w:t>
      </w:r>
      <w:r w:rsidRPr="003E13CB">
        <w:rPr>
          <w:sz w:val="28"/>
          <w:szCs w:val="28"/>
        </w:rPr>
        <w:t xml:space="preserve"> не в полном объеме профилактически</w:t>
      </w:r>
      <w:r w:rsidR="00534263">
        <w:rPr>
          <w:sz w:val="28"/>
          <w:szCs w:val="28"/>
        </w:rPr>
        <w:t>х</w:t>
      </w:r>
      <w:r w:rsidRPr="003E13CB">
        <w:rPr>
          <w:sz w:val="28"/>
          <w:szCs w:val="28"/>
        </w:rPr>
        <w:t xml:space="preserve"> мероприяти</w:t>
      </w:r>
      <w:r w:rsidR="00534263">
        <w:rPr>
          <w:sz w:val="28"/>
          <w:szCs w:val="28"/>
        </w:rPr>
        <w:t>й</w:t>
      </w:r>
      <w:r w:rsidRPr="003E13CB">
        <w:rPr>
          <w:sz w:val="28"/>
          <w:szCs w:val="28"/>
        </w:rPr>
        <w:t xml:space="preserve"> </w:t>
      </w:r>
      <w:r w:rsidR="00534263">
        <w:rPr>
          <w:sz w:val="28"/>
          <w:szCs w:val="28"/>
        </w:rPr>
        <w:t>п</w:t>
      </w:r>
      <w:r w:rsidR="00534263" w:rsidRPr="003E13CB">
        <w:rPr>
          <w:sz w:val="28"/>
          <w:szCs w:val="28"/>
        </w:rPr>
        <w:t>одрядчиком</w:t>
      </w:r>
      <w:r w:rsidR="00534263">
        <w:rPr>
          <w:sz w:val="28"/>
          <w:szCs w:val="28"/>
        </w:rPr>
        <w:t xml:space="preserve"> – 158,85 тыс. руб.</w:t>
      </w:r>
    </w:p>
    <w:p w14:paraId="6A1DF596" w14:textId="77777777" w:rsidR="00262C48" w:rsidRDefault="0004756F" w:rsidP="00262C48">
      <w:pPr>
        <w:spacing w:before="120"/>
        <w:ind w:firstLine="709"/>
        <w:jc w:val="center"/>
        <w:rPr>
          <w:b/>
          <w:i/>
          <w:iCs/>
          <w:sz w:val="28"/>
          <w:szCs w:val="28"/>
        </w:rPr>
      </w:pPr>
      <w:r w:rsidRPr="00A76999">
        <w:rPr>
          <w:b/>
          <w:i/>
          <w:iCs/>
          <w:sz w:val="28"/>
          <w:szCs w:val="28"/>
        </w:rPr>
        <w:t>Исполнение районного бюджета</w:t>
      </w:r>
      <w:r w:rsidR="00262C48">
        <w:rPr>
          <w:b/>
          <w:i/>
          <w:iCs/>
          <w:sz w:val="28"/>
          <w:szCs w:val="28"/>
        </w:rPr>
        <w:t xml:space="preserve"> </w:t>
      </w:r>
      <w:r w:rsidRPr="00A76999">
        <w:rPr>
          <w:b/>
          <w:i/>
          <w:iCs/>
          <w:sz w:val="28"/>
          <w:szCs w:val="28"/>
        </w:rPr>
        <w:t xml:space="preserve">по ведомственной </w:t>
      </w:r>
    </w:p>
    <w:p w14:paraId="1D788CB8" w14:textId="290CC63E" w:rsidR="0004756F" w:rsidRPr="00A76999" w:rsidRDefault="0004756F" w:rsidP="00262C48">
      <w:pPr>
        <w:ind w:firstLine="709"/>
        <w:jc w:val="center"/>
        <w:rPr>
          <w:b/>
          <w:i/>
          <w:iCs/>
          <w:sz w:val="28"/>
          <w:szCs w:val="28"/>
        </w:rPr>
      </w:pPr>
      <w:r w:rsidRPr="00A76999">
        <w:rPr>
          <w:b/>
          <w:i/>
          <w:iCs/>
          <w:sz w:val="28"/>
          <w:szCs w:val="28"/>
        </w:rPr>
        <w:t>классификации расходов.</w:t>
      </w:r>
    </w:p>
    <w:p w14:paraId="34BB2C70" w14:textId="5D28ADE6" w:rsidR="0004756F" w:rsidRPr="00EE408D" w:rsidRDefault="0004756F" w:rsidP="000B53E9">
      <w:pPr>
        <w:pStyle w:val="a6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408D">
        <w:rPr>
          <w:rFonts w:ascii="Times New Roman" w:hAnsi="Times New Roman" w:cs="Times New Roman"/>
          <w:sz w:val="28"/>
          <w:szCs w:val="28"/>
        </w:rPr>
        <w:t>Исполнение расходов в 202</w:t>
      </w:r>
      <w:r w:rsidR="00895AEC">
        <w:rPr>
          <w:rFonts w:ascii="Times New Roman" w:hAnsi="Times New Roman" w:cs="Times New Roman"/>
          <w:sz w:val="28"/>
          <w:szCs w:val="28"/>
        </w:rPr>
        <w:t>4</w:t>
      </w:r>
      <w:r w:rsidRPr="00EE408D">
        <w:rPr>
          <w:rFonts w:ascii="Times New Roman" w:hAnsi="Times New Roman" w:cs="Times New Roman"/>
          <w:sz w:val="28"/>
          <w:szCs w:val="28"/>
        </w:rPr>
        <w:t xml:space="preserve"> году главными распорядителями бюджетных средств (далее по тексту – ГРБС) представлено в таблице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EE408D">
        <w:rPr>
          <w:rFonts w:ascii="Times New Roman" w:hAnsi="Times New Roman" w:cs="Times New Roman"/>
          <w:sz w:val="28"/>
          <w:szCs w:val="28"/>
        </w:rPr>
        <w:t>.</w:t>
      </w:r>
    </w:p>
    <w:p w14:paraId="0BA48401" w14:textId="7E034E85" w:rsidR="0004756F" w:rsidRPr="00212CFA" w:rsidRDefault="0004756F" w:rsidP="0004756F">
      <w:pPr>
        <w:pStyle w:val="a6"/>
        <w:spacing w:after="0"/>
        <w:ind w:left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CF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7</w:t>
      </w:r>
      <w:r w:rsidR="00212CF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12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9"/>
        <w:gridCol w:w="3574"/>
        <w:gridCol w:w="1276"/>
        <w:gridCol w:w="1417"/>
        <w:gridCol w:w="1276"/>
        <w:gridCol w:w="1247"/>
        <w:gridCol w:w="851"/>
      </w:tblGrid>
      <w:tr w:rsidR="0004756F" w:rsidRPr="00602F46" w14:paraId="3A53FF3D" w14:textId="77777777" w:rsidTr="00274BFD">
        <w:trPr>
          <w:trHeight w:val="8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E07F" w14:textId="77777777" w:rsidR="0004756F" w:rsidRPr="00602F46" w:rsidRDefault="0004756F" w:rsidP="00DB6235">
            <w:pPr>
              <w:jc w:val="center"/>
            </w:pPr>
            <w:r w:rsidRPr="00602F46">
              <w:t>№ п/п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4293" w14:textId="77777777" w:rsidR="0004756F" w:rsidRPr="00602F46" w:rsidRDefault="0004756F" w:rsidP="00DB6235">
            <w:pPr>
              <w:jc w:val="center"/>
            </w:pPr>
            <w:r w:rsidRPr="00602F46">
              <w:t>Наименование ГРБС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FBE476" w14:textId="77777777" w:rsidR="0004756F" w:rsidRPr="00602F46" w:rsidRDefault="0004756F" w:rsidP="00DB6235">
            <w:pPr>
              <w:jc w:val="center"/>
            </w:pPr>
          </w:p>
          <w:p w14:paraId="45AC9E2E" w14:textId="77777777" w:rsidR="00983B88" w:rsidRDefault="0004756F" w:rsidP="00DB6235">
            <w:pPr>
              <w:jc w:val="center"/>
            </w:pPr>
            <w:r w:rsidRPr="00602F46">
              <w:t>Утверждено Решением о бюджете</w:t>
            </w:r>
          </w:p>
          <w:p w14:paraId="6F783B6F" w14:textId="4D0B4D98" w:rsidR="0004756F" w:rsidRPr="00602F46" w:rsidRDefault="00983B88" w:rsidP="00DB6235">
            <w:pPr>
              <w:jc w:val="center"/>
            </w:pPr>
            <w:r w:rsidRPr="00983B88">
              <w:lastRenderedPageBreak/>
              <w:t>(тыс. руб.)</w:t>
            </w:r>
          </w:p>
          <w:p w14:paraId="728D16D8" w14:textId="77777777" w:rsidR="0004756F" w:rsidRPr="00602F46" w:rsidRDefault="0004756F" w:rsidP="00DB623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250AF" w14:textId="77777777" w:rsidR="0004756F" w:rsidRPr="00602F46" w:rsidRDefault="0004756F" w:rsidP="00DB6235">
            <w:pPr>
              <w:jc w:val="center"/>
            </w:pPr>
            <w:r w:rsidRPr="00602F46">
              <w:lastRenderedPageBreak/>
              <w:t xml:space="preserve">Уточненные </w:t>
            </w:r>
          </w:p>
          <w:p w14:paraId="38CE18ED" w14:textId="77777777" w:rsidR="0004756F" w:rsidRPr="00602F46" w:rsidRDefault="0004756F" w:rsidP="00DB6235">
            <w:pPr>
              <w:jc w:val="center"/>
            </w:pPr>
            <w:r w:rsidRPr="00602F46">
              <w:t xml:space="preserve">бюджетные </w:t>
            </w:r>
          </w:p>
          <w:p w14:paraId="656855A3" w14:textId="77777777" w:rsidR="0004756F" w:rsidRDefault="0004756F" w:rsidP="00DB6235">
            <w:pPr>
              <w:jc w:val="center"/>
            </w:pPr>
            <w:r w:rsidRPr="00602F46">
              <w:t>назначения</w:t>
            </w:r>
          </w:p>
          <w:p w14:paraId="559EFD49" w14:textId="1EE3BFB0" w:rsidR="00983B88" w:rsidRPr="00602F46" w:rsidRDefault="00983B88" w:rsidP="00DB6235">
            <w:pPr>
              <w:jc w:val="center"/>
            </w:pPr>
            <w:r w:rsidRPr="00983B88"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B468" w14:textId="770E262B" w:rsidR="0004756F" w:rsidRPr="00602F46" w:rsidRDefault="0004756F" w:rsidP="00DB6235">
            <w:pPr>
              <w:jc w:val="center"/>
            </w:pPr>
            <w:r w:rsidRPr="00602F46">
              <w:t>Исполнено</w:t>
            </w:r>
            <w:r w:rsidR="00983B88">
              <w:t xml:space="preserve"> </w:t>
            </w:r>
            <w:r w:rsidR="00983B88" w:rsidRPr="00983B88">
              <w:t>(тыс. руб.)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40A6" w14:textId="77777777" w:rsidR="0004756F" w:rsidRDefault="0004756F" w:rsidP="00DB6235">
            <w:pPr>
              <w:jc w:val="center"/>
            </w:pPr>
            <w:r w:rsidRPr="00602F46">
              <w:t xml:space="preserve">Отклонение исполнения от </w:t>
            </w:r>
            <w:proofErr w:type="gramStart"/>
            <w:r w:rsidRPr="00602F46">
              <w:t>уточнен-</w:t>
            </w:r>
            <w:proofErr w:type="spellStart"/>
            <w:r w:rsidRPr="00602F46">
              <w:t>ного</w:t>
            </w:r>
            <w:proofErr w:type="spellEnd"/>
            <w:proofErr w:type="gramEnd"/>
            <w:r w:rsidRPr="00602F46">
              <w:t xml:space="preserve"> плана</w:t>
            </w:r>
          </w:p>
          <w:p w14:paraId="5880E048" w14:textId="5330D5E1" w:rsidR="00983B88" w:rsidRPr="00602F46" w:rsidRDefault="00983B88" w:rsidP="00DB6235">
            <w:pPr>
              <w:jc w:val="center"/>
            </w:pPr>
            <w:r w:rsidRPr="004B7357">
              <w:lastRenderedPageBreak/>
              <w:t>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50CA" w14:textId="4B9F2CB1" w:rsidR="0004756F" w:rsidRDefault="0004756F" w:rsidP="00DB6235">
            <w:pPr>
              <w:jc w:val="center"/>
            </w:pPr>
            <w:proofErr w:type="spellStart"/>
            <w:proofErr w:type="gramStart"/>
            <w:r w:rsidRPr="00602F46">
              <w:lastRenderedPageBreak/>
              <w:t>испол-нен</w:t>
            </w:r>
            <w:r w:rsidR="00A010A0">
              <w:t>о</w:t>
            </w:r>
            <w:proofErr w:type="spellEnd"/>
            <w:proofErr w:type="gramEnd"/>
          </w:p>
          <w:p w14:paraId="63291693" w14:textId="06E4F076" w:rsidR="00A010A0" w:rsidRPr="00602F46" w:rsidRDefault="00A010A0" w:rsidP="00DB6235">
            <w:pPr>
              <w:jc w:val="center"/>
            </w:pPr>
            <w:r>
              <w:t>(</w:t>
            </w:r>
            <w:r w:rsidRPr="00602F46">
              <w:t>%</w:t>
            </w:r>
            <w:r>
              <w:t>)</w:t>
            </w:r>
          </w:p>
        </w:tc>
      </w:tr>
      <w:tr w:rsidR="0004756F" w:rsidRPr="00602F46" w14:paraId="22A7C617" w14:textId="77777777" w:rsidTr="00274BFD">
        <w:trPr>
          <w:trHeight w:val="16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387F9" w14:textId="77777777" w:rsidR="0004756F" w:rsidRPr="00602F46" w:rsidRDefault="0004756F" w:rsidP="00DB6235">
            <w:pPr>
              <w:jc w:val="center"/>
              <w:rPr>
                <w:sz w:val="16"/>
                <w:szCs w:val="16"/>
              </w:rPr>
            </w:pPr>
            <w:r w:rsidRPr="00602F46">
              <w:rPr>
                <w:sz w:val="16"/>
                <w:szCs w:val="16"/>
              </w:rPr>
              <w:t>1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39DE" w14:textId="77777777" w:rsidR="0004756F" w:rsidRPr="00602F46" w:rsidRDefault="0004756F" w:rsidP="00DB6235">
            <w:pPr>
              <w:jc w:val="center"/>
              <w:rPr>
                <w:sz w:val="16"/>
                <w:szCs w:val="16"/>
              </w:rPr>
            </w:pPr>
            <w:r w:rsidRPr="00602F46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CCE64" w14:textId="77777777" w:rsidR="0004756F" w:rsidRPr="00602F46" w:rsidRDefault="0004756F" w:rsidP="00DB6235">
            <w:pPr>
              <w:jc w:val="center"/>
              <w:rPr>
                <w:sz w:val="16"/>
                <w:szCs w:val="16"/>
              </w:rPr>
            </w:pPr>
            <w:r w:rsidRPr="00602F46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6BCE0" w14:textId="77777777" w:rsidR="0004756F" w:rsidRPr="00602F46" w:rsidRDefault="0004756F" w:rsidP="00DB6235">
            <w:pPr>
              <w:jc w:val="center"/>
              <w:rPr>
                <w:sz w:val="16"/>
                <w:szCs w:val="16"/>
              </w:rPr>
            </w:pPr>
            <w:r w:rsidRPr="00602F46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8C274" w14:textId="77777777" w:rsidR="0004756F" w:rsidRPr="00602F46" w:rsidRDefault="0004756F" w:rsidP="00DB6235">
            <w:pPr>
              <w:jc w:val="center"/>
              <w:rPr>
                <w:sz w:val="16"/>
                <w:szCs w:val="16"/>
              </w:rPr>
            </w:pPr>
            <w:r w:rsidRPr="00602F46">
              <w:rPr>
                <w:sz w:val="16"/>
                <w:szCs w:val="16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8B741" w14:textId="77777777" w:rsidR="0004756F" w:rsidRPr="00602F46" w:rsidRDefault="0004756F" w:rsidP="00DB6235">
            <w:pPr>
              <w:jc w:val="center"/>
              <w:rPr>
                <w:sz w:val="16"/>
                <w:szCs w:val="16"/>
              </w:rPr>
            </w:pPr>
            <w:r w:rsidRPr="00602F46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B0DA8" w14:textId="77777777" w:rsidR="0004756F" w:rsidRPr="00602F46" w:rsidRDefault="0004756F" w:rsidP="00DB6235">
            <w:pPr>
              <w:jc w:val="center"/>
              <w:rPr>
                <w:sz w:val="16"/>
                <w:szCs w:val="16"/>
              </w:rPr>
            </w:pPr>
            <w:r w:rsidRPr="00602F46">
              <w:rPr>
                <w:sz w:val="16"/>
                <w:szCs w:val="16"/>
              </w:rPr>
              <w:t>7</w:t>
            </w:r>
          </w:p>
        </w:tc>
      </w:tr>
      <w:tr w:rsidR="00D802AD" w:rsidRPr="00602F46" w14:paraId="4F9F44D9" w14:textId="77777777" w:rsidTr="00274BFD">
        <w:trPr>
          <w:trHeight w:val="16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33925" w14:textId="67B34DCE" w:rsidR="00D802AD" w:rsidRPr="00602F46" w:rsidRDefault="00D802AD" w:rsidP="00DB6235">
            <w:pPr>
              <w:jc w:val="center"/>
            </w:pPr>
            <w:r w:rsidRPr="00602F46">
              <w:t>1.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422D3" w14:textId="4B4F169C" w:rsidR="00D802AD" w:rsidRPr="00602F46" w:rsidRDefault="00D802AD" w:rsidP="00DA5FD5">
            <w:pPr>
              <w:ind w:left="-57" w:right="-113"/>
            </w:pPr>
            <w:r w:rsidRPr="00602F46">
              <w:t>Контрольно-счетный орган Манского района</w:t>
            </w:r>
            <w:r w:rsidR="00274BFD" w:rsidRPr="00602F46">
              <w:t xml:space="preserve"> (011)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8BF15" w14:textId="15B156AB" w:rsidR="00D802AD" w:rsidRPr="00602F46" w:rsidRDefault="00895AEC" w:rsidP="00DB6235">
            <w:pPr>
              <w:jc w:val="center"/>
            </w:pPr>
            <w:r>
              <w:t>3 454</w:t>
            </w:r>
            <w:r w:rsidR="00602F46">
              <w:t>,</w:t>
            </w:r>
            <w: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77EF0" w14:textId="0FA5C0E2" w:rsidR="00D802AD" w:rsidRPr="00602F46" w:rsidRDefault="00895AEC" w:rsidP="00DB6235">
            <w:pPr>
              <w:jc w:val="center"/>
            </w:pPr>
            <w:r>
              <w:t>3</w:t>
            </w:r>
            <w:r w:rsidR="00D802AD" w:rsidRPr="00602F46">
              <w:t> </w:t>
            </w:r>
            <w:r>
              <w:t>454</w:t>
            </w:r>
            <w:r w:rsidR="00D802AD" w:rsidRPr="00602F46">
              <w:t>,</w:t>
            </w:r>
            <w: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DB632" w14:textId="543BC21E" w:rsidR="00D802AD" w:rsidRPr="00602F46" w:rsidRDefault="00895AEC" w:rsidP="00DB6235">
            <w:pPr>
              <w:jc w:val="center"/>
            </w:pPr>
            <w:r>
              <w:t>3</w:t>
            </w:r>
            <w:r w:rsidR="00D802AD" w:rsidRPr="00602F46">
              <w:t> </w:t>
            </w:r>
            <w:r>
              <w:t>384</w:t>
            </w:r>
            <w:r w:rsidR="00D802AD" w:rsidRPr="00602F46">
              <w:t>,3</w:t>
            </w:r>
            <w: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3837D" w14:textId="01275FCC" w:rsidR="00D802AD" w:rsidRPr="00602F46" w:rsidRDefault="00FA5A20" w:rsidP="00DB6235">
            <w:pPr>
              <w:jc w:val="center"/>
            </w:pPr>
            <w:r>
              <w:t xml:space="preserve">- </w:t>
            </w:r>
            <w:r w:rsidR="00895AEC">
              <w:t>70</w:t>
            </w:r>
            <w:r w:rsidR="00602F46">
              <w:t>,</w:t>
            </w:r>
            <w:r w:rsidR="00895AE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83ED5" w14:textId="274F749D" w:rsidR="00D802AD" w:rsidRPr="00602F46" w:rsidRDefault="00274BFD" w:rsidP="00DB6235">
            <w:pPr>
              <w:jc w:val="center"/>
            </w:pPr>
            <w:r w:rsidRPr="00602F46">
              <w:t>9</w:t>
            </w:r>
            <w:r w:rsidR="00895AEC">
              <w:t>8</w:t>
            </w:r>
            <w:r w:rsidRPr="00602F46">
              <w:t>,</w:t>
            </w:r>
            <w:r w:rsidR="00895AEC">
              <w:t>0</w:t>
            </w:r>
          </w:p>
        </w:tc>
      </w:tr>
      <w:tr w:rsidR="0004756F" w:rsidRPr="00602F46" w14:paraId="5F1418E3" w14:textId="77777777" w:rsidTr="00274BFD">
        <w:trPr>
          <w:trHeight w:val="25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734F4" w14:textId="43C324F1" w:rsidR="0004756F" w:rsidRPr="00602F46" w:rsidRDefault="00D802AD" w:rsidP="00DB6235">
            <w:pPr>
              <w:jc w:val="center"/>
            </w:pPr>
            <w:r w:rsidRPr="00602F46">
              <w:t>2.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72AE4" w14:textId="3B50CB71" w:rsidR="0004756F" w:rsidRPr="00602F46" w:rsidRDefault="0004756F" w:rsidP="00DA5FD5">
            <w:pPr>
              <w:ind w:left="-57" w:right="-113"/>
            </w:pPr>
            <w:r w:rsidRPr="00602F46">
              <w:t>Финансовое управление администрация Манского района</w:t>
            </w:r>
            <w:r w:rsidR="00274BFD" w:rsidRPr="00602F46">
              <w:t xml:space="preserve"> (012)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533C9" w14:textId="352DD8C6" w:rsidR="0004756F" w:rsidRPr="00602F46" w:rsidRDefault="00895AEC" w:rsidP="00DB6235">
            <w:pPr>
              <w:jc w:val="center"/>
            </w:pPr>
            <w:r>
              <w:t>248</w:t>
            </w:r>
            <w:r w:rsidR="008A6307" w:rsidRPr="00602F46">
              <w:t> </w:t>
            </w:r>
            <w:r>
              <w:t>911</w:t>
            </w:r>
            <w:r w:rsidR="008A6307" w:rsidRPr="00602F46">
              <w:t>,</w:t>
            </w:r>
            <w: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08062" w14:textId="1AFD960B" w:rsidR="0004756F" w:rsidRPr="00602F46" w:rsidRDefault="00895AEC" w:rsidP="00DB6235">
            <w:pPr>
              <w:jc w:val="center"/>
            </w:pPr>
            <w:r>
              <w:t>248</w:t>
            </w:r>
            <w:r w:rsidRPr="00602F46">
              <w:t> </w:t>
            </w:r>
            <w:r>
              <w:t>911</w:t>
            </w:r>
            <w:r w:rsidRPr="00602F46">
              <w:t>,</w:t>
            </w:r>
            <w: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A0BB1" w14:textId="459A88BC" w:rsidR="0004756F" w:rsidRPr="00602F46" w:rsidRDefault="00895AEC" w:rsidP="00DB6235">
            <w:pPr>
              <w:jc w:val="center"/>
            </w:pPr>
            <w:r>
              <w:t>237</w:t>
            </w:r>
            <w:r w:rsidR="00D802AD" w:rsidRPr="00602F46">
              <w:t> </w:t>
            </w:r>
            <w:r>
              <w:t>0</w:t>
            </w:r>
            <w:r w:rsidR="00D802AD" w:rsidRPr="00602F46">
              <w:t>4</w:t>
            </w:r>
            <w:r>
              <w:t>9</w:t>
            </w:r>
            <w:r w:rsidR="00D802AD" w:rsidRPr="00602F46">
              <w:t>,</w:t>
            </w:r>
            <w:r>
              <w:t>95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F41D8" w14:textId="262C02E9" w:rsidR="0004756F" w:rsidRPr="00602F46" w:rsidRDefault="00F62FD6" w:rsidP="00DB6235">
            <w:pPr>
              <w:jc w:val="center"/>
            </w:pPr>
            <w:r>
              <w:t>-</w:t>
            </w:r>
            <w:r w:rsidR="00895AEC">
              <w:t>11 8</w:t>
            </w:r>
            <w:r>
              <w:t>6</w:t>
            </w:r>
            <w:r w:rsidR="00895AEC">
              <w:t>1</w:t>
            </w:r>
            <w:r w:rsidR="00602F46">
              <w:t>,</w:t>
            </w:r>
            <w:r>
              <w:t>2</w:t>
            </w:r>
            <w:r w:rsidR="00895AEC"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DCC50" w14:textId="30566FAD" w:rsidR="0004756F" w:rsidRPr="00602F46" w:rsidRDefault="00274BFD" w:rsidP="00DB6235">
            <w:pPr>
              <w:jc w:val="center"/>
            </w:pPr>
            <w:r w:rsidRPr="00602F46">
              <w:t>9</w:t>
            </w:r>
            <w:r w:rsidR="00895AEC">
              <w:t>5</w:t>
            </w:r>
            <w:r w:rsidRPr="00602F46">
              <w:t>,</w:t>
            </w:r>
            <w:r w:rsidR="00895AEC">
              <w:t>2</w:t>
            </w:r>
          </w:p>
        </w:tc>
      </w:tr>
      <w:tr w:rsidR="0004756F" w:rsidRPr="00602F46" w14:paraId="4FF2E50C" w14:textId="77777777" w:rsidTr="00274BFD">
        <w:trPr>
          <w:trHeight w:val="24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BB82C" w14:textId="20F605BF" w:rsidR="0004756F" w:rsidRPr="00602F46" w:rsidRDefault="00983B88" w:rsidP="00DB6235">
            <w:pPr>
              <w:jc w:val="center"/>
            </w:pPr>
            <w:r>
              <w:t>3.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5458D" w14:textId="01F72602" w:rsidR="0004756F" w:rsidRPr="00602F46" w:rsidRDefault="0004756F" w:rsidP="00DA5FD5">
            <w:pPr>
              <w:ind w:left="-57" w:right="-113"/>
            </w:pPr>
            <w:r w:rsidRPr="00602F46">
              <w:t>Комитет по управлению муниципальным имуществом Манского района</w:t>
            </w:r>
            <w:r w:rsidR="00274BFD" w:rsidRPr="00602F46">
              <w:t xml:space="preserve"> (013)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A1CB2" w14:textId="2F6D5019" w:rsidR="0004756F" w:rsidRPr="00602F46" w:rsidRDefault="00895AEC" w:rsidP="00DB6235">
            <w:pPr>
              <w:jc w:val="center"/>
            </w:pPr>
            <w:r>
              <w:t>7</w:t>
            </w:r>
            <w:r w:rsidR="008A6307" w:rsidRPr="00602F46">
              <w:t> </w:t>
            </w:r>
            <w:r>
              <w:t>556</w:t>
            </w:r>
            <w:r w:rsidR="008A6307" w:rsidRPr="00602F46">
              <w:t>,</w:t>
            </w:r>
            <w: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BB6C6" w14:textId="17F0C074" w:rsidR="0004756F" w:rsidRPr="00602F46" w:rsidRDefault="00895AEC" w:rsidP="00DB6235">
            <w:pPr>
              <w:jc w:val="center"/>
            </w:pPr>
            <w:r>
              <w:t>7</w:t>
            </w:r>
            <w:r w:rsidRPr="00602F46">
              <w:t> </w:t>
            </w:r>
            <w:r>
              <w:t>556</w:t>
            </w:r>
            <w:r w:rsidRPr="00602F46">
              <w:t>,</w:t>
            </w:r>
            <w: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FA92A" w14:textId="1FD620E0" w:rsidR="0004756F" w:rsidRPr="00602F46" w:rsidRDefault="00895AEC" w:rsidP="00DB6235">
            <w:pPr>
              <w:jc w:val="center"/>
            </w:pPr>
            <w:r>
              <w:t>7</w:t>
            </w:r>
            <w:r w:rsidRPr="00602F46">
              <w:t> </w:t>
            </w:r>
            <w:r>
              <w:t>376</w:t>
            </w:r>
            <w:r w:rsidRPr="00602F46">
              <w:t>,</w:t>
            </w:r>
            <w:r>
              <w:t>94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984ED" w14:textId="65A0DE3E" w:rsidR="0004756F" w:rsidRPr="00602F46" w:rsidRDefault="00F62FD6" w:rsidP="00DB6235">
            <w:pPr>
              <w:jc w:val="center"/>
            </w:pPr>
            <w:r>
              <w:t>-1</w:t>
            </w:r>
            <w:r w:rsidR="00895AEC">
              <w:t>80</w:t>
            </w:r>
            <w:r w:rsidR="0004756F" w:rsidRPr="00602F46">
              <w:t>,</w:t>
            </w:r>
            <w:r w:rsidR="00895AE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D5BAD" w14:textId="320FD433" w:rsidR="0004756F" w:rsidRPr="00602F46" w:rsidRDefault="00274BFD" w:rsidP="00DB6235">
            <w:pPr>
              <w:jc w:val="center"/>
            </w:pPr>
            <w:r w:rsidRPr="00602F46">
              <w:t>97,</w:t>
            </w:r>
            <w:r w:rsidR="00895AEC">
              <w:t>6</w:t>
            </w:r>
          </w:p>
        </w:tc>
      </w:tr>
      <w:tr w:rsidR="0004756F" w:rsidRPr="00602F46" w14:paraId="24EA168F" w14:textId="77777777" w:rsidTr="00274BFD">
        <w:trPr>
          <w:trHeight w:val="22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9D819" w14:textId="5FC87AB6" w:rsidR="0004756F" w:rsidRPr="00602F46" w:rsidRDefault="00983B88" w:rsidP="00DB6235">
            <w:pPr>
              <w:jc w:val="center"/>
            </w:pPr>
            <w:r>
              <w:t>4.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40FA7" w14:textId="4AD7A769" w:rsidR="0004756F" w:rsidRPr="00602F46" w:rsidRDefault="00274BFD" w:rsidP="00DA5FD5">
            <w:pPr>
              <w:ind w:left="-57" w:right="-113"/>
            </w:pPr>
            <w:r w:rsidRPr="00602F46">
              <w:t>Управление сельского хозяйства Манского района (014)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9219B" w14:textId="3CA110A4" w:rsidR="0004756F" w:rsidRPr="00602F46" w:rsidRDefault="00895AEC" w:rsidP="00DB6235">
            <w:pPr>
              <w:jc w:val="center"/>
            </w:pPr>
            <w:r>
              <w:t>7</w:t>
            </w:r>
            <w:r w:rsidR="008A6307" w:rsidRPr="00602F46">
              <w:t> </w:t>
            </w:r>
            <w:r>
              <w:t>7</w:t>
            </w:r>
            <w:r w:rsidR="008A6307" w:rsidRPr="00602F46">
              <w:t>5</w:t>
            </w:r>
            <w:r>
              <w:t>9</w:t>
            </w:r>
            <w:r w:rsidR="008A6307" w:rsidRPr="00602F46">
              <w:t>,</w:t>
            </w:r>
            <w: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B0A07" w14:textId="249C86CE" w:rsidR="0004756F" w:rsidRPr="00602F46" w:rsidRDefault="00895AEC" w:rsidP="00F62FD6">
            <w:pPr>
              <w:jc w:val="center"/>
            </w:pPr>
            <w:r>
              <w:t>7</w:t>
            </w:r>
            <w:r w:rsidRPr="00602F46">
              <w:t> </w:t>
            </w:r>
            <w:r>
              <w:t>7</w:t>
            </w:r>
            <w:r w:rsidRPr="00602F46">
              <w:t>5</w:t>
            </w:r>
            <w:r>
              <w:t>9</w:t>
            </w:r>
            <w:r w:rsidRPr="00602F46">
              <w:t>,</w:t>
            </w:r>
            <w: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C9CC4" w14:textId="05ADFD49" w:rsidR="0004756F" w:rsidRPr="00602F46" w:rsidRDefault="00895AEC" w:rsidP="00F62FD6">
            <w:pPr>
              <w:jc w:val="center"/>
            </w:pPr>
            <w:r>
              <w:t>7</w:t>
            </w:r>
            <w:r w:rsidRPr="00602F46">
              <w:t> </w:t>
            </w:r>
            <w:r>
              <w:t>600</w:t>
            </w:r>
            <w:r w:rsidRPr="00602F46">
              <w:t>,</w:t>
            </w:r>
            <w: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6C62D" w14:textId="39AA8E60" w:rsidR="0004756F" w:rsidRPr="00602F46" w:rsidRDefault="00F62FD6" w:rsidP="00DB6235">
            <w:pPr>
              <w:jc w:val="center"/>
            </w:pPr>
            <w:r>
              <w:t xml:space="preserve">- </w:t>
            </w:r>
            <w:r w:rsidR="00895AEC">
              <w:t>158</w:t>
            </w:r>
            <w:r w:rsidR="0004756F" w:rsidRPr="00602F46">
              <w:t>,</w:t>
            </w:r>
            <w:r w:rsidR="00895AEC"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D5DF2" w14:textId="24E1D6B2" w:rsidR="0004756F" w:rsidRPr="00602F46" w:rsidRDefault="00274BFD" w:rsidP="00DB6235">
            <w:pPr>
              <w:jc w:val="center"/>
            </w:pPr>
            <w:r w:rsidRPr="00602F46">
              <w:t>9</w:t>
            </w:r>
            <w:r w:rsidR="00895AEC">
              <w:t>7</w:t>
            </w:r>
            <w:r w:rsidRPr="00602F46">
              <w:t>,</w:t>
            </w:r>
            <w:r w:rsidR="00895AEC">
              <w:t>9</w:t>
            </w:r>
          </w:p>
        </w:tc>
      </w:tr>
      <w:tr w:rsidR="0004756F" w:rsidRPr="00602F46" w14:paraId="1A851BBE" w14:textId="77777777" w:rsidTr="00274BFD">
        <w:trPr>
          <w:trHeight w:val="22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0395A" w14:textId="4AF14314" w:rsidR="0004756F" w:rsidRPr="00602F46" w:rsidRDefault="00983B88" w:rsidP="00DB6235">
            <w:pPr>
              <w:jc w:val="center"/>
            </w:pPr>
            <w:r>
              <w:t>5.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FD86" w14:textId="61CB1D87" w:rsidR="0004756F" w:rsidRPr="00602F46" w:rsidRDefault="0004756F" w:rsidP="00DA5FD5">
            <w:pPr>
              <w:ind w:left="-57" w:right="-113"/>
            </w:pPr>
            <w:bookmarkStart w:id="16" w:name="_Hlk165110223"/>
            <w:r w:rsidRPr="00602F46">
              <w:t>Муниципальное казенное учреждение Манского района «Служба Заказчика»</w:t>
            </w:r>
            <w:r w:rsidR="00DA5FD5">
              <w:t xml:space="preserve"> </w:t>
            </w:r>
            <w:bookmarkEnd w:id="16"/>
            <w:r w:rsidR="00DA5FD5">
              <w:t>(019)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ED0A0" w14:textId="295E0F20" w:rsidR="0004756F" w:rsidRPr="00602F46" w:rsidRDefault="00895AEC" w:rsidP="00DB6235">
            <w:pPr>
              <w:jc w:val="center"/>
            </w:pPr>
            <w:r>
              <w:t>2</w:t>
            </w:r>
            <w:r w:rsidR="008A6307" w:rsidRPr="00602F46">
              <w:t>2</w:t>
            </w:r>
            <w:r>
              <w:t>9 181,78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666E3" w14:textId="59C84A41" w:rsidR="0004756F" w:rsidRPr="00602F46" w:rsidRDefault="00895AEC" w:rsidP="00DB6235">
            <w:pPr>
              <w:jc w:val="center"/>
            </w:pPr>
            <w:r>
              <w:t>2</w:t>
            </w:r>
            <w:r w:rsidRPr="00602F46">
              <w:t>2</w:t>
            </w:r>
            <w:r>
              <w:t>9 181,78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5E75C" w14:textId="32252ED1" w:rsidR="0004756F" w:rsidRPr="00602F46" w:rsidRDefault="00895AEC" w:rsidP="00DB6235">
            <w:pPr>
              <w:jc w:val="center"/>
            </w:pPr>
            <w:r>
              <w:t>20</w:t>
            </w:r>
            <w:r w:rsidR="00274BFD" w:rsidRPr="00602F46">
              <w:t>6 </w:t>
            </w:r>
            <w:r>
              <w:t>400</w:t>
            </w:r>
            <w:r w:rsidR="00274BFD" w:rsidRPr="00602F46">
              <w:t>,</w:t>
            </w:r>
            <w:r>
              <w:t>91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9868C" w14:textId="5F1F733B" w:rsidR="0004756F" w:rsidRPr="00602F46" w:rsidRDefault="00F62FD6" w:rsidP="00DB6235">
            <w:pPr>
              <w:jc w:val="center"/>
            </w:pPr>
            <w:r>
              <w:t xml:space="preserve">- </w:t>
            </w:r>
            <w:r w:rsidR="00895AEC">
              <w:t>22 780,87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B5F55" w14:textId="6E11CCD4" w:rsidR="0004756F" w:rsidRPr="00602F46" w:rsidRDefault="0004756F" w:rsidP="00DB6235">
            <w:pPr>
              <w:jc w:val="center"/>
            </w:pPr>
            <w:r w:rsidRPr="00602F46">
              <w:t>9</w:t>
            </w:r>
            <w:r w:rsidR="00895AEC">
              <w:t>0</w:t>
            </w:r>
            <w:r w:rsidRPr="00602F46">
              <w:t>,</w:t>
            </w:r>
            <w:r w:rsidR="00895AEC">
              <w:t>1</w:t>
            </w:r>
          </w:p>
        </w:tc>
      </w:tr>
      <w:tr w:rsidR="0004756F" w:rsidRPr="00602F46" w14:paraId="72AB49FC" w14:textId="77777777" w:rsidTr="00274BFD">
        <w:trPr>
          <w:trHeight w:val="24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61605" w14:textId="399C972B" w:rsidR="0004756F" w:rsidRPr="00602F46" w:rsidRDefault="00983B88" w:rsidP="00DB6235">
            <w:pPr>
              <w:jc w:val="center"/>
            </w:pPr>
            <w:r>
              <w:t>6.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7C164" w14:textId="58CEA246" w:rsidR="0004756F" w:rsidRPr="00602F46" w:rsidRDefault="0004756F" w:rsidP="00DA5FD5">
            <w:pPr>
              <w:ind w:left="-57" w:right="-113"/>
            </w:pPr>
            <w:r w:rsidRPr="00602F46">
              <w:t>Администрация Манского района</w:t>
            </w:r>
            <w:r w:rsidR="00DA5FD5">
              <w:t xml:space="preserve"> (031)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2F1AC" w14:textId="55A91CAC" w:rsidR="0004756F" w:rsidRPr="00602F46" w:rsidRDefault="00895AEC" w:rsidP="00DB6235">
            <w:pPr>
              <w:jc w:val="center"/>
            </w:pPr>
            <w:r>
              <w:t xml:space="preserve">930 </w:t>
            </w:r>
            <w:r w:rsidR="008A6307" w:rsidRPr="00602F46">
              <w:t>7</w:t>
            </w:r>
            <w:r>
              <w:t>36</w:t>
            </w:r>
            <w:r w:rsidR="008A6307" w:rsidRPr="00602F46">
              <w:t>,</w:t>
            </w:r>
            <w: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E0CE1" w14:textId="0D219BBF" w:rsidR="0004756F" w:rsidRPr="00602F46" w:rsidRDefault="00895AEC" w:rsidP="00DB6235">
            <w:pPr>
              <w:jc w:val="center"/>
            </w:pPr>
            <w:r>
              <w:t>927</w:t>
            </w:r>
            <w:r w:rsidR="00274BFD" w:rsidRPr="00602F46">
              <w:t> 5</w:t>
            </w:r>
            <w:r>
              <w:t>78</w:t>
            </w:r>
            <w:r w:rsidR="00274BFD" w:rsidRPr="00602F46">
              <w:t>,</w:t>
            </w:r>
            <w: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0F2D2" w14:textId="07AF9492" w:rsidR="0004756F" w:rsidRPr="00602F46" w:rsidRDefault="00274BFD" w:rsidP="00DB6235">
            <w:pPr>
              <w:jc w:val="center"/>
            </w:pPr>
            <w:r w:rsidRPr="00602F46">
              <w:t>9</w:t>
            </w:r>
            <w:r w:rsidR="00895AEC">
              <w:t>06</w:t>
            </w:r>
            <w:r w:rsidRPr="00602F46">
              <w:t> </w:t>
            </w:r>
            <w:r w:rsidR="00895AEC">
              <w:t>998</w:t>
            </w:r>
            <w:r w:rsidRPr="00602F46">
              <w:t>,4</w:t>
            </w:r>
            <w:r w:rsidR="00895AEC"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06663" w14:textId="64AB9545" w:rsidR="0004756F" w:rsidRPr="00602F46" w:rsidRDefault="00F62FD6" w:rsidP="00DB6235">
            <w:pPr>
              <w:jc w:val="center"/>
            </w:pPr>
            <w:r>
              <w:t>- 2</w:t>
            </w:r>
            <w:r w:rsidR="00895AEC">
              <w:t>0</w:t>
            </w:r>
            <w:r>
              <w:t xml:space="preserve"> </w:t>
            </w:r>
            <w:r w:rsidR="00895AEC">
              <w:t>579</w:t>
            </w:r>
            <w:r w:rsidR="0004756F" w:rsidRPr="00602F46">
              <w:t>,</w:t>
            </w:r>
            <w:r w:rsidR="00FA5A20">
              <w:t>8</w:t>
            </w:r>
            <w:r w:rsidR="00895AEC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4C6CB" w14:textId="17B3D039" w:rsidR="0004756F" w:rsidRPr="00602F46" w:rsidRDefault="0004756F" w:rsidP="00DB6235">
            <w:pPr>
              <w:jc w:val="center"/>
            </w:pPr>
            <w:r w:rsidRPr="00602F46">
              <w:t>9</w:t>
            </w:r>
            <w:r w:rsidR="00274BFD" w:rsidRPr="00602F46">
              <w:t>7</w:t>
            </w:r>
            <w:r w:rsidRPr="00602F46">
              <w:t>,</w:t>
            </w:r>
            <w:r w:rsidR="00895AEC">
              <w:t>8</w:t>
            </w:r>
          </w:p>
        </w:tc>
      </w:tr>
      <w:tr w:rsidR="0004756F" w:rsidRPr="00602F46" w14:paraId="07FACB57" w14:textId="77777777" w:rsidTr="00274BFD">
        <w:trPr>
          <w:trHeight w:val="30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24C7F" w14:textId="77777777" w:rsidR="0004756F" w:rsidRPr="00602F46" w:rsidRDefault="0004756F" w:rsidP="00DB6235">
            <w:pPr>
              <w:jc w:val="center"/>
            </w:pP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D7907" w14:textId="6D206FA1" w:rsidR="0004756F" w:rsidRPr="00602F46" w:rsidRDefault="00717E30" w:rsidP="00DB6235">
            <w:pPr>
              <w:jc w:val="center"/>
            </w:pPr>
            <w:r w:rsidRPr="00602F46">
              <w:t>И</w:t>
            </w:r>
            <w:r w:rsidR="0004756F" w:rsidRPr="00602F46">
              <w:t>того</w:t>
            </w:r>
            <w: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8FA07" w14:textId="292BB84B" w:rsidR="0004756F" w:rsidRPr="00602F46" w:rsidRDefault="00895AEC" w:rsidP="00DB6235">
            <w:pPr>
              <w:jc w:val="center"/>
            </w:pPr>
            <w:r>
              <w:t>1 4</w:t>
            </w:r>
            <w:r w:rsidR="008A6307" w:rsidRPr="00602F46">
              <w:t>2</w:t>
            </w:r>
            <w:r>
              <w:t>7</w:t>
            </w:r>
            <w:r w:rsidR="008A6307" w:rsidRPr="00602F46">
              <w:t> 60</w:t>
            </w:r>
            <w:r>
              <w:t>0</w:t>
            </w:r>
            <w:r w:rsidR="008A6307" w:rsidRPr="00602F46">
              <w:t>,</w:t>
            </w:r>
            <w: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CBB62" w14:textId="3D7E35FE" w:rsidR="0004756F" w:rsidRPr="00602F46" w:rsidRDefault="00DD3CB7" w:rsidP="00DB6235">
            <w:pPr>
              <w:jc w:val="center"/>
            </w:pPr>
            <w:r w:rsidRPr="00602F46">
              <w:t xml:space="preserve">1 </w:t>
            </w:r>
            <w:r w:rsidR="00895AEC">
              <w:t>424</w:t>
            </w:r>
            <w:r w:rsidRPr="00602F46">
              <w:t> </w:t>
            </w:r>
            <w:r w:rsidR="00895AEC">
              <w:t>44</w:t>
            </w:r>
            <w:r w:rsidRPr="00602F46">
              <w:t>1,</w:t>
            </w:r>
            <w:r w:rsidR="00895AEC">
              <w:t>7</w:t>
            </w:r>
            <w:r w:rsidRPr="00602F46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D5419" w14:textId="6CC79F35" w:rsidR="0004756F" w:rsidRPr="00602F46" w:rsidRDefault="00DD3CB7" w:rsidP="00DB6235">
            <w:pPr>
              <w:jc w:val="center"/>
            </w:pPr>
            <w:r w:rsidRPr="00602F46">
              <w:t>1 3</w:t>
            </w:r>
            <w:r w:rsidR="00895AEC">
              <w:t>68</w:t>
            </w:r>
            <w:r w:rsidRPr="00602F46">
              <w:t> 8</w:t>
            </w:r>
            <w:r w:rsidR="00895AEC">
              <w:t>1</w:t>
            </w:r>
            <w:r w:rsidRPr="00602F46">
              <w:t>0,</w:t>
            </w:r>
            <w:r w:rsidR="00895AEC">
              <w:t>88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03773" w14:textId="2F0AFB61" w:rsidR="0004756F" w:rsidRPr="00602F46" w:rsidRDefault="00C45C27" w:rsidP="00DB6235">
            <w:pPr>
              <w:jc w:val="center"/>
            </w:pPr>
            <w:r>
              <w:t xml:space="preserve">- </w:t>
            </w:r>
            <w:r w:rsidR="00895AEC">
              <w:t>5</w:t>
            </w:r>
            <w:r>
              <w:t>5</w:t>
            </w:r>
            <w:r w:rsidR="0004756F" w:rsidRPr="00602F46">
              <w:t> </w:t>
            </w:r>
            <w:r w:rsidR="00895AEC">
              <w:t>63</w:t>
            </w:r>
            <w:r>
              <w:t>0</w:t>
            </w:r>
            <w:r w:rsidR="0004756F" w:rsidRPr="00602F46">
              <w:t>,</w:t>
            </w:r>
            <w:r>
              <w:t>8</w:t>
            </w:r>
            <w:r w:rsidR="00895AEC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BEDB3" w14:textId="1A09B7B1" w:rsidR="0004756F" w:rsidRPr="00602F46" w:rsidRDefault="0004756F" w:rsidP="00DB6235">
            <w:pPr>
              <w:jc w:val="center"/>
            </w:pPr>
            <w:r w:rsidRPr="00602F46">
              <w:t>9</w:t>
            </w:r>
            <w:r w:rsidR="00DD3CB7" w:rsidRPr="00602F46">
              <w:t>6</w:t>
            </w:r>
            <w:r w:rsidRPr="00602F46">
              <w:t>,</w:t>
            </w:r>
            <w:r w:rsidR="00895AEC">
              <w:t>1</w:t>
            </w:r>
          </w:p>
        </w:tc>
      </w:tr>
    </w:tbl>
    <w:p w14:paraId="097E1859" w14:textId="7FEB7F2C" w:rsidR="008F53BE" w:rsidRPr="00AC3F2E" w:rsidRDefault="008F53BE" w:rsidP="00AC3F2E">
      <w:pPr>
        <w:spacing w:before="120"/>
        <w:ind w:firstLine="709"/>
        <w:jc w:val="both"/>
        <w:rPr>
          <w:sz w:val="28"/>
          <w:szCs w:val="28"/>
        </w:rPr>
      </w:pPr>
      <w:r w:rsidRPr="00AC3F2E">
        <w:rPr>
          <w:sz w:val="28"/>
          <w:szCs w:val="28"/>
        </w:rPr>
        <w:t xml:space="preserve">Как видно из представленной таблицы, не исполнены расходные обязательства на сумму </w:t>
      </w:r>
      <w:r w:rsidR="007E63C3">
        <w:rPr>
          <w:sz w:val="28"/>
          <w:szCs w:val="28"/>
        </w:rPr>
        <w:t>5</w:t>
      </w:r>
      <w:r w:rsidRPr="00AC3F2E">
        <w:rPr>
          <w:sz w:val="28"/>
          <w:szCs w:val="28"/>
        </w:rPr>
        <w:t xml:space="preserve">5 </w:t>
      </w:r>
      <w:r w:rsidR="007E63C3">
        <w:rPr>
          <w:sz w:val="28"/>
          <w:szCs w:val="28"/>
        </w:rPr>
        <w:t>63</w:t>
      </w:r>
      <w:r w:rsidRPr="00AC3F2E">
        <w:rPr>
          <w:sz w:val="28"/>
          <w:szCs w:val="28"/>
        </w:rPr>
        <w:t>0,8</w:t>
      </w:r>
      <w:r w:rsidR="007E63C3">
        <w:rPr>
          <w:sz w:val="28"/>
          <w:szCs w:val="28"/>
        </w:rPr>
        <w:t>7</w:t>
      </w:r>
      <w:r w:rsidRPr="00AC3F2E">
        <w:rPr>
          <w:sz w:val="28"/>
          <w:szCs w:val="28"/>
        </w:rPr>
        <w:t xml:space="preserve"> тыс. руб., что составляет 3,</w:t>
      </w:r>
      <w:r w:rsidR="007E63C3">
        <w:rPr>
          <w:sz w:val="28"/>
          <w:szCs w:val="28"/>
        </w:rPr>
        <w:t xml:space="preserve">9 </w:t>
      </w:r>
      <w:r w:rsidRPr="00AC3F2E">
        <w:rPr>
          <w:sz w:val="28"/>
          <w:szCs w:val="28"/>
        </w:rPr>
        <w:t xml:space="preserve">% от уточненных бюджетных назначений (1 </w:t>
      </w:r>
      <w:r w:rsidR="007E63C3">
        <w:rPr>
          <w:sz w:val="28"/>
          <w:szCs w:val="28"/>
        </w:rPr>
        <w:t>424</w:t>
      </w:r>
      <w:r w:rsidRPr="00AC3F2E">
        <w:rPr>
          <w:sz w:val="28"/>
          <w:szCs w:val="28"/>
        </w:rPr>
        <w:t xml:space="preserve"> </w:t>
      </w:r>
      <w:r w:rsidR="007E63C3">
        <w:rPr>
          <w:sz w:val="28"/>
          <w:szCs w:val="28"/>
        </w:rPr>
        <w:t>44</w:t>
      </w:r>
      <w:r w:rsidRPr="00AC3F2E">
        <w:rPr>
          <w:sz w:val="28"/>
          <w:szCs w:val="28"/>
        </w:rPr>
        <w:t>1,</w:t>
      </w:r>
      <w:r w:rsidR="007E63C3">
        <w:rPr>
          <w:sz w:val="28"/>
          <w:szCs w:val="28"/>
        </w:rPr>
        <w:t>7</w:t>
      </w:r>
      <w:r w:rsidRPr="00AC3F2E">
        <w:rPr>
          <w:sz w:val="28"/>
          <w:szCs w:val="28"/>
        </w:rPr>
        <w:t xml:space="preserve">5 тыс. руб.). </w:t>
      </w:r>
    </w:p>
    <w:p w14:paraId="65FE59D6" w14:textId="0A62F4D9" w:rsidR="007E63C3" w:rsidRDefault="00AC24E5" w:rsidP="00AC3F2E">
      <w:pPr>
        <w:ind w:firstLine="708"/>
        <w:jc w:val="both"/>
        <w:rPr>
          <w:sz w:val="28"/>
          <w:szCs w:val="28"/>
        </w:rPr>
      </w:pPr>
      <w:r w:rsidRPr="00AC24E5">
        <w:rPr>
          <w:sz w:val="28"/>
          <w:szCs w:val="28"/>
        </w:rPr>
        <w:t>В разрезе главных распорядителей бюджетных средств наименьший показатель исполнения бюджета по расходам за отчетный финансовый год сложился по Муниципально</w:t>
      </w:r>
      <w:r>
        <w:rPr>
          <w:sz w:val="28"/>
          <w:szCs w:val="28"/>
        </w:rPr>
        <w:t>му</w:t>
      </w:r>
      <w:r w:rsidRPr="00AC24E5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AC24E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AC24E5">
        <w:rPr>
          <w:sz w:val="28"/>
          <w:szCs w:val="28"/>
        </w:rPr>
        <w:t xml:space="preserve"> Манского района «Служба Заказчика» – </w:t>
      </w:r>
      <w:r>
        <w:rPr>
          <w:sz w:val="28"/>
          <w:szCs w:val="28"/>
        </w:rPr>
        <w:t>9</w:t>
      </w:r>
      <w:r w:rsidR="007E63C3">
        <w:rPr>
          <w:sz w:val="28"/>
          <w:szCs w:val="28"/>
        </w:rPr>
        <w:t>0</w:t>
      </w:r>
      <w:r w:rsidRPr="00AC24E5">
        <w:rPr>
          <w:sz w:val="28"/>
          <w:szCs w:val="28"/>
        </w:rPr>
        <w:t>,</w:t>
      </w:r>
      <w:r w:rsidR="007E63C3">
        <w:rPr>
          <w:sz w:val="28"/>
          <w:szCs w:val="28"/>
        </w:rPr>
        <w:t xml:space="preserve">1 </w:t>
      </w:r>
      <w:r w:rsidRPr="00AC24E5">
        <w:rPr>
          <w:sz w:val="28"/>
          <w:szCs w:val="28"/>
        </w:rPr>
        <w:t xml:space="preserve">%. Объем неисполненных бюджетных назначений составил </w:t>
      </w:r>
    </w:p>
    <w:p w14:paraId="5DAC1BF1" w14:textId="5FEDD0B5" w:rsidR="00CD1F60" w:rsidRPr="00AC3F2E" w:rsidRDefault="007E63C3" w:rsidP="000C7FA3">
      <w:pPr>
        <w:jc w:val="both"/>
        <w:rPr>
          <w:sz w:val="28"/>
          <w:szCs w:val="28"/>
        </w:rPr>
      </w:pPr>
      <w:r>
        <w:rPr>
          <w:sz w:val="28"/>
          <w:szCs w:val="28"/>
        </w:rPr>
        <w:t>22 7</w:t>
      </w:r>
      <w:r w:rsidR="00AC24E5" w:rsidRPr="00AC24E5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="00AC24E5" w:rsidRPr="00AC24E5">
        <w:rPr>
          <w:sz w:val="28"/>
          <w:szCs w:val="28"/>
        </w:rPr>
        <w:t>,</w:t>
      </w:r>
      <w:r>
        <w:rPr>
          <w:sz w:val="28"/>
          <w:szCs w:val="28"/>
        </w:rPr>
        <w:t>87</w:t>
      </w:r>
      <w:r w:rsidR="00AC24E5" w:rsidRPr="00AC24E5">
        <w:rPr>
          <w:sz w:val="28"/>
          <w:szCs w:val="28"/>
        </w:rPr>
        <w:t xml:space="preserve"> тыс. руб. </w:t>
      </w:r>
    </w:p>
    <w:p w14:paraId="6D01A9EB" w14:textId="77777777" w:rsidR="0004756F" w:rsidRPr="00AC3F2E" w:rsidRDefault="0004756F" w:rsidP="006141FA">
      <w:pPr>
        <w:spacing w:before="120"/>
        <w:ind w:firstLine="708"/>
        <w:jc w:val="both"/>
        <w:rPr>
          <w:sz w:val="28"/>
          <w:szCs w:val="28"/>
        </w:rPr>
      </w:pPr>
      <w:r w:rsidRPr="00AC3F2E">
        <w:rPr>
          <w:sz w:val="28"/>
          <w:szCs w:val="28"/>
        </w:rPr>
        <w:t>Выводы:</w:t>
      </w:r>
    </w:p>
    <w:p w14:paraId="15F394C6" w14:textId="53065B7B" w:rsidR="006141FA" w:rsidRDefault="006141FA" w:rsidP="006141FA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="0004756F" w:rsidRPr="00AC3F2E">
        <w:rPr>
          <w:rFonts w:ascii="Times New Roman" w:hAnsi="Times New Roman" w:cs="Times New Roman"/>
          <w:sz w:val="28"/>
          <w:szCs w:val="28"/>
        </w:rPr>
        <w:t>асходы районного бюджета исполнены в сумме 1 3</w:t>
      </w:r>
      <w:r w:rsidR="007E63C3">
        <w:rPr>
          <w:rFonts w:ascii="Times New Roman" w:hAnsi="Times New Roman" w:cs="Times New Roman"/>
          <w:sz w:val="28"/>
          <w:szCs w:val="28"/>
        </w:rPr>
        <w:t>68</w:t>
      </w:r>
      <w:r w:rsidR="0004756F" w:rsidRPr="00AC3F2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</w:t>
      </w:r>
      <w:r w:rsidR="007E63C3">
        <w:rPr>
          <w:rFonts w:ascii="Times New Roman" w:hAnsi="Times New Roman" w:cs="Times New Roman"/>
          <w:sz w:val="28"/>
          <w:szCs w:val="28"/>
        </w:rPr>
        <w:t>1</w:t>
      </w:r>
      <w:r w:rsidR="0004756F" w:rsidRPr="00AC3F2E">
        <w:rPr>
          <w:rFonts w:ascii="Times New Roman" w:hAnsi="Times New Roman" w:cs="Times New Roman"/>
          <w:sz w:val="28"/>
          <w:szCs w:val="28"/>
        </w:rPr>
        <w:t>0,</w:t>
      </w:r>
      <w:r w:rsidR="007E63C3">
        <w:rPr>
          <w:rFonts w:ascii="Times New Roman" w:hAnsi="Times New Roman" w:cs="Times New Roman"/>
          <w:sz w:val="28"/>
          <w:szCs w:val="28"/>
        </w:rPr>
        <w:t>88</w:t>
      </w:r>
      <w:r w:rsidR="0004756F" w:rsidRPr="00AC3F2E">
        <w:rPr>
          <w:rFonts w:ascii="Times New Roman" w:hAnsi="Times New Roman" w:cs="Times New Roman"/>
          <w:sz w:val="28"/>
          <w:szCs w:val="28"/>
        </w:rPr>
        <w:t xml:space="preserve"> тыс. руб., что </w:t>
      </w:r>
    </w:p>
    <w:p w14:paraId="73E07ADA" w14:textId="20C49215" w:rsidR="0004756F" w:rsidRPr="006141FA" w:rsidRDefault="0004756F" w:rsidP="006141FA">
      <w:pPr>
        <w:jc w:val="both"/>
        <w:rPr>
          <w:sz w:val="28"/>
          <w:szCs w:val="28"/>
        </w:rPr>
      </w:pPr>
      <w:r w:rsidRPr="006141FA">
        <w:rPr>
          <w:sz w:val="28"/>
          <w:szCs w:val="28"/>
        </w:rPr>
        <w:t>составляет 9</w:t>
      </w:r>
      <w:r w:rsidR="007E63C3">
        <w:rPr>
          <w:sz w:val="28"/>
          <w:szCs w:val="28"/>
        </w:rPr>
        <w:t xml:space="preserve">6,1 </w:t>
      </w:r>
      <w:r w:rsidRPr="006141FA">
        <w:rPr>
          <w:sz w:val="28"/>
          <w:szCs w:val="28"/>
        </w:rPr>
        <w:t>% от уточненных бюджетных назначений</w:t>
      </w:r>
      <w:r w:rsidR="00CB1879">
        <w:rPr>
          <w:sz w:val="28"/>
          <w:szCs w:val="28"/>
        </w:rPr>
        <w:t>.</w:t>
      </w:r>
    </w:p>
    <w:p w14:paraId="05D5FF5A" w14:textId="5881B023" w:rsidR="0004756F" w:rsidRPr="006141FA" w:rsidRDefault="006141FA" w:rsidP="00614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04756F" w:rsidRPr="006141FA">
        <w:rPr>
          <w:sz w:val="28"/>
          <w:szCs w:val="28"/>
        </w:rPr>
        <w:t>сновная доля расходов районного бюджета (</w:t>
      </w:r>
      <w:r>
        <w:rPr>
          <w:sz w:val="28"/>
          <w:szCs w:val="28"/>
        </w:rPr>
        <w:t>6</w:t>
      </w:r>
      <w:r w:rsidR="007E63C3">
        <w:rPr>
          <w:sz w:val="28"/>
          <w:szCs w:val="28"/>
        </w:rPr>
        <w:t>1</w:t>
      </w:r>
      <w:r w:rsidR="0004756F" w:rsidRPr="006141FA">
        <w:rPr>
          <w:sz w:val="28"/>
          <w:szCs w:val="28"/>
        </w:rPr>
        <w:t>,</w:t>
      </w:r>
      <w:r w:rsidR="007E63C3">
        <w:rPr>
          <w:sz w:val="28"/>
          <w:szCs w:val="28"/>
        </w:rPr>
        <w:t xml:space="preserve">6 </w:t>
      </w:r>
      <w:r w:rsidR="0004756F" w:rsidRPr="006141FA">
        <w:rPr>
          <w:sz w:val="28"/>
          <w:szCs w:val="28"/>
        </w:rPr>
        <w:t xml:space="preserve">%) направлена на финансирование деятельности </w:t>
      </w:r>
      <w:r w:rsidRPr="008F53BE">
        <w:rPr>
          <w:sz w:val="28"/>
          <w:szCs w:val="28"/>
        </w:rPr>
        <w:t>социальн</w:t>
      </w:r>
      <w:r>
        <w:rPr>
          <w:sz w:val="28"/>
          <w:szCs w:val="28"/>
        </w:rPr>
        <w:t>ой</w:t>
      </w:r>
      <w:r w:rsidRPr="008F53BE">
        <w:rPr>
          <w:sz w:val="28"/>
          <w:szCs w:val="28"/>
        </w:rPr>
        <w:t xml:space="preserve"> сфер</w:t>
      </w:r>
      <w:r>
        <w:rPr>
          <w:sz w:val="28"/>
          <w:szCs w:val="28"/>
        </w:rPr>
        <w:t>ы</w:t>
      </w:r>
      <w:r w:rsidRPr="008F53B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4756F" w:rsidRPr="006141FA">
        <w:rPr>
          <w:sz w:val="28"/>
          <w:szCs w:val="28"/>
        </w:rPr>
        <w:t>жилищно-коммунального хозяйства, образования</w:t>
      </w:r>
      <w:r>
        <w:rPr>
          <w:sz w:val="28"/>
          <w:szCs w:val="28"/>
        </w:rPr>
        <w:t>,</w:t>
      </w:r>
      <w:r w:rsidR="0004756F" w:rsidRPr="006141FA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>, социальная политика и физическая культура и спорт)</w:t>
      </w:r>
      <w:r w:rsidR="00CB1879">
        <w:rPr>
          <w:sz w:val="28"/>
          <w:szCs w:val="28"/>
        </w:rPr>
        <w:t>.</w:t>
      </w:r>
    </w:p>
    <w:p w14:paraId="77D57E59" w14:textId="63DF7960" w:rsidR="007C2741" w:rsidRPr="007C2741" w:rsidRDefault="00D25EBD" w:rsidP="00032E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А</w:t>
      </w:r>
      <w:r w:rsidR="0004756F" w:rsidRPr="006141FA">
        <w:rPr>
          <w:sz w:val="28"/>
          <w:szCs w:val="28"/>
        </w:rPr>
        <w:t>нализ исполнения расходов районного бюджета отражает их социальную направленность.</w:t>
      </w:r>
    </w:p>
    <w:p w14:paraId="54F8A8CE" w14:textId="4B417A55" w:rsidR="007C2741" w:rsidRPr="007C2741" w:rsidRDefault="007C2741" w:rsidP="009E1CC2">
      <w:pPr>
        <w:spacing w:before="120"/>
        <w:ind w:left="1418" w:firstLine="709"/>
        <w:rPr>
          <w:b/>
          <w:bCs/>
          <w:sz w:val="24"/>
          <w:szCs w:val="24"/>
        </w:rPr>
      </w:pPr>
      <w:r w:rsidRPr="007C2741">
        <w:rPr>
          <w:b/>
          <w:bCs/>
          <w:sz w:val="28"/>
          <w:szCs w:val="28"/>
        </w:rPr>
        <w:t>Непрограммные расходы районного бюджета</w:t>
      </w:r>
      <w:r>
        <w:rPr>
          <w:b/>
          <w:bCs/>
          <w:sz w:val="28"/>
          <w:szCs w:val="28"/>
        </w:rPr>
        <w:t>.</w:t>
      </w:r>
    </w:p>
    <w:p w14:paraId="1D45D6E0" w14:textId="3D632BD8" w:rsidR="007C2741" w:rsidRPr="007C2741" w:rsidRDefault="007C2741" w:rsidP="000B53E9">
      <w:pPr>
        <w:ind w:firstLine="851"/>
        <w:jc w:val="both"/>
        <w:rPr>
          <w:bCs/>
          <w:sz w:val="28"/>
          <w:szCs w:val="28"/>
        </w:rPr>
      </w:pPr>
      <w:r w:rsidRPr="007C2741">
        <w:rPr>
          <w:bCs/>
          <w:sz w:val="28"/>
          <w:szCs w:val="28"/>
        </w:rPr>
        <w:t xml:space="preserve">Общий объем средств, не включенных в муниципальные программы </w:t>
      </w:r>
      <w:r w:rsidRPr="00223655">
        <w:rPr>
          <w:bCs/>
          <w:sz w:val="28"/>
          <w:szCs w:val="28"/>
        </w:rPr>
        <w:t>М</w:t>
      </w:r>
      <w:r w:rsidRPr="007C2741">
        <w:rPr>
          <w:bCs/>
          <w:sz w:val="28"/>
          <w:szCs w:val="28"/>
        </w:rPr>
        <w:t>анского района, утвержден на 202</w:t>
      </w:r>
      <w:r w:rsidR="007E63C3">
        <w:rPr>
          <w:bCs/>
          <w:sz w:val="28"/>
          <w:szCs w:val="28"/>
        </w:rPr>
        <w:t>4</w:t>
      </w:r>
      <w:r w:rsidRPr="007C2741">
        <w:rPr>
          <w:bCs/>
          <w:sz w:val="28"/>
          <w:szCs w:val="28"/>
        </w:rPr>
        <w:t xml:space="preserve"> год в размере </w:t>
      </w:r>
      <w:r w:rsidR="007A7CCF" w:rsidRPr="00223655">
        <w:rPr>
          <w:bCs/>
          <w:sz w:val="28"/>
          <w:szCs w:val="28"/>
        </w:rPr>
        <w:t>1</w:t>
      </w:r>
      <w:r w:rsidR="007E63C3">
        <w:rPr>
          <w:bCs/>
          <w:sz w:val="28"/>
          <w:szCs w:val="28"/>
        </w:rPr>
        <w:t>89</w:t>
      </w:r>
      <w:r w:rsidRPr="007C2741">
        <w:rPr>
          <w:bCs/>
          <w:sz w:val="28"/>
          <w:szCs w:val="28"/>
        </w:rPr>
        <w:t> 1</w:t>
      </w:r>
      <w:r w:rsidR="007E63C3">
        <w:rPr>
          <w:bCs/>
          <w:sz w:val="28"/>
          <w:szCs w:val="28"/>
        </w:rPr>
        <w:t>40</w:t>
      </w:r>
      <w:r w:rsidRPr="007C2741">
        <w:rPr>
          <w:bCs/>
          <w:sz w:val="28"/>
          <w:szCs w:val="28"/>
        </w:rPr>
        <w:t>,</w:t>
      </w:r>
      <w:r w:rsidR="007E63C3">
        <w:rPr>
          <w:bCs/>
          <w:sz w:val="28"/>
          <w:szCs w:val="28"/>
        </w:rPr>
        <w:t>19</w:t>
      </w:r>
      <w:r w:rsidRPr="007C2741">
        <w:rPr>
          <w:bCs/>
          <w:sz w:val="28"/>
          <w:szCs w:val="28"/>
        </w:rPr>
        <w:t xml:space="preserve"> тыс. руб.</w:t>
      </w:r>
    </w:p>
    <w:p w14:paraId="1B510E18" w14:textId="52E024CB" w:rsidR="007C2741" w:rsidRPr="007C2741" w:rsidRDefault="007C2741" w:rsidP="00223655">
      <w:pPr>
        <w:ind w:firstLine="851"/>
        <w:jc w:val="both"/>
        <w:rPr>
          <w:bCs/>
          <w:sz w:val="28"/>
          <w:szCs w:val="28"/>
        </w:rPr>
      </w:pPr>
      <w:r w:rsidRPr="007C2741">
        <w:rPr>
          <w:bCs/>
          <w:sz w:val="28"/>
          <w:szCs w:val="28"/>
        </w:rPr>
        <w:t>Доля непрограммных расходов в общем объеме планируемых расходов районного бюджета представлена в диаграмме</w:t>
      </w:r>
      <w:r w:rsidR="00091931" w:rsidRPr="00223655">
        <w:rPr>
          <w:bCs/>
          <w:sz w:val="28"/>
          <w:szCs w:val="28"/>
        </w:rPr>
        <w:t xml:space="preserve"> 3</w:t>
      </w:r>
      <w:r w:rsidRPr="007C2741">
        <w:rPr>
          <w:bCs/>
          <w:sz w:val="28"/>
          <w:szCs w:val="28"/>
        </w:rPr>
        <w:t>.</w:t>
      </w:r>
    </w:p>
    <w:p w14:paraId="27BC3FEB" w14:textId="77777777" w:rsidR="00E23C21" w:rsidRDefault="00091931" w:rsidP="00091931">
      <w:pPr>
        <w:spacing w:line="276" w:lineRule="auto"/>
        <w:ind w:firstLine="85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</w:t>
      </w:r>
    </w:p>
    <w:p w14:paraId="0F966379" w14:textId="6EB7238D" w:rsidR="007C2741" w:rsidRPr="007C2741" w:rsidRDefault="00091931" w:rsidP="00E23C21">
      <w:pPr>
        <w:spacing w:line="276" w:lineRule="auto"/>
        <w:ind w:left="3397" w:firstLine="851"/>
        <w:jc w:val="center"/>
        <w:rPr>
          <w:bCs/>
          <w:sz w:val="24"/>
          <w:szCs w:val="24"/>
        </w:rPr>
      </w:pPr>
      <w:r w:rsidRPr="00091931">
        <w:rPr>
          <w:bCs/>
          <w:sz w:val="24"/>
          <w:szCs w:val="24"/>
        </w:rPr>
        <w:t>Диаграмм</w:t>
      </w:r>
      <w:r>
        <w:rPr>
          <w:bCs/>
          <w:sz w:val="24"/>
          <w:szCs w:val="24"/>
        </w:rPr>
        <w:t>а 3.</w:t>
      </w:r>
    </w:p>
    <w:p w14:paraId="1772C7A4" w14:textId="77777777" w:rsidR="007C2741" w:rsidRPr="007C2741" w:rsidRDefault="007C2741" w:rsidP="007C2741">
      <w:pPr>
        <w:spacing w:line="276" w:lineRule="auto"/>
        <w:ind w:firstLine="851"/>
        <w:jc w:val="both"/>
        <w:rPr>
          <w:bCs/>
          <w:sz w:val="24"/>
          <w:szCs w:val="24"/>
        </w:rPr>
      </w:pPr>
      <w:r w:rsidRPr="007C2741">
        <w:rPr>
          <w:bCs/>
          <w:noProof/>
          <w:color w:val="FF0000"/>
          <w:sz w:val="24"/>
          <w:szCs w:val="24"/>
        </w:rPr>
        <w:lastRenderedPageBreak/>
        <w:drawing>
          <wp:inline distT="0" distB="0" distL="0" distR="0" wp14:anchorId="06110D79" wp14:editId="46DFDEB1">
            <wp:extent cx="4463885" cy="1549729"/>
            <wp:effectExtent l="0" t="0" r="13335" b="127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9619846" w14:textId="77777777" w:rsidR="007C2741" w:rsidRPr="007C2741" w:rsidRDefault="007C2741" w:rsidP="007C2741">
      <w:pPr>
        <w:spacing w:line="276" w:lineRule="auto"/>
        <w:ind w:firstLine="851"/>
        <w:jc w:val="both"/>
        <w:rPr>
          <w:bCs/>
          <w:sz w:val="24"/>
          <w:szCs w:val="24"/>
        </w:rPr>
      </w:pPr>
    </w:p>
    <w:p w14:paraId="201B8A07" w14:textId="64A2E621" w:rsidR="007C2741" w:rsidRPr="007C2741" w:rsidRDefault="007C2741" w:rsidP="00786A1C">
      <w:pPr>
        <w:ind w:firstLine="851"/>
        <w:jc w:val="both"/>
        <w:rPr>
          <w:bCs/>
          <w:sz w:val="28"/>
          <w:szCs w:val="28"/>
        </w:rPr>
      </w:pPr>
      <w:r w:rsidRPr="007C2741">
        <w:rPr>
          <w:bCs/>
          <w:sz w:val="28"/>
          <w:szCs w:val="28"/>
        </w:rPr>
        <w:t xml:space="preserve">Как видно из представленной диаграммы, объем непрограммных расходов составляет </w:t>
      </w:r>
      <w:r w:rsidR="007E63C3">
        <w:rPr>
          <w:bCs/>
          <w:sz w:val="28"/>
          <w:szCs w:val="28"/>
        </w:rPr>
        <w:t>13</w:t>
      </w:r>
      <w:r w:rsidR="007A7CCF" w:rsidRPr="00786A1C">
        <w:rPr>
          <w:bCs/>
          <w:sz w:val="28"/>
          <w:szCs w:val="28"/>
        </w:rPr>
        <w:t>,</w:t>
      </w:r>
      <w:r w:rsidR="007E63C3">
        <w:rPr>
          <w:bCs/>
          <w:sz w:val="28"/>
          <w:szCs w:val="28"/>
        </w:rPr>
        <w:t xml:space="preserve">3 </w:t>
      </w:r>
      <w:r w:rsidRPr="007C2741">
        <w:rPr>
          <w:bCs/>
          <w:sz w:val="28"/>
          <w:szCs w:val="28"/>
        </w:rPr>
        <w:t>% от общего объема планируемых расходов за соответствующий период (</w:t>
      </w:r>
      <w:r w:rsidR="007A7CCF" w:rsidRPr="00786A1C">
        <w:rPr>
          <w:bCs/>
          <w:sz w:val="28"/>
          <w:szCs w:val="28"/>
        </w:rPr>
        <w:t>1</w:t>
      </w:r>
      <w:r w:rsidRPr="007C2741">
        <w:rPr>
          <w:bCs/>
          <w:sz w:val="28"/>
          <w:szCs w:val="28"/>
        </w:rPr>
        <w:t> </w:t>
      </w:r>
      <w:r w:rsidR="007E63C3">
        <w:rPr>
          <w:bCs/>
          <w:sz w:val="28"/>
          <w:szCs w:val="28"/>
        </w:rPr>
        <w:t>424</w:t>
      </w:r>
      <w:r w:rsidRPr="007C2741">
        <w:rPr>
          <w:bCs/>
          <w:sz w:val="28"/>
          <w:szCs w:val="28"/>
        </w:rPr>
        <w:t> </w:t>
      </w:r>
      <w:r w:rsidR="007E63C3">
        <w:rPr>
          <w:bCs/>
          <w:sz w:val="28"/>
          <w:szCs w:val="28"/>
        </w:rPr>
        <w:t>44</w:t>
      </w:r>
      <w:r w:rsidR="007A7CCF" w:rsidRPr="00786A1C">
        <w:rPr>
          <w:bCs/>
          <w:sz w:val="28"/>
          <w:szCs w:val="28"/>
        </w:rPr>
        <w:t>1</w:t>
      </w:r>
      <w:r w:rsidRPr="007C2741">
        <w:rPr>
          <w:bCs/>
          <w:sz w:val="28"/>
          <w:szCs w:val="28"/>
        </w:rPr>
        <w:t>,</w:t>
      </w:r>
      <w:r w:rsidR="007E63C3">
        <w:rPr>
          <w:bCs/>
          <w:sz w:val="28"/>
          <w:szCs w:val="28"/>
        </w:rPr>
        <w:t>75</w:t>
      </w:r>
      <w:r w:rsidRPr="007C2741">
        <w:rPr>
          <w:bCs/>
          <w:sz w:val="28"/>
          <w:szCs w:val="28"/>
        </w:rPr>
        <w:t xml:space="preserve"> тыс. руб.).</w:t>
      </w:r>
    </w:p>
    <w:p w14:paraId="5B8AE4CA" w14:textId="55EAC094" w:rsidR="007C2741" w:rsidRPr="007C2741" w:rsidRDefault="007C2741" w:rsidP="00786A1C">
      <w:pPr>
        <w:ind w:firstLine="851"/>
        <w:jc w:val="both"/>
        <w:rPr>
          <w:bCs/>
          <w:sz w:val="28"/>
          <w:szCs w:val="28"/>
        </w:rPr>
      </w:pPr>
      <w:r w:rsidRPr="007C2741">
        <w:rPr>
          <w:bCs/>
          <w:sz w:val="28"/>
          <w:szCs w:val="28"/>
        </w:rPr>
        <w:t>Структура непрограммных расходов на 202</w:t>
      </w:r>
      <w:r w:rsidR="007E63C3">
        <w:rPr>
          <w:bCs/>
          <w:sz w:val="28"/>
          <w:szCs w:val="28"/>
        </w:rPr>
        <w:t>4</w:t>
      </w:r>
      <w:r w:rsidRPr="007C2741">
        <w:rPr>
          <w:bCs/>
          <w:sz w:val="28"/>
          <w:szCs w:val="28"/>
        </w:rPr>
        <w:t xml:space="preserve"> год и их исполнение представлена в таблице</w:t>
      </w:r>
      <w:r w:rsidR="00091931" w:rsidRPr="00786A1C">
        <w:rPr>
          <w:bCs/>
          <w:sz w:val="28"/>
          <w:szCs w:val="28"/>
        </w:rPr>
        <w:t xml:space="preserve"> </w:t>
      </w:r>
      <w:r w:rsidR="00ED772C">
        <w:rPr>
          <w:bCs/>
          <w:sz w:val="28"/>
          <w:szCs w:val="28"/>
        </w:rPr>
        <w:t>8</w:t>
      </w:r>
      <w:r w:rsidRPr="007C2741">
        <w:rPr>
          <w:bCs/>
          <w:sz w:val="28"/>
          <w:szCs w:val="28"/>
        </w:rPr>
        <w:t>.</w:t>
      </w:r>
    </w:p>
    <w:p w14:paraId="7A7806B3" w14:textId="59798928" w:rsidR="007C2741" w:rsidRPr="007C2741" w:rsidRDefault="00861A3B" w:rsidP="007C2741">
      <w:pPr>
        <w:spacing w:line="276" w:lineRule="auto"/>
        <w:ind w:firstLine="851"/>
        <w:jc w:val="right"/>
        <w:rPr>
          <w:bCs/>
          <w:sz w:val="16"/>
          <w:szCs w:val="16"/>
        </w:rPr>
      </w:pPr>
      <w:r w:rsidRPr="007C2741">
        <w:rPr>
          <w:bCs/>
          <w:sz w:val="24"/>
          <w:szCs w:val="24"/>
        </w:rPr>
        <w:t>Таблиц</w:t>
      </w:r>
      <w:r>
        <w:rPr>
          <w:bCs/>
          <w:sz w:val="24"/>
          <w:szCs w:val="24"/>
        </w:rPr>
        <w:t xml:space="preserve">а </w:t>
      </w:r>
      <w:r w:rsidR="00ED772C">
        <w:rPr>
          <w:bCs/>
          <w:sz w:val="24"/>
          <w:szCs w:val="24"/>
        </w:rPr>
        <w:t>8.</w:t>
      </w:r>
    </w:p>
    <w:tbl>
      <w:tblPr>
        <w:tblStyle w:val="11"/>
        <w:tblW w:w="9803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18"/>
        <w:gridCol w:w="4672"/>
        <w:gridCol w:w="1276"/>
        <w:gridCol w:w="1276"/>
        <w:gridCol w:w="1134"/>
        <w:gridCol w:w="1127"/>
      </w:tblGrid>
      <w:tr w:rsidR="0050680A" w:rsidRPr="007C2741" w14:paraId="6E1CCF94" w14:textId="0194D5F8" w:rsidTr="0050680A">
        <w:trPr>
          <w:trHeight w:val="20"/>
        </w:trPr>
        <w:tc>
          <w:tcPr>
            <w:tcW w:w="318" w:type="dxa"/>
            <w:shd w:val="clear" w:color="auto" w:fill="FFFFFF" w:themeFill="background1"/>
            <w:vAlign w:val="center"/>
          </w:tcPr>
          <w:p w14:paraId="69A601C0" w14:textId="4132C5FB" w:rsidR="009A2353" w:rsidRPr="007C2741" w:rsidRDefault="009A2353" w:rsidP="009A2353">
            <w:pPr>
              <w:jc w:val="center"/>
              <w:rPr>
                <w:bCs/>
              </w:rPr>
            </w:pPr>
          </w:p>
        </w:tc>
        <w:tc>
          <w:tcPr>
            <w:tcW w:w="4672" w:type="dxa"/>
            <w:shd w:val="clear" w:color="auto" w:fill="FFFFFF" w:themeFill="background1"/>
            <w:vAlign w:val="center"/>
          </w:tcPr>
          <w:p w14:paraId="209E255A" w14:textId="4DABDB3A" w:rsidR="009A2353" w:rsidRPr="007C2741" w:rsidRDefault="00A76999" w:rsidP="009A2353">
            <w:pPr>
              <w:jc w:val="center"/>
            </w:pPr>
            <w:r>
              <w:t>Н</w:t>
            </w:r>
            <w:r w:rsidR="009A2353" w:rsidRPr="009A2353">
              <w:t>аименование ГРБС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E1C7F5" w14:textId="77777777" w:rsidR="007E63C3" w:rsidRDefault="007E63C3" w:rsidP="0050680A">
            <w:pPr>
              <w:ind w:left="-113" w:right="-113"/>
              <w:jc w:val="center"/>
            </w:pPr>
            <w:r>
              <w:t xml:space="preserve">Уточненные </w:t>
            </w:r>
          </w:p>
          <w:p w14:paraId="2BC0FF5C" w14:textId="77777777" w:rsidR="007E63C3" w:rsidRDefault="007E63C3" w:rsidP="0050680A">
            <w:pPr>
              <w:ind w:left="-113" w:right="-113"/>
              <w:jc w:val="center"/>
            </w:pPr>
            <w:r>
              <w:t xml:space="preserve">бюджетные </w:t>
            </w:r>
          </w:p>
          <w:p w14:paraId="059E15C9" w14:textId="1F5E33E2" w:rsidR="009A2353" w:rsidRPr="009A2353" w:rsidRDefault="007E63C3" w:rsidP="0050680A">
            <w:pPr>
              <w:ind w:left="-113" w:right="-113"/>
              <w:jc w:val="center"/>
            </w:pPr>
            <w:r>
              <w:t xml:space="preserve">назначения, </w:t>
            </w:r>
          </w:p>
          <w:p w14:paraId="6E0BB82C" w14:textId="1CB6633D" w:rsidR="009A2353" w:rsidRPr="007C2741" w:rsidRDefault="009A2353" w:rsidP="0050680A">
            <w:pPr>
              <w:ind w:left="-113" w:right="-113"/>
              <w:jc w:val="center"/>
            </w:pPr>
            <w:r w:rsidRPr="007C2741">
              <w:rPr>
                <w:bCs/>
              </w:rPr>
              <w:t>тыс. руб.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FA73F1" w14:textId="77777777" w:rsidR="0050680A" w:rsidRDefault="00A76999" w:rsidP="0050680A">
            <w:pPr>
              <w:ind w:left="-113" w:right="-113"/>
              <w:jc w:val="center"/>
            </w:pPr>
            <w:r>
              <w:t>У</w:t>
            </w:r>
            <w:r w:rsidR="009A2353" w:rsidRPr="007C2741">
              <w:t xml:space="preserve">дельный вес плановых назначений, </w:t>
            </w:r>
          </w:p>
          <w:p w14:paraId="52A55EF4" w14:textId="7BCAB123" w:rsidR="009A2353" w:rsidRPr="007C2741" w:rsidRDefault="009A2353" w:rsidP="0050680A">
            <w:pPr>
              <w:ind w:left="-113" w:right="-113"/>
              <w:jc w:val="center"/>
            </w:pPr>
            <w:r w:rsidRPr="007C2741">
              <w:t>%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CA234E" w14:textId="7BF9246A" w:rsidR="009A2353" w:rsidRPr="009A2353" w:rsidRDefault="009A2353" w:rsidP="0050680A">
            <w:pPr>
              <w:ind w:left="-113" w:right="-113"/>
              <w:jc w:val="center"/>
            </w:pPr>
            <w:r w:rsidRPr="009A2353">
              <w:t>И</w:t>
            </w:r>
            <w:r w:rsidRPr="007C2741">
              <w:t>сполнено</w:t>
            </w:r>
            <w:r w:rsidR="007E63C3">
              <w:t>,</w:t>
            </w:r>
          </w:p>
          <w:p w14:paraId="2D3890EE" w14:textId="4FB96EE1" w:rsidR="009A2353" w:rsidRPr="007C2741" w:rsidRDefault="009A2353" w:rsidP="0050680A">
            <w:pPr>
              <w:ind w:left="-113" w:right="-113"/>
              <w:jc w:val="center"/>
            </w:pPr>
            <w:r w:rsidRPr="007C2741">
              <w:rPr>
                <w:bCs/>
              </w:rPr>
              <w:t>тыс. руб.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32BA6F3" w14:textId="1FF6E302" w:rsidR="009A2353" w:rsidRDefault="00A76999" w:rsidP="0050680A">
            <w:pPr>
              <w:ind w:left="-113" w:right="-113"/>
              <w:jc w:val="center"/>
            </w:pPr>
            <w:r w:rsidRPr="007C2741">
              <w:t>И</w:t>
            </w:r>
            <w:r w:rsidR="009A2353" w:rsidRPr="007C2741">
              <w:t>сполнен</w:t>
            </w:r>
            <w:r>
              <w:t>о</w:t>
            </w:r>
            <w:r w:rsidR="007E63C3">
              <w:t>,</w:t>
            </w:r>
          </w:p>
          <w:p w14:paraId="45E13188" w14:textId="0BE144D8" w:rsidR="00A76999" w:rsidRPr="007C2741" w:rsidRDefault="00A76999" w:rsidP="009A2353">
            <w:pPr>
              <w:jc w:val="center"/>
            </w:pPr>
            <w:r w:rsidRPr="007C2741">
              <w:t>%</w:t>
            </w:r>
          </w:p>
        </w:tc>
      </w:tr>
      <w:tr w:rsidR="0050680A" w:rsidRPr="007C2741" w14:paraId="3DA8E167" w14:textId="6B360F36" w:rsidTr="0050680A">
        <w:trPr>
          <w:trHeight w:val="20"/>
        </w:trPr>
        <w:tc>
          <w:tcPr>
            <w:tcW w:w="318" w:type="dxa"/>
            <w:shd w:val="clear" w:color="auto" w:fill="FFFFFF" w:themeFill="background1"/>
            <w:vAlign w:val="center"/>
          </w:tcPr>
          <w:p w14:paraId="625447CA" w14:textId="77777777" w:rsidR="009A2353" w:rsidRPr="007C2741" w:rsidRDefault="009A2353" w:rsidP="009A2353">
            <w:pPr>
              <w:jc w:val="center"/>
              <w:rPr>
                <w:bCs/>
                <w:sz w:val="16"/>
                <w:szCs w:val="16"/>
              </w:rPr>
            </w:pPr>
            <w:r w:rsidRPr="007C27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672" w:type="dxa"/>
            <w:shd w:val="clear" w:color="auto" w:fill="FFFFFF" w:themeFill="background1"/>
            <w:vAlign w:val="center"/>
          </w:tcPr>
          <w:p w14:paraId="5653074B" w14:textId="4EA91E69" w:rsidR="009A2353" w:rsidRPr="007C2741" w:rsidRDefault="009A2353" w:rsidP="009A2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4BAC33" w14:textId="346D2F87" w:rsidR="009A2353" w:rsidRPr="007C2741" w:rsidRDefault="009A2353" w:rsidP="009A2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1A0634" w14:textId="3472A7F7" w:rsidR="009A2353" w:rsidRPr="007C2741" w:rsidRDefault="009A2353" w:rsidP="009A2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6CE564" w14:textId="4F0D9E55" w:rsidR="009A2353" w:rsidRPr="007C2741" w:rsidRDefault="009A2353" w:rsidP="009A2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3F28A00" w14:textId="410930C6" w:rsidR="009A2353" w:rsidRPr="009A2353" w:rsidRDefault="009A2353" w:rsidP="009A2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50680A" w:rsidRPr="007C2741" w14:paraId="33A45DC0" w14:textId="5AA4CD62" w:rsidTr="0050680A">
        <w:trPr>
          <w:trHeight w:val="20"/>
        </w:trPr>
        <w:tc>
          <w:tcPr>
            <w:tcW w:w="318" w:type="dxa"/>
            <w:shd w:val="clear" w:color="auto" w:fill="FFFFFF" w:themeFill="background1"/>
            <w:vAlign w:val="center"/>
          </w:tcPr>
          <w:p w14:paraId="12DC0F7A" w14:textId="0A4E78C1" w:rsidR="009A2353" w:rsidRPr="007C2741" w:rsidRDefault="009A2353" w:rsidP="006C4DAB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2" w:type="dxa"/>
            <w:shd w:val="clear" w:color="auto" w:fill="FFFFFF" w:themeFill="background1"/>
            <w:vAlign w:val="center"/>
          </w:tcPr>
          <w:p w14:paraId="1F4A73BE" w14:textId="5AC1E9A5" w:rsidR="009A2353" w:rsidRPr="007C2741" w:rsidRDefault="009A2353" w:rsidP="00786A1C">
            <w:pPr>
              <w:rPr>
                <w:bCs/>
              </w:rPr>
            </w:pPr>
            <w:r w:rsidRPr="007C2741">
              <w:rPr>
                <w:bCs/>
              </w:rPr>
              <w:t>Контрольно-счетн</w:t>
            </w:r>
            <w:r>
              <w:rPr>
                <w:bCs/>
              </w:rPr>
              <w:t>ый орган</w:t>
            </w:r>
            <w:r w:rsidRPr="007C2741">
              <w:rPr>
                <w:bCs/>
              </w:rPr>
              <w:t xml:space="preserve"> </w:t>
            </w:r>
            <w:r>
              <w:rPr>
                <w:bCs/>
              </w:rPr>
              <w:t>М</w:t>
            </w:r>
            <w:r w:rsidRPr="009A2353">
              <w:rPr>
                <w:bCs/>
              </w:rPr>
              <w:t>анск</w:t>
            </w:r>
            <w:r>
              <w:rPr>
                <w:bCs/>
              </w:rPr>
              <w:t>ого</w:t>
            </w:r>
            <w:r w:rsidRPr="009A2353">
              <w:rPr>
                <w:bCs/>
              </w:rPr>
              <w:t xml:space="preserve"> район</w:t>
            </w:r>
            <w:r>
              <w:rPr>
                <w:bCs/>
              </w:rPr>
              <w:t>а</w:t>
            </w:r>
            <w:r w:rsidR="0050680A">
              <w:rPr>
                <w:bCs/>
              </w:rPr>
              <w:t xml:space="preserve"> (011)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471140" w14:textId="35A19766" w:rsidR="009A2353" w:rsidRPr="007C2741" w:rsidRDefault="007E63C3" w:rsidP="003458B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9A2353" w:rsidRPr="007C2741">
              <w:rPr>
                <w:bCs/>
              </w:rPr>
              <w:t> </w:t>
            </w:r>
            <w:r>
              <w:rPr>
                <w:bCs/>
              </w:rPr>
              <w:t>454</w:t>
            </w:r>
            <w:r w:rsidR="009A2353" w:rsidRPr="007C2741">
              <w:rPr>
                <w:bCs/>
              </w:rPr>
              <w:t>,</w:t>
            </w:r>
            <w:r>
              <w:rPr>
                <w:bCs/>
              </w:rPr>
              <w:t>35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F6D73D4" w14:textId="7964385D" w:rsidR="009A2353" w:rsidRPr="007C2741" w:rsidRDefault="00DD4969" w:rsidP="003458B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A2353" w:rsidRPr="007C2741">
              <w:rPr>
                <w:bCs/>
              </w:rPr>
              <w:t>,</w:t>
            </w:r>
            <w:r w:rsidR="00AD1AA3">
              <w:rPr>
                <w:bCs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0172F7" w14:textId="741982F8" w:rsidR="009A2353" w:rsidRPr="007C2741" w:rsidRDefault="007E63C3" w:rsidP="003458B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7C2741">
              <w:rPr>
                <w:bCs/>
              </w:rPr>
              <w:t> </w:t>
            </w:r>
            <w:r>
              <w:rPr>
                <w:bCs/>
              </w:rPr>
              <w:t>384</w:t>
            </w:r>
            <w:r w:rsidRPr="007C2741">
              <w:rPr>
                <w:bCs/>
              </w:rPr>
              <w:t>,</w:t>
            </w:r>
            <w:r>
              <w:rPr>
                <w:bCs/>
              </w:rPr>
              <w:t>3</w:t>
            </w:r>
            <w:r w:rsidR="00A26C9F">
              <w:rPr>
                <w:bCs/>
              </w:rPr>
              <w:t>1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F6808F5" w14:textId="3A08F7DD" w:rsidR="009A2353" w:rsidRPr="007C2741" w:rsidRDefault="009A2353" w:rsidP="003458BC">
            <w:pPr>
              <w:jc w:val="center"/>
              <w:rPr>
                <w:bCs/>
              </w:rPr>
            </w:pPr>
            <w:r w:rsidRPr="007C2741">
              <w:rPr>
                <w:bCs/>
              </w:rPr>
              <w:t>9</w:t>
            </w:r>
            <w:r w:rsidR="00DD4969">
              <w:rPr>
                <w:bCs/>
              </w:rPr>
              <w:t>4</w:t>
            </w:r>
            <w:r w:rsidRPr="007C2741">
              <w:rPr>
                <w:bCs/>
              </w:rPr>
              <w:t>,</w:t>
            </w:r>
            <w:r w:rsidR="00DD4969">
              <w:rPr>
                <w:bCs/>
              </w:rPr>
              <w:t>7</w:t>
            </w:r>
          </w:p>
        </w:tc>
      </w:tr>
      <w:tr w:rsidR="0050680A" w:rsidRPr="007C2741" w14:paraId="07DCD360" w14:textId="552C8F78" w:rsidTr="0050680A">
        <w:trPr>
          <w:trHeight w:val="20"/>
        </w:trPr>
        <w:tc>
          <w:tcPr>
            <w:tcW w:w="318" w:type="dxa"/>
            <w:shd w:val="clear" w:color="auto" w:fill="FFFFFF" w:themeFill="background1"/>
            <w:vAlign w:val="center"/>
          </w:tcPr>
          <w:p w14:paraId="43AD576E" w14:textId="7F7B38EF" w:rsidR="009A2353" w:rsidRPr="007C2741" w:rsidRDefault="009A2353" w:rsidP="006C4DAB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72" w:type="dxa"/>
            <w:shd w:val="clear" w:color="auto" w:fill="FFFFFF" w:themeFill="background1"/>
            <w:vAlign w:val="center"/>
          </w:tcPr>
          <w:p w14:paraId="6BFFF824" w14:textId="6C32C5F4" w:rsidR="009A2353" w:rsidRPr="007C2741" w:rsidRDefault="003458BC" w:rsidP="00786A1C">
            <w:pPr>
              <w:rPr>
                <w:bCs/>
              </w:rPr>
            </w:pPr>
            <w:r w:rsidRPr="007C2741">
              <w:rPr>
                <w:bCs/>
              </w:rPr>
              <w:t>Финансовое управление</w:t>
            </w:r>
            <w:r>
              <w:rPr>
                <w:bCs/>
              </w:rPr>
              <w:t xml:space="preserve"> администрации Манского района</w:t>
            </w:r>
            <w:r w:rsidR="0050680A">
              <w:rPr>
                <w:bCs/>
              </w:rPr>
              <w:t xml:space="preserve"> (012)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DF6D78" w14:textId="5C01AE47" w:rsidR="009A2353" w:rsidRPr="007C2741" w:rsidRDefault="0050680A" w:rsidP="003458BC">
            <w:pPr>
              <w:jc w:val="center"/>
              <w:rPr>
                <w:bCs/>
              </w:rPr>
            </w:pPr>
            <w:r>
              <w:rPr>
                <w:bCs/>
              </w:rPr>
              <w:t>97</w:t>
            </w:r>
            <w:r w:rsidR="009A2353" w:rsidRPr="007C2741">
              <w:rPr>
                <w:bCs/>
              </w:rPr>
              <w:t> </w:t>
            </w:r>
            <w:r>
              <w:rPr>
                <w:bCs/>
              </w:rPr>
              <w:t>964</w:t>
            </w:r>
            <w:r w:rsidR="009A2353" w:rsidRPr="007C2741">
              <w:rPr>
                <w:bCs/>
              </w:rPr>
              <w:t>,</w:t>
            </w:r>
            <w:r>
              <w:rPr>
                <w:bCs/>
              </w:rPr>
              <w:t>49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77801D" w14:textId="30DA9823" w:rsidR="009A2353" w:rsidRPr="007C2741" w:rsidRDefault="0050680A" w:rsidP="003458BC">
            <w:pPr>
              <w:jc w:val="center"/>
              <w:rPr>
                <w:bCs/>
              </w:rPr>
            </w:pPr>
            <w:r>
              <w:rPr>
                <w:bCs/>
              </w:rPr>
              <w:t>51</w:t>
            </w:r>
            <w:r w:rsidR="009A2353" w:rsidRPr="007C2741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7ACB7A" w14:textId="7EFE482E" w:rsidR="009A2353" w:rsidRPr="007C2741" w:rsidRDefault="0050680A" w:rsidP="003458BC">
            <w:pPr>
              <w:jc w:val="center"/>
              <w:rPr>
                <w:bCs/>
              </w:rPr>
            </w:pPr>
            <w:r>
              <w:rPr>
                <w:bCs/>
              </w:rPr>
              <w:t>86</w:t>
            </w:r>
            <w:r w:rsidR="009A2353" w:rsidRPr="007C2741">
              <w:rPr>
                <w:bCs/>
              </w:rPr>
              <w:t> </w:t>
            </w:r>
            <w:r>
              <w:rPr>
                <w:bCs/>
              </w:rPr>
              <w:t>104</w:t>
            </w:r>
            <w:r w:rsidR="009A2353" w:rsidRPr="007C2741">
              <w:rPr>
                <w:bCs/>
              </w:rPr>
              <w:t>,</w:t>
            </w:r>
            <w:r>
              <w:rPr>
                <w:bCs/>
              </w:rPr>
              <w:t>26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988E129" w14:textId="667FD9E3" w:rsidR="009A2353" w:rsidRPr="007C2741" w:rsidRDefault="0050680A" w:rsidP="003458BC">
            <w:pPr>
              <w:jc w:val="center"/>
              <w:rPr>
                <w:bCs/>
              </w:rPr>
            </w:pPr>
            <w:r>
              <w:rPr>
                <w:bCs/>
              </w:rPr>
              <w:t>87</w:t>
            </w:r>
            <w:r w:rsidR="009A2353" w:rsidRPr="007C2741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</w:tr>
      <w:tr w:rsidR="0050680A" w:rsidRPr="007C2741" w14:paraId="16B938D5" w14:textId="0332B153" w:rsidTr="0050680A">
        <w:trPr>
          <w:trHeight w:val="20"/>
        </w:trPr>
        <w:tc>
          <w:tcPr>
            <w:tcW w:w="318" w:type="dxa"/>
            <w:shd w:val="clear" w:color="auto" w:fill="FFFFFF" w:themeFill="background1"/>
            <w:vAlign w:val="center"/>
          </w:tcPr>
          <w:p w14:paraId="3DA5CB5D" w14:textId="35442B33" w:rsidR="009A2353" w:rsidRPr="007C2741" w:rsidRDefault="009A2353" w:rsidP="006C4DAB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72" w:type="dxa"/>
            <w:shd w:val="clear" w:color="auto" w:fill="FFFFFF" w:themeFill="background1"/>
            <w:vAlign w:val="center"/>
          </w:tcPr>
          <w:p w14:paraId="1C777F30" w14:textId="1AA591E6" w:rsidR="009A2353" w:rsidRPr="007C2741" w:rsidRDefault="003458BC" w:rsidP="00786A1C">
            <w:pPr>
              <w:rPr>
                <w:bCs/>
              </w:rPr>
            </w:pPr>
            <w:r>
              <w:rPr>
                <w:bCs/>
              </w:rPr>
              <w:t>Управление сельского хозяйства администрации Манского района</w:t>
            </w:r>
            <w:r w:rsidR="0050680A">
              <w:rPr>
                <w:bCs/>
              </w:rPr>
              <w:t xml:space="preserve"> (014)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570418" w14:textId="262C7135" w:rsidR="009A2353" w:rsidRPr="007C2741" w:rsidRDefault="0050680A" w:rsidP="003458BC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  <w:r w:rsidR="009A2353" w:rsidRPr="007C2741">
              <w:rPr>
                <w:bCs/>
              </w:rPr>
              <w:t>,</w:t>
            </w:r>
            <w:r>
              <w:rPr>
                <w:bCs/>
              </w:rPr>
              <w:t>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44D447" w14:textId="09DA6FB3" w:rsidR="009A2353" w:rsidRPr="007C2741" w:rsidRDefault="0050680A" w:rsidP="003458BC">
            <w:pPr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9A2353" w:rsidRPr="007C2741">
              <w:rPr>
                <w:bCs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906D2D" w14:textId="292B5BD2" w:rsidR="009A2353" w:rsidRPr="007C2741" w:rsidRDefault="0050680A" w:rsidP="003458BC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  <w:r w:rsidR="009A2353" w:rsidRPr="007C2741">
              <w:rPr>
                <w:bCs/>
              </w:rPr>
              <w:t>,</w:t>
            </w:r>
            <w:r>
              <w:rPr>
                <w:bCs/>
              </w:rPr>
              <w:t>00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AC95EF2" w14:textId="3AFA7988" w:rsidR="009A2353" w:rsidRPr="007C2741" w:rsidRDefault="0050680A" w:rsidP="003458BC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  <w:r w:rsidR="009A2353" w:rsidRPr="007C2741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</w:tr>
      <w:tr w:rsidR="0050680A" w:rsidRPr="007C2741" w14:paraId="10A13979" w14:textId="2A4C40AF" w:rsidTr="0050680A">
        <w:trPr>
          <w:trHeight w:val="240"/>
        </w:trPr>
        <w:tc>
          <w:tcPr>
            <w:tcW w:w="318" w:type="dxa"/>
            <w:shd w:val="clear" w:color="auto" w:fill="FFFFFF" w:themeFill="background1"/>
            <w:vAlign w:val="center"/>
          </w:tcPr>
          <w:p w14:paraId="5AC602EB" w14:textId="133A1F78" w:rsidR="0050680A" w:rsidRPr="007C2741" w:rsidRDefault="0050680A" w:rsidP="006C4DAB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72" w:type="dxa"/>
            <w:shd w:val="clear" w:color="auto" w:fill="FFFFFF" w:themeFill="background1"/>
            <w:vAlign w:val="center"/>
          </w:tcPr>
          <w:p w14:paraId="796ACC68" w14:textId="1E1373D0" w:rsidR="0050680A" w:rsidRPr="007C2741" w:rsidRDefault="0050680A" w:rsidP="00786A1C">
            <w:pPr>
              <w:rPr>
                <w:bCs/>
              </w:rPr>
            </w:pPr>
            <w:r w:rsidRPr="0050680A">
              <w:rPr>
                <w:bCs/>
              </w:rPr>
              <w:t>Администрация Манского района</w:t>
            </w:r>
            <w:r>
              <w:rPr>
                <w:bCs/>
              </w:rPr>
              <w:t xml:space="preserve"> (031)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30A639" w14:textId="108BE12C" w:rsidR="0050680A" w:rsidRPr="007C2741" w:rsidRDefault="0050680A" w:rsidP="003458BC">
            <w:pPr>
              <w:jc w:val="center"/>
              <w:rPr>
                <w:bCs/>
              </w:rPr>
            </w:pPr>
            <w:r>
              <w:rPr>
                <w:bCs/>
              </w:rPr>
              <w:t>87</w:t>
            </w:r>
            <w:r w:rsidRPr="007C2741">
              <w:rPr>
                <w:bCs/>
              </w:rPr>
              <w:t> </w:t>
            </w:r>
            <w:r>
              <w:rPr>
                <w:bCs/>
              </w:rPr>
              <w:t>421</w:t>
            </w:r>
            <w:r w:rsidRPr="007C2741">
              <w:rPr>
                <w:bCs/>
              </w:rPr>
              <w:t>,</w:t>
            </w:r>
            <w:r>
              <w:rPr>
                <w:bCs/>
              </w:rPr>
              <w:t>35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6596AD" w14:textId="0287A152" w:rsidR="0050680A" w:rsidRPr="007C2741" w:rsidRDefault="0050680A" w:rsidP="003458BC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  <w:r w:rsidRPr="007C2741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5226A4" w14:textId="74E9AB7B" w:rsidR="0050680A" w:rsidRPr="007C2741" w:rsidRDefault="0050680A" w:rsidP="003458BC">
            <w:pPr>
              <w:jc w:val="center"/>
              <w:rPr>
                <w:bCs/>
              </w:rPr>
            </w:pPr>
            <w:r>
              <w:rPr>
                <w:bCs/>
              </w:rPr>
              <w:t>81</w:t>
            </w:r>
            <w:r w:rsidRPr="007C2741">
              <w:rPr>
                <w:bCs/>
              </w:rPr>
              <w:t> </w:t>
            </w:r>
            <w:r>
              <w:rPr>
                <w:bCs/>
              </w:rPr>
              <w:t>858</w:t>
            </w:r>
            <w:r w:rsidRPr="007C2741">
              <w:rPr>
                <w:bCs/>
              </w:rPr>
              <w:t>,</w:t>
            </w:r>
            <w:r>
              <w:rPr>
                <w:bCs/>
              </w:rPr>
              <w:t>79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A5A5117" w14:textId="3CF20D81" w:rsidR="0050680A" w:rsidRPr="007C2741" w:rsidRDefault="0050680A" w:rsidP="003458BC">
            <w:pPr>
              <w:jc w:val="center"/>
              <w:rPr>
                <w:bCs/>
              </w:rPr>
            </w:pPr>
            <w:r>
              <w:rPr>
                <w:bCs/>
              </w:rPr>
              <w:t>93</w:t>
            </w:r>
            <w:r w:rsidRPr="007C2741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</w:tr>
      <w:tr w:rsidR="0050680A" w:rsidRPr="007C2741" w14:paraId="5DAB8C9A" w14:textId="2D3BF663" w:rsidTr="0050680A">
        <w:trPr>
          <w:trHeight w:val="20"/>
        </w:trPr>
        <w:tc>
          <w:tcPr>
            <w:tcW w:w="318" w:type="dxa"/>
            <w:shd w:val="clear" w:color="auto" w:fill="FFFFFF" w:themeFill="background1"/>
            <w:vAlign w:val="center"/>
          </w:tcPr>
          <w:p w14:paraId="3168822F" w14:textId="27E2FBF9" w:rsidR="009A2353" w:rsidRPr="007C2741" w:rsidRDefault="009A2353" w:rsidP="006C4DAB">
            <w:pPr>
              <w:rPr>
                <w:bCs/>
              </w:rPr>
            </w:pPr>
          </w:p>
        </w:tc>
        <w:tc>
          <w:tcPr>
            <w:tcW w:w="4672" w:type="dxa"/>
            <w:shd w:val="clear" w:color="auto" w:fill="FFFFFF" w:themeFill="background1"/>
            <w:vAlign w:val="center"/>
          </w:tcPr>
          <w:p w14:paraId="11571420" w14:textId="2EB66F92" w:rsidR="009A2353" w:rsidRPr="007C2741" w:rsidRDefault="003458BC" w:rsidP="003458BC">
            <w:pPr>
              <w:rPr>
                <w:bCs/>
              </w:rPr>
            </w:pPr>
            <w:r w:rsidRPr="007C2741">
              <w:rPr>
                <w:bCs/>
              </w:rPr>
              <w:t>Итого</w:t>
            </w:r>
            <w:r>
              <w:rPr>
                <w:bCs/>
              </w:rPr>
              <w:t>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ABDB4D" w14:textId="22B0385A" w:rsidR="009A2353" w:rsidRPr="007C2741" w:rsidRDefault="00AD1AA3" w:rsidP="003458BC">
            <w:pPr>
              <w:jc w:val="center"/>
              <w:rPr>
                <w:bCs/>
              </w:rPr>
            </w:pPr>
            <w:bookmarkStart w:id="17" w:name="_Hlk195017009"/>
            <w:r w:rsidRPr="00AD1AA3">
              <w:rPr>
                <w:bCs/>
              </w:rPr>
              <w:t>189 140,19</w:t>
            </w:r>
            <w:bookmarkEnd w:id="17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090458" w14:textId="4925D97B" w:rsidR="009A2353" w:rsidRPr="007C2741" w:rsidRDefault="00DD4969" w:rsidP="003458BC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  <w:r w:rsidR="009A2353" w:rsidRPr="007C2741">
              <w:rPr>
                <w:bCs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F888F9" w14:textId="255C6FC1" w:rsidR="009A2353" w:rsidRPr="007C2741" w:rsidRDefault="009A2353" w:rsidP="003458BC">
            <w:pPr>
              <w:jc w:val="center"/>
              <w:rPr>
                <w:bCs/>
              </w:rPr>
            </w:pPr>
            <w:r w:rsidRPr="007C2741">
              <w:rPr>
                <w:bCs/>
              </w:rPr>
              <w:t>1</w:t>
            </w:r>
            <w:r w:rsidR="00A26C9F">
              <w:rPr>
                <w:bCs/>
              </w:rPr>
              <w:t>7</w:t>
            </w:r>
            <w:r w:rsidR="006C4DAB">
              <w:rPr>
                <w:bCs/>
              </w:rPr>
              <w:t>1</w:t>
            </w:r>
            <w:r w:rsidRPr="007C2741">
              <w:rPr>
                <w:bCs/>
              </w:rPr>
              <w:t> </w:t>
            </w:r>
            <w:r w:rsidR="00A26C9F">
              <w:rPr>
                <w:bCs/>
              </w:rPr>
              <w:t>647</w:t>
            </w:r>
            <w:r w:rsidRPr="007C2741">
              <w:rPr>
                <w:bCs/>
              </w:rPr>
              <w:t>,</w:t>
            </w:r>
            <w:r w:rsidR="00A26C9F">
              <w:rPr>
                <w:bCs/>
              </w:rPr>
              <w:t>36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067F9CC" w14:textId="0202CF5B" w:rsidR="009A2353" w:rsidRPr="007C2741" w:rsidRDefault="009A2353" w:rsidP="003458BC">
            <w:pPr>
              <w:jc w:val="center"/>
              <w:rPr>
                <w:bCs/>
              </w:rPr>
            </w:pPr>
            <w:r w:rsidRPr="007C2741">
              <w:rPr>
                <w:bCs/>
              </w:rPr>
              <w:t>9</w:t>
            </w:r>
            <w:r w:rsidR="00A26C9F">
              <w:rPr>
                <w:bCs/>
              </w:rPr>
              <w:t>0</w:t>
            </w:r>
            <w:r w:rsidRPr="007C2741">
              <w:rPr>
                <w:bCs/>
              </w:rPr>
              <w:t>,</w:t>
            </w:r>
            <w:r w:rsidR="00A26C9F">
              <w:rPr>
                <w:bCs/>
              </w:rPr>
              <w:t>7</w:t>
            </w:r>
          </w:p>
        </w:tc>
      </w:tr>
    </w:tbl>
    <w:p w14:paraId="419E0168" w14:textId="79213C63" w:rsidR="007C2741" w:rsidRPr="007C2741" w:rsidRDefault="007C2741" w:rsidP="00C914EC">
      <w:pPr>
        <w:spacing w:before="120"/>
        <w:ind w:firstLine="851"/>
        <w:jc w:val="both"/>
        <w:rPr>
          <w:bCs/>
          <w:sz w:val="28"/>
          <w:szCs w:val="28"/>
        </w:rPr>
      </w:pPr>
      <w:r w:rsidRPr="007C2741">
        <w:rPr>
          <w:bCs/>
          <w:sz w:val="28"/>
          <w:szCs w:val="28"/>
        </w:rPr>
        <w:t xml:space="preserve">Основная доля непрограммной части расходов в размере </w:t>
      </w:r>
      <w:r w:rsidR="0064409E">
        <w:rPr>
          <w:bCs/>
          <w:sz w:val="28"/>
          <w:szCs w:val="28"/>
        </w:rPr>
        <w:t>51</w:t>
      </w:r>
      <w:r w:rsidRPr="007C2741">
        <w:rPr>
          <w:bCs/>
          <w:sz w:val="28"/>
          <w:szCs w:val="28"/>
        </w:rPr>
        <w:t>,</w:t>
      </w:r>
      <w:r w:rsidR="0064409E">
        <w:rPr>
          <w:bCs/>
          <w:sz w:val="28"/>
          <w:szCs w:val="28"/>
        </w:rPr>
        <w:t xml:space="preserve">8 </w:t>
      </w:r>
      <w:r w:rsidRPr="007C2741">
        <w:rPr>
          <w:bCs/>
          <w:sz w:val="28"/>
          <w:szCs w:val="28"/>
        </w:rPr>
        <w:t xml:space="preserve">% </w:t>
      </w:r>
      <w:bookmarkStart w:id="18" w:name="_Hlk195016841"/>
      <w:r w:rsidRPr="007C2741">
        <w:rPr>
          <w:bCs/>
          <w:sz w:val="28"/>
          <w:szCs w:val="28"/>
        </w:rPr>
        <w:t>предусмотрена</w:t>
      </w:r>
      <w:bookmarkEnd w:id="18"/>
      <w:r w:rsidRPr="007C2741">
        <w:rPr>
          <w:bCs/>
          <w:sz w:val="28"/>
          <w:szCs w:val="28"/>
        </w:rPr>
        <w:t xml:space="preserve"> Решением о районном бюджете для ГРБС </w:t>
      </w:r>
      <w:bookmarkStart w:id="19" w:name="_Hlk195016951"/>
      <w:r w:rsidR="0064409E" w:rsidRPr="0064409E">
        <w:rPr>
          <w:bCs/>
          <w:sz w:val="28"/>
          <w:szCs w:val="28"/>
        </w:rPr>
        <w:t>Финансовое</w:t>
      </w:r>
      <w:bookmarkEnd w:id="19"/>
      <w:r w:rsidR="0064409E" w:rsidRPr="0064409E">
        <w:rPr>
          <w:bCs/>
          <w:sz w:val="28"/>
          <w:szCs w:val="28"/>
        </w:rPr>
        <w:t xml:space="preserve"> управление </w:t>
      </w:r>
      <w:r w:rsidR="0064409E">
        <w:rPr>
          <w:bCs/>
          <w:sz w:val="28"/>
          <w:szCs w:val="28"/>
        </w:rPr>
        <w:t>а</w:t>
      </w:r>
      <w:r w:rsidRPr="007C2741">
        <w:rPr>
          <w:bCs/>
          <w:sz w:val="28"/>
          <w:szCs w:val="28"/>
        </w:rPr>
        <w:t>дминистраци</w:t>
      </w:r>
      <w:r w:rsidR="0064409E">
        <w:rPr>
          <w:bCs/>
          <w:sz w:val="28"/>
          <w:szCs w:val="28"/>
        </w:rPr>
        <w:t>и</w:t>
      </w:r>
      <w:r w:rsidRPr="007C2741">
        <w:rPr>
          <w:bCs/>
          <w:sz w:val="28"/>
          <w:szCs w:val="28"/>
        </w:rPr>
        <w:t xml:space="preserve"> </w:t>
      </w:r>
      <w:r w:rsidR="00C914EC" w:rsidRPr="00C25C18">
        <w:rPr>
          <w:bCs/>
          <w:sz w:val="28"/>
          <w:szCs w:val="28"/>
        </w:rPr>
        <w:t>М</w:t>
      </w:r>
      <w:r w:rsidRPr="007C2741">
        <w:rPr>
          <w:bCs/>
          <w:sz w:val="28"/>
          <w:szCs w:val="28"/>
        </w:rPr>
        <w:t>анского района и в большей степени учитывает расходы, направленные на обеспечение руководства и управления в сфере установленных функций.</w:t>
      </w:r>
    </w:p>
    <w:p w14:paraId="5A57F0FC" w14:textId="38ED7B5F" w:rsidR="00C914EC" w:rsidRPr="00C25C18" w:rsidRDefault="007C2741" w:rsidP="0064409E">
      <w:pPr>
        <w:ind w:firstLine="851"/>
        <w:jc w:val="both"/>
        <w:rPr>
          <w:sz w:val="28"/>
          <w:szCs w:val="28"/>
        </w:rPr>
      </w:pPr>
      <w:r w:rsidRPr="007C2741">
        <w:rPr>
          <w:sz w:val="28"/>
          <w:szCs w:val="28"/>
        </w:rPr>
        <w:t>Наименьш</w:t>
      </w:r>
      <w:r w:rsidR="0064409E">
        <w:rPr>
          <w:sz w:val="28"/>
          <w:szCs w:val="28"/>
        </w:rPr>
        <w:t>ая доля</w:t>
      </w:r>
      <w:r w:rsidRPr="007C2741">
        <w:rPr>
          <w:sz w:val="28"/>
          <w:szCs w:val="28"/>
        </w:rPr>
        <w:t xml:space="preserve"> </w:t>
      </w:r>
      <w:r w:rsidR="0064409E" w:rsidRPr="0064409E">
        <w:rPr>
          <w:sz w:val="28"/>
          <w:szCs w:val="28"/>
        </w:rPr>
        <w:t>непрограммной части расходов</w:t>
      </w:r>
      <w:r w:rsidR="0064409E" w:rsidRPr="0064409E">
        <w:t xml:space="preserve"> </w:t>
      </w:r>
      <w:r w:rsidR="0064409E" w:rsidRPr="0064409E">
        <w:rPr>
          <w:sz w:val="28"/>
          <w:szCs w:val="28"/>
        </w:rPr>
        <w:t xml:space="preserve">предусмотрена </w:t>
      </w:r>
      <w:r w:rsidR="0064409E">
        <w:rPr>
          <w:sz w:val="28"/>
          <w:szCs w:val="28"/>
        </w:rPr>
        <w:t>для</w:t>
      </w:r>
      <w:r w:rsidRPr="007C2741">
        <w:rPr>
          <w:sz w:val="28"/>
          <w:szCs w:val="28"/>
        </w:rPr>
        <w:t xml:space="preserve"> ГРБС </w:t>
      </w:r>
      <w:r w:rsidR="0064409E" w:rsidRPr="0064409E">
        <w:rPr>
          <w:sz w:val="28"/>
          <w:szCs w:val="28"/>
        </w:rPr>
        <w:t>Управление сельского хозяйства администрации Манского района</w:t>
      </w:r>
      <w:r w:rsidR="0064409E">
        <w:rPr>
          <w:sz w:val="28"/>
          <w:szCs w:val="28"/>
        </w:rPr>
        <w:t xml:space="preserve"> </w:t>
      </w:r>
      <w:r w:rsidR="0064409E" w:rsidRPr="0064409E">
        <w:rPr>
          <w:sz w:val="28"/>
          <w:szCs w:val="28"/>
        </w:rPr>
        <w:t>(0,2 %)</w:t>
      </w:r>
      <w:r w:rsidR="005A7222">
        <w:rPr>
          <w:sz w:val="28"/>
          <w:szCs w:val="28"/>
        </w:rPr>
        <w:t>.</w:t>
      </w:r>
    </w:p>
    <w:p w14:paraId="022A54AE" w14:textId="4EDFB867" w:rsidR="0064409E" w:rsidRDefault="0064409E" w:rsidP="005A7222">
      <w:pPr>
        <w:spacing w:before="120"/>
        <w:ind w:firstLine="851"/>
        <w:jc w:val="both"/>
        <w:rPr>
          <w:sz w:val="28"/>
          <w:szCs w:val="28"/>
        </w:rPr>
      </w:pPr>
      <w:r w:rsidRPr="0064409E">
        <w:rPr>
          <w:sz w:val="28"/>
          <w:szCs w:val="28"/>
        </w:rPr>
        <w:t>Исполнение непрограммных расходов районного бюджета составило 171 647,36 тыс. руб. или 90,7 % от общего объема предусмотренных назначений (189 140,19 тыс. руб.).</w:t>
      </w:r>
    </w:p>
    <w:p w14:paraId="40E75768" w14:textId="26D95DEA" w:rsidR="007C2741" w:rsidRPr="007C2741" w:rsidRDefault="007C2741" w:rsidP="005A7222">
      <w:pPr>
        <w:spacing w:before="120"/>
        <w:ind w:firstLine="851"/>
        <w:jc w:val="both"/>
        <w:rPr>
          <w:sz w:val="28"/>
          <w:szCs w:val="28"/>
        </w:rPr>
      </w:pPr>
      <w:r w:rsidRPr="007C2741">
        <w:rPr>
          <w:sz w:val="28"/>
          <w:szCs w:val="28"/>
        </w:rPr>
        <w:t>В значительной степени</w:t>
      </w:r>
      <w:r w:rsidR="00ED772C">
        <w:rPr>
          <w:sz w:val="28"/>
          <w:szCs w:val="28"/>
        </w:rPr>
        <w:t xml:space="preserve"> </w:t>
      </w:r>
      <w:r w:rsidRPr="007C2741">
        <w:rPr>
          <w:sz w:val="28"/>
          <w:szCs w:val="28"/>
        </w:rPr>
        <w:t xml:space="preserve">не выполнены бюджетные назначения непрограммных расходов </w:t>
      </w:r>
      <w:r w:rsidR="0064409E" w:rsidRPr="0064409E">
        <w:rPr>
          <w:bCs/>
          <w:sz w:val="28"/>
          <w:szCs w:val="28"/>
        </w:rPr>
        <w:t>Финансов</w:t>
      </w:r>
      <w:r w:rsidR="0064409E">
        <w:rPr>
          <w:bCs/>
          <w:sz w:val="28"/>
          <w:szCs w:val="28"/>
        </w:rPr>
        <w:t>ым</w:t>
      </w:r>
      <w:r w:rsidR="0064409E" w:rsidRPr="00C25C18">
        <w:rPr>
          <w:sz w:val="28"/>
          <w:szCs w:val="28"/>
        </w:rPr>
        <w:t xml:space="preserve"> </w:t>
      </w:r>
      <w:r w:rsidR="0064409E">
        <w:rPr>
          <w:sz w:val="28"/>
          <w:szCs w:val="28"/>
        </w:rPr>
        <w:t>у</w:t>
      </w:r>
      <w:r w:rsidR="00C914EC" w:rsidRPr="00C25C18">
        <w:rPr>
          <w:sz w:val="28"/>
          <w:szCs w:val="28"/>
        </w:rPr>
        <w:t>правление</w:t>
      </w:r>
      <w:r w:rsidR="00ED772C">
        <w:rPr>
          <w:sz w:val="28"/>
          <w:szCs w:val="28"/>
        </w:rPr>
        <w:t>м</w:t>
      </w:r>
      <w:r w:rsidR="00C914EC" w:rsidRPr="00C25C18">
        <w:rPr>
          <w:sz w:val="28"/>
          <w:szCs w:val="28"/>
        </w:rPr>
        <w:t xml:space="preserve"> администрации Манского района</w:t>
      </w:r>
      <w:r w:rsidR="00ED772C">
        <w:rPr>
          <w:sz w:val="28"/>
          <w:szCs w:val="28"/>
        </w:rPr>
        <w:t xml:space="preserve"> </w:t>
      </w:r>
      <w:r w:rsidR="00ED772C" w:rsidRPr="00ED772C">
        <w:rPr>
          <w:sz w:val="28"/>
          <w:szCs w:val="28"/>
        </w:rPr>
        <w:t>(87,</w:t>
      </w:r>
      <w:r w:rsidR="0064409E">
        <w:rPr>
          <w:sz w:val="28"/>
          <w:szCs w:val="28"/>
        </w:rPr>
        <w:t xml:space="preserve">9 </w:t>
      </w:r>
      <w:r w:rsidR="00ED772C" w:rsidRPr="00ED772C">
        <w:rPr>
          <w:sz w:val="28"/>
          <w:szCs w:val="28"/>
        </w:rPr>
        <w:t>%)</w:t>
      </w:r>
      <w:r w:rsidRPr="007C2741">
        <w:rPr>
          <w:sz w:val="28"/>
          <w:szCs w:val="28"/>
        </w:rPr>
        <w:t xml:space="preserve">. </w:t>
      </w:r>
    </w:p>
    <w:p w14:paraId="44E9592A" w14:textId="77777777" w:rsidR="00A812CE" w:rsidRPr="00C25C18" w:rsidRDefault="00A812CE" w:rsidP="005A7222">
      <w:pPr>
        <w:spacing w:before="120"/>
        <w:ind w:firstLine="709"/>
        <w:jc w:val="both"/>
        <w:rPr>
          <w:sz w:val="28"/>
          <w:szCs w:val="28"/>
        </w:rPr>
      </w:pPr>
      <w:r w:rsidRPr="00C25C18">
        <w:rPr>
          <w:sz w:val="28"/>
          <w:szCs w:val="28"/>
        </w:rPr>
        <w:t>Выводы:</w:t>
      </w:r>
    </w:p>
    <w:p w14:paraId="470E7B5F" w14:textId="08A8349A" w:rsidR="00A812CE" w:rsidRPr="00C25C18" w:rsidRDefault="00A812CE" w:rsidP="00A812CE">
      <w:pPr>
        <w:ind w:firstLine="708"/>
        <w:jc w:val="both"/>
        <w:rPr>
          <w:sz w:val="28"/>
          <w:szCs w:val="28"/>
        </w:rPr>
      </w:pPr>
      <w:r w:rsidRPr="00C25C18">
        <w:rPr>
          <w:sz w:val="28"/>
          <w:szCs w:val="28"/>
        </w:rPr>
        <w:t xml:space="preserve">1. Доля непрограммных расходов в общем объеме планируемых назначений районного бюджета составила </w:t>
      </w:r>
      <w:r w:rsidR="0064409E">
        <w:rPr>
          <w:sz w:val="28"/>
          <w:szCs w:val="28"/>
        </w:rPr>
        <w:t>13</w:t>
      </w:r>
      <w:r w:rsidR="00414CDC" w:rsidRPr="00C25C18">
        <w:rPr>
          <w:sz w:val="28"/>
          <w:szCs w:val="28"/>
        </w:rPr>
        <w:t>,</w:t>
      </w:r>
      <w:r w:rsidR="0064409E">
        <w:rPr>
          <w:sz w:val="28"/>
          <w:szCs w:val="28"/>
        </w:rPr>
        <w:t xml:space="preserve">3 </w:t>
      </w:r>
      <w:r w:rsidRPr="00C25C18">
        <w:rPr>
          <w:sz w:val="28"/>
          <w:szCs w:val="28"/>
        </w:rPr>
        <w:t>%</w:t>
      </w:r>
      <w:r w:rsidR="00BF5CD3">
        <w:rPr>
          <w:sz w:val="28"/>
          <w:szCs w:val="28"/>
        </w:rPr>
        <w:t>.</w:t>
      </w:r>
    </w:p>
    <w:p w14:paraId="1BB1FBAC" w14:textId="023CA8FF" w:rsidR="007C2741" w:rsidRPr="00C25C18" w:rsidRDefault="00A812CE" w:rsidP="00A812CE">
      <w:pPr>
        <w:ind w:firstLine="708"/>
        <w:jc w:val="both"/>
        <w:rPr>
          <w:sz w:val="28"/>
          <w:szCs w:val="28"/>
        </w:rPr>
      </w:pPr>
      <w:r w:rsidRPr="00C25C18">
        <w:rPr>
          <w:sz w:val="28"/>
          <w:szCs w:val="28"/>
        </w:rPr>
        <w:t xml:space="preserve">2. Назначения по непрограммным направлениям деятельности, предусмотренные в объеме </w:t>
      </w:r>
      <w:r w:rsidR="0064409E" w:rsidRPr="0064409E">
        <w:rPr>
          <w:sz w:val="28"/>
          <w:szCs w:val="28"/>
        </w:rPr>
        <w:t>189 140,19</w:t>
      </w:r>
      <w:r w:rsidR="0064409E">
        <w:rPr>
          <w:sz w:val="28"/>
          <w:szCs w:val="28"/>
        </w:rPr>
        <w:t xml:space="preserve"> </w:t>
      </w:r>
      <w:r w:rsidRPr="00C25C18">
        <w:rPr>
          <w:sz w:val="28"/>
          <w:szCs w:val="28"/>
        </w:rPr>
        <w:t xml:space="preserve">тыс. руб., освоены на </w:t>
      </w:r>
      <w:r w:rsidR="0064409E" w:rsidRPr="0064409E">
        <w:rPr>
          <w:sz w:val="28"/>
          <w:szCs w:val="28"/>
        </w:rPr>
        <w:t>90,7</w:t>
      </w:r>
      <w:r w:rsidR="0064409E">
        <w:rPr>
          <w:sz w:val="28"/>
          <w:szCs w:val="28"/>
        </w:rPr>
        <w:t xml:space="preserve"> </w:t>
      </w:r>
      <w:r w:rsidRPr="00C25C18">
        <w:rPr>
          <w:sz w:val="28"/>
          <w:szCs w:val="28"/>
        </w:rPr>
        <w:t>%.</w:t>
      </w:r>
    </w:p>
    <w:p w14:paraId="273070FD" w14:textId="6A54EE6F" w:rsidR="0004756F" w:rsidRPr="00282243" w:rsidRDefault="0004756F" w:rsidP="0004756F">
      <w:pPr>
        <w:pStyle w:val="a6"/>
        <w:spacing w:before="120"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282243">
        <w:rPr>
          <w:rFonts w:ascii="Times New Roman" w:hAnsi="Times New Roman" w:cs="Times New Roman"/>
          <w:b/>
          <w:sz w:val="28"/>
          <w:szCs w:val="28"/>
        </w:rPr>
        <w:t>Использование средств резервного фонда</w:t>
      </w:r>
      <w:r w:rsidR="00BF3419">
        <w:rPr>
          <w:rFonts w:ascii="Times New Roman" w:hAnsi="Times New Roman" w:cs="Times New Roman"/>
          <w:b/>
          <w:sz w:val="28"/>
          <w:szCs w:val="28"/>
        </w:rPr>
        <w:t>.</w:t>
      </w:r>
    </w:p>
    <w:p w14:paraId="4165E332" w14:textId="77777777" w:rsidR="00110A73" w:rsidRDefault="0004756F" w:rsidP="00E52467">
      <w:pPr>
        <w:ind w:firstLine="851"/>
        <w:jc w:val="both"/>
        <w:rPr>
          <w:sz w:val="28"/>
          <w:szCs w:val="28"/>
        </w:rPr>
      </w:pPr>
      <w:r w:rsidRPr="005172B3">
        <w:rPr>
          <w:sz w:val="28"/>
          <w:szCs w:val="28"/>
        </w:rPr>
        <w:lastRenderedPageBreak/>
        <w:t>Пунктом 1</w:t>
      </w:r>
      <w:r w:rsidRPr="00DB2E75">
        <w:rPr>
          <w:sz w:val="28"/>
          <w:szCs w:val="28"/>
        </w:rPr>
        <w:t>2</w:t>
      </w:r>
      <w:r w:rsidRPr="005172B3">
        <w:rPr>
          <w:sz w:val="28"/>
          <w:szCs w:val="28"/>
        </w:rPr>
        <w:t xml:space="preserve"> Решения о районном бюджете в расходной части районного бюджета предусмотрен резервный фонд администрации </w:t>
      </w:r>
      <w:r w:rsidRPr="00DB2E75">
        <w:rPr>
          <w:sz w:val="28"/>
          <w:szCs w:val="28"/>
        </w:rPr>
        <w:t>Ма</w:t>
      </w:r>
      <w:r w:rsidRPr="005172B3">
        <w:rPr>
          <w:sz w:val="28"/>
          <w:szCs w:val="28"/>
        </w:rPr>
        <w:t>нского района на 202</w:t>
      </w:r>
      <w:r w:rsidR="00E52467">
        <w:rPr>
          <w:sz w:val="28"/>
          <w:szCs w:val="28"/>
        </w:rPr>
        <w:t>4</w:t>
      </w:r>
      <w:r w:rsidRPr="00DB2E75">
        <w:rPr>
          <w:sz w:val="28"/>
          <w:szCs w:val="28"/>
        </w:rPr>
        <w:t xml:space="preserve"> год в сумме </w:t>
      </w:r>
      <w:r w:rsidR="00E52467">
        <w:rPr>
          <w:sz w:val="28"/>
          <w:szCs w:val="28"/>
        </w:rPr>
        <w:t>200</w:t>
      </w:r>
      <w:r w:rsidRPr="005172B3">
        <w:rPr>
          <w:sz w:val="28"/>
          <w:szCs w:val="28"/>
        </w:rPr>
        <w:t>,</w:t>
      </w:r>
      <w:r w:rsidR="00E52467">
        <w:rPr>
          <w:sz w:val="28"/>
          <w:szCs w:val="28"/>
        </w:rPr>
        <w:t>0</w:t>
      </w:r>
      <w:r w:rsidR="00F42BE3">
        <w:rPr>
          <w:sz w:val="28"/>
          <w:szCs w:val="28"/>
        </w:rPr>
        <w:t xml:space="preserve">0 </w:t>
      </w:r>
      <w:r w:rsidRPr="005172B3">
        <w:rPr>
          <w:sz w:val="28"/>
          <w:szCs w:val="28"/>
        </w:rPr>
        <w:t>тыс. руб.</w:t>
      </w:r>
      <w:r w:rsidR="00E52467">
        <w:rPr>
          <w:sz w:val="28"/>
          <w:szCs w:val="28"/>
        </w:rPr>
        <w:t xml:space="preserve"> С </w:t>
      </w:r>
      <w:r w:rsidR="00E52467" w:rsidRPr="00E52467">
        <w:rPr>
          <w:sz w:val="28"/>
          <w:szCs w:val="28"/>
        </w:rPr>
        <w:t>учетом изменений его размер был увеличен на 1</w:t>
      </w:r>
      <w:r w:rsidR="00E52467">
        <w:rPr>
          <w:sz w:val="28"/>
          <w:szCs w:val="28"/>
        </w:rPr>
        <w:t> </w:t>
      </w:r>
      <w:r w:rsidR="00E52467" w:rsidRPr="00E52467">
        <w:rPr>
          <w:sz w:val="28"/>
          <w:szCs w:val="28"/>
        </w:rPr>
        <w:t>600</w:t>
      </w:r>
      <w:r w:rsidR="00E52467">
        <w:rPr>
          <w:sz w:val="28"/>
          <w:szCs w:val="28"/>
        </w:rPr>
        <w:t>,</w:t>
      </w:r>
      <w:r w:rsidR="00E52467" w:rsidRPr="00E52467">
        <w:rPr>
          <w:sz w:val="28"/>
          <w:szCs w:val="28"/>
        </w:rPr>
        <w:t xml:space="preserve">00 </w:t>
      </w:r>
      <w:r w:rsidR="00E52467">
        <w:rPr>
          <w:sz w:val="28"/>
          <w:szCs w:val="28"/>
        </w:rPr>
        <w:t xml:space="preserve">тыс. </w:t>
      </w:r>
      <w:r w:rsidR="00E52467" w:rsidRPr="00E52467">
        <w:rPr>
          <w:sz w:val="28"/>
          <w:szCs w:val="28"/>
        </w:rPr>
        <w:t xml:space="preserve">руб. </w:t>
      </w:r>
    </w:p>
    <w:p w14:paraId="1C5E68C5" w14:textId="04FE6A00" w:rsidR="0004756F" w:rsidRPr="005172B3" w:rsidRDefault="0004756F" w:rsidP="00110A73">
      <w:pPr>
        <w:ind w:firstLine="851"/>
        <w:jc w:val="both"/>
        <w:rPr>
          <w:sz w:val="28"/>
          <w:szCs w:val="28"/>
        </w:rPr>
      </w:pPr>
      <w:r w:rsidRPr="00DB2E75">
        <w:rPr>
          <w:sz w:val="28"/>
          <w:szCs w:val="28"/>
        </w:rPr>
        <w:t xml:space="preserve">Размер резервного фонда </w:t>
      </w:r>
      <w:r w:rsidR="00110A73">
        <w:rPr>
          <w:sz w:val="28"/>
          <w:szCs w:val="28"/>
        </w:rPr>
        <w:t xml:space="preserve">в размере 1 800,00 тыс. руб. установлен </w:t>
      </w:r>
      <w:bookmarkStart w:id="20" w:name="_Hlk195170847"/>
      <w:r w:rsidR="00110A73">
        <w:rPr>
          <w:sz w:val="28"/>
          <w:szCs w:val="28"/>
        </w:rPr>
        <w:t xml:space="preserve">решением Манского районного Совета депутатов </w:t>
      </w:r>
      <w:bookmarkEnd w:id="20"/>
      <w:r w:rsidR="00110A73">
        <w:rPr>
          <w:sz w:val="28"/>
          <w:szCs w:val="28"/>
        </w:rPr>
        <w:t xml:space="preserve">от 20.11.2024 № Ч-235р, что соответствует </w:t>
      </w:r>
      <w:r w:rsidR="00BF0573">
        <w:rPr>
          <w:sz w:val="28"/>
          <w:szCs w:val="28"/>
        </w:rPr>
        <w:t xml:space="preserve">требованиям </w:t>
      </w:r>
      <w:r w:rsidRPr="005172B3">
        <w:rPr>
          <w:sz w:val="28"/>
          <w:szCs w:val="28"/>
        </w:rPr>
        <w:t>стать</w:t>
      </w:r>
      <w:r w:rsidR="00BF0573">
        <w:rPr>
          <w:sz w:val="28"/>
          <w:szCs w:val="28"/>
        </w:rPr>
        <w:t>и</w:t>
      </w:r>
      <w:r w:rsidRPr="005172B3">
        <w:rPr>
          <w:sz w:val="28"/>
          <w:szCs w:val="28"/>
        </w:rPr>
        <w:t xml:space="preserve"> 81 Бюджетного кодекса РФ</w:t>
      </w:r>
      <w:r w:rsidR="00BF0573">
        <w:rPr>
          <w:sz w:val="28"/>
          <w:szCs w:val="28"/>
        </w:rPr>
        <w:t>, раздела Х</w:t>
      </w:r>
      <w:r w:rsidR="00BF0573">
        <w:rPr>
          <w:sz w:val="28"/>
          <w:szCs w:val="28"/>
          <w:lang w:val="en-US"/>
        </w:rPr>
        <w:t>II</w:t>
      </w:r>
      <w:r w:rsidR="00BF0573">
        <w:rPr>
          <w:sz w:val="28"/>
          <w:szCs w:val="28"/>
        </w:rPr>
        <w:t xml:space="preserve"> </w:t>
      </w:r>
      <w:bookmarkStart w:id="21" w:name="_Hlk195174694"/>
      <w:r w:rsidR="00BF0573">
        <w:rPr>
          <w:sz w:val="28"/>
          <w:szCs w:val="28"/>
        </w:rPr>
        <w:t>Положения о бюджетном процессе</w:t>
      </w:r>
      <w:r w:rsidRPr="005172B3">
        <w:rPr>
          <w:sz w:val="28"/>
          <w:szCs w:val="28"/>
        </w:rPr>
        <w:t xml:space="preserve">. </w:t>
      </w:r>
    </w:p>
    <w:bookmarkEnd w:id="21"/>
    <w:p w14:paraId="521B6E21" w14:textId="64C5DE1D" w:rsidR="0004756F" w:rsidRPr="005172B3" w:rsidRDefault="0004756F" w:rsidP="0004756F">
      <w:pPr>
        <w:spacing w:before="100" w:beforeAutospacing="1"/>
        <w:ind w:firstLine="851"/>
        <w:contextualSpacing/>
        <w:jc w:val="both"/>
        <w:rPr>
          <w:sz w:val="28"/>
          <w:szCs w:val="28"/>
        </w:rPr>
      </w:pPr>
      <w:r w:rsidRPr="005172B3">
        <w:rPr>
          <w:sz w:val="28"/>
          <w:szCs w:val="28"/>
        </w:rPr>
        <w:t>Распределение бюджетных назначений представлено в таблице</w:t>
      </w:r>
      <w:r w:rsidRPr="00DB2E75">
        <w:rPr>
          <w:sz w:val="28"/>
          <w:szCs w:val="28"/>
        </w:rPr>
        <w:t xml:space="preserve"> </w:t>
      </w:r>
      <w:r w:rsidR="00BF3419">
        <w:rPr>
          <w:sz w:val="28"/>
          <w:szCs w:val="28"/>
        </w:rPr>
        <w:t>9</w:t>
      </w:r>
      <w:r w:rsidRPr="005172B3">
        <w:rPr>
          <w:sz w:val="28"/>
          <w:szCs w:val="28"/>
        </w:rPr>
        <w:t>.</w:t>
      </w:r>
    </w:p>
    <w:p w14:paraId="015CC0EF" w14:textId="669468F2" w:rsidR="0004756F" w:rsidRPr="005172B3" w:rsidRDefault="0004756F" w:rsidP="0004756F">
      <w:pPr>
        <w:spacing w:before="100" w:beforeAutospacing="1"/>
        <w:ind w:firstLine="709"/>
        <w:contextualSpacing/>
        <w:jc w:val="right"/>
        <w:rPr>
          <w:sz w:val="16"/>
          <w:szCs w:val="16"/>
        </w:rPr>
      </w:pPr>
      <w:r w:rsidRPr="00163081">
        <w:rPr>
          <w:sz w:val="24"/>
          <w:szCs w:val="24"/>
        </w:rPr>
        <w:t>Таблица</w:t>
      </w:r>
      <w:r w:rsidR="005A16CD">
        <w:rPr>
          <w:sz w:val="24"/>
          <w:szCs w:val="24"/>
        </w:rPr>
        <w:t xml:space="preserve"> </w:t>
      </w:r>
      <w:r w:rsidR="00BF3419">
        <w:rPr>
          <w:sz w:val="24"/>
          <w:szCs w:val="24"/>
        </w:rPr>
        <w:t>9.</w:t>
      </w:r>
      <w:r>
        <w:rPr>
          <w:sz w:val="24"/>
          <w:szCs w:val="24"/>
        </w:rPr>
        <w:t xml:space="preserve"> 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5"/>
        <w:gridCol w:w="2835"/>
      </w:tblGrid>
      <w:tr w:rsidR="0004756F" w:rsidRPr="00DB2E75" w14:paraId="5E92EDC5" w14:textId="77777777" w:rsidTr="00DB6235">
        <w:trPr>
          <w:trHeight w:val="503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2353D" w14:textId="77777777" w:rsidR="0004756F" w:rsidRPr="005172B3" w:rsidRDefault="0004756F" w:rsidP="00DB6235">
            <w:pPr>
              <w:jc w:val="center"/>
              <w:rPr>
                <w:sz w:val="24"/>
                <w:szCs w:val="24"/>
              </w:rPr>
            </w:pPr>
            <w:r w:rsidRPr="005172B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49A3" w14:textId="743F975C" w:rsidR="0004756F" w:rsidRPr="005172B3" w:rsidRDefault="0004756F" w:rsidP="00573F1A">
            <w:pPr>
              <w:spacing w:before="120"/>
              <w:jc w:val="center"/>
              <w:rPr>
                <w:sz w:val="24"/>
                <w:szCs w:val="24"/>
              </w:rPr>
            </w:pPr>
            <w:r w:rsidRPr="005172B3">
              <w:rPr>
                <w:sz w:val="24"/>
                <w:szCs w:val="24"/>
              </w:rPr>
              <w:t>202</w:t>
            </w:r>
            <w:r w:rsidR="00E52467">
              <w:rPr>
                <w:sz w:val="24"/>
                <w:szCs w:val="24"/>
              </w:rPr>
              <w:t>4</w:t>
            </w:r>
            <w:r w:rsidRPr="005172B3">
              <w:rPr>
                <w:sz w:val="24"/>
                <w:szCs w:val="24"/>
              </w:rPr>
              <w:t xml:space="preserve"> год</w:t>
            </w:r>
          </w:p>
        </w:tc>
      </w:tr>
      <w:tr w:rsidR="0004756F" w:rsidRPr="00DB2E75" w14:paraId="706B8D02" w14:textId="77777777" w:rsidTr="00DB6235">
        <w:trPr>
          <w:trHeight w:val="157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88CA3" w14:textId="77777777" w:rsidR="0004756F" w:rsidRPr="005172B3" w:rsidRDefault="0004756F" w:rsidP="00DB6235">
            <w:pPr>
              <w:jc w:val="center"/>
            </w:pPr>
            <w:r w:rsidRPr="005172B3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1C89" w14:textId="77777777" w:rsidR="0004756F" w:rsidRPr="005172B3" w:rsidRDefault="0004756F" w:rsidP="00DB6235">
            <w:pPr>
              <w:jc w:val="center"/>
            </w:pPr>
            <w:r w:rsidRPr="005172B3">
              <w:t>2</w:t>
            </w:r>
          </w:p>
        </w:tc>
      </w:tr>
      <w:tr w:rsidR="0004756F" w:rsidRPr="00DB2E75" w14:paraId="7C201DC3" w14:textId="77777777" w:rsidTr="00DB6235">
        <w:trPr>
          <w:trHeight w:val="314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D6C60" w14:textId="5BEBDBD7" w:rsidR="0004756F" w:rsidRPr="005172B3" w:rsidRDefault="0004756F" w:rsidP="00DB6235">
            <w:pPr>
              <w:rPr>
                <w:sz w:val="24"/>
                <w:szCs w:val="24"/>
              </w:rPr>
            </w:pPr>
            <w:r w:rsidRPr="005172B3">
              <w:rPr>
                <w:sz w:val="24"/>
                <w:szCs w:val="24"/>
              </w:rPr>
              <w:t>резервный фонд, предусмотренный решением о районном бюджете</w:t>
            </w:r>
            <w:r w:rsidR="00110A73">
              <w:rPr>
                <w:sz w:val="24"/>
                <w:szCs w:val="24"/>
              </w:rPr>
              <w:t xml:space="preserve">, </w:t>
            </w:r>
            <w:r w:rsidR="00110A73" w:rsidRPr="005A16CD">
              <w:rPr>
                <w:sz w:val="24"/>
                <w:szCs w:val="24"/>
              </w:rPr>
              <w:t>(тыс. 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9962" w14:textId="6951DB1E" w:rsidR="0004756F" w:rsidRPr="005172B3" w:rsidRDefault="00E52467" w:rsidP="00DB6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1 800</w:t>
            </w:r>
            <w:r w:rsidR="0004756F" w:rsidRPr="005172B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F42BE3">
              <w:rPr>
                <w:sz w:val="24"/>
                <w:szCs w:val="24"/>
              </w:rPr>
              <w:t>0</w:t>
            </w:r>
          </w:p>
        </w:tc>
      </w:tr>
      <w:tr w:rsidR="0004756F" w:rsidRPr="00DB2E75" w14:paraId="200D29EE" w14:textId="77777777" w:rsidTr="00DB6235">
        <w:trPr>
          <w:trHeight w:val="405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2C7E2" w14:textId="01A96DF4" w:rsidR="0004756F" w:rsidRPr="005172B3" w:rsidRDefault="0004756F" w:rsidP="00DB6235">
            <w:pPr>
              <w:rPr>
                <w:sz w:val="24"/>
                <w:szCs w:val="24"/>
              </w:rPr>
            </w:pPr>
            <w:r w:rsidRPr="005172B3">
              <w:rPr>
                <w:sz w:val="24"/>
                <w:szCs w:val="24"/>
              </w:rPr>
              <w:t>принято обязательств по постановлениям об использовании резервного фонда</w:t>
            </w:r>
            <w:r w:rsidR="00110A73">
              <w:rPr>
                <w:sz w:val="24"/>
                <w:szCs w:val="24"/>
              </w:rPr>
              <w:t xml:space="preserve">, </w:t>
            </w:r>
            <w:r w:rsidR="00110A73" w:rsidRPr="00110A73">
              <w:rPr>
                <w:sz w:val="24"/>
                <w:szCs w:val="24"/>
              </w:rPr>
              <w:t>(тыс. руб.)</w:t>
            </w:r>
            <w:r w:rsidR="00110A73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27A9" w14:textId="78DD9ECB" w:rsidR="0004756F" w:rsidRPr="005172B3" w:rsidRDefault="00E52467" w:rsidP="00DB6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1 757</w:t>
            </w:r>
            <w:r w:rsidR="00F42BE3" w:rsidRPr="005172B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78</w:t>
            </w:r>
          </w:p>
        </w:tc>
      </w:tr>
      <w:tr w:rsidR="0004756F" w:rsidRPr="00DB2E75" w14:paraId="76993776" w14:textId="77777777" w:rsidTr="00DB6235">
        <w:trPr>
          <w:trHeight w:val="284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E5765" w14:textId="77777777" w:rsidR="0004756F" w:rsidRPr="005172B3" w:rsidRDefault="0004756F" w:rsidP="00DB6235">
            <w:pPr>
              <w:rPr>
                <w:sz w:val="24"/>
                <w:szCs w:val="24"/>
              </w:rPr>
            </w:pPr>
            <w:r w:rsidRPr="005172B3">
              <w:rPr>
                <w:sz w:val="24"/>
                <w:szCs w:val="24"/>
              </w:rPr>
              <w:t>распределено,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7F8E" w14:textId="4E55BB9A" w:rsidR="0004756F" w:rsidRPr="005172B3" w:rsidRDefault="00E52467" w:rsidP="00DB6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04756F" w:rsidRPr="00DB2E7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04756F" w:rsidRPr="00DB2E75" w14:paraId="2BE86699" w14:textId="77777777" w:rsidTr="00DB6235">
        <w:trPr>
          <w:trHeight w:val="29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191A4" w14:textId="0678106D" w:rsidR="0004756F" w:rsidRPr="005172B3" w:rsidRDefault="0004756F" w:rsidP="00DB6235">
            <w:pPr>
              <w:rPr>
                <w:sz w:val="24"/>
                <w:szCs w:val="24"/>
              </w:rPr>
            </w:pPr>
            <w:r w:rsidRPr="005172B3">
              <w:rPr>
                <w:sz w:val="24"/>
                <w:szCs w:val="24"/>
              </w:rPr>
              <w:t>нераспределенные ассигнования</w:t>
            </w:r>
            <w:r w:rsidR="00110A73">
              <w:rPr>
                <w:sz w:val="24"/>
                <w:szCs w:val="24"/>
              </w:rPr>
              <w:t>,</w:t>
            </w:r>
            <w:r w:rsidR="00110A73">
              <w:t xml:space="preserve"> </w:t>
            </w:r>
            <w:r w:rsidR="00110A73" w:rsidRPr="00110A73">
              <w:rPr>
                <w:sz w:val="24"/>
                <w:szCs w:val="24"/>
              </w:rPr>
              <w:t>(тыс. руб.)</w:t>
            </w:r>
            <w:r w:rsidR="00110A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3072" w14:textId="3E48AAD6" w:rsidR="0004756F" w:rsidRPr="005172B3" w:rsidRDefault="00E52467" w:rsidP="00DB6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42,22</w:t>
            </w:r>
          </w:p>
        </w:tc>
      </w:tr>
    </w:tbl>
    <w:p w14:paraId="0DB4C59D" w14:textId="41D16F42" w:rsidR="0004756F" w:rsidRPr="005172B3" w:rsidRDefault="0004756F" w:rsidP="0004756F">
      <w:pPr>
        <w:spacing w:before="120"/>
        <w:ind w:firstLine="708"/>
        <w:jc w:val="both"/>
        <w:rPr>
          <w:sz w:val="28"/>
          <w:szCs w:val="28"/>
        </w:rPr>
      </w:pPr>
      <w:r w:rsidRPr="005172B3">
        <w:rPr>
          <w:sz w:val="28"/>
          <w:szCs w:val="28"/>
        </w:rPr>
        <w:t xml:space="preserve">Как видно из представленной таблицы, распределение предусмотренных средств резервного фонда в анализируемом периоде составило </w:t>
      </w:r>
      <w:r w:rsidR="009E08F6">
        <w:rPr>
          <w:sz w:val="28"/>
          <w:szCs w:val="28"/>
        </w:rPr>
        <w:t xml:space="preserve">97,6 </w:t>
      </w:r>
      <w:r w:rsidRPr="005172B3">
        <w:rPr>
          <w:sz w:val="28"/>
          <w:szCs w:val="28"/>
        </w:rPr>
        <w:t>%.</w:t>
      </w:r>
    </w:p>
    <w:p w14:paraId="4761CAEA" w14:textId="0306C521" w:rsidR="0094634B" w:rsidRDefault="0094634B" w:rsidP="005A16CD">
      <w:pPr>
        <w:ind w:firstLine="708"/>
        <w:jc w:val="both"/>
      </w:pPr>
    </w:p>
    <w:p w14:paraId="218DC6AC" w14:textId="11563229" w:rsidR="00110A73" w:rsidRPr="00110A73" w:rsidRDefault="00110A73" w:rsidP="00110A73">
      <w:pPr>
        <w:ind w:firstLine="708"/>
        <w:jc w:val="both"/>
        <w:rPr>
          <w:sz w:val="28"/>
          <w:szCs w:val="28"/>
        </w:rPr>
      </w:pPr>
      <w:r w:rsidRPr="00110A73">
        <w:rPr>
          <w:sz w:val="28"/>
          <w:szCs w:val="28"/>
        </w:rPr>
        <w:t>Расходование средств резервного фонда осуществляется в порядке, установленном администрацией Манского района</w:t>
      </w:r>
      <w:r w:rsidR="00BF0573">
        <w:rPr>
          <w:sz w:val="28"/>
          <w:szCs w:val="28"/>
        </w:rPr>
        <w:t xml:space="preserve"> (постановление от 31.10.2022 № 714</w:t>
      </w:r>
      <w:r w:rsidR="008F20C3">
        <w:rPr>
          <w:sz w:val="28"/>
          <w:szCs w:val="28"/>
        </w:rPr>
        <w:t xml:space="preserve"> «Об утверждении Положения о порядке расходования средств резервного фонда администрации Манского района»</w:t>
      </w:r>
      <w:r w:rsidR="00BF0573">
        <w:rPr>
          <w:sz w:val="28"/>
          <w:szCs w:val="28"/>
        </w:rPr>
        <w:t xml:space="preserve">, </w:t>
      </w:r>
      <w:r w:rsidR="008F20C3">
        <w:rPr>
          <w:sz w:val="28"/>
          <w:szCs w:val="28"/>
        </w:rPr>
        <w:t>далее по тексту – Порядок расходования средств резервного фонда</w:t>
      </w:r>
      <w:r w:rsidR="00BF0573">
        <w:rPr>
          <w:sz w:val="28"/>
          <w:szCs w:val="28"/>
        </w:rPr>
        <w:t>)</w:t>
      </w:r>
      <w:r w:rsidRPr="00110A73">
        <w:rPr>
          <w:sz w:val="28"/>
          <w:szCs w:val="28"/>
        </w:rPr>
        <w:t>.</w:t>
      </w:r>
    </w:p>
    <w:p w14:paraId="570B6736" w14:textId="77777777" w:rsidR="00110A73" w:rsidRPr="00110A73" w:rsidRDefault="00110A73" w:rsidP="00110A73">
      <w:pPr>
        <w:ind w:firstLine="708"/>
        <w:jc w:val="both"/>
        <w:rPr>
          <w:sz w:val="28"/>
          <w:szCs w:val="28"/>
        </w:rPr>
      </w:pPr>
      <w:r w:rsidRPr="00110A73">
        <w:rPr>
          <w:sz w:val="28"/>
          <w:szCs w:val="28"/>
        </w:rPr>
        <w:t>Все средства резервного фонда были выделены сельским поселениям на финансирование таких расходов как:</w:t>
      </w:r>
    </w:p>
    <w:p w14:paraId="6B8366D5" w14:textId="63842998" w:rsidR="00110A73" w:rsidRPr="00110A73" w:rsidRDefault="007606FA" w:rsidP="00110A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0A73" w:rsidRPr="00110A73">
        <w:rPr>
          <w:sz w:val="28"/>
          <w:szCs w:val="28"/>
        </w:rPr>
        <w:t xml:space="preserve">материальная помощь участникам СВО и членам их семей; </w:t>
      </w:r>
    </w:p>
    <w:p w14:paraId="2B0CE43A" w14:textId="0FE3BD1D" w:rsidR="00110A73" w:rsidRPr="00110A73" w:rsidRDefault="007606FA" w:rsidP="00110A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0A73" w:rsidRPr="00110A73">
        <w:rPr>
          <w:sz w:val="28"/>
          <w:szCs w:val="28"/>
        </w:rPr>
        <w:t>приобретение глубинного насоса;</w:t>
      </w:r>
    </w:p>
    <w:p w14:paraId="5A6F13B1" w14:textId="15DAF739" w:rsidR="00110A73" w:rsidRDefault="007606FA" w:rsidP="00110A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0A73" w:rsidRPr="00110A73">
        <w:rPr>
          <w:sz w:val="28"/>
          <w:szCs w:val="28"/>
        </w:rPr>
        <w:t>материальная помощь семьям, пострадавшим при пожаре.</w:t>
      </w:r>
    </w:p>
    <w:p w14:paraId="5935B13A" w14:textId="77777777" w:rsidR="005C778C" w:rsidRDefault="00C3015D" w:rsidP="008F20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Манского района представлены «</w:t>
      </w:r>
      <w:r w:rsidR="0094634B" w:rsidRPr="0094634B">
        <w:rPr>
          <w:sz w:val="28"/>
          <w:szCs w:val="28"/>
        </w:rPr>
        <w:t xml:space="preserve">Сведения </w:t>
      </w:r>
      <w:bookmarkStart w:id="22" w:name="_Hlk195175914"/>
      <w:r w:rsidR="0094634B" w:rsidRPr="0094634B">
        <w:rPr>
          <w:sz w:val="28"/>
          <w:szCs w:val="28"/>
        </w:rPr>
        <w:t>о расходовании средств резервного фонда</w:t>
      </w:r>
      <w:bookmarkEnd w:id="22"/>
      <w:r w:rsidR="0094634B" w:rsidRPr="0094634B">
        <w:rPr>
          <w:sz w:val="28"/>
          <w:szCs w:val="28"/>
        </w:rPr>
        <w:t xml:space="preserve"> за 202</w:t>
      </w:r>
      <w:r w:rsidR="009E08F6">
        <w:rPr>
          <w:sz w:val="28"/>
          <w:szCs w:val="28"/>
        </w:rPr>
        <w:t>4</w:t>
      </w:r>
      <w:r w:rsidR="0094634B" w:rsidRPr="0094634B">
        <w:rPr>
          <w:sz w:val="28"/>
          <w:szCs w:val="28"/>
        </w:rPr>
        <w:t xml:space="preserve"> год</w:t>
      </w:r>
      <w:r>
        <w:rPr>
          <w:sz w:val="28"/>
          <w:szCs w:val="28"/>
        </w:rPr>
        <w:t>» в соответствии с пунктом 11 раздела</w:t>
      </w:r>
      <w:r w:rsidR="0091414C" w:rsidRPr="0091414C">
        <w:rPr>
          <w:sz w:val="28"/>
          <w:szCs w:val="28"/>
        </w:rPr>
        <w:t xml:space="preserve"> </w:t>
      </w:r>
      <w:r w:rsidR="0091414C">
        <w:rPr>
          <w:sz w:val="28"/>
          <w:szCs w:val="28"/>
        </w:rPr>
        <w:t>Х</w:t>
      </w:r>
      <w:r w:rsidR="0091414C">
        <w:rPr>
          <w:sz w:val="28"/>
          <w:szCs w:val="28"/>
          <w:lang w:val="en-US"/>
        </w:rPr>
        <w:t>IV</w:t>
      </w:r>
      <w:r w:rsidR="00914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1414C">
        <w:rPr>
          <w:sz w:val="28"/>
          <w:szCs w:val="28"/>
        </w:rPr>
        <w:t>Положения о бюджетном процессе</w:t>
      </w:r>
      <w:r w:rsidR="005C778C">
        <w:rPr>
          <w:sz w:val="28"/>
          <w:szCs w:val="28"/>
        </w:rPr>
        <w:t>.</w:t>
      </w:r>
      <w:r w:rsidR="00F76745">
        <w:rPr>
          <w:sz w:val="28"/>
          <w:szCs w:val="28"/>
        </w:rPr>
        <w:t xml:space="preserve"> </w:t>
      </w:r>
    </w:p>
    <w:p w14:paraId="7D1D83D7" w14:textId="6774D215" w:rsidR="0091414C" w:rsidRDefault="005C778C" w:rsidP="008F20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11E1">
        <w:rPr>
          <w:rFonts w:eastAsia="Calibri"/>
          <w:sz w:val="28"/>
          <w:szCs w:val="28"/>
          <w:lang w:eastAsia="en-US"/>
        </w:rPr>
        <w:t xml:space="preserve">Однако, вышеназванный пункт </w:t>
      </w:r>
      <w:r w:rsidR="00F76745">
        <w:rPr>
          <w:sz w:val="28"/>
          <w:szCs w:val="28"/>
        </w:rPr>
        <w:t xml:space="preserve">не соответствует требованиям </w:t>
      </w:r>
      <w:r w:rsidR="00D465FF">
        <w:rPr>
          <w:sz w:val="28"/>
          <w:szCs w:val="28"/>
        </w:rPr>
        <w:t>пункта 7 статьи 81 Бюджетного кодекса РФ</w:t>
      </w:r>
      <w:r>
        <w:rPr>
          <w:sz w:val="28"/>
          <w:szCs w:val="28"/>
        </w:rPr>
        <w:t>,</w:t>
      </w:r>
      <w:r w:rsidR="00D465FF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="00D465FF">
        <w:rPr>
          <w:sz w:val="28"/>
          <w:szCs w:val="28"/>
        </w:rPr>
        <w:t xml:space="preserve"> 1 раздела </w:t>
      </w:r>
      <w:r w:rsidR="00D465FF" w:rsidRPr="00D465FF">
        <w:rPr>
          <w:sz w:val="28"/>
          <w:szCs w:val="28"/>
        </w:rPr>
        <w:t>ХII   Положения о бюджетном процессе</w:t>
      </w:r>
      <w:r>
        <w:rPr>
          <w:sz w:val="28"/>
          <w:szCs w:val="28"/>
        </w:rPr>
        <w:t>,</w:t>
      </w:r>
      <w:r w:rsidR="00D465FF">
        <w:rPr>
          <w:sz w:val="28"/>
          <w:szCs w:val="28"/>
        </w:rPr>
        <w:t xml:space="preserve"> </w:t>
      </w:r>
      <w:r w:rsidR="008F20C3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8F20C3">
        <w:rPr>
          <w:sz w:val="28"/>
          <w:szCs w:val="28"/>
        </w:rPr>
        <w:t xml:space="preserve"> 15 Порядка расходования средств резервного фонда, </w:t>
      </w:r>
      <w:r w:rsidR="00D465FF">
        <w:rPr>
          <w:sz w:val="28"/>
          <w:szCs w:val="28"/>
        </w:rPr>
        <w:t>где установлено, что к годовому отчету об исполнении районного бюджета предоставляется «</w:t>
      </w:r>
      <w:r w:rsidR="00D465FF">
        <w:rPr>
          <w:rFonts w:eastAsiaTheme="minorHAnsi"/>
          <w:sz w:val="28"/>
          <w:szCs w:val="28"/>
          <w:lang w:eastAsia="en-US"/>
        </w:rPr>
        <w:t>Отчет об использовании бюджетных ассигнований резервного фонда»</w:t>
      </w:r>
      <w:r w:rsidR="0091414C" w:rsidRPr="005172B3">
        <w:rPr>
          <w:sz w:val="28"/>
          <w:szCs w:val="28"/>
        </w:rPr>
        <w:t xml:space="preserve">. </w:t>
      </w:r>
    </w:p>
    <w:p w14:paraId="3C366322" w14:textId="77777777" w:rsidR="001456BD" w:rsidRDefault="00D465FF" w:rsidP="00145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E55D81">
        <w:rPr>
          <w:sz w:val="28"/>
          <w:szCs w:val="28"/>
        </w:rPr>
        <w:t>н</w:t>
      </w:r>
      <w:r w:rsidR="00E55D81" w:rsidRPr="00E55D81">
        <w:rPr>
          <w:sz w:val="28"/>
          <w:szCs w:val="28"/>
        </w:rPr>
        <w:t xml:space="preserve">азвание предоставляемого документа «Сведения о расходовании средств резервного фонда» в </w:t>
      </w:r>
      <w:r w:rsidR="00921083">
        <w:rPr>
          <w:sz w:val="28"/>
          <w:szCs w:val="28"/>
        </w:rPr>
        <w:t xml:space="preserve">пункте 11 </w:t>
      </w:r>
      <w:r w:rsidR="00E55D81" w:rsidRPr="00E55D81">
        <w:rPr>
          <w:sz w:val="28"/>
          <w:szCs w:val="28"/>
        </w:rPr>
        <w:t>раздел</w:t>
      </w:r>
      <w:r w:rsidR="00921083">
        <w:rPr>
          <w:sz w:val="28"/>
          <w:szCs w:val="28"/>
        </w:rPr>
        <w:t>а</w:t>
      </w:r>
      <w:r w:rsidR="00E55D81" w:rsidRPr="00E55D81">
        <w:rPr>
          <w:sz w:val="28"/>
          <w:szCs w:val="28"/>
        </w:rPr>
        <w:t xml:space="preserve"> ХIV Положения о бюджетном процессе не соответствует названию</w:t>
      </w:r>
      <w:r w:rsidR="00D365EB" w:rsidRPr="00D365EB">
        <w:t xml:space="preserve"> </w:t>
      </w:r>
      <w:r w:rsidR="00D365EB" w:rsidRPr="00D365EB">
        <w:rPr>
          <w:sz w:val="28"/>
          <w:szCs w:val="28"/>
        </w:rPr>
        <w:t>предоставляемого документа</w:t>
      </w:r>
      <w:r w:rsidR="00E55D81" w:rsidRPr="00E55D81">
        <w:rPr>
          <w:sz w:val="28"/>
          <w:szCs w:val="28"/>
        </w:rPr>
        <w:t xml:space="preserve"> «Отчет об использовании бюджетных ассигнований резервного фонда», определенному: </w:t>
      </w:r>
    </w:p>
    <w:p w14:paraId="6E2CC44C" w14:textId="3D31A359" w:rsidR="007416D6" w:rsidRDefault="007416D6" w:rsidP="00145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6D6">
        <w:rPr>
          <w:sz w:val="28"/>
          <w:szCs w:val="28"/>
        </w:rPr>
        <w:lastRenderedPageBreak/>
        <w:t>- пунктом 7 статьи 81 Бюджетного кодекса РФ;</w:t>
      </w:r>
    </w:p>
    <w:p w14:paraId="6EF865C2" w14:textId="0246B8D0" w:rsidR="001456BD" w:rsidRDefault="001456BD" w:rsidP="00145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1083">
        <w:rPr>
          <w:sz w:val="28"/>
          <w:szCs w:val="28"/>
        </w:rPr>
        <w:t>пункт</w:t>
      </w:r>
      <w:r w:rsidR="007416D6">
        <w:rPr>
          <w:sz w:val="28"/>
          <w:szCs w:val="28"/>
        </w:rPr>
        <w:t>ом</w:t>
      </w:r>
      <w:r w:rsidR="00921083">
        <w:rPr>
          <w:sz w:val="28"/>
          <w:szCs w:val="28"/>
        </w:rPr>
        <w:t xml:space="preserve"> 1 </w:t>
      </w:r>
      <w:r w:rsidR="00E55D81" w:rsidRPr="00E55D81">
        <w:rPr>
          <w:sz w:val="28"/>
          <w:szCs w:val="28"/>
        </w:rPr>
        <w:t>раздел</w:t>
      </w:r>
      <w:r w:rsidR="00921083">
        <w:rPr>
          <w:sz w:val="28"/>
          <w:szCs w:val="28"/>
        </w:rPr>
        <w:t>а</w:t>
      </w:r>
      <w:r w:rsidR="00E55D81" w:rsidRPr="00E55D81">
        <w:rPr>
          <w:sz w:val="28"/>
          <w:szCs w:val="28"/>
        </w:rPr>
        <w:t xml:space="preserve"> ХII Положения о бюджетном процессе; </w:t>
      </w:r>
    </w:p>
    <w:p w14:paraId="24A71F4B" w14:textId="1EDC2CC7" w:rsidR="00D465FF" w:rsidRPr="008F20C3" w:rsidRDefault="001456BD" w:rsidP="00145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5D81" w:rsidRPr="00E55D81">
        <w:rPr>
          <w:sz w:val="28"/>
          <w:szCs w:val="28"/>
        </w:rPr>
        <w:t>пункт</w:t>
      </w:r>
      <w:r w:rsidR="007416D6">
        <w:rPr>
          <w:sz w:val="28"/>
          <w:szCs w:val="28"/>
        </w:rPr>
        <w:t>ом</w:t>
      </w:r>
      <w:r w:rsidR="00E55D81" w:rsidRPr="00E55D81">
        <w:rPr>
          <w:sz w:val="28"/>
          <w:szCs w:val="28"/>
        </w:rPr>
        <w:t xml:space="preserve"> 15 Порядка расходования средств резервного фонда.</w:t>
      </w:r>
    </w:p>
    <w:p w14:paraId="1D40DAB5" w14:textId="737C4AF3" w:rsidR="0094634B" w:rsidRPr="0094634B" w:rsidRDefault="008F20C3" w:rsidP="008F20C3">
      <w:pPr>
        <w:spacing w:before="12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Использование бюджетных ассигнований резервного фонда</w:t>
      </w:r>
      <w:r>
        <w:rPr>
          <w:sz w:val="28"/>
          <w:szCs w:val="28"/>
        </w:rPr>
        <w:t xml:space="preserve"> </w:t>
      </w:r>
      <w:bookmarkStart w:id="23" w:name="_Hlk195264500"/>
      <w:r w:rsidR="0094634B">
        <w:rPr>
          <w:sz w:val="28"/>
          <w:szCs w:val="28"/>
        </w:rPr>
        <w:t>представлены в</w:t>
      </w:r>
      <w:r w:rsidR="0094634B" w:rsidRPr="0094634B">
        <w:rPr>
          <w:sz w:val="28"/>
          <w:szCs w:val="28"/>
        </w:rPr>
        <w:t xml:space="preserve"> таблиц</w:t>
      </w:r>
      <w:r w:rsidR="0094634B">
        <w:rPr>
          <w:sz w:val="28"/>
          <w:szCs w:val="28"/>
        </w:rPr>
        <w:t>е</w:t>
      </w:r>
      <w:r w:rsidR="0094634B" w:rsidRPr="0094634B">
        <w:rPr>
          <w:sz w:val="28"/>
          <w:szCs w:val="28"/>
        </w:rPr>
        <w:t xml:space="preserve"> № </w:t>
      </w:r>
      <w:r w:rsidR="00BF3419">
        <w:rPr>
          <w:sz w:val="28"/>
          <w:szCs w:val="28"/>
        </w:rPr>
        <w:t>10</w:t>
      </w:r>
      <w:r w:rsidR="0094634B">
        <w:rPr>
          <w:sz w:val="28"/>
          <w:szCs w:val="28"/>
        </w:rPr>
        <w:t>.</w:t>
      </w:r>
    </w:p>
    <w:bookmarkEnd w:id="23"/>
    <w:p w14:paraId="5C1313EA" w14:textId="18E8984A" w:rsidR="0094634B" w:rsidRPr="00BF3419" w:rsidRDefault="0094634B" w:rsidP="0094634B">
      <w:pPr>
        <w:ind w:firstLine="708"/>
        <w:jc w:val="right"/>
        <w:rPr>
          <w:sz w:val="24"/>
          <w:szCs w:val="24"/>
        </w:rPr>
      </w:pPr>
      <w:r w:rsidRPr="00BF3419">
        <w:rPr>
          <w:sz w:val="24"/>
          <w:szCs w:val="24"/>
        </w:rPr>
        <w:t xml:space="preserve">Таблица </w:t>
      </w:r>
      <w:r w:rsidR="00BF3419" w:rsidRPr="00BF3419">
        <w:rPr>
          <w:sz w:val="24"/>
          <w:szCs w:val="24"/>
        </w:rPr>
        <w:t>10.</w:t>
      </w:r>
      <w:r w:rsidRPr="00BF3419">
        <w:rPr>
          <w:sz w:val="24"/>
          <w:szCs w:val="24"/>
        </w:rPr>
        <w:t xml:space="preserve"> </w:t>
      </w:r>
    </w:p>
    <w:tbl>
      <w:tblPr>
        <w:tblW w:w="10088" w:type="dxa"/>
        <w:tblInd w:w="113" w:type="dxa"/>
        <w:tblLook w:val="04A0" w:firstRow="1" w:lastRow="0" w:firstColumn="1" w:lastColumn="0" w:noHBand="0" w:noVBand="1"/>
      </w:tblPr>
      <w:tblGrid>
        <w:gridCol w:w="486"/>
        <w:gridCol w:w="2657"/>
        <w:gridCol w:w="1134"/>
        <w:gridCol w:w="1088"/>
        <w:gridCol w:w="4723"/>
      </w:tblGrid>
      <w:tr w:rsidR="0094634B" w:rsidRPr="0094634B" w14:paraId="15789949" w14:textId="77777777" w:rsidTr="009C16EF">
        <w:trPr>
          <w:trHeight w:val="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FE0C1" w14:textId="77777777" w:rsidR="0094634B" w:rsidRPr="0094634B" w:rsidRDefault="0094634B" w:rsidP="0094634B">
            <w:pPr>
              <w:jc w:val="center"/>
              <w:rPr>
                <w:color w:val="000000"/>
              </w:rPr>
            </w:pPr>
            <w:r w:rsidRPr="0094634B">
              <w:rPr>
                <w:color w:val="000000"/>
              </w:rPr>
              <w:t>№ п/п</w:t>
            </w:r>
          </w:p>
        </w:tc>
        <w:tc>
          <w:tcPr>
            <w:tcW w:w="2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E49C5" w14:textId="77777777" w:rsidR="0094634B" w:rsidRPr="0094634B" w:rsidRDefault="0094634B" w:rsidP="0094634B">
            <w:pPr>
              <w:jc w:val="center"/>
              <w:rPr>
                <w:color w:val="000000"/>
              </w:rPr>
            </w:pPr>
            <w:r w:rsidRPr="0094634B">
              <w:rPr>
                <w:color w:val="00000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1BA9" w14:textId="77777777" w:rsidR="0094634B" w:rsidRDefault="0094634B" w:rsidP="0094634B">
            <w:pPr>
              <w:jc w:val="center"/>
              <w:rPr>
                <w:color w:val="000000"/>
              </w:rPr>
            </w:pPr>
            <w:r w:rsidRPr="0094634B">
              <w:rPr>
                <w:color w:val="000000"/>
              </w:rPr>
              <w:t>Сумма</w:t>
            </w:r>
          </w:p>
          <w:p w14:paraId="18B0D57F" w14:textId="3E814B4B" w:rsidR="0094634B" w:rsidRPr="009C16EF" w:rsidRDefault="0094634B" w:rsidP="0094634B">
            <w:pPr>
              <w:jc w:val="center"/>
              <w:rPr>
                <w:color w:val="000000"/>
                <w:sz w:val="16"/>
                <w:szCs w:val="16"/>
              </w:rPr>
            </w:pPr>
            <w:r w:rsidRPr="009C16EF">
              <w:rPr>
                <w:sz w:val="16"/>
                <w:szCs w:val="16"/>
              </w:rPr>
              <w:t>(тыс.</w:t>
            </w:r>
            <w:r w:rsidR="009C16EF" w:rsidRPr="009C16EF">
              <w:rPr>
                <w:sz w:val="16"/>
                <w:szCs w:val="16"/>
              </w:rPr>
              <w:t xml:space="preserve"> </w:t>
            </w:r>
            <w:r w:rsidRPr="009C16EF">
              <w:rPr>
                <w:sz w:val="16"/>
                <w:szCs w:val="16"/>
              </w:rPr>
              <w:t>руб.)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B3530" w14:textId="77777777" w:rsidR="0094634B" w:rsidRPr="0094634B" w:rsidRDefault="0094634B" w:rsidP="0094634B">
            <w:pPr>
              <w:jc w:val="center"/>
              <w:rPr>
                <w:color w:val="000000"/>
              </w:rPr>
            </w:pPr>
            <w:r w:rsidRPr="0094634B">
              <w:rPr>
                <w:color w:val="000000"/>
              </w:rPr>
              <w:t xml:space="preserve">Удельный вес, </w:t>
            </w:r>
            <w:r w:rsidRPr="009C16EF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4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45A4B" w14:textId="77777777" w:rsidR="0094634B" w:rsidRPr="0094634B" w:rsidRDefault="0094634B" w:rsidP="0094634B">
            <w:pPr>
              <w:jc w:val="center"/>
              <w:rPr>
                <w:color w:val="000000"/>
              </w:rPr>
            </w:pPr>
            <w:r w:rsidRPr="0094634B">
              <w:rPr>
                <w:color w:val="000000"/>
              </w:rPr>
              <w:t>Цель выделения</w:t>
            </w:r>
          </w:p>
        </w:tc>
      </w:tr>
      <w:tr w:rsidR="0094634B" w:rsidRPr="0094634B" w14:paraId="2CC2D177" w14:textId="77777777" w:rsidTr="009C16EF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D352C" w14:textId="77777777" w:rsidR="0094634B" w:rsidRPr="0094634B" w:rsidRDefault="0094634B" w:rsidP="0094634B">
            <w:pPr>
              <w:jc w:val="center"/>
              <w:rPr>
                <w:color w:val="000000"/>
                <w:sz w:val="16"/>
                <w:szCs w:val="16"/>
              </w:rPr>
            </w:pPr>
            <w:r w:rsidRPr="0094634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DC6E9" w14:textId="77777777" w:rsidR="0094634B" w:rsidRPr="0094634B" w:rsidRDefault="0094634B" w:rsidP="0094634B">
            <w:pPr>
              <w:jc w:val="center"/>
              <w:rPr>
                <w:color w:val="000000"/>
                <w:sz w:val="16"/>
                <w:szCs w:val="16"/>
              </w:rPr>
            </w:pPr>
            <w:r w:rsidRPr="0094634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9477AB" w14:textId="77777777" w:rsidR="0094634B" w:rsidRPr="0094634B" w:rsidRDefault="0094634B" w:rsidP="0094634B">
            <w:pPr>
              <w:jc w:val="center"/>
              <w:rPr>
                <w:color w:val="000000"/>
                <w:sz w:val="16"/>
                <w:szCs w:val="16"/>
              </w:rPr>
            </w:pPr>
            <w:r w:rsidRPr="0094634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F963D" w14:textId="77777777" w:rsidR="0094634B" w:rsidRPr="0094634B" w:rsidRDefault="0094634B" w:rsidP="0094634B">
            <w:pPr>
              <w:jc w:val="center"/>
              <w:rPr>
                <w:color w:val="000000"/>
                <w:sz w:val="16"/>
                <w:szCs w:val="16"/>
              </w:rPr>
            </w:pPr>
            <w:r w:rsidRPr="0094634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395B3" w14:textId="77777777" w:rsidR="0094634B" w:rsidRPr="0094634B" w:rsidRDefault="0094634B" w:rsidP="0094634B">
            <w:pPr>
              <w:jc w:val="center"/>
              <w:rPr>
                <w:color w:val="000000"/>
                <w:sz w:val="16"/>
                <w:szCs w:val="16"/>
              </w:rPr>
            </w:pPr>
            <w:r w:rsidRPr="0094634B">
              <w:rPr>
                <w:color w:val="000000"/>
                <w:sz w:val="16"/>
                <w:szCs w:val="16"/>
              </w:rPr>
              <w:t>5</w:t>
            </w:r>
          </w:p>
        </w:tc>
      </w:tr>
      <w:tr w:rsidR="00D95E39" w:rsidRPr="0094634B" w14:paraId="42578A57" w14:textId="77777777" w:rsidTr="009C16EF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A891D" w14:textId="77777777" w:rsidR="00D95E39" w:rsidRPr="0094634B" w:rsidRDefault="00D95E39" w:rsidP="00D95E39">
            <w:pPr>
              <w:jc w:val="center"/>
              <w:rPr>
                <w:color w:val="000000"/>
              </w:rPr>
            </w:pPr>
            <w:r w:rsidRPr="0094634B">
              <w:rPr>
                <w:color w:val="000000"/>
              </w:rPr>
              <w:t>1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AF0EE" w14:textId="38691ADA" w:rsidR="00D95E39" w:rsidRPr="0094634B" w:rsidRDefault="009E08F6" w:rsidP="006C7408">
            <w:pPr>
              <w:ind w:left="-57" w:right="-113"/>
              <w:rPr>
                <w:color w:val="000000"/>
              </w:rPr>
            </w:pPr>
            <w:r w:rsidRPr="009E08F6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Выезжелогс</w:t>
            </w:r>
            <w:r w:rsidRPr="009E08F6">
              <w:rPr>
                <w:color w:val="000000"/>
              </w:rPr>
              <w:t>кого</w:t>
            </w:r>
            <w:proofErr w:type="spellEnd"/>
            <w:r w:rsidRPr="009E08F6">
              <w:rPr>
                <w:color w:val="000000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19BAAC" w14:textId="0235A6AA" w:rsidR="00D95E39" w:rsidRPr="0094634B" w:rsidRDefault="003275B4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E08F6">
              <w:rPr>
                <w:color w:val="000000"/>
              </w:rPr>
              <w:t>5</w:t>
            </w:r>
            <w:r>
              <w:rPr>
                <w:color w:val="000000"/>
              </w:rPr>
              <w:t>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1B14A7" w14:textId="6FF67A61" w:rsidR="00D95E39" w:rsidRPr="0094634B" w:rsidRDefault="009E08F6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F7B5B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  <w:tc>
          <w:tcPr>
            <w:tcW w:w="4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1F0A" w14:textId="258C64C7" w:rsidR="00D95E39" w:rsidRPr="0094634B" w:rsidRDefault="009E08F6" w:rsidP="00D95E39">
            <w:pPr>
              <w:rPr>
                <w:color w:val="000000"/>
              </w:rPr>
            </w:pPr>
            <w:r w:rsidRPr="009E08F6">
              <w:rPr>
                <w:color w:val="000000"/>
              </w:rPr>
              <w:t>материальная помощь участникам СВО и членам их семей</w:t>
            </w:r>
          </w:p>
        </w:tc>
      </w:tr>
      <w:tr w:rsidR="00D95E39" w:rsidRPr="0094634B" w14:paraId="0F4FCE78" w14:textId="77777777" w:rsidTr="009C16EF">
        <w:trPr>
          <w:trHeight w:val="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2FEED" w14:textId="77777777" w:rsidR="00D95E39" w:rsidRPr="0094634B" w:rsidRDefault="00D95E39" w:rsidP="00D95E39">
            <w:pPr>
              <w:jc w:val="center"/>
              <w:rPr>
                <w:color w:val="000000"/>
              </w:rPr>
            </w:pPr>
            <w:r w:rsidRPr="0094634B">
              <w:rPr>
                <w:color w:val="000000"/>
              </w:rPr>
              <w:t>2</w:t>
            </w:r>
          </w:p>
        </w:tc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AA356" w14:textId="3B535890" w:rsidR="00D95E39" w:rsidRPr="0094634B" w:rsidRDefault="00D95E39" w:rsidP="006C7408">
            <w:pPr>
              <w:ind w:left="-57" w:right="-113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Унгутского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B900E6" w14:textId="4002A02F" w:rsidR="00D95E39" w:rsidRPr="0094634B" w:rsidRDefault="009E08F6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3275B4">
              <w:rPr>
                <w:color w:val="000000"/>
              </w:rPr>
              <w:t>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642555" w14:textId="6E4A80B8" w:rsidR="00D95E39" w:rsidRPr="0094634B" w:rsidRDefault="009E08F6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F7B5B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  <w:tc>
          <w:tcPr>
            <w:tcW w:w="4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2D68" w14:textId="769BF7FC" w:rsidR="00D95E39" w:rsidRPr="0094634B" w:rsidRDefault="009E08F6" w:rsidP="00D95E39">
            <w:pPr>
              <w:rPr>
                <w:color w:val="000000"/>
              </w:rPr>
            </w:pPr>
            <w:r w:rsidRPr="009E08F6">
              <w:rPr>
                <w:color w:val="000000"/>
              </w:rPr>
              <w:t>материальная помощь участникам СВО и членам их семей</w:t>
            </w:r>
          </w:p>
        </w:tc>
      </w:tr>
      <w:tr w:rsidR="009E08F6" w:rsidRPr="0094634B" w14:paraId="6C8C5BD1" w14:textId="77777777" w:rsidTr="003C75B9">
        <w:trPr>
          <w:trHeight w:val="2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0835A" w14:textId="77777777" w:rsidR="009E08F6" w:rsidRPr="0094634B" w:rsidRDefault="009E08F6" w:rsidP="00D95E39">
            <w:pPr>
              <w:jc w:val="center"/>
              <w:rPr>
                <w:color w:val="000000"/>
              </w:rPr>
            </w:pPr>
            <w:r w:rsidRPr="0094634B">
              <w:rPr>
                <w:color w:val="000000"/>
              </w:rPr>
              <w:t>3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BB830" w14:textId="4255E2A6" w:rsidR="009E08F6" w:rsidRPr="0094634B" w:rsidRDefault="009E08F6" w:rsidP="006C7408">
            <w:pPr>
              <w:ind w:left="-57" w:right="-113"/>
              <w:rPr>
                <w:color w:val="000000"/>
              </w:rPr>
            </w:pPr>
            <w:r>
              <w:rPr>
                <w:color w:val="000000"/>
              </w:rPr>
              <w:t>Администрация Шалинского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CE85" w14:textId="44F01E95" w:rsidR="009E08F6" w:rsidRPr="0094634B" w:rsidRDefault="009E08F6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90B04B" w14:textId="759DDE9A" w:rsidR="009E08F6" w:rsidRPr="0094634B" w:rsidRDefault="009E08F6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27,3</w:t>
            </w:r>
          </w:p>
        </w:tc>
        <w:tc>
          <w:tcPr>
            <w:tcW w:w="4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D6E7" w14:textId="4DC1D439" w:rsidR="009E08F6" w:rsidRPr="0094634B" w:rsidRDefault="009E08F6" w:rsidP="00D95E39">
            <w:pPr>
              <w:rPr>
                <w:color w:val="000000"/>
              </w:rPr>
            </w:pPr>
            <w:r w:rsidRPr="009E08F6">
              <w:rPr>
                <w:color w:val="000000"/>
              </w:rPr>
              <w:t>материальная помощь участникам СВО и членам их семей</w:t>
            </w:r>
          </w:p>
        </w:tc>
      </w:tr>
      <w:tr w:rsidR="009E08F6" w:rsidRPr="0094634B" w14:paraId="0AF82FFF" w14:textId="77777777" w:rsidTr="003C75B9">
        <w:trPr>
          <w:trHeight w:val="2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96739" w14:textId="77777777" w:rsidR="009E08F6" w:rsidRPr="0094634B" w:rsidRDefault="009E08F6" w:rsidP="00D95E39">
            <w:pPr>
              <w:jc w:val="center"/>
              <w:rPr>
                <w:color w:val="000000"/>
              </w:rPr>
            </w:pPr>
          </w:p>
        </w:tc>
        <w:tc>
          <w:tcPr>
            <w:tcW w:w="2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9C595" w14:textId="77777777" w:rsidR="009E08F6" w:rsidRDefault="009E08F6" w:rsidP="006C7408">
            <w:pPr>
              <w:ind w:left="-57" w:right="-113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B0BA" w14:textId="19A07B07" w:rsidR="009E08F6" w:rsidRDefault="009E08F6" w:rsidP="009E0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1DA56" w14:textId="753D348C" w:rsidR="009E08F6" w:rsidRDefault="009E08F6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4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1FE5F" w14:textId="4C2EF3E5" w:rsidR="009E08F6" w:rsidRPr="009E08F6" w:rsidRDefault="009E08F6" w:rsidP="00D95E39">
            <w:pPr>
              <w:rPr>
                <w:color w:val="000000"/>
              </w:rPr>
            </w:pPr>
            <w:r w:rsidRPr="009E08F6">
              <w:rPr>
                <w:color w:val="000000"/>
              </w:rPr>
              <w:t>материальная помощь в связи с утратой имущества при пожаре</w:t>
            </w:r>
          </w:p>
        </w:tc>
      </w:tr>
      <w:tr w:rsidR="009E08F6" w:rsidRPr="0094634B" w14:paraId="225C2B26" w14:textId="77777777" w:rsidTr="003C75B9">
        <w:trPr>
          <w:trHeight w:val="20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758BB1" w14:textId="77777777" w:rsidR="009E08F6" w:rsidRPr="0094634B" w:rsidRDefault="009E08F6" w:rsidP="00D95E39">
            <w:pPr>
              <w:jc w:val="center"/>
              <w:rPr>
                <w:color w:val="000000"/>
              </w:rPr>
            </w:pPr>
          </w:p>
        </w:tc>
        <w:tc>
          <w:tcPr>
            <w:tcW w:w="26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7CCBE1" w14:textId="77777777" w:rsidR="009E08F6" w:rsidRDefault="009E08F6" w:rsidP="006C7408">
            <w:pPr>
              <w:ind w:left="-57" w:right="-113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7AFC" w14:textId="5674CC58" w:rsidR="009E08F6" w:rsidRDefault="009E08F6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152,78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C90651" w14:textId="49C895D6" w:rsidR="009E08F6" w:rsidRDefault="009E08F6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4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1310" w14:textId="2150C1FC" w:rsidR="009E08F6" w:rsidRPr="009E08F6" w:rsidRDefault="009E08F6" w:rsidP="00D95E39">
            <w:pPr>
              <w:rPr>
                <w:color w:val="000000"/>
              </w:rPr>
            </w:pPr>
            <w:r w:rsidRPr="009E08F6">
              <w:rPr>
                <w:color w:val="000000"/>
              </w:rPr>
              <w:t xml:space="preserve">на приобретение </w:t>
            </w:r>
            <w:r>
              <w:rPr>
                <w:color w:val="000000"/>
              </w:rPr>
              <w:t xml:space="preserve">двух </w:t>
            </w:r>
            <w:r w:rsidRPr="009E08F6">
              <w:rPr>
                <w:color w:val="000000"/>
              </w:rPr>
              <w:t>глубинн</w:t>
            </w:r>
            <w:r>
              <w:rPr>
                <w:color w:val="000000"/>
              </w:rPr>
              <w:t>ых</w:t>
            </w:r>
            <w:r w:rsidRPr="009E08F6">
              <w:rPr>
                <w:color w:val="000000"/>
              </w:rPr>
              <w:t xml:space="preserve"> насос</w:t>
            </w:r>
            <w:r>
              <w:rPr>
                <w:color w:val="000000"/>
              </w:rPr>
              <w:t>ов</w:t>
            </w:r>
          </w:p>
        </w:tc>
      </w:tr>
      <w:tr w:rsidR="00D95E39" w:rsidRPr="0094634B" w14:paraId="473AC347" w14:textId="77777777" w:rsidTr="009C16EF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D9C52" w14:textId="77777777" w:rsidR="00D95E39" w:rsidRPr="0094634B" w:rsidRDefault="00D95E39" w:rsidP="00D95E39">
            <w:pPr>
              <w:jc w:val="center"/>
              <w:rPr>
                <w:color w:val="000000"/>
              </w:rPr>
            </w:pPr>
            <w:r w:rsidRPr="0094634B">
              <w:rPr>
                <w:color w:val="000000"/>
              </w:rPr>
              <w:t>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2B1CE" w14:textId="1B67928C" w:rsidR="00D95E39" w:rsidRPr="0094634B" w:rsidRDefault="00D95E39" w:rsidP="006C7408">
            <w:pPr>
              <w:ind w:left="-57" w:right="-11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Орешенский</w:t>
            </w:r>
            <w:proofErr w:type="spellEnd"/>
            <w:r>
              <w:rPr>
                <w:color w:val="000000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EC18A2" w14:textId="10F67ADA" w:rsidR="00D95E39" w:rsidRPr="0094634B" w:rsidRDefault="009E08F6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3275B4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3275B4">
              <w:rPr>
                <w:color w:val="000000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9CECE" w14:textId="7BCAB4F2" w:rsidR="00D95E39" w:rsidRPr="0094634B" w:rsidRDefault="009E08F6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F7B5B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610C" w14:textId="432D4242" w:rsidR="00D95E39" w:rsidRPr="0094634B" w:rsidRDefault="009E08F6" w:rsidP="00D95E39">
            <w:pPr>
              <w:rPr>
                <w:color w:val="000000"/>
              </w:rPr>
            </w:pPr>
            <w:r w:rsidRPr="009E08F6">
              <w:rPr>
                <w:color w:val="000000"/>
              </w:rPr>
              <w:t>материальная помощь участникам СВО и членам их семей</w:t>
            </w:r>
          </w:p>
        </w:tc>
      </w:tr>
      <w:tr w:rsidR="009E08F6" w:rsidRPr="0094634B" w14:paraId="7AFC2E39" w14:textId="77777777" w:rsidTr="009C16EF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7A53F97" w14:textId="523954ED" w:rsidR="009E08F6" w:rsidRPr="0094634B" w:rsidRDefault="009E08F6" w:rsidP="00D95E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55980" w14:textId="2D100D45" w:rsidR="009E08F6" w:rsidRDefault="009E08F6" w:rsidP="006C7408">
            <w:pPr>
              <w:ind w:left="-57" w:right="-113"/>
              <w:rPr>
                <w:color w:val="000000"/>
              </w:rPr>
            </w:pPr>
            <w:r w:rsidRPr="009E08F6">
              <w:rPr>
                <w:color w:val="000000"/>
              </w:rPr>
              <w:t>Администрация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Первоманского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C74E93" w14:textId="3E8FB337" w:rsidR="009E08F6" w:rsidRDefault="009E08F6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1E5DC2" w14:textId="15037B29" w:rsidR="009E08F6" w:rsidRDefault="009E08F6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94CC" w14:textId="3A323D4F" w:rsidR="009E08F6" w:rsidRPr="009E08F6" w:rsidRDefault="009E08F6" w:rsidP="00D95E39">
            <w:pPr>
              <w:rPr>
                <w:color w:val="000000"/>
              </w:rPr>
            </w:pPr>
            <w:r w:rsidRPr="009E08F6">
              <w:rPr>
                <w:color w:val="000000"/>
              </w:rPr>
              <w:t>материальная помощь участникам СВО и членам их семей</w:t>
            </w:r>
          </w:p>
        </w:tc>
      </w:tr>
      <w:tr w:rsidR="009E08F6" w:rsidRPr="0094634B" w14:paraId="552D0B3B" w14:textId="77777777" w:rsidTr="009C16EF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ED51CCB" w14:textId="7C7BF32B" w:rsidR="009E08F6" w:rsidRPr="0094634B" w:rsidRDefault="009E08F6" w:rsidP="00D95E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89F1" w14:textId="351E0C44" w:rsidR="009E08F6" w:rsidRDefault="009E08F6" w:rsidP="006C7408">
            <w:pPr>
              <w:ind w:left="-57" w:right="-113"/>
              <w:rPr>
                <w:color w:val="000000"/>
              </w:rPr>
            </w:pPr>
            <w:r w:rsidRPr="009E08F6">
              <w:rPr>
                <w:color w:val="000000"/>
              </w:rPr>
              <w:t xml:space="preserve">Администрация </w:t>
            </w:r>
            <w:proofErr w:type="spellStart"/>
            <w:r w:rsidRPr="009E08F6">
              <w:rPr>
                <w:color w:val="000000"/>
              </w:rPr>
              <w:t>Нарвинского</w:t>
            </w:r>
            <w:proofErr w:type="spellEnd"/>
            <w:r w:rsidRPr="009E08F6">
              <w:rPr>
                <w:color w:val="000000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E8F23" w14:textId="14B3D684" w:rsidR="009E08F6" w:rsidRDefault="009E08F6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85E81D" w14:textId="072525EC" w:rsidR="009E08F6" w:rsidRDefault="009E08F6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80ED" w14:textId="66FE6BCB" w:rsidR="009E08F6" w:rsidRPr="009E08F6" w:rsidRDefault="009E08F6" w:rsidP="00D95E39">
            <w:pPr>
              <w:rPr>
                <w:color w:val="000000"/>
              </w:rPr>
            </w:pPr>
            <w:r w:rsidRPr="009E08F6">
              <w:rPr>
                <w:color w:val="000000"/>
              </w:rPr>
              <w:t>материальная помощь участникам СВО и членам их семей</w:t>
            </w:r>
          </w:p>
        </w:tc>
      </w:tr>
      <w:tr w:rsidR="009E08F6" w:rsidRPr="0094634B" w14:paraId="13C5932C" w14:textId="77777777" w:rsidTr="009C16EF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0D73855" w14:textId="3A2CA81D" w:rsidR="009E08F6" w:rsidRPr="0094634B" w:rsidRDefault="009E08F6" w:rsidP="00D95E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8D8D7" w14:textId="62DC9AE6" w:rsidR="009E08F6" w:rsidRDefault="009E08F6" w:rsidP="006C7408">
            <w:pPr>
              <w:ind w:left="-57" w:right="-113"/>
              <w:rPr>
                <w:color w:val="000000"/>
              </w:rPr>
            </w:pPr>
            <w:r w:rsidRPr="009E08F6">
              <w:rPr>
                <w:color w:val="000000"/>
              </w:rPr>
              <w:t xml:space="preserve">Администрация </w:t>
            </w:r>
            <w:proofErr w:type="spellStart"/>
            <w:r w:rsidRPr="009E08F6">
              <w:rPr>
                <w:color w:val="000000"/>
              </w:rPr>
              <w:t>К</w:t>
            </w:r>
            <w:r>
              <w:rPr>
                <w:color w:val="000000"/>
              </w:rPr>
              <w:t>ияй</w:t>
            </w:r>
            <w:r w:rsidRPr="009E08F6">
              <w:rPr>
                <w:color w:val="000000"/>
              </w:rPr>
              <w:t>ского</w:t>
            </w:r>
            <w:proofErr w:type="spellEnd"/>
            <w:r w:rsidRPr="009E08F6">
              <w:rPr>
                <w:color w:val="000000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C38047" w14:textId="2D013460" w:rsidR="009E08F6" w:rsidRDefault="009E08F6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1D0B45" w14:textId="14BF7B0E" w:rsidR="009E08F6" w:rsidRDefault="009E08F6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629FC" w14:textId="730969AF" w:rsidR="009E08F6" w:rsidRPr="009E08F6" w:rsidRDefault="009E08F6" w:rsidP="00D95E39">
            <w:pPr>
              <w:rPr>
                <w:color w:val="000000"/>
              </w:rPr>
            </w:pPr>
            <w:r w:rsidRPr="009E08F6">
              <w:rPr>
                <w:color w:val="000000"/>
              </w:rPr>
              <w:t>материальная помощь участникам СВО и членам их семей</w:t>
            </w:r>
          </w:p>
        </w:tc>
      </w:tr>
      <w:tr w:rsidR="009E08F6" w:rsidRPr="0094634B" w14:paraId="5FC28BFA" w14:textId="77777777" w:rsidTr="009C16EF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69B2C5B" w14:textId="5E3A452A" w:rsidR="009E08F6" w:rsidRPr="0094634B" w:rsidRDefault="009E08F6" w:rsidP="00D95E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6F75" w14:textId="1729D1F4" w:rsidR="009E08F6" w:rsidRDefault="009E08F6" w:rsidP="006C7408">
            <w:pPr>
              <w:ind w:left="-57" w:right="-113"/>
              <w:rPr>
                <w:color w:val="000000"/>
              </w:rPr>
            </w:pPr>
            <w:r w:rsidRPr="009E08F6">
              <w:rPr>
                <w:color w:val="000000"/>
              </w:rPr>
              <w:t xml:space="preserve">Администрация </w:t>
            </w:r>
            <w:proofErr w:type="spellStart"/>
            <w:r w:rsidRPr="009E08F6">
              <w:rPr>
                <w:color w:val="000000"/>
              </w:rPr>
              <w:t>К</w:t>
            </w:r>
            <w:r>
              <w:rPr>
                <w:color w:val="000000"/>
              </w:rPr>
              <w:t>олбин</w:t>
            </w:r>
            <w:r w:rsidRPr="009E08F6">
              <w:rPr>
                <w:color w:val="000000"/>
              </w:rPr>
              <w:t>ского</w:t>
            </w:r>
            <w:proofErr w:type="spellEnd"/>
            <w:r w:rsidRPr="009E08F6">
              <w:rPr>
                <w:color w:val="000000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1DB186" w14:textId="4AA6189D" w:rsidR="009E08F6" w:rsidRDefault="009E08F6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30293C" w14:textId="73E4DFAE" w:rsidR="009E08F6" w:rsidRDefault="009E08F6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CE8C" w14:textId="587691CC" w:rsidR="009E08F6" w:rsidRPr="009E08F6" w:rsidRDefault="009E08F6" w:rsidP="00D95E39">
            <w:pPr>
              <w:rPr>
                <w:color w:val="000000"/>
              </w:rPr>
            </w:pPr>
            <w:r w:rsidRPr="009E08F6">
              <w:rPr>
                <w:color w:val="000000"/>
              </w:rPr>
              <w:t>материальная помощь участникам СВО и членам их семей</w:t>
            </w:r>
          </w:p>
        </w:tc>
      </w:tr>
      <w:tr w:rsidR="009E08F6" w:rsidRPr="0094634B" w14:paraId="5623E66D" w14:textId="77777777" w:rsidTr="003C75B9">
        <w:trPr>
          <w:trHeight w:val="2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2644B" w14:textId="43E0D281" w:rsidR="009E08F6" w:rsidRPr="0094634B" w:rsidRDefault="009E08F6" w:rsidP="00D95E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E617F" w14:textId="7EC5CB74" w:rsidR="009E08F6" w:rsidRPr="0094634B" w:rsidRDefault="009E08F6" w:rsidP="006C7408">
            <w:pPr>
              <w:ind w:left="-57" w:right="-113"/>
              <w:rPr>
                <w:color w:val="000000"/>
              </w:rPr>
            </w:pPr>
            <w:r w:rsidRPr="00D95E39">
              <w:rPr>
                <w:color w:val="000000"/>
              </w:rPr>
              <w:t xml:space="preserve">Администрация </w:t>
            </w:r>
            <w:proofErr w:type="spellStart"/>
            <w:r w:rsidRPr="00D95E39">
              <w:rPr>
                <w:color w:val="000000"/>
              </w:rPr>
              <w:t>Кам</w:t>
            </w:r>
            <w:r>
              <w:rPr>
                <w:color w:val="000000"/>
              </w:rPr>
              <w:t>арчаг</w:t>
            </w:r>
            <w:r w:rsidRPr="00D95E39">
              <w:rPr>
                <w:color w:val="000000"/>
              </w:rPr>
              <w:t>ского</w:t>
            </w:r>
            <w:proofErr w:type="spellEnd"/>
            <w:r w:rsidRPr="00D95E39">
              <w:rPr>
                <w:color w:val="000000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0D37" w14:textId="7B7E4E17" w:rsidR="009E08F6" w:rsidRPr="0094634B" w:rsidRDefault="009E08F6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0AED25" w14:textId="64BFF964" w:rsidR="009E08F6" w:rsidRPr="0094634B" w:rsidRDefault="009E08F6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4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6913" w14:textId="65CF0087" w:rsidR="009E08F6" w:rsidRPr="0094634B" w:rsidRDefault="009E08F6" w:rsidP="00D95E39">
            <w:pPr>
              <w:rPr>
                <w:color w:val="000000"/>
              </w:rPr>
            </w:pPr>
            <w:r w:rsidRPr="009E08F6">
              <w:rPr>
                <w:color w:val="000000"/>
              </w:rPr>
              <w:t>материальная помощь участникам СВО и членам их семей</w:t>
            </w:r>
          </w:p>
        </w:tc>
      </w:tr>
      <w:tr w:rsidR="009E08F6" w:rsidRPr="0094634B" w14:paraId="70091C65" w14:textId="77777777" w:rsidTr="003C75B9">
        <w:trPr>
          <w:trHeight w:val="20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8BF61" w14:textId="77777777" w:rsidR="009E08F6" w:rsidRPr="0094634B" w:rsidRDefault="009E08F6" w:rsidP="00D95E39">
            <w:pPr>
              <w:jc w:val="center"/>
              <w:rPr>
                <w:color w:val="000000"/>
              </w:rPr>
            </w:pPr>
          </w:p>
        </w:tc>
        <w:tc>
          <w:tcPr>
            <w:tcW w:w="26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2AABA" w14:textId="77777777" w:rsidR="009E08F6" w:rsidRPr="00D95E39" w:rsidRDefault="009E08F6" w:rsidP="006C7408">
            <w:pPr>
              <w:ind w:left="-57" w:right="-113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8E25" w14:textId="34ED5E3B" w:rsidR="009E08F6" w:rsidRDefault="009E08F6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35E81A" w14:textId="495DF926" w:rsidR="009E08F6" w:rsidRDefault="009E08F6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4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EBEF" w14:textId="3DA0BFAD" w:rsidR="009E08F6" w:rsidRPr="009E08F6" w:rsidRDefault="009E08F6" w:rsidP="00D95E39">
            <w:pPr>
              <w:rPr>
                <w:color w:val="000000"/>
              </w:rPr>
            </w:pPr>
            <w:r w:rsidRPr="009E08F6">
              <w:rPr>
                <w:color w:val="000000"/>
              </w:rPr>
              <w:t>на приобретение глубинн</w:t>
            </w:r>
            <w:r>
              <w:rPr>
                <w:color w:val="000000"/>
              </w:rPr>
              <w:t>ого</w:t>
            </w:r>
            <w:r w:rsidRPr="009E08F6">
              <w:rPr>
                <w:color w:val="000000"/>
              </w:rPr>
              <w:t xml:space="preserve"> насос</w:t>
            </w:r>
            <w:r>
              <w:rPr>
                <w:color w:val="000000"/>
              </w:rPr>
              <w:t>а</w:t>
            </w:r>
          </w:p>
        </w:tc>
      </w:tr>
      <w:tr w:rsidR="00D95E39" w:rsidRPr="0094634B" w14:paraId="34A4CBBC" w14:textId="77777777" w:rsidTr="009C16EF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9A713" w14:textId="112E8C4D" w:rsidR="00D95E39" w:rsidRPr="0094634B" w:rsidRDefault="009E08F6" w:rsidP="00D95E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B6037" w14:textId="21442ACD" w:rsidR="00D95E39" w:rsidRPr="0094634B" w:rsidRDefault="00D95E39" w:rsidP="006C7408">
            <w:pPr>
              <w:ind w:left="-57" w:right="-113"/>
              <w:rPr>
                <w:color w:val="000000"/>
              </w:rPr>
            </w:pPr>
            <w:r w:rsidRPr="00D95E39">
              <w:rPr>
                <w:color w:val="000000"/>
              </w:rPr>
              <w:t>Администрация Каменского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06EF6D" w14:textId="0B067931" w:rsidR="00D95E39" w:rsidRPr="0094634B" w:rsidRDefault="003275B4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E08F6">
              <w:rPr>
                <w:color w:val="000000"/>
              </w:rPr>
              <w:t>1</w:t>
            </w:r>
            <w:r>
              <w:rPr>
                <w:color w:val="00000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1C1372" w14:textId="7D28A2EC" w:rsidR="00D95E39" w:rsidRPr="0094634B" w:rsidRDefault="009E08F6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6F7B5B">
              <w:rPr>
                <w:color w:val="000000"/>
              </w:rPr>
              <w:t>,9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D727" w14:textId="2023732E" w:rsidR="00D95E39" w:rsidRPr="0094634B" w:rsidRDefault="009E08F6" w:rsidP="006C7408">
            <w:pPr>
              <w:rPr>
                <w:color w:val="000000"/>
              </w:rPr>
            </w:pPr>
            <w:r w:rsidRPr="009E08F6">
              <w:rPr>
                <w:color w:val="000000"/>
              </w:rPr>
              <w:t>материальная помощь участникам СВО и членам их семей</w:t>
            </w:r>
          </w:p>
        </w:tc>
      </w:tr>
      <w:tr w:rsidR="0094634B" w:rsidRPr="0094634B" w14:paraId="2B0CDD87" w14:textId="77777777" w:rsidTr="009C16EF">
        <w:trPr>
          <w:trHeight w:val="20"/>
        </w:trPr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8B999" w14:textId="77777777" w:rsidR="0094634B" w:rsidRPr="0094634B" w:rsidRDefault="0094634B" w:rsidP="0094634B">
            <w:pPr>
              <w:rPr>
                <w:color w:val="000000"/>
              </w:rPr>
            </w:pPr>
            <w:r w:rsidRPr="0094634B">
              <w:rPr>
                <w:color w:val="000000"/>
              </w:rPr>
              <w:t xml:space="preserve">Итого: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F54F" w14:textId="65D4746D" w:rsidR="0094634B" w:rsidRPr="0094634B" w:rsidRDefault="009E08F6" w:rsidP="009463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1 757</w:t>
            </w:r>
            <w:r w:rsidR="0094634B" w:rsidRPr="0094634B">
              <w:rPr>
                <w:color w:val="000000"/>
              </w:rPr>
              <w:t>,7</w:t>
            </w:r>
            <w:r>
              <w:rPr>
                <w:color w:val="000000"/>
              </w:rPr>
              <w:t>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37930" w14:textId="77777777" w:rsidR="0094634B" w:rsidRPr="0094634B" w:rsidRDefault="0094634B" w:rsidP="0094634B">
            <w:pPr>
              <w:jc w:val="center"/>
              <w:rPr>
                <w:color w:val="000000"/>
              </w:rPr>
            </w:pPr>
            <w:r w:rsidRPr="0094634B">
              <w:rPr>
                <w:color w:val="000000"/>
              </w:rPr>
              <w:t>100,0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D2E0F" w14:textId="77777777" w:rsidR="0094634B" w:rsidRPr="0094634B" w:rsidRDefault="0094634B" w:rsidP="0094634B">
            <w:pPr>
              <w:rPr>
                <w:rFonts w:ascii="Calibri" w:hAnsi="Calibri" w:cs="Calibri"/>
                <w:color w:val="000000"/>
              </w:rPr>
            </w:pPr>
            <w:r w:rsidRPr="0094634B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5A085A98" w14:textId="2F98ADEA" w:rsidR="0004756F" w:rsidRPr="001B6531" w:rsidRDefault="0004756F" w:rsidP="006C7408">
      <w:pPr>
        <w:spacing w:before="120"/>
        <w:ind w:firstLine="708"/>
        <w:rPr>
          <w:sz w:val="28"/>
          <w:szCs w:val="28"/>
        </w:rPr>
      </w:pPr>
      <w:r w:rsidRPr="001B6531">
        <w:rPr>
          <w:sz w:val="28"/>
          <w:szCs w:val="28"/>
        </w:rPr>
        <w:t>Выводы:</w:t>
      </w:r>
    </w:p>
    <w:p w14:paraId="0D886305" w14:textId="4E8A2907" w:rsidR="0004756F" w:rsidRPr="001B6531" w:rsidRDefault="0004756F" w:rsidP="006C74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Pr="001B6531">
        <w:rPr>
          <w:sz w:val="28"/>
          <w:szCs w:val="28"/>
        </w:rPr>
        <w:t xml:space="preserve">бъем резервного фонда администрации Манского района утвержден </w:t>
      </w:r>
      <w:r w:rsidR="00573F1A">
        <w:rPr>
          <w:sz w:val="28"/>
          <w:szCs w:val="28"/>
        </w:rPr>
        <w:t>решением Манского районного Совета депутатов, в соответствии с</w:t>
      </w:r>
      <w:r w:rsidRPr="001B6531">
        <w:rPr>
          <w:sz w:val="28"/>
          <w:szCs w:val="28"/>
        </w:rPr>
        <w:t xml:space="preserve"> Бюджетным кодексом РФ и </w:t>
      </w:r>
      <w:r w:rsidR="00BF3419">
        <w:rPr>
          <w:sz w:val="28"/>
          <w:szCs w:val="28"/>
        </w:rPr>
        <w:t>Положе</w:t>
      </w:r>
      <w:r w:rsidRPr="001B6531">
        <w:rPr>
          <w:sz w:val="28"/>
          <w:szCs w:val="28"/>
        </w:rPr>
        <w:t>нием о бюджетном процессе</w:t>
      </w:r>
      <w:r w:rsidR="00A342DB">
        <w:rPr>
          <w:sz w:val="28"/>
          <w:szCs w:val="28"/>
        </w:rPr>
        <w:t>.</w:t>
      </w:r>
    </w:p>
    <w:p w14:paraId="444B7C93" w14:textId="4DE8EA90" w:rsidR="0004756F" w:rsidRDefault="0004756F" w:rsidP="006C7408">
      <w:pPr>
        <w:ind w:firstLine="708"/>
        <w:rPr>
          <w:sz w:val="28"/>
          <w:szCs w:val="28"/>
        </w:rPr>
      </w:pPr>
      <w:r w:rsidRPr="001B6531">
        <w:rPr>
          <w:sz w:val="28"/>
          <w:szCs w:val="28"/>
        </w:rPr>
        <w:t>2.</w:t>
      </w:r>
      <w:r>
        <w:rPr>
          <w:sz w:val="28"/>
          <w:szCs w:val="28"/>
        </w:rPr>
        <w:t xml:space="preserve"> П</w:t>
      </w:r>
      <w:r w:rsidRPr="001B6531">
        <w:rPr>
          <w:sz w:val="28"/>
          <w:szCs w:val="28"/>
        </w:rPr>
        <w:t>ринятые обязательства за счет средств резервного фонда исполнены</w:t>
      </w:r>
      <w:r>
        <w:rPr>
          <w:sz w:val="28"/>
          <w:szCs w:val="28"/>
        </w:rPr>
        <w:t xml:space="preserve"> на </w:t>
      </w:r>
      <w:r w:rsidR="000B7D9D" w:rsidRPr="000B7D9D">
        <w:rPr>
          <w:sz w:val="28"/>
          <w:szCs w:val="28"/>
        </w:rPr>
        <w:t xml:space="preserve">97,6 </w:t>
      </w:r>
      <w:r>
        <w:rPr>
          <w:sz w:val="28"/>
          <w:szCs w:val="28"/>
        </w:rPr>
        <w:t>%</w:t>
      </w:r>
      <w:r w:rsidRPr="001B6531">
        <w:rPr>
          <w:sz w:val="28"/>
          <w:szCs w:val="28"/>
        </w:rPr>
        <w:t>.</w:t>
      </w:r>
    </w:p>
    <w:p w14:paraId="55FDCFE8" w14:textId="77777777" w:rsidR="00470C86" w:rsidRDefault="00210C38" w:rsidP="00D36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Название</w:t>
      </w:r>
      <w:r w:rsidRPr="00210C38">
        <w:rPr>
          <w:sz w:val="28"/>
          <w:szCs w:val="28"/>
        </w:rPr>
        <w:t xml:space="preserve"> предоставляемого документа «Сведения о расходовании средств резервного фонда»</w:t>
      </w:r>
      <w:r>
        <w:rPr>
          <w:sz w:val="28"/>
          <w:szCs w:val="28"/>
        </w:rPr>
        <w:t xml:space="preserve"> </w:t>
      </w:r>
      <w:r w:rsidR="00D365EB" w:rsidRPr="00D365EB">
        <w:rPr>
          <w:sz w:val="28"/>
          <w:szCs w:val="28"/>
        </w:rPr>
        <w:t>в пункте 11 раздела ХIV Положения о бюджетном процессе не соответствует названию</w:t>
      </w:r>
      <w:r w:rsidR="00D365EB" w:rsidRPr="00D365EB">
        <w:t xml:space="preserve"> </w:t>
      </w:r>
      <w:r w:rsidR="00D365EB" w:rsidRPr="00D365EB">
        <w:rPr>
          <w:sz w:val="28"/>
          <w:szCs w:val="28"/>
        </w:rPr>
        <w:t>предоставляемого документа «Отчет об использовании бюджетных ассигнований резервного фонда», определенному</w:t>
      </w:r>
      <w:r w:rsidR="00470C86">
        <w:rPr>
          <w:sz w:val="28"/>
          <w:szCs w:val="28"/>
        </w:rPr>
        <w:t>:</w:t>
      </w:r>
    </w:p>
    <w:p w14:paraId="5C1FA8E6" w14:textId="51A6729F" w:rsidR="00470C86" w:rsidRDefault="00470C86" w:rsidP="00D365EB">
      <w:pPr>
        <w:ind w:firstLine="709"/>
        <w:jc w:val="both"/>
        <w:rPr>
          <w:sz w:val="28"/>
          <w:szCs w:val="28"/>
        </w:rPr>
      </w:pPr>
      <w:r w:rsidRPr="00470C86">
        <w:rPr>
          <w:sz w:val="28"/>
          <w:szCs w:val="28"/>
        </w:rPr>
        <w:t>- пунктом 7 статьи 81 Бюджетного кодекса РФ;</w:t>
      </w:r>
    </w:p>
    <w:p w14:paraId="3723BBBA" w14:textId="2F75FAB4" w:rsidR="00470C86" w:rsidRDefault="00470C86" w:rsidP="00D36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65EB" w:rsidRPr="00D365EB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="00D365EB" w:rsidRPr="00D365EB">
        <w:rPr>
          <w:sz w:val="28"/>
          <w:szCs w:val="28"/>
        </w:rPr>
        <w:t xml:space="preserve"> 1 раздела ХII Положения о бюджетном процессе; </w:t>
      </w:r>
    </w:p>
    <w:p w14:paraId="48673B62" w14:textId="6E3F227C" w:rsidR="000B32D0" w:rsidRDefault="00470C86" w:rsidP="00D36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65EB" w:rsidRPr="00D365EB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="00D365EB" w:rsidRPr="00D365EB">
        <w:rPr>
          <w:sz w:val="28"/>
          <w:szCs w:val="28"/>
        </w:rPr>
        <w:t xml:space="preserve"> 15 Порядка расходования средств резервного фонда</w:t>
      </w:r>
      <w:r w:rsidR="00C355BF">
        <w:rPr>
          <w:sz w:val="28"/>
          <w:szCs w:val="28"/>
        </w:rPr>
        <w:t>.</w:t>
      </w:r>
    </w:p>
    <w:p w14:paraId="41E9D03A" w14:textId="77777777" w:rsidR="00C355BF" w:rsidRDefault="00C355BF" w:rsidP="00D365EB">
      <w:pPr>
        <w:ind w:firstLine="709"/>
        <w:jc w:val="both"/>
        <w:rPr>
          <w:b/>
          <w:bCs/>
          <w:sz w:val="28"/>
          <w:szCs w:val="28"/>
        </w:rPr>
      </w:pPr>
    </w:p>
    <w:p w14:paraId="16191760" w14:textId="6911EE70" w:rsidR="005E60D5" w:rsidRDefault="005E60D5" w:rsidP="00245D2F">
      <w:pPr>
        <w:ind w:firstLine="709"/>
        <w:jc w:val="center"/>
        <w:rPr>
          <w:b/>
          <w:bCs/>
          <w:sz w:val="28"/>
          <w:szCs w:val="28"/>
        </w:rPr>
      </w:pPr>
      <w:r w:rsidRPr="00B34EA9">
        <w:rPr>
          <w:b/>
          <w:bCs/>
          <w:sz w:val="28"/>
          <w:szCs w:val="28"/>
        </w:rPr>
        <w:t>7</w:t>
      </w:r>
      <w:r w:rsidR="00245D2F" w:rsidRPr="00245D2F">
        <w:rPr>
          <w:b/>
          <w:bCs/>
          <w:sz w:val="28"/>
          <w:szCs w:val="28"/>
        </w:rPr>
        <w:t>. Результаты внешней проверки показателей годового отчета в части источников финансирования дефицита бюджета.</w:t>
      </w:r>
    </w:p>
    <w:p w14:paraId="2F915712" w14:textId="77777777" w:rsidR="00411E11" w:rsidRDefault="00411E11" w:rsidP="000B32D0">
      <w:pPr>
        <w:ind w:firstLine="709"/>
        <w:jc w:val="both"/>
        <w:rPr>
          <w:sz w:val="28"/>
          <w:szCs w:val="28"/>
        </w:rPr>
      </w:pPr>
    </w:p>
    <w:p w14:paraId="3C18C6B0" w14:textId="77777777" w:rsidR="001E14C3" w:rsidRDefault="00411E11" w:rsidP="00411E11">
      <w:pPr>
        <w:ind w:firstLine="709"/>
        <w:jc w:val="both"/>
        <w:rPr>
          <w:sz w:val="28"/>
          <w:szCs w:val="28"/>
        </w:rPr>
      </w:pPr>
      <w:r w:rsidRPr="00411E11">
        <w:rPr>
          <w:sz w:val="28"/>
          <w:szCs w:val="28"/>
        </w:rPr>
        <w:lastRenderedPageBreak/>
        <w:t xml:space="preserve">Решением Манского районного Совета </w:t>
      </w:r>
      <w:r>
        <w:rPr>
          <w:sz w:val="28"/>
          <w:szCs w:val="28"/>
        </w:rPr>
        <w:t xml:space="preserve">депутатов от </w:t>
      </w:r>
      <w:r w:rsidRPr="00411E11">
        <w:rPr>
          <w:sz w:val="28"/>
          <w:szCs w:val="28"/>
        </w:rPr>
        <w:t xml:space="preserve">20.12.2023 № В-156р «О районном бюджете на 2024 год и на плановый период 2025 и 2026 годов» дефицит районного бюджета </w:t>
      </w:r>
      <w:r>
        <w:rPr>
          <w:sz w:val="28"/>
          <w:szCs w:val="28"/>
        </w:rPr>
        <w:t xml:space="preserve">утвержден </w:t>
      </w:r>
      <w:r w:rsidRPr="00411E11">
        <w:rPr>
          <w:sz w:val="28"/>
          <w:szCs w:val="28"/>
        </w:rPr>
        <w:t>в сумме 5 243,21 тыс. руб.</w:t>
      </w:r>
      <w:r>
        <w:rPr>
          <w:sz w:val="28"/>
          <w:szCs w:val="28"/>
        </w:rPr>
        <w:t xml:space="preserve"> </w:t>
      </w:r>
    </w:p>
    <w:p w14:paraId="53B8EAAB" w14:textId="2F4EA02B" w:rsidR="00411E11" w:rsidRDefault="00411E11" w:rsidP="00411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внесения изменений в Решение о районном бюджете</w:t>
      </w:r>
      <w:r w:rsidRPr="00B34E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 </w:t>
      </w:r>
      <w:r w:rsidR="001E14C3">
        <w:rPr>
          <w:sz w:val="28"/>
          <w:szCs w:val="28"/>
        </w:rPr>
        <w:t>про</w:t>
      </w:r>
      <w:r>
        <w:rPr>
          <w:sz w:val="28"/>
          <w:szCs w:val="28"/>
        </w:rPr>
        <w:t xml:space="preserve">фицита бюджета утвержден в размере </w:t>
      </w:r>
      <w:r w:rsidR="001E14C3">
        <w:rPr>
          <w:sz w:val="28"/>
          <w:szCs w:val="28"/>
        </w:rPr>
        <w:t>3 340,18 тыс. руб.</w:t>
      </w:r>
    </w:p>
    <w:p w14:paraId="28366965" w14:textId="4A3882FC" w:rsidR="00B34EA9" w:rsidRPr="00B34EA9" w:rsidRDefault="00B34EA9" w:rsidP="00411E11">
      <w:pPr>
        <w:ind w:firstLine="709"/>
        <w:jc w:val="both"/>
        <w:rPr>
          <w:sz w:val="28"/>
          <w:szCs w:val="28"/>
        </w:rPr>
      </w:pPr>
      <w:r w:rsidRPr="00B34EA9">
        <w:rPr>
          <w:sz w:val="28"/>
          <w:szCs w:val="28"/>
        </w:rPr>
        <w:t>По итогам 202</w:t>
      </w:r>
      <w:r w:rsidR="00232A30">
        <w:rPr>
          <w:sz w:val="28"/>
          <w:szCs w:val="28"/>
        </w:rPr>
        <w:t>4</w:t>
      </w:r>
      <w:r w:rsidRPr="00B34EA9">
        <w:rPr>
          <w:sz w:val="28"/>
          <w:szCs w:val="28"/>
        </w:rPr>
        <w:t xml:space="preserve"> года районный бюджет исполнен с </w:t>
      </w:r>
      <w:r w:rsidR="00232A30">
        <w:rPr>
          <w:sz w:val="28"/>
          <w:szCs w:val="28"/>
        </w:rPr>
        <w:t>про</w:t>
      </w:r>
      <w:r w:rsidRPr="00B34EA9">
        <w:rPr>
          <w:sz w:val="28"/>
          <w:szCs w:val="28"/>
        </w:rPr>
        <w:t xml:space="preserve">фицитом </w:t>
      </w:r>
      <w:r w:rsidRPr="00B34EA9">
        <w:rPr>
          <w:sz w:val="28"/>
          <w:szCs w:val="28"/>
        </w:rPr>
        <w:br/>
      </w:r>
      <w:r w:rsidR="00232A30">
        <w:rPr>
          <w:sz w:val="28"/>
          <w:szCs w:val="28"/>
        </w:rPr>
        <w:t>34</w:t>
      </w:r>
      <w:r>
        <w:rPr>
          <w:sz w:val="28"/>
          <w:szCs w:val="28"/>
        </w:rPr>
        <w:t> </w:t>
      </w:r>
      <w:r w:rsidR="00232A30">
        <w:rPr>
          <w:sz w:val="28"/>
          <w:szCs w:val="28"/>
        </w:rPr>
        <w:t>231</w:t>
      </w:r>
      <w:r>
        <w:rPr>
          <w:sz w:val="28"/>
          <w:szCs w:val="28"/>
        </w:rPr>
        <w:t>,</w:t>
      </w:r>
      <w:r w:rsidR="00232A30">
        <w:rPr>
          <w:sz w:val="28"/>
          <w:szCs w:val="28"/>
        </w:rPr>
        <w:t>13</w:t>
      </w:r>
      <w:r>
        <w:rPr>
          <w:sz w:val="28"/>
          <w:szCs w:val="28"/>
        </w:rPr>
        <w:t xml:space="preserve"> тыс.</w:t>
      </w:r>
      <w:r w:rsidRPr="00B34EA9">
        <w:rPr>
          <w:sz w:val="28"/>
          <w:szCs w:val="28"/>
        </w:rPr>
        <w:t xml:space="preserve"> руб.</w:t>
      </w:r>
    </w:p>
    <w:p w14:paraId="03379688" w14:textId="1ED3C988" w:rsidR="009A0E1A" w:rsidRDefault="009A0E1A" w:rsidP="00245D2F">
      <w:pPr>
        <w:tabs>
          <w:tab w:val="num" w:pos="1026"/>
        </w:tabs>
        <w:spacing w:before="120"/>
        <w:ind w:firstLine="709"/>
        <w:jc w:val="both"/>
        <w:rPr>
          <w:bCs/>
          <w:sz w:val="28"/>
          <w:szCs w:val="28"/>
        </w:rPr>
      </w:pPr>
      <w:r w:rsidRPr="000D3D54">
        <w:rPr>
          <w:sz w:val="28"/>
          <w:szCs w:val="28"/>
        </w:rPr>
        <w:t xml:space="preserve">Остатки средств на счете краевого бюджета по состоянию на </w:t>
      </w:r>
      <w:r w:rsidRPr="00F036B3">
        <w:rPr>
          <w:sz w:val="28"/>
          <w:szCs w:val="28"/>
        </w:rPr>
        <w:t>01.01.202</w:t>
      </w:r>
      <w:r w:rsidR="00232A30">
        <w:rPr>
          <w:sz w:val="28"/>
          <w:szCs w:val="28"/>
        </w:rPr>
        <w:t>5</w:t>
      </w:r>
      <w:r w:rsidRPr="00F036B3">
        <w:rPr>
          <w:sz w:val="28"/>
          <w:szCs w:val="28"/>
        </w:rPr>
        <w:t xml:space="preserve"> года составили – </w:t>
      </w:r>
      <w:r>
        <w:rPr>
          <w:sz w:val="28"/>
          <w:szCs w:val="28"/>
        </w:rPr>
        <w:t>1</w:t>
      </w:r>
      <w:r w:rsidR="00232A30">
        <w:rPr>
          <w:sz w:val="28"/>
          <w:szCs w:val="28"/>
        </w:rPr>
        <w:t>9</w:t>
      </w:r>
      <w:r w:rsidR="002125C2">
        <w:rPr>
          <w:sz w:val="28"/>
          <w:szCs w:val="28"/>
        </w:rPr>
        <w:t> </w:t>
      </w:r>
      <w:r w:rsidR="00232A30">
        <w:rPr>
          <w:sz w:val="28"/>
          <w:szCs w:val="28"/>
        </w:rPr>
        <w:t>687</w:t>
      </w:r>
      <w:r w:rsidR="002125C2">
        <w:rPr>
          <w:sz w:val="28"/>
          <w:szCs w:val="28"/>
        </w:rPr>
        <w:t>,</w:t>
      </w:r>
      <w:r w:rsidR="00232A30">
        <w:rPr>
          <w:sz w:val="28"/>
          <w:szCs w:val="28"/>
        </w:rPr>
        <w:t>05</w:t>
      </w:r>
      <w:r w:rsidRPr="00720FC4">
        <w:rPr>
          <w:bCs/>
          <w:sz w:val="28"/>
          <w:szCs w:val="28"/>
        </w:rPr>
        <w:t xml:space="preserve"> </w:t>
      </w:r>
      <w:r w:rsidR="002125C2">
        <w:rPr>
          <w:bCs/>
          <w:sz w:val="28"/>
          <w:szCs w:val="28"/>
        </w:rPr>
        <w:t xml:space="preserve">тыс. </w:t>
      </w:r>
      <w:r w:rsidRPr="00720FC4">
        <w:rPr>
          <w:bCs/>
          <w:sz w:val="28"/>
          <w:szCs w:val="28"/>
        </w:rPr>
        <w:t>руб</w:t>
      </w:r>
      <w:r w:rsidR="002125C2">
        <w:rPr>
          <w:bCs/>
          <w:sz w:val="28"/>
          <w:szCs w:val="28"/>
        </w:rPr>
        <w:t>.</w:t>
      </w:r>
      <w:r w:rsidRPr="00720FC4">
        <w:rPr>
          <w:bCs/>
          <w:sz w:val="28"/>
          <w:szCs w:val="28"/>
        </w:rPr>
        <w:t>,</w:t>
      </w:r>
      <w:r w:rsidRPr="00F036B3">
        <w:rPr>
          <w:bCs/>
          <w:sz w:val="28"/>
          <w:szCs w:val="28"/>
        </w:rPr>
        <w:t xml:space="preserve"> в том числе:</w:t>
      </w:r>
    </w:p>
    <w:p w14:paraId="0696A1DF" w14:textId="38BE7A44" w:rsidR="009A0E1A" w:rsidRPr="00315164" w:rsidRDefault="009A0E1A" w:rsidP="00A17820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15164">
        <w:rPr>
          <w:sz w:val="28"/>
          <w:szCs w:val="28"/>
        </w:rPr>
        <w:t xml:space="preserve">остатки целевых средств в сумме – </w:t>
      </w:r>
      <w:r w:rsidR="00232A30">
        <w:rPr>
          <w:sz w:val="28"/>
          <w:szCs w:val="28"/>
        </w:rPr>
        <w:t>14</w:t>
      </w:r>
      <w:r w:rsidR="002125C2">
        <w:rPr>
          <w:sz w:val="28"/>
          <w:szCs w:val="28"/>
        </w:rPr>
        <w:t> </w:t>
      </w:r>
      <w:r>
        <w:rPr>
          <w:sz w:val="28"/>
          <w:szCs w:val="28"/>
        </w:rPr>
        <w:t>9</w:t>
      </w:r>
      <w:r w:rsidR="00232A30">
        <w:rPr>
          <w:sz w:val="28"/>
          <w:szCs w:val="28"/>
        </w:rPr>
        <w:t>02</w:t>
      </w:r>
      <w:r w:rsidR="002125C2">
        <w:rPr>
          <w:sz w:val="28"/>
          <w:szCs w:val="28"/>
        </w:rPr>
        <w:t>,</w:t>
      </w:r>
      <w:r w:rsidR="00232A30">
        <w:rPr>
          <w:sz w:val="28"/>
          <w:szCs w:val="28"/>
        </w:rPr>
        <w:t>17</w:t>
      </w:r>
      <w:r w:rsidR="002125C2">
        <w:rPr>
          <w:sz w:val="28"/>
          <w:szCs w:val="28"/>
        </w:rPr>
        <w:t xml:space="preserve"> тыс.</w:t>
      </w:r>
      <w:r w:rsidRPr="00315164">
        <w:rPr>
          <w:sz w:val="28"/>
          <w:szCs w:val="28"/>
        </w:rPr>
        <w:t xml:space="preserve"> руб</w:t>
      </w:r>
      <w:bookmarkStart w:id="24" w:name="_Toc258835993"/>
      <w:r w:rsidR="002125C2">
        <w:rPr>
          <w:sz w:val="28"/>
          <w:szCs w:val="28"/>
        </w:rPr>
        <w:t>.</w:t>
      </w:r>
      <w:r w:rsidRPr="00315164">
        <w:rPr>
          <w:sz w:val="28"/>
          <w:szCs w:val="28"/>
        </w:rPr>
        <w:t>;</w:t>
      </w:r>
    </w:p>
    <w:p w14:paraId="5BCC9FE9" w14:textId="42592868" w:rsidR="009A0E1A" w:rsidRPr="00315164" w:rsidRDefault="009A0E1A" w:rsidP="00A17820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15164">
        <w:rPr>
          <w:sz w:val="28"/>
          <w:szCs w:val="28"/>
        </w:rPr>
        <w:t xml:space="preserve">остатки собственных средств бюджета в сумме </w:t>
      </w:r>
      <w:r w:rsidR="002125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32A30">
        <w:rPr>
          <w:sz w:val="28"/>
          <w:szCs w:val="28"/>
        </w:rPr>
        <w:t>4</w:t>
      </w:r>
      <w:r w:rsidR="002125C2">
        <w:rPr>
          <w:sz w:val="28"/>
          <w:szCs w:val="28"/>
        </w:rPr>
        <w:t> </w:t>
      </w:r>
      <w:r w:rsidR="00232A30">
        <w:rPr>
          <w:sz w:val="28"/>
          <w:szCs w:val="28"/>
        </w:rPr>
        <w:t>7</w:t>
      </w:r>
      <w:r>
        <w:rPr>
          <w:sz w:val="28"/>
          <w:szCs w:val="28"/>
        </w:rPr>
        <w:t>8</w:t>
      </w:r>
      <w:r w:rsidR="00232A30">
        <w:rPr>
          <w:sz w:val="28"/>
          <w:szCs w:val="28"/>
        </w:rPr>
        <w:t>4</w:t>
      </w:r>
      <w:r w:rsidR="002125C2">
        <w:rPr>
          <w:sz w:val="28"/>
          <w:szCs w:val="28"/>
        </w:rPr>
        <w:t>,</w:t>
      </w:r>
      <w:r w:rsidR="00232A30">
        <w:rPr>
          <w:sz w:val="28"/>
          <w:szCs w:val="28"/>
        </w:rPr>
        <w:t>88</w:t>
      </w:r>
      <w:r w:rsidRPr="00315164">
        <w:rPr>
          <w:sz w:val="28"/>
          <w:szCs w:val="28"/>
        </w:rPr>
        <w:t xml:space="preserve"> </w:t>
      </w:r>
      <w:r w:rsidR="002125C2">
        <w:rPr>
          <w:sz w:val="28"/>
          <w:szCs w:val="28"/>
        </w:rPr>
        <w:t xml:space="preserve">тыс. </w:t>
      </w:r>
      <w:r w:rsidRPr="00315164">
        <w:rPr>
          <w:sz w:val="28"/>
          <w:szCs w:val="28"/>
        </w:rPr>
        <w:t>руб.</w:t>
      </w:r>
    </w:p>
    <w:bookmarkEnd w:id="24"/>
    <w:p w14:paraId="4CE06A09" w14:textId="1B525C19" w:rsidR="009A0E1A" w:rsidRPr="00C31C65" w:rsidRDefault="009A0E1A" w:rsidP="00245D2F">
      <w:pPr>
        <w:spacing w:before="120"/>
        <w:ind w:firstLine="709"/>
        <w:jc w:val="both"/>
        <w:rPr>
          <w:sz w:val="28"/>
          <w:szCs w:val="28"/>
        </w:rPr>
      </w:pPr>
      <w:r w:rsidRPr="00C31C65">
        <w:rPr>
          <w:sz w:val="28"/>
          <w:szCs w:val="28"/>
        </w:rPr>
        <w:t>В 202</w:t>
      </w:r>
      <w:r w:rsidR="00232A30">
        <w:rPr>
          <w:sz w:val="28"/>
          <w:szCs w:val="28"/>
        </w:rPr>
        <w:t>4</w:t>
      </w:r>
      <w:r w:rsidRPr="00C31C65">
        <w:rPr>
          <w:sz w:val="28"/>
          <w:szCs w:val="28"/>
        </w:rPr>
        <w:t xml:space="preserve"> году возврат бюджетных кредитов предоставленных за счет средств краевого бюджета, </w:t>
      </w:r>
      <w:r>
        <w:rPr>
          <w:sz w:val="28"/>
          <w:szCs w:val="28"/>
        </w:rPr>
        <w:t xml:space="preserve">составил </w:t>
      </w:r>
      <w:r w:rsidR="00232A30">
        <w:rPr>
          <w:sz w:val="28"/>
          <w:szCs w:val="28"/>
        </w:rPr>
        <w:t>28</w:t>
      </w:r>
      <w:r w:rsidR="008E0357">
        <w:rPr>
          <w:sz w:val="28"/>
          <w:szCs w:val="28"/>
        </w:rPr>
        <w:t> </w:t>
      </w:r>
      <w:r w:rsidR="00232A30">
        <w:rPr>
          <w:sz w:val="28"/>
          <w:szCs w:val="28"/>
        </w:rPr>
        <w:t>48</w:t>
      </w:r>
      <w:r>
        <w:rPr>
          <w:sz w:val="28"/>
          <w:szCs w:val="28"/>
        </w:rPr>
        <w:t>0</w:t>
      </w:r>
      <w:r w:rsidR="008E0357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C31C65">
        <w:rPr>
          <w:sz w:val="28"/>
          <w:szCs w:val="28"/>
        </w:rPr>
        <w:t>0</w:t>
      </w:r>
      <w:r w:rsidR="008E0357">
        <w:rPr>
          <w:sz w:val="28"/>
          <w:szCs w:val="28"/>
        </w:rPr>
        <w:t xml:space="preserve"> тыс.</w:t>
      </w:r>
      <w:r w:rsidRPr="00C31C65">
        <w:rPr>
          <w:sz w:val="28"/>
          <w:szCs w:val="28"/>
        </w:rPr>
        <w:t xml:space="preserve"> руб</w:t>
      </w:r>
      <w:r w:rsidR="008E0357">
        <w:rPr>
          <w:sz w:val="28"/>
          <w:szCs w:val="28"/>
        </w:rPr>
        <w:t>.</w:t>
      </w:r>
      <w:r>
        <w:rPr>
          <w:sz w:val="28"/>
          <w:szCs w:val="28"/>
        </w:rPr>
        <w:t xml:space="preserve">, получено бюджетных кредитов в сумме </w:t>
      </w:r>
      <w:r w:rsidR="00232A30">
        <w:rPr>
          <w:sz w:val="28"/>
          <w:szCs w:val="28"/>
        </w:rPr>
        <w:t>12</w:t>
      </w:r>
      <w:r w:rsidR="008E0357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8E0357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="008E0357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</w:t>
      </w:r>
      <w:r w:rsidRPr="00C31C65">
        <w:rPr>
          <w:sz w:val="28"/>
          <w:szCs w:val="28"/>
        </w:rPr>
        <w:t>.</w:t>
      </w:r>
    </w:p>
    <w:p w14:paraId="063774E2" w14:textId="77777777" w:rsidR="00A2002D" w:rsidRDefault="00A2002D" w:rsidP="00FC4834">
      <w:pPr>
        <w:shd w:val="clear" w:color="auto" w:fill="FFFFFF"/>
        <w:ind w:firstLine="708"/>
        <w:jc w:val="center"/>
        <w:rPr>
          <w:b/>
          <w:bCs/>
          <w:color w:val="1A1A1A"/>
          <w:sz w:val="28"/>
          <w:szCs w:val="28"/>
        </w:rPr>
      </w:pPr>
    </w:p>
    <w:p w14:paraId="648337BB" w14:textId="5DEDC8A6" w:rsidR="00C355BF" w:rsidRPr="0055693C" w:rsidRDefault="00FC4834" w:rsidP="00FC4834">
      <w:pPr>
        <w:shd w:val="clear" w:color="auto" w:fill="FFFFFF"/>
        <w:ind w:firstLine="708"/>
        <w:jc w:val="center"/>
        <w:rPr>
          <w:b/>
          <w:bCs/>
          <w:color w:val="1A1A1A"/>
          <w:sz w:val="28"/>
          <w:szCs w:val="28"/>
        </w:rPr>
      </w:pPr>
      <w:r w:rsidRPr="00FC4834">
        <w:rPr>
          <w:b/>
          <w:bCs/>
          <w:color w:val="1A1A1A"/>
          <w:sz w:val="28"/>
          <w:szCs w:val="28"/>
        </w:rPr>
        <w:t>8</w:t>
      </w:r>
      <w:r w:rsidR="00C355BF" w:rsidRPr="0055693C">
        <w:rPr>
          <w:b/>
          <w:bCs/>
          <w:color w:val="1A1A1A"/>
          <w:sz w:val="28"/>
          <w:szCs w:val="28"/>
        </w:rPr>
        <w:t>.</w:t>
      </w:r>
      <w:r w:rsidRPr="00FC4834">
        <w:rPr>
          <w:b/>
          <w:bCs/>
          <w:color w:val="1A1A1A"/>
          <w:sz w:val="28"/>
          <w:szCs w:val="28"/>
        </w:rPr>
        <w:t xml:space="preserve"> </w:t>
      </w:r>
      <w:r w:rsidR="00C355BF" w:rsidRPr="0055693C">
        <w:rPr>
          <w:b/>
          <w:bCs/>
          <w:color w:val="1A1A1A"/>
          <w:sz w:val="28"/>
          <w:szCs w:val="28"/>
        </w:rPr>
        <w:t>Анализ дебиторской и кредиторской задолженности</w:t>
      </w:r>
      <w:r>
        <w:rPr>
          <w:b/>
          <w:bCs/>
          <w:color w:val="1A1A1A"/>
          <w:sz w:val="28"/>
          <w:szCs w:val="28"/>
        </w:rPr>
        <w:t>.</w:t>
      </w:r>
    </w:p>
    <w:p w14:paraId="4FCAC036" w14:textId="0BE09C96" w:rsidR="00A2002D" w:rsidRDefault="00A2002D" w:rsidP="00EC50A9">
      <w:pPr>
        <w:ind w:firstLine="709"/>
        <w:contextualSpacing/>
        <w:jc w:val="both"/>
        <w:rPr>
          <w:bCs/>
          <w:sz w:val="28"/>
          <w:szCs w:val="28"/>
        </w:rPr>
      </w:pPr>
      <w:r w:rsidRPr="00451A89">
        <w:rPr>
          <w:sz w:val="28"/>
          <w:szCs w:val="28"/>
        </w:rPr>
        <w:t>По состоянию на 01.01.202</w:t>
      </w:r>
      <w:r>
        <w:rPr>
          <w:sz w:val="28"/>
          <w:szCs w:val="28"/>
        </w:rPr>
        <w:t>5</w:t>
      </w:r>
      <w:r w:rsidRPr="00451A89">
        <w:rPr>
          <w:sz w:val="28"/>
          <w:szCs w:val="28"/>
        </w:rPr>
        <w:t xml:space="preserve"> года дебиторская задолженность по районному бюджету составила </w:t>
      </w:r>
      <w:r w:rsidRPr="00551307">
        <w:rPr>
          <w:bCs/>
          <w:sz w:val="28"/>
          <w:szCs w:val="28"/>
        </w:rPr>
        <w:t>522</w:t>
      </w:r>
      <w:r>
        <w:rPr>
          <w:bCs/>
          <w:sz w:val="28"/>
          <w:szCs w:val="28"/>
        </w:rPr>
        <w:t> </w:t>
      </w:r>
      <w:r w:rsidRPr="00551307">
        <w:rPr>
          <w:bCs/>
          <w:sz w:val="28"/>
          <w:szCs w:val="28"/>
        </w:rPr>
        <w:t>014</w:t>
      </w:r>
      <w:r>
        <w:rPr>
          <w:bCs/>
          <w:sz w:val="28"/>
          <w:szCs w:val="28"/>
        </w:rPr>
        <w:t xml:space="preserve">,03 тыс. </w:t>
      </w:r>
      <w:r w:rsidRPr="00831B94">
        <w:rPr>
          <w:bCs/>
          <w:sz w:val="28"/>
          <w:szCs w:val="28"/>
        </w:rPr>
        <w:t>руб.</w:t>
      </w:r>
      <w:r w:rsidR="003A15E2">
        <w:rPr>
          <w:bCs/>
          <w:sz w:val="28"/>
          <w:szCs w:val="28"/>
        </w:rPr>
        <w:t>, п</w:t>
      </w:r>
      <w:r w:rsidRPr="00831B94">
        <w:rPr>
          <w:bCs/>
          <w:sz w:val="28"/>
          <w:szCs w:val="28"/>
        </w:rPr>
        <w:t xml:space="preserve">росроченная дебиторская задолженность </w:t>
      </w:r>
      <w:r w:rsidRPr="00551307">
        <w:rPr>
          <w:bCs/>
          <w:color w:val="000000"/>
          <w:sz w:val="28"/>
          <w:szCs w:val="28"/>
        </w:rPr>
        <w:t>29</w:t>
      </w:r>
      <w:r>
        <w:rPr>
          <w:bCs/>
          <w:color w:val="000000"/>
          <w:sz w:val="28"/>
          <w:szCs w:val="28"/>
        </w:rPr>
        <w:t> </w:t>
      </w:r>
      <w:r w:rsidRPr="00551307">
        <w:rPr>
          <w:bCs/>
          <w:color w:val="000000"/>
          <w:sz w:val="28"/>
          <w:szCs w:val="28"/>
        </w:rPr>
        <w:t>316</w:t>
      </w:r>
      <w:r>
        <w:rPr>
          <w:bCs/>
          <w:color w:val="000000"/>
          <w:sz w:val="28"/>
          <w:szCs w:val="28"/>
        </w:rPr>
        <w:t>,</w:t>
      </w:r>
      <w:r w:rsidRPr="00551307">
        <w:rPr>
          <w:bCs/>
          <w:color w:val="000000"/>
          <w:sz w:val="28"/>
          <w:szCs w:val="28"/>
        </w:rPr>
        <w:t>74</w:t>
      </w:r>
      <w:r>
        <w:rPr>
          <w:bCs/>
          <w:color w:val="000000"/>
          <w:sz w:val="28"/>
          <w:szCs w:val="28"/>
        </w:rPr>
        <w:t xml:space="preserve"> тыс.</w:t>
      </w:r>
      <w:r w:rsidRPr="00831B94">
        <w:rPr>
          <w:bCs/>
          <w:sz w:val="28"/>
          <w:szCs w:val="28"/>
        </w:rPr>
        <w:t xml:space="preserve"> руб. </w:t>
      </w:r>
    </w:p>
    <w:p w14:paraId="45420FCA" w14:textId="21661494" w:rsidR="00EC50A9" w:rsidRPr="00831B94" w:rsidRDefault="00EC50A9" w:rsidP="00EC50A9">
      <w:pPr>
        <w:ind w:firstLine="709"/>
        <w:contextualSpacing/>
        <w:jc w:val="both"/>
        <w:rPr>
          <w:bCs/>
          <w:sz w:val="28"/>
          <w:szCs w:val="28"/>
        </w:rPr>
      </w:pPr>
      <w:r w:rsidRPr="00EC50A9">
        <w:rPr>
          <w:bCs/>
          <w:sz w:val="28"/>
          <w:szCs w:val="28"/>
        </w:rPr>
        <w:t>В сравнении с прошлым периодом дебиторская задолженность уменьшилась на 9 929,19 тыс. руб., просроченная дебиторская задолженность увеличилась на 11 286,17 тыс. руб. (на конец прошлого периода задолженность составляла 531 943,21 тыс. руб. и 18 030,57 тыс. руб. соответственно</w:t>
      </w:r>
      <w:r>
        <w:rPr>
          <w:bCs/>
          <w:sz w:val="28"/>
          <w:szCs w:val="28"/>
        </w:rPr>
        <w:t>)</w:t>
      </w:r>
      <w:r w:rsidRPr="00EC50A9">
        <w:rPr>
          <w:bCs/>
          <w:sz w:val="28"/>
          <w:szCs w:val="28"/>
        </w:rPr>
        <w:t>.</w:t>
      </w:r>
    </w:p>
    <w:p w14:paraId="4DDD52F7" w14:textId="5EAF7621" w:rsidR="00A167A6" w:rsidRDefault="00A2002D" w:rsidP="003A15E2">
      <w:pPr>
        <w:spacing w:before="120"/>
        <w:ind w:firstLine="709"/>
        <w:jc w:val="both"/>
        <w:rPr>
          <w:bCs/>
          <w:sz w:val="28"/>
          <w:szCs w:val="28"/>
        </w:rPr>
      </w:pPr>
      <w:r w:rsidRPr="00451A89">
        <w:rPr>
          <w:sz w:val="28"/>
          <w:szCs w:val="28"/>
        </w:rPr>
        <w:t>Наибольший удельный вес в общем объеме дебиторской задолженности составляют</w:t>
      </w:r>
      <w:r w:rsidRPr="00451A89">
        <w:rPr>
          <w:b/>
          <w:sz w:val="28"/>
          <w:szCs w:val="28"/>
        </w:rPr>
        <w:t xml:space="preserve"> </w:t>
      </w:r>
      <w:r w:rsidRPr="00451A89">
        <w:rPr>
          <w:bCs/>
          <w:sz w:val="28"/>
          <w:szCs w:val="28"/>
        </w:rPr>
        <w:t xml:space="preserve">расчеты по доходам </w:t>
      </w:r>
      <w:r w:rsidR="00A167A6">
        <w:rPr>
          <w:bCs/>
          <w:sz w:val="28"/>
          <w:szCs w:val="28"/>
        </w:rPr>
        <w:t>и расчеты по авансам.</w:t>
      </w:r>
    </w:p>
    <w:p w14:paraId="368F42BC" w14:textId="26FC24C0" w:rsidR="00A2002D" w:rsidRDefault="00A167A6" w:rsidP="00A2002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51A89">
        <w:rPr>
          <w:sz w:val="28"/>
          <w:szCs w:val="28"/>
        </w:rPr>
        <w:t xml:space="preserve">бъем дебиторской задолженности </w:t>
      </w:r>
      <w:r w:rsidRPr="00451A89">
        <w:rPr>
          <w:bCs/>
          <w:sz w:val="28"/>
          <w:szCs w:val="28"/>
        </w:rPr>
        <w:t>расчет</w:t>
      </w:r>
      <w:r>
        <w:rPr>
          <w:bCs/>
          <w:sz w:val="28"/>
          <w:szCs w:val="28"/>
        </w:rPr>
        <w:t>ов</w:t>
      </w:r>
      <w:r w:rsidRPr="00451A89">
        <w:rPr>
          <w:bCs/>
          <w:sz w:val="28"/>
          <w:szCs w:val="28"/>
        </w:rPr>
        <w:t xml:space="preserve"> по доходам </w:t>
      </w:r>
      <w:r>
        <w:rPr>
          <w:bCs/>
          <w:sz w:val="28"/>
          <w:szCs w:val="28"/>
        </w:rPr>
        <w:t>составили</w:t>
      </w:r>
      <w:r w:rsidR="00A2002D" w:rsidRPr="00451A89">
        <w:rPr>
          <w:bCs/>
          <w:sz w:val="28"/>
          <w:szCs w:val="28"/>
        </w:rPr>
        <w:t xml:space="preserve"> </w:t>
      </w:r>
      <w:bookmarkStart w:id="25" w:name="_Hlk195264564"/>
      <w:r w:rsidR="00A2002D" w:rsidRPr="00551307">
        <w:rPr>
          <w:bCs/>
          <w:sz w:val="28"/>
          <w:szCs w:val="28"/>
        </w:rPr>
        <w:t>456</w:t>
      </w:r>
      <w:r w:rsidR="00A2002D">
        <w:rPr>
          <w:bCs/>
          <w:sz w:val="28"/>
          <w:szCs w:val="28"/>
        </w:rPr>
        <w:t> </w:t>
      </w:r>
      <w:r w:rsidR="00A2002D" w:rsidRPr="00551307">
        <w:rPr>
          <w:bCs/>
          <w:sz w:val="28"/>
          <w:szCs w:val="28"/>
        </w:rPr>
        <w:t>944</w:t>
      </w:r>
      <w:r w:rsidR="00A2002D">
        <w:rPr>
          <w:bCs/>
          <w:sz w:val="28"/>
          <w:szCs w:val="28"/>
        </w:rPr>
        <w:t>,</w:t>
      </w:r>
      <w:r w:rsidR="00A2002D" w:rsidRPr="00551307">
        <w:rPr>
          <w:bCs/>
          <w:sz w:val="28"/>
          <w:szCs w:val="28"/>
        </w:rPr>
        <w:t>9</w:t>
      </w:r>
      <w:r w:rsidR="00A2002D">
        <w:rPr>
          <w:bCs/>
          <w:sz w:val="28"/>
          <w:szCs w:val="28"/>
        </w:rPr>
        <w:t xml:space="preserve">6 тыс. </w:t>
      </w:r>
      <w:r w:rsidR="00A2002D" w:rsidRPr="00451A89">
        <w:rPr>
          <w:sz w:val="28"/>
          <w:szCs w:val="28"/>
        </w:rPr>
        <w:t>руб</w:t>
      </w:r>
      <w:r w:rsidR="00A2002D">
        <w:rPr>
          <w:sz w:val="28"/>
          <w:szCs w:val="28"/>
        </w:rPr>
        <w:t>.</w:t>
      </w:r>
      <w:r w:rsidRPr="00A167A6">
        <w:t xml:space="preserve"> </w:t>
      </w:r>
      <w:bookmarkEnd w:id="25"/>
      <w:r w:rsidR="00A2002D">
        <w:rPr>
          <w:sz w:val="28"/>
          <w:szCs w:val="28"/>
        </w:rPr>
        <w:t>(таблица 11).</w:t>
      </w:r>
    </w:p>
    <w:p w14:paraId="3790D6C6" w14:textId="64794D03" w:rsidR="00A2002D" w:rsidRDefault="00A2002D" w:rsidP="00A2002D">
      <w:pPr>
        <w:ind w:firstLine="851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A167A6">
        <w:rPr>
          <w:sz w:val="24"/>
          <w:szCs w:val="24"/>
        </w:rPr>
        <w:t xml:space="preserve">11 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5"/>
        <w:gridCol w:w="6662"/>
        <w:gridCol w:w="1418"/>
        <w:gridCol w:w="1672"/>
      </w:tblGrid>
      <w:tr w:rsidR="00067B19" w14:paraId="3F15AE8B" w14:textId="77777777" w:rsidTr="00067B19">
        <w:trPr>
          <w:trHeight w:val="259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8C336F" w14:textId="2879822B" w:rsidR="00067B19" w:rsidRDefault="00067B19" w:rsidP="005D2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2C9F3" w14:textId="43EBD314" w:rsidR="00067B19" w:rsidRDefault="00067B19" w:rsidP="00067B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75F09" w14:textId="7CC523FE" w:rsidR="00067B19" w:rsidRDefault="00067B19" w:rsidP="00AF1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Дебиторская задолженность</w:t>
            </w:r>
          </w:p>
        </w:tc>
      </w:tr>
      <w:tr w:rsidR="00067B19" w14:paraId="2D8BF939" w14:textId="77777777" w:rsidTr="00067B19">
        <w:trPr>
          <w:trHeight w:val="262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EBA646" w14:textId="77777777" w:rsidR="00067B19" w:rsidRDefault="00067B19" w:rsidP="005D27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CF24D7" w14:textId="77777777" w:rsidR="00067B19" w:rsidRDefault="00067B19" w:rsidP="005D27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E2E2D" w14:textId="77777777" w:rsidR="00A167A6" w:rsidRDefault="00067B19" w:rsidP="005D2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  <w:r w:rsidR="00A167A6">
              <w:rPr>
                <w:sz w:val="16"/>
                <w:szCs w:val="16"/>
              </w:rPr>
              <w:t>,</w:t>
            </w:r>
          </w:p>
          <w:p w14:paraId="3256CE2E" w14:textId="37CA0212" w:rsidR="00067B19" w:rsidRDefault="00A167A6" w:rsidP="005D27BE">
            <w:pPr>
              <w:jc w:val="center"/>
              <w:rPr>
                <w:sz w:val="16"/>
                <w:szCs w:val="16"/>
              </w:rPr>
            </w:pPr>
            <w:r w:rsidRPr="00A167A6">
              <w:rPr>
                <w:sz w:val="16"/>
                <w:szCs w:val="16"/>
              </w:rPr>
              <w:t>(тыс. руб.)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A70A" w14:textId="2C8A3201" w:rsidR="00A167A6" w:rsidRDefault="00A167A6" w:rsidP="005D2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067B19">
              <w:rPr>
                <w:sz w:val="16"/>
                <w:szCs w:val="16"/>
              </w:rPr>
              <w:t xml:space="preserve"> том числе просроченная</w:t>
            </w:r>
            <w:r>
              <w:rPr>
                <w:sz w:val="16"/>
                <w:szCs w:val="16"/>
              </w:rPr>
              <w:t>,</w:t>
            </w:r>
            <w:r w:rsidR="00067B19">
              <w:rPr>
                <w:sz w:val="16"/>
                <w:szCs w:val="16"/>
              </w:rPr>
              <w:t xml:space="preserve"> </w:t>
            </w:r>
          </w:p>
          <w:p w14:paraId="47309333" w14:textId="4E6376B4" w:rsidR="00067B19" w:rsidRDefault="00A167A6" w:rsidP="005D27BE">
            <w:pPr>
              <w:jc w:val="center"/>
              <w:rPr>
                <w:sz w:val="16"/>
                <w:szCs w:val="16"/>
              </w:rPr>
            </w:pPr>
            <w:r w:rsidRPr="00A167A6">
              <w:rPr>
                <w:sz w:val="16"/>
                <w:szCs w:val="16"/>
              </w:rPr>
              <w:t>(тыс. руб.)</w:t>
            </w:r>
          </w:p>
        </w:tc>
      </w:tr>
      <w:tr w:rsidR="00067B19" w14:paraId="5E2E3045" w14:textId="77777777" w:rsidTr="00067B19">
        <w:trPr>
          <w:trHeight w:val="2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3454" w14:textId="77777777" w:rsidR="00067B19" w:rsidRDefault="00067B19" w:rsidP="005D27B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6843" w14:textId="1B267570" w:rsidR="00067B19" w:rsidRDefault="00067B19" w:rsidP="00067B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ADB81" w14:textId="588FC5BA" w:rsidR="00067B19" w:rsidRDefault="00067B19" w:rsidP="005D27B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232A9" w14:textId="2E11FFE9" w:rsidR="00067B19" w:rsidRDefault="00067B19" w:rsidP="005D27B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067B19" w14:paraId="5DF37A49" w14:textId="77777777" w:rsidTr="00067B19">
        <w:trPr>
          <w:trHeight w:val="2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ADB8" w14:textId="58837367" w:rsidR="00067B19" w:rsidRPr="00067B19" w:rsidRDefault="00067B19" w:rsidP="00067B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950C" w14:textId="733AAA9F" w:rsidR="00067B19" w:rsidRPr="008F5EB2" w:rsidRDefault="00067B19" w:rsidP="00067B19">
            <w:pPr>
              <w:rPr>
                <w:i/>
                <w:iCs/>
                <w:sz w:val="18"/>
                <w:szCs w:val="18"/>
              </w:rPr>
            </w:pPr>
            <w:r w:rsidRPr="00260F02">
              <w:rPr>
                <w:sz w:val="16"/>
                <w:szCs w:val="16"/>
              </w:rPr>
              <w:t xml:space="preserve">Доходы от сдачи в аренду имущества, составляющего казну муниципальных районов (за исключением земельных участков)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2E035" w14:textId="099EB154" w:rsidR="00067B19" w:rsidRPr="00AF1DBF" w:rsidRDefault="00067B19" w:rsidP="00067B19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1 353,20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19951" w14:textId="44D7CF27" w:rsidR="00067B19" w:rsidRPr="00AF1DBF" w:rsidRDefault="00067B19" w:rsidP="00067B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71,43</w:t>
            </w:r>
          </w:p>
        </w:tc>
      </w:tr>
      <w:tr w:rsidR="00067B19" w14:paraId="2927E1E3" w14:textId="77777777" w:rsidTr="00067B19">
        <w:trPr>
          <w:trHeight w:val="2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35C2" w14:textId="45EF10B5" w:rsidR="00067B19" w:rsidRDefault="00067B19" w:rsidP="00067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B1E7" w14:textId="2CB07D64" w:rsidR="00067B19" w:rsidRDefault="00067B19" w:rsidP="00067B19">
            <w:pPr>
              <w:rPr>
                <w:sz w:val="16"/>
                <w:szCs w:val="16"/>
              </w:rPr>
            </w:pPr>
            <w:r w:rsidRPr="00067B19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за земли, находящиеся в собственности муниципальных районов, плата за публичный сервитут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8ABE5" w14:textId="7C340A3D" w:rsidR="00067B19" w:rsidRDefault="00067B19" w:rsidP="00067B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90 707,36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60197" w14:textId="16B2515B" w:rsidR="00067B19" w:rsidRDefault="00067B19" w:rsidP="00067B19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18 959,29</w:t>
            </w:r>
          </w:p>
        </w:tc>
      </w:tr>
      <w:tr w:rsidR="00067B19" w14:paraId="462FE29C" w14:textId="77777777" w:rsidTr="00067B19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87D2" w14:textId="7F60C4DE" w:rsidR="00067B19" w:rsidRDefault="00067B19" w:rsidP="00067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4A49" w14:textId="09C720E6" w:rsidR="00067B19" w:rsidRDefault="00067B19" w:rsidP="00067B19">
            <w:pPr>
              <w:rPr>
                <w:sz w:val="16"/>
                <w:szCs w:val="16"/>
              </w:rPr>
            </w:pPr>
            <w:r w:rsidRPr="00067B19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29338" w14:textId="7E7B8AA8" w:rsidR="00067B19" w:rsidRDefault="00067B19" w:rsidP="00067B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288,64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F1971" w14:textId="474DB123" w:rsidR="00067B19" w:rsidRDefault="00067B19" w:rsidP="00067B19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261,70</w:t>
            </w:r>
          </w:p>
        </w:tc>
      </w:tr>
      <w:tr w:rsidR="00067B19" w14:paraId="3E6B65A6" w14:textId="77777777" w:rsidTr="00067B19">
        <w:trPr>
          <w:trHeight w:val="29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5D5A" w14:textId="3E6D860A" w:rsidR="00067B19" w:rsidRDefault="00067B19" w:rsidP="00067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3DE5" w14:textId="3745DA8B" w:rsidR="00067B19" w:rsidRDefault="00067B19" w:rsidP="00067B19">
            <w:pPr>
              <w:rPr>
                <w:sz w:val="16"/>
                <w:szCs w:val="16"/>
              </w:rPr>
            </w:pPr>
            <w:r w:rsidRPr="00067B19">
              <w:rPr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в сумме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52823" w14:textId="4C27F718" w:rsidR="00067B19" w:rsidRDefault="00067B19" w:rsidP="00067B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5055C" w14:textId="345FEA7B" w:rsidR="00067B19" w:rsidRDefault="00067B19" w:rsidP="00067B19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</w:t>
            </w:r>
          </w:p>
        </w:tc>
      </w:tr>
      <w:tr w:rsidR="00067B19" w14:paraId="53451FBA" w14:textId="77777777" w:rsidTr="00067B19">
        <w:trPr>
          <w:trHeight w:val="32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793B" w14:textId="0ABBFE2F" w:rsidR="00067B19" w:rsidRPr="00260F02" w:rsidRDefault="00067B19" w:rsidP="00067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9D17" w14:textId="3C91271D" w:rsidR="00067B19" w:rsidRPr="00260F02" w:rsidRDefault="00067B19" w:rsidP="00067B19">
            <w:pPr>
              <w:rPr>
                <w:sz w:val="16"/>
                <w:szCs w:val="16"/>
              </w:rPr>
            </w:pPr>
            <w:r w:rsidRPr="00067B19">
              <w:rPr>
                <w:sz w:val="16"/>
                <w:szCs w:val="16"/>
              </w:rPr>
              <w:t>расчеты по поступлениям текущего характера от других бюджетов бюджетной системы Российской Федерации, которы</w:t>
            </w:r>
            <w:r w:rsidR="00CF6834">
              <w:rPr>
                <w:sz w:val="16"/>
                <w:szCs w:val="16"/>
              </w:rPr>
              <w:t>е</w:t>
            </w:r>
            <w:r w:rsidRPr="00067B19">
              <w:rPr>
                <w:sz w:val="16"/>
                <w:szCs w:val="16"/>
              </w:rPr>
              <w:t xml:space="preserve"> включают в себя начисленные доходы будущих периодов по предоставляемым в 2025 – 2027 гг. межбюджетным трансфертам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CD446" w14:textId="7CDB89E2" w:rsidR="00067B19" w:rsidRDefault="00067B19" w:rsidP="00067B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357 048,92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0AC0C" w14:textId="4ABE3318" w:rsidR="00067B19" w:rsidRDefault="00067B19" w:rsidP="00067B19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</w:t>
            </w:r>
          </w:p>
        </w:tc>
      </w:tr>
      <w:tr w:rsidR="00067B19" w14:paraId="0E21AF2C" w14:textId="77777777" w:rsidTr="00067B19">
        <w:trPr>
          <w:trHeight w:val="32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F478" w14:textId="69130EAA" w:rsidR="00067B19" w:rsidRPr="00064DE0" w:rsidRDefault="00067B19" w:rsidP="00067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0E0B" w14:textId="106D7D87" w:rsidR="00067B19" w:rsidRPr="00064DE0" w:rsidRDefault="00067B19" w:rsidP="00067B19">
            <w:pPr>
              <w:rPr>
                <w:sz w:val="16"/>
                <w:szCs w:val="16"/>
              </w:rPr>
            </w:pPr>
            <w:r w:rsidRPr="00067B19">
              <w:rPr>
                <w:sz w:val="16"/>
                <w:szCs w:val="16"/>
              </w:rPr>
              <w:t>расчеты по поступлениям капитального характера от других бюджетов бюджетной системы Российской Федерации, который включают в себя начисленные доходы будущих периодов по предоставляемым в 2024 – 2026 гг. межбюджетным трансфертам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5724F" w14:textId="1E9DBAFC" w:rsidR="00067B19" w:rsidRDefault="00067B19" w:rsidP="00067B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1 125,20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46E21" w14:textId="54DBC849" w:rsidR="00067B19" w:rsidRDefault="00067B19" w:rsidP="00067B19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</w:t>
            </w:r>
          </w:p>
        </w:tc>
      </w:tr>
      <w:tr w:rsidR="00CF6834" w14:paraId="5B990958" w14:textId="77777777" w:rsidTr="00067B19">
        <w:trPr>
          <w:trHeight w:val="32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9A35" w14:textId="1811CB25" w:rsidR="00CF6834" w:rsidRDefault="00F8308F" w:rsidP="00067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8C64" w14:textId="571BD365" w:rsidR="00CF6834" w:rsidRPr="00067B19" w:rsidRDefault="00A26290" w:rsidP="00067B19">
            <w:pPr>
              <w:rPr>
                <w:sz w:val="16"/>
                <w:szCs w:val="16"/>
              </w:rPr>
            </w:pPr>
            <w:r w:rsidRPr="00A26290">
              <w:rPr>
                <w:sz w:val="16"/>
                <w:szCs w:val="16"/>
              </w:rPr>
              <w:t>доходы бюджетов муниципальных районов от возврата бюджетными учреждениями остатков субсидий прошлых лет потребность, по которым должна быть подтверждена в 2025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7A773" w14:textId="4776187A" w:rsidR="00CF6834" w:rsidRDefault="00CF6834" w:rsidP="00067B19">
            <w:pPr>
              <w:jc w:val="center"/>
              <w:rPr>
                <w:sz w:val="16"/>
                <w:szCs w:val="16"/>
              </w:rPr>
            </w:pPr>
            <w:r w:rsidRPr="00CF6834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 </w:t>
            </w:r>
            <w:r w:rsidRPr="00CF6834">
              <w:rPr>
                <w:sz w:val="16"/>
                <w:szCs w:val="16"/>
              </w:rPr>
              <w:t>419</w:t>
            </w:r>
            <w:r>
              <w:rPr>
                <w:sz w:val="16"/>
                <w:szCs w:val="16"/>
              </w:rPr>
              <w:t>,</w:t>
            </w:r>
            <w:r w:rsidRPr="00CF6834">
              <w:rPr>
                <w:sz w:val="16"/>
                <w:szCs w:val="16"/>
              </w:rPr>
              <w:t>72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FDFC9" w14:textId="7DAB070E" w:rsidR="00CF6834" w:rsidRDefault="00F8308F" w:rsidP="00067B19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</w:t>
            </w:r>
          </w:p>
        </w:tc>
      </w:tr>
      <w:tr w:rsidR="00067B19" w14:paraId="2FC1A780" w14:textId="77777777" w:rsidTr="005D27BE">
        <w:trPr>
          <w:trHeight w:val="53"/>
        </w:trPr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1441" w14:textId="7A4E3A5D" w:rsidR="00067B19" w:rsidRDefault="00067B19" w:rsidP="00067B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502B7" w14:textId="64F65598" w:rsidR="00067B19" w:rsidRDefault="00CF6834" w:rsidP="00067B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456 944,96</w:t>
            </w:r>
            <w:r w:rsidR="00067B19">
              <w:rPr>
                <w:sz w:val="16"/>
                <w:szCs w:val="16"/>
              </w:rPr>
              <w:t xml:space="preserve">                   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321BA" w14:textId="4E30DBB4" w:rsidR="00067B19" w:rsidRDefault="00CF6834" w:rsidP="00067B19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19 292,42</w:t>
            </w:r>
          </w:p>
        </w:tc>
      </w:tr>
    </w:tbl>
    <w:p w14:paraId="708A4E6F" w14:textId="77777777" w:rsidR="00A167A6" w:rsidRDefault="00A2002D" w:rsidP="00A167A6">
      <w:pPr>
        <w:spacing w:before="120"/>
        <w:ind w:firstLine="709"/>
        <w:jc w:val="both"/>
        <w:rPr>
          <w:sz w:val="28"/>
          <w:szCs w:val="28"/>
        </w:rPr>
      </w:pPr>
      <w:r w:rsidRPr="00541DA8">
        <w:rPr>
          <w:bCs/>
          <w:sz w:val="28"/>
          <w:szCs w:val="28"/>
        </w:rPr>
        <w:lastRenderedPageBreak/>
        <w:t>Расчеты по выданным авансам</w:t>
      </w:r>
      <w:r w:rsidRPr="00070256">
        <w:rPr>
          <w:sz w:val="28"/>
          <w:szCs w:val="28"/>
        </w:rPr>
        <w:t xml:space="preserve"> составили </w:t>
      </w:r>
      <w:r w:rsidRPr="00C9333C">
        <w:rPr>
          <w:bCs/>
          <w:sz w:val="28"/>
          <w:szCs w:val="28"/>
        </w:rPr>
        <w:t>3</w:t>
      </w:r>
      <w:r w:rsidR="00C760AB">
        <w:rPr>
          <w:bCs/>
          <w:sz w:val="28"/>
          <w:szCs w:val="28"/>
        </w:rPr>
        <w:t>6</w:t>
      </w:r>
      <w:r w:rsidR="00CF6834">
        <w:rPr>
          <w:bCs/>
          <w:sz w:val="28"/>
          <w:szCs w:val="28"/>
        </w:rPr>
        <w:t> </w:t>
      </w:r>
      <w:r w:rsidR="00C760AB">
        <w:rPr>
          <w:bCs/>
          <w:sz w:val="28"/>
          <w:szCs w:val="28"/>
        </w:rPr>
        <w:t>554</w:t>
      </w:r>
      <w:r w:rsidR="00CF6834">
        <w:rPr>
          <w:bCs/>
          <w:sz w:val="28"/>
          <w:szCs w:val="28"/>
        </w:rPr>
        <w:t>,6</w:t>
      </w:r>
      <w:r w:rsidR="00C760AB">
        <w:rPr>
          <w:bCs/>
          <w:sz w:val="28"/>
          <w:szCs w:val="28"/>
        </w:rPr>
        <w:t>1</w:t>
      </w:r>
      <w:r w:rsidR="00CF6834">
        <w:rPr>
          <w:bCs/>
          <w:sz w:val="28"/>
          <w:szCs w:val="28"/>
        </w:rPr>
        <w:t xml:space="preserve"> тыс.</w:t>
      </w:r>
      <w:r w:rsidRPr="00070256">
        <w:rPr>
          <w:sz w:val="28"/>
          <w:szCs w:val="28"/>
        </w:rPr>
        <w:t xml:space="preserve"> руб</w:t>
      </w:r>
      <w:r w:rsidR="00CF6834">
        <w:rPr>
          <w:sz w:val="28"/>
          <w:szCs w:val="28"/>
        </w:rPr>
        <w:t xml:space="preserve">. </w:t>
      </w:r>
    </w:p>
    <w:p w14:paraId="1B76832A" w14:textId="09037C2E" w:rsidR="00A2002D" w:rsidRPr="005C5DEF" w:rsidRDefault="00A167A6" w:rsidP="00A167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Н</w:t>
      </w:r>
      <w:r w:rsidR="00CF6834">
        <w:rPr>
          <w:sz w:val="28"/>
          <w:szCs w:val="28"/>
        </w:rPr>
        <w:t xml:space="preserve">аибольшая сумма приходится </w:t>
      </w:r>
      <w:r w:rsidR="00906883">
        <w:rPr>
          <w:sz w:val="28"/>
          <w:szCs w:val="28"/>
        </w:rPr>
        <w:t>на</w:t>
      </w:r>
      <w:r w:rsidR="00A2002D">
        <w:rPr>
          <w:rFonts w:eastAsia="Calibri"/>
          <w:sz w:val="28"/>
          <w:szCs w:val="28"/>
          <w:lang w:eastAsia="en-US"/>
        </w:rPr>
        <w:t xml:space="preserve"> р</w:t>
      </w:r>
      <w:r w:rsidR="00A2002D" w:rsidRPr="00B174BD">
        <w:rPr>
          <w:rFonts w:eastAsia="Calibri"/>
          <w:sz w:val="28"/>
          <w:szCs w:val="28"/>
          <w:lang w:eastAsia="en-US"/>
        </w:rPr>
        <w:t xml:space="preserve">асчеты по авансовым безвозмездным перечислениям текущего характера финансовым организациям государственного сектора </w:t>
      </w:r>
      <w:r w:rsidR="00C760AB">
        <w:rPr>
          <w:rFonts w:eastAsia="Calibri"/>
          <w:sz w:val="28"/>
          <w:szCs w:val="28"/>
          <w:lang w:eastAsia="en-US"/>
        </w:rPr>
        <w:t>и</w:t>
      </w:r>
      <w:r w:rsidR="00906883">
        <w:rPr>
          <w:rFonts w:eastAsia="Calibri"/>
          <w:sz w:val="28"/>
          <w:szCs w:val="28"/>
          <w:lang w:eastAsia="en-US"/>
        </w:rPr>
        <w:t xml:space="preserve"> </w:t>
      </w:r>
      <w:r w:rsidR="00906883" w:rsidRPr="00157C85">
        <w:rPr>
          <w:rFonts w:eastAsia="Calibri"/>
          <w:sz w:val="28"/>
          <w:szCs w:val="28"/>
          <w:lang w:eastAsia="en-US"/>
        </w:rPr>
        <w:t xml:space="preserve">иным нефинансовым организациям (за исключением нефинансовых организаций государственного сектора) на производство </w:t>
      </w:r>
      <w:r w:rsidR="00906883">
        <w:rPr>
          <w:rFonts w:eastAsia="Calibri"/>
          <w:sz w:val="28"/>
          <w:szCs w:val="28"/>
          <w:lang w:eastAsia="en-US"/>
        </w:rPr>
        <w:t>–</w:t>
      </w:r>
      <w:r w:rsidR="00906883" w:rsidRPr="00157C85">
        <w:rPr>
          <w:rFonts w:eastAsia="Calibri"/>
          <w:sz w:val="28"/>
          <w:szCs w:val="28"/>
          <w:lang w:eastAsia="en-US"/>
        </w:rPr>
        <w:t xml:space="preserve"> </w:t>
      </w:r>
      <w:r w:rsidR="00906883" w:rsidRPr="00B174BD">
        <w:rPr>
          <w:rFonts w:eastAsia="Calibri"/>
          <w:sz w:val="28"/>
          <w:szCs w:val="28"/>
          <w:lang w:eastAsia="en-US"/>
        </w:rPr>
        <w:t>3</w:t>
      </w:r>
      <w:r w:rsidR="00C760AB">
        <w:rPr>
          <w:rFonts w:eastAsia="Calibri"/>
          <w:sz w:val="28"/>
          <w:szCs w:val="28"/>
          <w:lang w:eastAsia="en-US"/>
        </w:rPr>
        <w:t xml:space="preserve">5 713,77 тыс. </w:t>
      </w:r>
      <w:r w:rsidR="00906883" w:rsidRPr="00157C85">
        <w:rPr>
          <w:rFonts w:eastAsia="Calibri"/>
          <w:sz w:val="28"/>
          <w:szCs w:val="28"/>
          <w:lang w:eastAsia="en-US"/>
        </w:rPr>
        <w:t xml:space="preserve"> руб</w:t>
      </w:r>
      <w:r w:rsidR="00C760AB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З</w:t>
      </w:r>
      <w:r w:rsidR="00A2002D" w:rsidRPr="00157C85">
        <w:rPr>
          <w:rFonts w:eastAsia="Calibri"/>
          <w:sz w:val="28"/>
          <w:szCs w:val="28"/>
          <w:lang w:eastAsia="en-US"/>
        </w:rPr>
        <w:t>адолженность образовалось у поставщиков тепловой энергии, т.к. срок сдачи их отчета в МКУ «Службы Заказчика» позже срока, установленного Министерством финансов Красноярского края, для сдачи годовой отчетности</w:t>
      </w:r>
      <w:r w:rsidR="00C760AB">
        <w:rPr>
          <w:rFonts w:eastAsia="Calibri"/>
          <w:sz w:val="28"/>
          <w:szCs w:val="28"/>
          <w:lang w:eastAsia="en-US"/>
        </w:rPr>
        <w:t>.</w:t>
      </w:r>
    </w:p>
    <w:p w14:paraId="2C92A2C6" w14:textId="77777777" w:rsidR="00A2002D" w:rsidRDefault="00A2002D" w:rsidP="00A2002D">
      <w:pPr>
        <w:autoSpaceDE w:val="0"/>
        <w:autoSpaceDN w:val="0"/>
        <w:adjustRightInd w:val="0"/>
        <w:ind w:firstLine="709"/>
        <w:contextualSpacing/>
        <w:jc w:val="both"/>
        <w:rPr>
          <w:b/>
          <w:iCs/>
          <w:sz w:val="28"/>
          <w:szCs w:val="28"/>
          <w:u w:val="single"/>
        </w:rPr>
      </w:pPr>
    </w:p>
    <w:p w14:paraId="107B4878" w14:textId="77777777" w:rsidR="00A2002D" w:rsidRPr="00541DA8" w:rsidRDefault="00A2002D" w:rsidP="00A2002D">
      <w:pPr>
        <w:autoSpaceDE w:val="0"/>
        <w:autoSpaceDN w:val="0"/>
        <w:adjustRightInd w:val="0"/>
        <w:ind w:firstLine="709"/>
        <w:contextualSpacing/>
        <w:jc w:val="center"/>
        <w:rPr>
          <w:b/>
          <w:iCs/>
          <w:sz w:val="28"/>
          <w:szCs w:val="28"/>
        </w:rPr>
      </w:pPr>
      <w:r w:rsidRPr="00541DA8">
        <w:rPr>
          <w:b/>
          <w:iCs/>
          <w:sz w:val="28"/>
          <w:szCs w:val="28"/>
        </w:rPr>
        <w:t>Кредиторская задолженность</w:t>
      </w:r>
    </w:p>
    <w:p w14:paraId="6FF4CB2B" w14:textId="07A16EB5" w:rsidR="000C4AAC" w:rsidRDefault="00A2002D" w:rsidP="00A2002D">
      <w:pPr>
        <w:autoSpaceDE w:val="0"/>
        <w:autoSpaceDN w:val="0"/>
        <w:adjustRightInd w:val="0"/>
        <w:ind w:firstLine="709"/>
        <w:contextualSpacing/>
        <w:jc w:val="both"/>
      </w:pPr>
      <w:r w:rsidRPr="003C58CB">
        <w:rPr>
          <w:bCs/>
          <w:iCs/>
          <w:sz w:val="28"/>
          <w:szCs w:val="28"/>
        </w:rPr>
        <w:t>Кредиторская задолженность</w:t>
      </w:r>
      <w:r w:rsidRPr="00FB6710">
        <w:rPr>
          <w:sz w:val="28"/>
          <w:szCs w:val="28"/>
        </w:rPr>
        <w:t xml:space="preserve"> по состоянию на 01.01.202</w:t>
      </w:r>
      <w:r>
        <w:rPr>
          <w:sz w:val="28"/>
          <w:szCs w:val="28"/>
        </w:rPr>
        <w:t>5</w:t>
      </w:r>
      <w:r w:rsidR="00A26290">
        <w:rPr>
          <w:sz w:val="28"/>
          <w:szCs w:val="28"/>
        </w:rPr>
        <w:t xml:space="preserve"> года</w:t>
      </w:r>
      <w:r w:rsidRPr="00FB6710">
        <w:rPr>
          <w:sz w:val="28"/>
          <w:szCs w:val="28"/>
        </w:rPr>
        <w:t xml:space="preserve"> составила </w:t>
      </w:r>
      <w:r w:rsidRPr="000439DE">
        <w:rPr>
          <w:bCs/>
          <w:sz w:val="28"/>
          <w:szCs w:val="28"/>
        </w:rPr>
        <w:t>17</w:t>
      </w:r>
      <w:r w:rsidR="000C4AAC">
        <w:rPr>
          <w:bCs/>
          <w:sz w:val="28"/>
          <w:szCs w:val="28"/>
        </w:rPr>
        <w:t> </w:t>
      </w:r>
      <w:r w:rsidRPr="000439DE">
        <w:rPr>
          <w:bCs/>
          <w:sz w:val="28"/>
          <w:szCs w:val="28"/>
        </w:rPr>
        <w:t>718</w:t>
      </w:r>
      <w:r w:rsidR="000C4AAC">
        <w:rPr>
          <w:bCs/>
          <w:sz w:val="28"/>
          <w:szCs w:val="28"/>
        </w:rPr>
        <w:t>,</w:t>
      </w:r>
      <w:r w:rsidRPr="000439DE">
        <w:rPr>
          <w:bCs/>
          <w:sz w:val="28"/>
          <w:szCs w:val="28"/>
        </w:rPr>
        <w:t>4</w:t>
      </w:r>
      <w:r w:rsidR="00227566">
        <w:rPr>
          <w:bCs/>
          <w:sz w:val="28"/>
          <w:szCs w:val="28"/>
        </w:rPr>
        <w:t>8 тыс.</w:t>
      </w:r>
      <w:r w:rsidRPr="003C58CB">
        <w:rPr>
          <w:bCs/>
          <w:sz w:val="28"/>
          <w:szCs w:val="28"/>
        </w:rPr>
        <w:t xml:space="preserve"> руб</w:t>
      </w:r>
      <w:r w:rsidR="00227566">
        <w:rPr>
          <w:bCs/>
          <w:sz w:val="28"/>
          <w:szCs w:val="28"/>
        </w:rPr>
        <w:t>.</w:t>
      </w:r>
      <w:r w:rsidRPr="003C58CB">
        <w:rPr>
          <w:bCs/>
          <w:sz w:val="28"/>
          <w:szCs w:val="28"/>
        </w:rPr>
        <w:t>, просроченная кредиторская отсутствует.</w:t>
      </w:r>
      <w:r w:rsidR="000C4AAC" w:rsidRPr="000C4AAC">
        <w:t xml:space="preserve"> </w:t>
      </w:r>
    </w:p>
    <w:p w14:paraId="6293027B" w14:textId="237CB825" w:rsidR="00A2002D" w:rsidRPr="00030687" w:rsidRDefault="00A2002D" w:rsidP="000C4AAC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C58CB">
        <w:rPr>
          <w:bCs/>
          <w:color w:val="000000"/>
          <w:sz w:val="28"/>
          <w:szCs w:val="28"/>
        </w:rPr>
        <w:t xml:space="preserve">Кредиторская задолженность по доходам районных администраторов доходов составила </w:t>
      </w:r>
      <w:r w:rsidR="005353B5">
        <w:rPr>
          <w:bCs/>
          <w:color w:val="000000"/>
          <w:sz w:val="28"/>
          <w:szCs w:val="28"/>
        </w:rPr>
        <w:t>66</w:t>
      </w:r>
      <w:r w:rsidR="000C4AAC">
        <w:rPr>
          <w:bCs/>
          <w:color w:val="000000"/>
          <w:sz w:val="28"/>
          <w:szCs w:val="28"/>
        </w:rPr>
        <w:t>,</w:t>
      </w:r>
      <w:r w:rsidR="005353B5">
        <w:rPr>
          <w:bCs/>
          <w:color w:val="000000"/>
          <w:sz w:val="28"/>
          <w:szCs w:val="28"/>
        </w:rPr>
        <w:t>84</w:t>
      </w:r>
      <w:r w:rsidR="000C4AAC">
        <w:rPr>
          <w:bCs/>
          <w:color w:val="000000"/>
          <w:sz w:val="28"/>
          <w:szCs w:val="28"/>
        </w:rPr>
        <w:t xml:space="preserve"> тыс.</w:t>
      </w:r>
      <w:r w:rsidRPr="003C58CB">
        <w:rPr>
          <w:bCs/>
          <w:color w:val="000000"/>
          <w:sz w:val="28"/>
          <w:szCs w:val="28"/>
        </w:rPr>
        <w:t xml:space="preserve"> руб</w:t>
      </w:r>
      <w:r w:rsidR="000C4AAC">
        <w:rPr>
          <w:bCs/>
          <w:color w:val="000000"/>
          <w:sz w:val="28"/>
          <w:szCs w:val="28"/>
        </w:rPr>
        <w:t>.</w:t>
      </w:r>
      <w:r w:rsidRPr="00430B68">
        <w:rPr>
          <w:color w:val="000000"/>
          <w:sz w:val="28"/>
          <w:szCs w:val="28"/>
        </w:rPr>
        <w:t xml:space="preserve"> </w:t>
      </w:r>
    </w:p>
    <w:p w14:paraId="3CD30286" w14:textId="6D2F8933" w:rsidR="00A2002D" w:rsidRDefault="00A2002D" w:rsidP="00A2002D">
      <w:pPr>
        <w:ind w:firstLine="709"/>
        <w:contextualSpacing/>
        <w:jc w:val="both"/>
        <w:rPr>
          <w:sz w:val="28"/>
          <w:szCs w:val="28"/>
        </w:rPr>
      </w:pPr>
      <w:r w:rsidRPr="003C58CB">
        <w:rPr>
          <w:sz w:val="28"/>
          <w:szCs w:val="28"/>
        </w:rPr>
        <w:t>Без учета расчетов по доходам на конец 202</w:t>
      </w:r>
      <w:r>
        <w:rPr>
          <w:sz w:val="28"/>
          <w:szCs w:val="28"/>
        </w:rPr>
        <w:t>4</w:t>
      </w:r>
      <w:r w:rsidRPr="003C58CB">
        <w:rPr>
          <w:sz w:val="28"/>
          <w:szCs w:val="28"/>
        </w:rPr>
        <w:t xml:space="preserve"> года сумма кредиторской задолженности по районному бюджету составила </w:t>
      </w:r>
      <w:r>
        <w:rPr>
          <w:sz w:val="28"/>
          <w:szCs w:val="28"/>
        </w:rPr>
        <w:t>1</w:t>
      </w:r>
      <w:r>
        <w:rPr>
          <w:bCs/>
          <w:sz w:val="28"/>
          <w:szCs w:val="28"/>
        </w:rPr>
        <w:t>7</w:t>
      </w:r>
      <w:r w:rsidR="000C4AAC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6</w:t>
      </w:r>
      <w:r w:rsidR="005353B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1</w:t>
      </w:r>
      <w:r w:rsidR="000C4AAC">
        <w:rPr>
          <w:bCs/>
          <w:sz w:val="28"/>
          <w:szCs w:val="28"/>
        </w:rPr>
        <w:t>,</w:t>
      </w:r>
      <w:r w:rsidR="005353B5">
        <w:rPr>
          <w:bCs/>
          <w:sz w:val="28"/>
          <w:szCs w:val="28"/>
        </w:rPr>
        <w:t>64</w:t>
      </w:r>
      <w:r w:rsidR="000C4AAC">
        <w:rPr>
          <w:bCs/>
          <w:sz w:val="28"/>
          <w:szCs w:val="28"/>
        </w:rPr>
        <w:t xml:space="preserve"> </w:t>
      </w:r>
      <w:bookmarkStart w:id="26" w:name="_Hlk195268034"/>
      <w:r w:rsidR="000C4AAC">
        <w:rPr>
          <w:bCs/>
          <w:sz w:val="28"/>
          <w:szCs w:val="28"/>
        </w:rPr>
        <w:t xml:space="preserve">тыс. </w:t>
      </w:r>
      <w:r w:rsidRPr="003C58CB">
        <w:rPr>
          <w:sz w:val="28"/>
          <w:szCs w:val="28"/>
        </w:rPr>
        <w:t>руб</w:t>
      </w:r>
      <w:bookmarkEnd w:id="26"/>
      <w:r w:rsidRPr="003C58CB">
        <w:rPr>
          <w:sz w:val="28"/>
          <w:szCs w:val="28"/>
        </w:rPr>
        <w:t>.</w:t>
      </w:r>
      <w:r w:rsidR="005353B5">
        <w:rPr>
          <w:sz w:val="28"/>
          <w:szCs w:val="28"/>
        </w:rPr>
        <w:t>, в том числе:</w:t>
      </w:r>
    </w:p>
    <w:p w14:paraId="0614A05B" w14:textId="7EF1EC68" w:rsidR="00A2002D" w:rsidRPr="00FB6710" w:rsidRDefault="005353B5" w:rsidP="005353B5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A2002D" w:rsidRPr="00645C00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ь</w:t>
      </w:r>
      <w:r w:rsidR="00A2002D">
        <w:rPr>
          <w:iCs/>
          <w:color w:val="000000"/>
          <w:sz w:val="28"/>
          <w:szCs w:val="28"/>
        </w:rPr>
        <w:t xml:space="preserve"> перед</w:t>
      </w:r>
      <w:r w:rsidR="00A2002D" w:rsidRPr="005335FB">
        <w:rPr>
          <w:iCs/>
          <w:color w:val="000000"/>
          <w:sz w:val="28"/>
          <w:szCs w:val="28"/>
        </w:rPr>
        <w:t xml:space="preserve"> подотчетными лицами</w:t>
      </w:r>
      <w:r w:rsidR="00A2002D" w:rsidRPr="00FB6710">
        <w:rPr>
          <w:i/>
          <w:color w:val="000000"/>
          <w:sz w:val="28"/>
          <w:szCs w:val="28"/>
        </w:rPr>
        <w:t xml:space="preserve"> </w:t>
      </w:r>
      <w:r w:rsidR="00A2002D" w:rsidRPr="00645C00">
        <w:rPr>
          <w:sz w:val="28"/>
          <w:szCs w:val="28"/>
        </w:rPr>
        <w:t>составляет</w:t>
      </w:r>
      <w:r w:rsidR="00A2002D" w:rsidRPr="00FB6710">
        <w:rPr>
          <w:color w:val="000000"/>
          <w:sz w:val="28"/>
          <w:szCs w:val="28"/>
        </w:rPr>
        <w:t xml:space="preserve"> </w:t>
      </w:r>
      <w:r w:rsidR="00A2002D" w:rsidRPr="000439DE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,</w:t>
      </w:r>
      <w:r w:rsidR="00A2002D" w:rsidRPr="000439DE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>8</w:t>
      </w:r>
      <w:r w:rsidR="00A2002D" w:rsidRPr="000439DE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тыс. </w:t>
      </w:r>
      <w:r w:rsidRPr="003C58CB">
        <w:rPr>
          <w:sz w:val="28"/>
          <w:szCs w:val="28"/>
        </w:rPr>
        <w:t>руб</w:t>
      </w:r>
      <w:r>
        <w:rPr>
          <w:sz w:val="28"/>
          <w:szCs w:val="28"/>
        </w:rPr>
        <w:t>.;</w:t>
      </w:r>
    </w:p>
    <w:p w14:paraId="02783066" w14:textId="77777777" w:rsidR="005353B5" w:rsidRDefault="005353B5" w:rsidP="00A2002D">
      <w:pPr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-</w:t>
      </w:r>
      <w:r w:rsidR="00A2002D" w:rsidRPr="005335FB">
        <w:rPr>
          <w:iCs/>
          <w:sz w:val="28"/>
          <w:szCs w:val="28"/>
        </w:rPr>
        <w:t xml:space="preserve"> задолженность по принятым обязательствам </w:t>
      </w:r>
      <w:r w:rsidR="00A2002D" w:rsidRPr="005B17C4">
        <w:rPr>
          <w:sz w:val="28"/>
          <w:szCs w:val="28"/>
        </w:rPr>
        <w:t xml:space="preserve">составила </w:t>
      </w:r>
      <w:r w:rsidR="00A2002D" w:rsidRPr="000439DE">
        <w:rPr>
          <w:sz w:val="28"/>
          <w:szCs w:val="28"/>
        </w:rPr>
        <w:t>94</w:t>
      </w:r>
      <w:r>
        <w:rPr>
          <w:sz w:val="28"/>
          <w:szCs w:val="28"/>
        </w:rPr>
        <w:t>,</w:t>
      </w:r>
      <w:r w:rsidR="00A2002D" w:rsidRPr="000439DE">
        <w:rPr>
          <w:sz w:val="28"/>
          <w:szCs w:val="28"/>
        </w:rPr>
        <w:t>5</w:t>
      </w:r>
      <w:r>
        <w:rPr>
          <w:sz w:val="28"/>
          <w:szCs w:val="28"/>
        </w:rPr>
        <w:t>2</w:t>
      </w:r>
      <w:r w:rsidR="00A2002D" w:rsidRPr="000439D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тыс. </w:t>
      </w:r>
      <w:r w:rsidRPr="003C58CB">
        <w:rPr>
          <w:sz w:val="28"/>
          <w:szCs w:val="28"/>
        </w:rPr>
        <w:t>руб</w:t>
      </w:r>
      <w:r>
        <w:rPr>
          <w:sz w:val="28"/>
          <w:szCs w:val="28"/>
        </w:rPr>
        <w:t>.;</w:t>
      </w:r>
    </w:p>
    <w:p w14:paraId="26192755" w14:textId="1E4B7F19" w:rsidR="00A2002D" w:rsidRDefault="005353B5" w:rsidP="00A2002D">
      <w:pPr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з</w:t>
      </w:r>
      <w:r w:rsidR="00A2002D" w:rsidRPr="00F53B2C">
        <w:rPr>
          <w:iCs/>
          <w:sz w:val="28"/>
          <w:szCs w:val="28"/>
        </w:rPr>
        <w:t xml:space="preserve">адолженность по </w:t>
      </w:r>
      <w:r w:rsidR="00A2002D">
        <w:rPr>
          <w:iCs/>
          <w:sz w:val="28"/>
          <w:szCs w:val="28"/>
        </w:rPr>
        <w:t>р</w:t>
      </w:r>
      <w:r w:rsidR="00A2002D" w:rsidRPr="00F53B2C">
        <w:rPr>
          <w:iCs/>
          <w:sz w:val="28"/>
          <w:szCs w:val="28"/>
        </w:rPr>
        <w:t>асчетам по платежам в бюджет составляет –</w:t>
      </w:r>
      <w:r w:rsidR="00A2002D" w:rsidRPr="00843BD3">
        <w:rPr>
          <w:sz w:val="28"/>
          <w:szCs w:val="28"/>
        </w:rPr>
        <w:t xml:space="preserve"> </w:t>
      </w:r>
      <w:r w:rsidR="00A2002D" w:rsidRPr="007B15AB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> </w:t>
      </w:r>
      <w:r w:rsidR="00A2002D" w:rsidRPr="007B15AB">
        <w:rPr>
          <w:bCs/>
          <w:sz w:val="28"/>
          <w:szCs w:val="28"/>
        </w:rPr>
        <w:t>554</w:t>
      </w:r>
      <w:r>
        <w:rPr>
          <w:bCs/>
          <w:sz w:val="28"/>
          <w:szCs w:val="28"/>
        </w:rPr>
        <w:t>,</w:t>
      </w:r>
      <w:r w:rsidR="00A2002D" w:rsidRPr="007B15AB">
        <w:rPr>
          <w:bCs/>
          <w:sz w:val="28"/>
          <w:szCs w:val="28"/>
        </w:rPr>
        <w:t xml:space="preserve">64 </w:t>
      </w:r>
      <w:r>
        <w:rPr>
          <w:bCs/>
          <w:sz w:val="28"/>
          <w:szCs w:val="28"/>
        </w:rPr>
        <w:t xml:space="preserve">тыс. </w:t>
      </w:r>
      <w:r w:rsidRPr="003C58CB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="00A2002D" w:rsidRPr="00843BD3">
        <w:rPr>
          <w:sz w:val="28"/>
          <w:szCs w:val="28"/>
        </w:rPr>
        <w:t xml:space="preserve"> </w:t>
      </w:r>
    </w:p>
    <w:p w14:paraId="5C3CE25E" w14:textId="198EDA6A" w:rsidR="00C355BF" w:rsidRPr="0055693C" w:rsidRDefault="00C355BF" w:rsidP="005353B5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55693C">
        <w:rPr>
          <w:color w:val="1A1A1A"/>
          <w:sz w:val="28"/>
          <w:szCs w:val="28"/>
        </w:rPr>
        <w:t xml:space="preserve">Кредиторская задолженность на конец года сложилась в сумме </w:t>
      </w:r>
      <w:r w:rsidR="005353B5" w:rsidRPr="000439DE">
        <w:rPr>
          <w:bCs/>
          <w:sz w:val="28"/>
          <w:szCs w:val="28"/>
        </w:rPr>
        <w:t>17</w:t>
      </w:r>
      <w:r w:rsidR="005353B5">
        <w:rPr>
          <w:bCs/>
          <w:sz w:val="28"/>
          <w:szCs w:val="28"/>
        </w:rPr>
        <w:t> </w:t>
      </w:r>
      <w:r w:rsidR="005353B5" w:rsidRPr="000439DE">
        <w:rPr>
          <w:bCs/>
          <w:sz w:val="28"/>
          <w:szCs w:val="28"/>
        </w:rPr>
        <w:t>718</w:t>
      </w:r>
      <w:r w:rsidR="005353B5">
        <w:rPr>
          <w:bCs/>
          <w:sz w:val="28"/>
          <w:szCs w:val="28"/>
        </w:rPr>
        <w:t>,</w:t>
      </w:r>
      <w:r w:rsidR="005353B5" w:rsidRPr="000439DE">
        <w:rPr>
          <w:bCs/>
          <w:sz w:val="28"/>
          <w:szCs w:val="28"/>
        </w:rPr>
        <w:t>4</w:t>
      </w:r>
      <w:r w:rsidR="005353B5">
        <w:rPr>
          <w:bCs/>
          <w:sz w:val="28"/>
          <w:szCs w:val="28"/>
        </w:rPr>
        <w:t xml:space="preserve">8 </w:t>
      </w:r>
      <w:r w:rsidRPr="0055693C">
        <w:rPr>
          <w:color w:val="1A1A1A"/>
          <w:sz w:val="28"/>
          <w:szCs w:val="28"/>
        </w:rPr>
        <w:t>тыс. руб</w:t>
      </w:r>
      <w:r w:rsidR="005353B5">
        <w:rPr>
          <w:color w:val="1A1A1A"/>
          <w:sz w:val="28"/>
          <w:szCs w:val="28"/>
        </w:rPr>
        <w:t>.</w:t>
      </w:r>
      <w:r w:rsidRPr="0055693C">
        <w:rPr>
          <w:color w:val="1A1A1A"/>
          <w:sz w:val="28"/>
          <w:szCs w:val="28"/>
        </w:rPr>
        <w:t>, в</w:t>
      </w:r>
      <w:r w:rsidR="005353B5">
        <w:rPr>
          <w:color w:val="1A1A1A"/>
          <w:sz w:val="28"/>
          <w:szCs w:val="28"/>
        </w:rPr>
        <w:t xml:space="preserve"> </w:t>
      </w:r>
      <w:r w:rsidRPr="0055693C">
        <w:rPr>
          <w:color w:val="1A1A1A"/>
          <w:sz w:val="28"/>
          <w:szCs w:val="28"/>
        </w:rPr>
        <w:t>сравнении с прошлым периодом кредиторская задолженность увеличилась на</w:t>
      </w:r>
      <w:r w:rsidR="005353B5">
        <w:rPr>
          <w:color w:val="1A1A1A"/>
          <w:sz w:val="28"/>
          <w:szCs w:val="28"/>
        </w:rPr>
        <w:t xml:space="preserve"> </w:t>
      </w:r>
      <w:r w:rsidRPr="0055693C">
        <w:rPr>
          <w:color w:val="1A1A1A"/>
          <w:sz w:val="28"/>
          <w:szCs w:val="28"/>
        </w:rPr>
        <w:t>10</w:t>
      </w:r>
      <w:r w:rsidR="005353B5">
        <w:rPr>
          <w:color w:val="1A1A1A"/>
          <w:sz w:val="28"/>
          <w:szCs w:val="28"/>
        </w:rPr>
        <w:t xml:space="preserve"> 502</w:t>
      </w:r>
      <w:r w:rsidRPr="0055693C">
        <w:rPr>
          <w:color w:val="1A1A1A"/>
          <w:sz w:val="28"/>
          <w:szCs w:val="28"/>
        </w:rPr>
        <w:t>,</w:t>
      </w:r>
      <w:r w:rsidR="005353B5">
        <w:rPr>
          <w:color w:val="1A1A1A"/>
          <w:sz w:val="28"/>
          <w:szCs w:val="28"/>
        </w:rPr>
        <w:t>92</w:t>
      </w:r>
      <w:r w:rsidRPr="0055693C">
        <w:rPr>
          <w:color w:val="1A1A1A"/>
          <w:sz w:val="28"/>
          <w:szCs w:val="28"/>
        </w:rPr>
        <w:t xml:space="preserve"> тыс. руб</w:t>
      </w:r>
      <w:r w:rsidR="005353B5">
        <w:rPr>
          <w:color w:val="1A1A1A"/>
          <w:sz w:val="28"/>
          <w:szCs w:val="28"/>
        </w:rPr>
        <w:t>.</w:t>
      </w:r>
      <w:r w:rsidRPr="0055693C">
        <w:rPr>
          <w:color w:val="1A1A1A"/>
          <w:sz w:val="28"/>
          <w:szCs w:val="28"/>
        </w:rPr>
        <w:t xml:space="preserve"> (на конец прошлого периода кредиторская задолженность</w:t>
      </w:r>
      <w:r w:rsidR="005353B5">
        <w:rPr>
          <w:color w:val="1A1A1A"/>
          <w:sz w:val="28"/>
          <w:szCs w:val="28"/>
        </w:rPr>
        <w:t xml:space="preserve"> с</w:t>
      </w:r>
      <w:r w:rsidRPr="0055693C">
        <w:rPr>
          <w:color w:val="1A1A1A"/>
          <w:sz w:val="28"/>
          <w:szCs w:val="28"/>
        </w:rPr>
        <w:t>оставляла</w:t>
      </w:r>
      <w:r w:rsidR="005353B5">
        <w:rPr>
          <w:color w:val="1A1A1A"/>
          <w:sz w:val="28"/>
          <w:szCs w:val="28"/>
        </w:rPr>
        <w:t xml:space="preserve"> 7 215,56</w:t>
      </w:r>
      <w:r w:rsidRPr="0055693C">
        <w:rPr>
          <w:color w:val="1A1A1A"/>
          <w:sz w:val="28"/>
          <w:szCs w:val="28"/>
        </w:rPr>
        <w:t xml:space="preserve"> тыс. руб</w:t>
      </w:r>
      <w:r w:rsidR="005353B5">
        <w:rPr>
          <w:color w:val="1A1A1A"/>
          <w:sz w:val="28"/>
          <w:szCs w:val="28"/>
        </w:rPr>
        <w:t>.).</w:t>
      </w:r>
    </w:p>
    <w:p w14:paraId="47EE7033" w14:textId="77777777" w:rsidR="00C355BF" w:rsidRDefault="00C355BF" w:rsidP="00C355BF">
      <w:pPr>
        <w:tabs>
          <w:tab w:val="left" w:pos="360"/>
        </w:tabs>
        <w:ind w:firstLine="709"/>
        <w:jc w:val="both"/>
        <w:rPr>
          <w:b/>
          <w:sz w:val="28"/>
          <w:szCs w:val="28"/>
        </w:rPr>
      </w:pPr>
    </w:p>
    <w:p w14:paraId="5317D2B9" w14:textId="728DF0DD" w:rsidR="008026A4" w:rsidRPr="00631DEE" w:rsidRDefault="00271B39" w:rsidP="00271B39">
      <w:pPr>
        <w:autoSpaceDE w:val="0"/>
        <w:autoSpaceDN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631DEE">
        <w:rPr>
          <w:rFonts w:eastAsia="Calibri"/>
          <w:b/>
          <w:bCs/>
          <w:sz w:val="28"/>
          <w:szCs w:val="28"/>
        </w:rPr>
        <w:t>Проект решения «Об исполнении районного бюджета за 202</w:t>
      </w:r>
      <w:r w:rsidR="005D4127">
        <w:rPr>
          <w:rFonts w:eastAsia="Calibri"/>
          <w:b/>
          <w:bCs/>
          <w:sz w:val="28"/>
          <w:szCs w:val="28"/>
        </w:rPr>
        <w:t>4</w:t>
      </w:r>
      <w:r w:rsidRPr="00631DEE">
        <w:rPr>
          <w:rFonts w:eastAsia="Calibri"/>
          <w:b/>
          <w:bCs/>
          <w:sz w:val="28"/>
          <w:szCs w:val="28"/>
        </w:rPr>
        <w:t xml:space="preserve"> год».</w:t>
      </w:r>
    </w:p>
    <w:p w14:paraId="3035B3F6" w14:textId="733AF761" w:rsidR="00271B39" w:rsidRPr="005E11E1" w:rsidRDefault="00271B39" w:rsidP="00631DEE">
      <w:pPr>
        <w:autoSpaceDE w:val="0"/>
        <w:autoSpaceDN w:val="0"/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11E1">
        <w:rPr>
          <w:rFonts w:eastAsia="Calibri"/>
          <w:sz w:val="28"/>
          <w:szCs w:val="28"/>
          <w:lang w:eastAsia="en-US"/>
        </w:rPr>
        <w:t xml:space="preserve">В соответствии </w:t>
      </w:r>
      <w:r w:rsidR="002B0965" w:rsidRPr="005E11E1">
        <w:rPr>
          <w:rFonts w:eastAsia="Calibri"/>
          <w:sz w:val="28"/>
          <w:szCs w:val="28"/>
          <w:lang w:eastAsia="en-US"/>
        </w:rPr>
        <w:t>со ст</w:t>
      </w:r>
      <w:r w:rsidR="005D4127">
        <w:rPr>
          <w:rFonts w:eastAsia="Calibri"/>
          <w:sz w:val="28"/>
          <w:szCs w:val="28"/>
          <w:lang w:eastAsia="en-US"/>
        </w:rPr>
        <w:t>атьей</w:t>
      </w:r>
      <w:r w:rsidR="002B0965" w:rsidRPr="005E11E1">
        <w:rPr>
          <w:rFonts w:eastAsia="Calibri"/>
          <w:sz w:val="28"/>
          <w:szCs w:val="28"/>
          <w:lang w:eastAsia="en-US"/>
        </w:rPr>
        <w:t xml:space="preserve"> 264.6. БК РФ, </w:t>
      </w:r>
      <w:r w:rsidRPr="005E11E1">
        <w:rPr>
          <w:rFonts w:eastAsia="Calibri"/>
          <w:sz w:val="28"/>
          <w:szCs w:val="28"/>
          <w:lang w:eastAsia="en-US"/>
        </w:rPr>
        <w:t>с п</w:t>
      </w:r>
      <w:r w:rsidR="005D4127">
        <w:rPr>
          <w:rFonts w:eastAsia="Calibri"/>
          <w:sz w:val="28"/>
          <w:szCs w:val="28"/>
          <w:lang w:eastAsia="en-US"/>
        </w:rPr>
        <w:t xml:space="preserve">унктом </w:t>
      </w:r>
      <w:r w:rsidRPr="005E11E1">
        <w:rPr>
          <w:rFonts w:eastAsia="Calibri"/>
          <w:sz w:val="28"/>
          <w:szCs w:val="28"/>
          <w:lang w:eastAsia="en-US"/>
        </w:rPr>
        <w:t>5 ст</w:t>
      </w:r>
      <w:r w:rsidR="005D4127">
        <w:rPr>
          <w:rFonts w:eastAsia="Calibri"/>
          <w:sz w:val="28"/>
          <w:szCs w:val="28"/>
          <w:lang w:eastAsia="en-US"/>
        </w:rPr>
        <w:t xml:space="preserve">атьи </w:t>
      </w:r>
      <w:r w:rsidRPr="005E11E1">
        <w:rPr>
          <w:rFonts w:eastAsia="Calibri"/>
          <w:sz w:val="28"/>
          <w:szCs w:val="28"/>
          <w:lang w:eastAsia="en-US"/>
        </w:rPr>
        <w:t>11 раздела XIV Положения о бюджетном процессе</w:t>
      </w:r>
      <w:r w:rsidR="005D4127">
        <w:rPr>
          <w:rFonts w:eastAsia="Calibri"/>
          <w:sz w:val="28"/>
          <w:szCs w:val="28"/>
          <w:lang w:eastAsia="en-US"/>
        </w:rPr>
        <w:t>,</w:t>
      </w:r>
      <w:r w:rsidRPr="005E11E1">
        <w:rPr>
          <w:rFonts w:eastAsia="Calibri"/>
          <w:sz w:val="28"/>
          <w:szCs w:val="28"/>
          <w:lang w:eastAsia="en-US"/>
        </w:rPr>
        <w:t xml:space="preserve"> Отчет об исполнении </w:t>
      </w:r>
      <w:r w:rsidR="002B0965" w:rsidRPr="005E11E1">
        <w:rPr>
          <w:rFonts w:eastAsia="Calibri"/>
          <w:sz w:val="28"/>
          <w:szCs w:val="28"/>
          <w:lang w:eastAsia="en-US"/>
        </w:rPr>
        <w:t>районного бюджета за отчетный финансовый год утверждается решением Манского Совета депутатов.</w:t>
      </w:r>
    </w:p>
    <w:p w14:paraId="1F5E7243" w14:textId="49D6BACF" w:rsidR="002B0965" w:rsidRPr="005E11E1" w:rsidRDefault="002B0965" w:rsidP="009D4446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11E1">
        <w:rPr>
          <w:rFonts w:eastAsia="Calibri"/>
          <w:sz w:val="28"/>
          <w:szCs w:val="28"/>
          <w:lang w:eastAsia="en-US"/>
        </w:rPr>
        <w:t>Представленный проект решения «Об исполнении районного бюджета за 202</w:t>
      </w:r>
      <w:r w:rsidR="005D4127">
        <w:rPr>
          <w:rFonts w:eastAsia="Calibri"/>
          <w:sz w:val="28"/>
          <w:szCs w:val="28"/>
          <w:lang w:eastAsia="en-US"/>
        </w:rPr>
        <w:t>4</w:t>
      </w:r>
      <w:r w:rsidRPr="005E11E1">
        <w:rPr>
          <w:rFonts w:eastAsia="Calibri"/>
          <w:sz w:val="28"/>
          <w:szCs w:val="28"/>
          <w:lang w:eastAsia="en-US"/>
        </w:rPr>
        <w:t xml:space="preserve"> год» соответствует требованиям, утвержденным п</w:t>
      </w:r>
      <w:r w:rsidR="005D4127">
        <w:rPr>
          <w:rFonts w:eastAsia="Calibri"/>
          <w:sz w:val="28"/>
          <w:szCs w:val="28"/>
          <w:lang w:eastAsia="en-US"/>
        </w:rPr>
        <w:t xml:space="preserve">унктом </w:t>
      </w:r>
      <w:r w:rsidRPr="005E11E1">
        <w:rPr>
          <w:rFonts w:eastAsia="Calibri"/>
          <w:sz w:val="28"/>
          <w:szCs w:val="28"/>
          <w:lang w:eastAsia="en-US"/>
        </w:rPr>
        <w:t xml:space="preserve">11 раздела XIV Положения о бюджетном процессе. </w:t>
      </w:r>
    </w:p>
    <w:p w14:paraId="773B5715" w14:textId="098A509B" w:rsidR="002B0965" w:rsidRPr="005E11E1" w:rsidRDefault="00271B39" w:rsidP="00271B39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11E1">
        <w:rPr>
          <w:rFonts w:eastAsia="Calibri"/>
          <w:sz w:val="28"/>
          <w:szCs w:val="28"/>
          <w:lang w:eastAsia="en-US"/>
        </w:rPr>
        <w:t xml:space="preserve">В соответствии </w:t>
      </w:r>
      <w:bookmarkStart w:id="27" w:name="_Hlk165046658"/>
      <w:r w:rsidRPr="005E11E1">
        <w:rPr>
          <w:rFonts w:eastAsia="Calibri"/>
          <w:sz w:val="28"/>
          <w:szCs w:val="28"/>
          <w:lang w:eastAsia="en-US"/>
        </w:rPr>
        <w:t>со ст</w:t>
      </w:r>
      <w:r w:rsidR="005D4127">
        <w:rPr>
          <w:rFonts w:eastAsia="Calibri"/>
          <w:sz w:val="28"/>
          <w:szCs w:val="28"/>
          <w:lang w:eastAsia="en-US"/>
        </w:rPr>
        <w:t>атьей</w:t>
      </w:r>
      <w:r w:rsidRPr="005E11E1">
        <w:rPr>
          <w:rFonts w:eastAsia="Calibri"/>
          <w:sz w:val="28"/>
          <w:szCs w:val="28"/>
          <w:lang w:eastAsia="en-US"/>
        </w:rPr>
        <w:t xml:space="preserve"> 264.6. </w:t>
      </w:r>
      <w:r w:rsidR="005E4D69" w:rsidRPr="00AE740F">
        <w:rPr>
          <w:rFonts w:eastAsia="Calibri"/>
          <w:sz w:val="28"/>
          <w:szCs w:val="28"/>
          <w:lang w:eastAsia="en-US"/>
        </w:rPr>
        <w:t>Б</w:t>
      </w:r>
      <w:r w:rsidR="005D4127">
        <w:rPr>
          <w:rFonts w:eastAsia="Calibri"/>
          <w:sz w:val="28"/>
          <w:szCs w:val="28"/>
          <w:lang w:eastAsia="en-US"/>
        </w:rPr>
        <w:t>К</w:t>
      </w:r>
      <w:r w:rsidRPr="005E11E1">
        <w:rPr>
          <w:rFonts w:eastAsia="Calibri"/>
          <w:sz w:val="28"/>
          <w:szCs w:val="28"/>
          <w:lang w:eastAsia="en-US"/>
        </w:rPr>
        <w:t xml:space="preserve"> РФ</w:t>
      </w:r>
      <w:bookmarkEnd w:id="27"/>
      <w:r w:rsidRPr="005E11E1">
        <w:rPr>
          <w:rFonts w:eastAsia="Calibri"/>
          <w:sz w:val="28"/>
          <w:szCs w:val="28"/>
          <w:lang w:eastAsia="en-US"/>
        </w:rPr>
        <w:t xml:space="preserve">, в проекте решения об исполнении бюджета указаны общий объем доходов, расходов и </w:t>
      </w:r>
      <w:r w:rsidR="00097EF4">
        <w:rPr>
          <w:rFonts w:eastAsia="Calibri"/>
          <w:sz w:val="28"/>
          <w:szCs w:val="28"/>
          <w:lang w:eastAsia="en-US"/>
        </w:rPr>
        <w:t>про</w:t>
      </w:r>
      <w:r w:rsidRPr="005E11E1">
        <w:rPr>
          <w:rFonts w:eastAsia="Calibri"/>
          <w:sz w:val="28"/>
          <w:szCs w:val="28"/>
          <w:lang w:eastAsia="en-US"/>
        </w:rPr>
        <w:t xml:space="preserve">фицит бюджета. </w:t>
      </w:r>
    </w:p>
    <w:p w14:paraId="68D63A96" w14:textId="50C6D738" w:rsidR="00271B39" w:rsidRPr="005E11E1" w:rsidRDefault="00271B39" w:rsidP="00271B39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11E1">
        <w:rPr>
          <w:rFonts w:eastAsia="Calibri"/>
          <w:sz w:val="28"/>
          <w:szCs w:val="28"/>
          <w:lang w:eastAsia="en-US"/>
        </w:rPr>
        <w:t>Отдельными приложениями к проекту решения об исполнении бюджета за отчетный финансовый год представлены следующие показатели:</w:t>
      </w:r>
    </w:p>
    <w:p w14:paraId="7D92790F" w14:textId="3B2D9EF3" w:rsidR="00271B39" w:rsidRPr="005E11E1" w:rsidRDefault="00271B39" w:rsidP="00271B39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11E1">
        <w:rPr>
          <w:rFonts w:eastAsia="Calibri"/>
          <w:sz w:val="28"/>
          <w:szCs w:val="28"/>
          <w:lang w:eastAsia="en-US"/>
        </w:rPr>
        <w:t>•</w:t>
      </w:r>
      <w:r w:rsidR="00FB44E8" w:rsidRPr="005E11E1">
        <w:rPr>
          <w:rFonts w:eastAsia="Calibri"/>
          <w:sz w:val="28"/>
          <w:szCs w:val="28"/>
          <w:lang w:eastAsia="en-US"/>
        </w:rPr>
        <w:t xml:space="preserve"> </w:t>
      </w:r>
      <w:r w:rsidRPr="005E11E1">
        <w:rPr>
          <w:rFonts w:eastAsia="Calibri"/>
          <w:sz w:val="28"/>
          <w:szCs w:val="28"/>
          <w:lang w:eastAsia="en-US"/>
        </w:rPr>
        <w:t>доходы бюджета по кодам классификации доходов бюджета;</w:t>
      </w:r>
    </w:p>
    <w:p w14:paraId="36820F47" w14:textId="01A6939C" w:rsidR="00271B39" w:rsidRPr="005E11E1" w:rsidRDefault="00271B39" w:rsidP="00271B39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11E1">
        <w:rPr>
          <w:rFonts w:eastAsia="Calibri"/>
          <w:sz w:val="28"/>
          <w:szCs w:val="28"/>
          <w:lang w:eastAsia="en-US"/>
        </w:rPr>
        <w:t>•</w:t>
      </w:r>
      <w:r w:rsidR="00FB44E8" w:rsidRPr="005E11E1">
        <w:rPr>
          <w:rFonts w:eastAsia="Calibri"/>
          <w:sz w:val="28"/>
          <w:szCs w:val="28"/>
          <w:lang w:eastAsia="en-US"/>
        </w:rPr>
        <w:t xml:space="preserve"> </w:t>
      </w:r>
      <w:r w:rsidRPr="005E11E1">
        <w:rPr>
          <w:rFonts w:eastAsia="Calibri"/>
          <w:sz w:val="28"/>
          <w:szCs w:val="28"/>
          <w:lang w:eastAsia="en-US"/>
        </w:rPr>
        <w:t>расходы бюджета по ведомственной структуре расходов</w:t>
      </w:r>
      <w:r w:rsidR="002B0965" w:rsidRPr="005E11E1">
        <w:rPr>
          <w:rFonts w:eastAsia="Calibri"/>
          <w:sz w:val="28"/>
          <w:szCs w:val="28"/>
          <w:lang w:eastAsia="en-US"/>
        </w:rPr>
        <w:t xml:space="preserve"> </w:t>
      </w:r>
      <w:r w:rsidR="00097EF4">
        <w:rPr>
          <w:rFonts w:eastAsia="Calibri"/>
          <w:sz w:val="28"/>
          <w:szCs w:val="28"/>
          <w:lang w:eastAsia="en-US"/>
        </w:rPr>
        <w:t>районно</w:t>
      </w:r>
      <w:r w:rsidR="002B0965" w:rsidRPr="005E11E1">
        <w:rPr>
          <w:rFonts w:eastAsia="Calibri"/>
          <w:sz w:val="28"/>
          <w:szCs w:val="28"/>
          <w:lang w:eastAsia="en-US"/>
        </w:rPr>
        <w:t>го</w:t>
      </w:r>
      <w:r w:rsidRPr="005E11E1">
        <w:rPr>
          <w:rFonts w:eastAsia="Calibri"/>
          <w:sz w:val="28"/>
          <w:szCs w:val="28"/>
          <w:lang w:eastAsia="en-US"/>
        </w:rPr>
        <w:t xml:space="preserve"> бюджета;</w:t>
      </w:r>
    </w:p>
    <w:p w14:paraId="3690F607" w14:textId="0FD982FB" w:rsidR="00271B39" w:rsidRPr="005E11E1" w:rsidRDefault="00271B39" w:rsidP="00271B39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11E1">
        <w:rPr>
          <w:rFonts w:eastAsia="Calibri"/>
          <w:sz w:val="28"/>
          <w:szCs w:val="28"/>
          <w:lang w:eastAsia="en-US"/>
        </w:rPr>
        <w:t>•</w:t>
      </w:r>
      <w:r w:rsidR="00FB44E8" w:rsidRPr="005E11E1">
        <w:rPr>
          <w:rFonts w:eastAsia="Calibri"/>
          <w:sz w:val="28"/>
          <w:szCs w:val="28"/>
          <w:lang w:eastAsia="en-US"/>
        </w:rPr>
        <w:t xml:space="preserve"> </w:t>
      </w:r>
      <w:r w:rsidRPr="005E11E1">
        <w:rPr>
          <w:rFonts w:eastAsia="Calibri"/>
          <w:sz w:val="28"/>
          <w:szCs w:val="28"/>
          <w:lang w:eastAsia="en-US"/>
        </w:rPr>
        <w:t>расходы бюджета по разделам и подразделам классификации расходов бюджета;</w:t>
      </w:r>
    </w:p>
    <w:p w14:paraId="65F4DE32" w14:textId="7B922A18" w:rsidR="00271B39" w:rsidRPr="005E11E1" w:rsidRDefault="00271B39" w:rsidP="00271B39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11E1">
        <w:rPr>
          <w:rFonts w:eastAsia="Calibri"/>
          <w:sz w:val="28"/>
          <w:szCs w:val="28"/>
          <w:lang w:eastAsia="en-US"/>
        </w:rPr>
        <w:t>•</w:t>
      </w:r>
      <w:r w:rsidR="00FB44E8" w:rsidRPr="005E11E1">
        <w:rPr>
          <w:rFonts w:eastAsia="Calibri"/>
          <w:sz w:val="28"/>
          <w:szCs w:val="28"/>
          <w:lang w:eastAsia="en-US"/>
        </w:rPr>
        <w:t xml:space="preserve"> </w:t>
      </w:r>
      <w:r w:rsidRPr="005E11E1">
        <w:rPr>
          <w:rFonts w:eastAsia="Calibri"/>
          <w:sz w:val="28"/>
          <w:szCs w:val="28"/>
          <w:lang w:eastAsia="en-US"/>
        </w:rPr>
        <w:t>источники финансирования дефицита бюджета по кодам классификации</w:t>
      </w:r>
      <w:r w:rsidR="002B0965" w:rsidRPr="005E11E1">
        <w:rPr>
          <w:rFonts w:eastAsia="Calibri"/>
          <w:sz w:val="28"/>
          <w:szCs w:val="28"/>
          <w:lang w:eastAsia="en-US"/>
        </w:rPr>
        <w:t xml:space="preserve"> источников финансирования дефицитов бюджета</w:t>
      </w:r>
      <w:r w:rsidRPr="005E11E1">
        <w:rPr>
          <w:rFonts w:eastAsia="Calibri"/>
          <w:sz w:val="28"/>
          <w:szCs w:val="28"/>
          <w:lang w:eastAsia="en-US"/>
        </w:rPr>
        <w:t>;</w:t>
      </w:r>
    </w:p>
    <w:p w14:paraId="48E50482" w14:textId="2B1F2666" w:rsidR="00FB44E8" w:rsidRPr="005E11E1" w:rsidRDefault="00271B39" w:rsidP="00271B39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11E1">
        <w:rPr>
          <w:rFonts w:eastAsia="Calibri"/>
          <w:sz w:val="28"/>
          <w:szCs w:val="28"/>
          <w:lang w:eastAsia="en-US"/>
        </w:rPr>
        <w:t>•</w:t>
      </w:r>
      <w:r w:rsidR="00FB44E8" w:rsidRPr="005E11E1">
        <w:rPr>
          <w:rFonts w:eastAsia="Calibri"/>
          <w:sz w:val="28"/>
          <w:szCs w:val="28"/>
          <w:lang w:eastAsia="en-US"/>
        </w:rPr>
        <w:t xml:space="preserve"> </w:t>
      </w:r>
      <w:r w:rsidRPr="005E11E1">
        <w:rPr>
          <w:rFonts w:eastAsia="Calibri"/>
          <w:sz w:val="28"/>
          <w:szCs w:val="28"/>
          <w:lang w:eastAsia="en-US"/>
        </w:rPr>
        <w:t>и</w:t>
      </w:r>
      <w:r w:rsidR="00FB44E8" w:rsidRPr="005E11E1">
        <w:rPr>
          <w:rFonts w:eastAsia="Calibri"/>
          <w:sz w:val="28"/>
          <w:szCs w:val="28"/>
          <w:lang w:eastAsia="en-US"/>
        </w:rPr>
        <w:t>ные показатели.</w:t>
      </w:r>
    </w:p>
    <w:p w14:paraId="7CE8CB42" w14:textId="77777777" w:rsidR="001B38DD" w:rsidRDefault="001B38DD" w:rsidP="00A74F38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BA26A9B" w14:textId="3FA3B724" w:rsidR="005E60D5" w:rsidRDefault="005E60D5" w:rsidP="005E60D5">
      <w:pPr>
        <w:ind w:firstLine="709"/>
        <w:jc w:val="both"/>
        <w:rPr>
          <w:b/>
          <w:bCs/>
          <w:sz w:val="28"/>
          <w:szCs w:val="28"/>
        </w:rPr>
      </w:pPr>
      <w:r w:rsidRPr="00D802AD">
        <w:rPr>
          <w:b/>
          <w:bCs/>
          <w:sz w:val="28"/>
          <w:szCs w:val="28"/>
        </w:rPr>
        <w:t>8. Выводы.</w:t>
      </w:r>
    </w:p>
    <w:p w14:paraId="0654A6D0" w14:textId="315CA181" w:rsidR="00647500" w:rsidRDefault="00860902" w:rsidP="00647500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7500" w:rsidRPr="002A6910">
        <w:rPr>
          <w:sz w:val="28"/>
          <w:szCs w:val="28"/>
        </w:rPr>
        <w:t xml:space="preserve">Годовой отчет об исполнении </w:t>
      </w:r>
      <w:r w:rsidR="00647500">
        <w:rPr>
          <w:sz w:val="28"/>
          <w:szCs w:val="28"/>
        </w:rPr>
        <w:t xml:space="preserve">районного </w:t>
      </w:r>
      <w:r w:rsidR="00647500" w:rsidRPr="002A6910">
        <w:rPr>
          <w:sz w:val="28"/>
          <w:szCs w:val="28"/>
        </w:rPr>
        <w:t>бюджета за 20</w:t>
      </w:r>
      <w:r w:rsidR="00647500">
        <w:rPr>
          <w:sz w:val="28"/>
          <w:szCs w:val="28"/>
        </w:rPr>
        <w:t>24</w:t>
      </w:r>
      <w:r w:rsidR="00647500" w:rsidRPr="002A6910">
        <w:rPr>
          <w:sz w:val="28"/>
          <w:szCs w:val="28"/>
        </w:rPr>
        <w:t xml:space="preserve"> год для проведения внешней проверки представлен в </w:t>
      </w:r>
      <w:r w:rsidR="00647500">
        <w:rPr>
          <w:sz w:val="28"/>
          <w:szCs w:val="28"/>
        </w:rPr>
        <w:t>Контрольно-счетный орган Манского района</w:t>
      </w:r>
      <w:r w:rsidR="00647500" w:rsidRPr="002A6910">
        <w:rPr>
          <w:sz w:val="28"/>
          <w:szCs w:val="28"/>
        </w:rPr>
        <w:t xml:space="preserve"> </w:t>
      </w:r>
      <w:r w:rsidR="00647500" w:rsidRPr="00647500">
        <w:rPr>
          <w:sz w:val="28"/>
          <w:szCs w:val="28"/>
        </w:rPr>
        <w:t>в полном объеме с соблюдением сроков, установленных статьей 264.4 Бюджетного кодекса РФ и пунктом 11 раздела XIV Положения о бюджетном процессе</w:t>
      </w:r>
      <w:r w:rsidR="00647500" w:rsidRPr="002A6910">
        <w:rPr>
          <w:sz w:val="28"/>
          <w:szCs w:val="28"/>
        </w:rPr>
        <w:t xml:space="preserve">. </w:t>
      </w:r>
    </w:p>
    <w:p w14:paraId="42141DD6" w14:textId="31010A3B" w:rsidR="00647500" w:rsidRDefault="00647500" w:rsidP="00647500">
      <w:pPr>
        <w:spacing w:before="120"/>
        <w:ind w:firstLine="709"/>
        <w:jc w:val="both"/>
        <w:rPr>
          <w:sz w:val="28"/>
          <w:szCs w:val="28"/>
        </w:rPr>
      </w:pPr>
      <w:r w:rsidRPr="00647500">
        <w:rPr>
          <w:sz w:val="28"/>
          <w:szCs w:val="28"/>
        </w:rPr>
        <w:t>2. Исполнение районного бюджета в 202</w:t>
      </w:r>
      <w:r>
        <w:rPr>
          <w:sz w:val="28"/>
          <w:szCs w:val="28"/>
        </w:rPr>
        <w:t>4</w:t>
      </w:r>
      <w:r w:rsidRPr="00647500">
        <w:rPr>
          <w:sz w:val="28"/>
          <w:szCs w:val="28"/>
        </w:rPr>
        <w:t xml:space="preserve"> году осуществлялось в соответствии с требованиями бюджетного законодательства на основе утвержденной сводной бюджетной росписи бюджета на 202</w:t>
      </w:r>
      <w:r>
        <w:rPr>
          <w:sz w:val="28"/>
          <w:szCs w:val="28"/>
        </w:rPr>
        <w:t>4</w:t>
      </w:r>
      <w:r w:rsidRPr="00647500">
        <w:rPr>
          <w:sz w:val="28"/>
          <w:szCs w:val="28"/>
        </w:rPr>
        <w:t xml:space="preserve"> год, что соответствует положениям статьей 217, 217.1 Бюджетного кодекса РФ и статей 45,</w:t>
      </w:r>
      <w:r w:rsidR="006E74CF">
        <w:rPr>
          <w:sz w:val="28"/>
          <w:szCs w:val="28"/>
        </w:rPr>
        <w:t xml:space="preserve"> </w:t>
      </w:r>
      <w:r w:rsidRPr="00647500">
        <w:rPr>
          <w:sz w:val="28"/>
          <w:szCs w:val="28"/>
        </w:rPr>
        <w:t>46,</w:t>
      </w:r>
      <w:r w:rsidR="006E74CF">
        <w:rPr>
          <w:sz w:val="28"/>
          <w:szCs w:val="28"/>
        </w:rPr>
        <w:t xml:space="preserve"> </w:t>
      </w:r>
      <w:r w:rsidRPr="00647500">
        <w:rPr>
          <w:sz w:val="28"/>
          <w:szCs w:val="28"/>
        </w:rPr>
        <w:t>53 Положения о бюджетном процессе.</w:t>
      </w:r>
    </w:p>
    <w:p w14:paraId="75656405" w14:textId="5A5B252D" w:rsidR="00860902" w:rsidRDefault="006E74CF" w:rsidP="00860902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0902">
        <w:rPr>
          <w:sz w:val="28"/>
          <w:szCs w:val="28"/>
        </w:rPr>
        <w:t xml:space="preserve">. </w:t>
      </w:r>
      <w:r w:rsidR="00860902" w:rsidRPr="002A6910">
        <w:rPr>
          <w:sz w:val="28"/>
          <w:szCs w:val="28"/>
        </w:rPr>
        <w:t xml:space="preserve">Показатели доходов, расходов и </w:t>
      </w:r>
      <w:r w:rsidR="00860902">
        <w:rPr>
          <w:sz w:val="28"/>
          <w:szCs w:val="28"/>
        </w:rPr>
        <w:t>дефицита</w:t>
      </w:r>
      <w:r w:rsidR="00860902" w:rsidRPr="002A6910">
        <w:rPr>
          <w:sz w:val="28"/>
          <w:szCs w:val="28"/>
        </w:rPr>
        <w:t xml:space="preserve"> </w:t>
      </w:r>
      <w:r w:rsidR="00860902">
        <w:rPr>
          <w:sz w:val="28"/>
          <w:szCs w:val="28"/>
        </w:rPr>
        <w:t xml:space="preserve">районного </w:t>
      </w:r>
      <w:r w:rsidR="00860902" w:rsidRPr="002A6910">
        <w:rPr>
          <w:sz w:val="28"/>
          <w:szCs w:val="28"/>
        </w:rPr>
        <w:t>бюджета</w:t>
      </w:r>
      <w:r w:rsidR="00860902">
        <w:rPr>
          <w:sz w:val="28"/>
          <w:szCs w:val="28"/>
        </w:rPr>
        <w:t xml:space="preserve"> за 202</w:t>
      </w:r>
      <w:r w:rsidR="005D4127">
        <w:rPr>
          <w:sz w:val="28"/>
          <w:szCs w:val="28"/>
        </w:rPr>
        <w:t>4</w:t>
      </w:r>
      <w:r w:rsidR="00860902" w:rsidRPr="002A6910">
        <w:rPr>
          <w:sz w:val="28"/>
          <w:szCs w:val="28"/>
        </w:rPr>
        <w:t xml:space="preserve"> год по результатам проверки соответствуют показателям представленного отчета: </w:t>
      </w:r>
    </w:p>
    <w:p w14:paraId="4DBB16CA" w14:textId="6DB6569D" w:rsidR="00860902" w:rsidRPr="00031650" w:rsidRDefault="00860902" w:rsidP="0086090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A6910">
        <w:rPr>
          <w:sz w:val="28"/>
          <w:szCs w:val="28"/>
        </w:rPr>
        <w:t xml:space="preserve">доходы бюджета </w:t>
      </w:r>
      <w:r w:rsidRPr="00031650">
        <w:rPr>
          <w:sz w:val="28"/>
          <w:szCs w:val="28"/>
        </w:rPr>
        <w:t xml:space="preserve">составили </w:t>
      </w:r>
      <w:r>
        <w:rPr>
          <w:rFonts w:eastAsia="Calibri"/>
          <w:sz w:val="26"/>
          <w:szCs w:val="26"/>
          <w:lang w:eastAsia="en-US"/>
        </w:rPr>
        <w:t>1 </w:t>
      </w:r>
      <w:r w:rsidR="005D4127">
        <w:rPr>
          <w:rFonts w:eastAsia="Calibri"/>
          <w:sz w:val="26"/>
          <w:szCs w:val="26"/>
          <w:lang w:eastAsia="en-US"/>
        </w:rPr>
        <w:t>4</w:t>
      </w:r>
      <w:r>
        <w:rPr>
          <w:rFonts w:eastAsia="Calibri"/>
          <w:sz w:val="26"/>
          <w:szCs w:val="26"/>
          <w:lang w:eastAsia="en-US"/>
        </w:rPr>
        <w:t>0</w:t>
      </w:r>
      <w:r w:rsidR="005D4127">
        <w:rPr>
          <w:rFonts w:eastAsia="Calibri"/>
          <w:sz w:val="26"/>
          <w:szCs w:val="26"/>
          <w:lang w:eastAsia="en-US"/>
        </w:rPr>
        <w:t>3</w:t>
      </w:r>
      <w:r>
        <w:rPr>
          <w:rFonts w:eastAsia="Calibri"/>
          <w:sz w:val="26"/>
          <w:szCs w:val="26"/>
          <w:lang w:eastAsia="en-US"/>
        </w:rPr>
        <w:t> 04</w:t>
      </w:r>
      <w:r w:rsidR="005D4127">
        <w:rPr>
          <w:rFonts w:eastAsia="Calibri"/>
          <w:sz w:val="26"/>
          <w:szCs w:val="26"/>
          <w:lang w:eastAsia="en-US"/>
        </w:rPr>
        <w:t>2</w:t>
      </w:r>
      <w:r>
        <w:rPr>
          <w:rFonts w:eastAsia="Calibri"/>
          <w:sz w:val="26"/>
          <w:szCs w:val="26"/>
          <w:lang w:eastAsia="en-US"/>
        </w:rPr>
        <w:t>,</w:t>
      </w:r>
      <w:r w:rsidR="005D4127">
        <w:rPr>
          <w:rFonts w:eastAsia="Calibri"/>
          <w:sz w:val="26"/>
          <w:szCs w:val="26"/>
          <w:lang w:eastAsia="en-US"/>
        </w:rPr>
        <w:t>01</w:t>
      </w:r>
      <w:r w:rsidRPr="005A7222">
        <w:rPr>
          <w:rFonts w:eastAsia="Calibri"/>
          <w:sz w:val="26"/>
          <w:szCs w:val="26"/>
          <w:lang w:eastAsia="en-US"/>
        </w:rPr>
        <w:t xml:space="preserve"> </w:t>
      </w:r>
      <w:r>
        <w:rPr>
          <w:bCs/>
          <w:sz w:val="28"/>
          <w:szCs w:val="28"/>
          <w:lang w:eastAsia="x-none"/>
        </w:rPr>
        <w:t>тыс.</w:t>
      </w:r>
      <w:r w:rsidRPr="00031650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031650">
        <w:rPr>
          <w:sz w:val="28"/>
          <w:szCs w:val="28"/>
        </w:rPr>
        <w:t xml:space="preserve"> (</w:t>
      </w:r>
      <w:r>
        <w:rPr>
          <w:sz w:val="28"/>
          <w:szCs w:val="28"/>
        </w:rPr>
        <w:t>98,</w:t>
      </w:r>
      <w:r w:rsidR="005D4127">
        <w:rPr>
          <w:sz w:val="28"/>
          <w:szCs w:val="28"/>
        </w:rPr>
        <w:t xml:space="preserve">3 </w:t>
      </w:r>
      <w:r w:rsidRPr="00031650">
        <w:rPr>
          <w:sz w:val="28"/>
          <w:szCs w:val="28"/>
        </w:rPr>
        <w:t xml:space="preserve">% к </w:t>
      </w:r>
      <w:r>
        <w:rPr>
          <w:sz w:val="28"/>
          <w:szCs w:val="28"/>
        </w:rPr>
        <w:t>у</w:t>
      </w:r>
      <w:r w:rsidRPr="00031650">
        <w:rPr>
          <w:sz w:val="28"/>
          <w:szCs w:val="28"/>
        </w:rPr>
        <w:t xml:space="preserve">точненному прогнозу), </w:t>
      </w:r>
    </w:p>
    <w:p w14:paraId="1D6630B5" w14:textId="6E5A8D97" w:rsidR="00860902" w:rsidRPr="00031650" w:rsidRDefault="00860902" w:rsidP="0086090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31650">
        <w:rPr>
          <w:sz w:val="28"/>
          <w:szCs w:val="28"/>
        </w:rPr>
        <w:t>расходы –</w:t>
      </w:r>
      <w:r>
        <w:rPr>
          <w:bCs/>
          <w:sz w:val="28"/>
          <w:szCs w:val="28"/>
          <w:lang w:eastAsia="x-none"/>
        </w:rPr>
        <w:t xml:space="preserve"> </w:t>
      </w:r>
      <w:r w:rsidRPr="00860902">
        <w:rPr>
          <w:bCs/>
          <w:sz w:val="28"/>
          <w:szCs w:val="28"/>
          <w:lang w:eastAsia="x-none"/>
        </w:rPr>
        <w:t>1</w:t>
      </w:r>
      <w:r w:rsidR="005D4127">
        <w:rPr>
          <w:bCs/>
          <w:sz w:val="28"/>
          <w:szCs w:val="28"/>
          <w:lang w:eastAsia="x-none"/>
        </w:rPr>
        <w:t xml:space="preserve"> </w:t>
      </w:r>
      <w:r w:rsidRPr="00860902">
        <w:rPr>
          <w:bCs/>
          <w:sz w:val="28"/>
          <w:szCs w:val="28"/>
          <w:lang w:eastAsia="x-none"/>
        </w:rPr>
        <w:t>3</w:t>
      </w:r>
      <w:r w:rsidR="005D4127">
        <w:rPr>
          <w:bCs/>
          <w:sz w:val="28"/>
          <w:szCs w:val="28"/>
          <w:lang w:eastAsia="x-none"/>
        </w:rPr>
        <w:t>68</w:t>
      </w:r>
      <w:r w:rsidRPr="00860902">
        <w:rPr>
          <w:bCs/>
          <w:sz w:val="28"/>
          <w:szCs w:val="28"/>
          <w:lang w:eastAsia="x-none"/>
        </w:rPr>
        <w:t xml:space="preserve"> 8</w:t>
      </w:r>
      <w:r w:rsidR="005D4127">
        <w:rPr>
          <w:bCs/>
          <w:sz w:val="28"/>
          <w:szCs w:val="28"/>
          <w:lang w:eastAsia="x-none"/>
        </w:rPr>
        <w:t>1</w:t>
      </w:r>
      <w:r w:rsidRPr="00860902">
        <w:rPr>
          <w:bCs/>
          <w:sz w:val="28"/>
          <w:szCs w:val="28"/>
          <w:lang w:eastAsia="x-none"/>
        </w:rPr>
        <w:t>0,</w:t>
      </w:r>
      <w:r w:rsidR="005D4127">
        <w:rPr>
          <w:bCs/>
          <w:sz w:val="28"/>
          <w:szCs w:val="28"/>
          <w:lang w:eastAsia="x-none"/>
        </w:rPr>
        <w:t>88</w:t>
      </w:r>
      <w:r w:rsidRPr="00860902">
        <w:rPr>
          <w:bCs/>
          <w:sz w:val="28"/>
          <w:szCs w:val="28"/>
          <w:lang w:eastAsia="x-none"/>
        </w:rPr>
        <w:t xml:space="preserve"> </w:t>
      </w:r>
      <w:r>
        <w:rPr>
          <w:bCs/>
          <w:sz w:val="28"/>
          <w:szCs w:val="28"/>
          <w:lang w:eastAsia="x-none"/>
        </w:rPr>
        <w:t xml:space="preserve">тыс. </w:t>
      </w:r>
      <w:r>
        <w:rPr>
          <w:sz w:val="28"/>
          <w:szCs w:val="28"/>
        </w:rPr>
        <w:t>руб.</w:t>
      </w:r>
      <w:r w:rsidRPr="00031650">
        <w:rPr>
          <w:sz w:val="28"/>
          <w:szCs w:val="28"/>
        </w:rPr>
        <w:t xml:space="preserve"> (</w:t>
      </w:r>
      <w:r>
        <w:rPr>
          <w:sz w:val="28"/>
          <w:szCs w:val="28"/>
        </w:rPr>
        <w:t>9</w:t>
      </w:r>
      <w:r w:rsidR="005D4127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5D4127">
        <w:rPr>
          <w:sz w:val="28"/>
          <w:szCs w:val="28"/>
        </w:rPr>
        <w:t xml:space="preserve">1 </w:t>
      </w:r>
      <w:r w:rsidRPr="00031650">
        <w:rPr>
          <w:sz w:val="28"/>
          <w:szCs w:val="28"/>
        </w:rPr>
        <w:t xml:space="preserve">% к уточненному прогнозу), </w:t>
      </w:r>
    </w:p>
    <w:p w14:paraId="746743C0" w14:textId="4A2A526F" w:rsidR="00860902" w:rsidRPr="00D06BF7" w:rsidRDefault="00860902" w:rsidP="0086090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4127">
        <w:rPr>
          <w:sz w:val="28"/>
          <w:szCs w:val="28"/>
        </w:rPr>
        <w:t>про</w:t>
      </w:r>
      <w:r>
        <w:rPr>
          <w:sz w:val="28"/>
          <w:szCs w:val="28"/>
        </w:rPr>
        <w:t>ф</w:t>
      </w:r>
      <w:r w:rsidRPr="00D06BF7">
        <w:rPr>
          <w:sz w:val="28"/>
          <w:szCs w:val="28"/>
        </w:rPr>
        <w:t xml:space="preserve">ицит бюджета </w:t>
      </w:r>
      <w:r>
        <w:rPr>
          <w:sz w:val="28"/>
          <w:szCs w:val="28"/>
        </w:rPr>
        <w:t>–</w:t>
      </w:r>
      <w:r w:rsidRPr="00D06BF7">
        <w:rPr>
          <w:sz w:val="28"/>
          <w:szCs w:val="28"/>
        </w:rPr>
        <w:t xml:space="preserve"> </w:t>
      </w:r>
      <w:r w:rsidR="005D4127" w:rsidRPr="005D4127">
        <w:rPr>
          <w:sz w:val="28"/>
          <w:szCs w:val="28"/>
        </w:rPr>
        <w:t xml:space="preserve">34 231,13 </w:t>
      </w:r>
      <w:r>
        <w:rPr>
          <w:sz w:val="28"/>
          <w:szCs w:val="28"/>
        </w:rPr>
        <w:t>тыс.</w:t>
      </w:r>
      <w:r w:rsidRPr="00D06BF7">
        <w:rPr>
          <w:bCs/>
          <w:sz w:val="28"/>
          <w:szCs w:val="28"/>
          <w:lang w:eastAsia="x-none"/>
        </w:rPr>
        <w:t xml:space="preserve"> </w:t>
      </w:r>
      <w:r w:rsidRPr="00D06BF7">
        <w:rPr>
          <w:sz w:val="28"/>
          <w:szCs w:val="28"/>
        </w:rPr>
        <w:t xml:space="preserve">руб. </w:t>
      </w:r>
    </w:p>
    <w:p w14:paraId="60E661AE" w14:textId="31278229" w:rsidR="00860902" w:rsidRPr="00860902" w:rsidRDefault="006E74CF" w:rsidP="00860902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0902" w:rsidRPr="00860902">
        <w:rPr>
          <w:sz w:val="28"/>
          <w:szCs w:val="28"/>
        </w:rPr>
        <w:t>. Исполнение районного бюджета осуществлялось по 1</w:t>
      </w:r>
      <w:r w:rsidR="005D4127">
        <w:rPr>
          <w:sz w:val="28"/>
          <w:szCs w:val="28"/>
        </w:rPr>
        <w:t>4</w:t>
      </w:r>
      <w:r w:rsidR="00860902" w:rsidRPr="00860902">
        <w:rPr>
          <w:sz w:val="28"/>
          <w:szCs w:val="28"/>
        </w:rPr>
        <w:t xml:space="preserve">-ти муниципальным программам. </w:t>
      </w:r>
    </w:p>
    <w:p w14:paraId="013E4B9F" w14:textId="77777777" w:rsidR="00860902" w:rsidRPr="00860902" w:rsidRDefault="00860902" w:rsidP="00860902">
      <w:pPr>
        <w:autoSpaceDE w:val="0"/>
        <w:autoSpaceDN w:val="0"/>
        <w:adjustRightInd w:val="0"/>
        <w:ind w:left="714"/>
        <w:jc w:val="both"/>
        <w:rPr>
          <w:rFonts w:eastAsia="Calibri"/>
          <w:sz w:val="28"/>
          <w:szCs w:val="28"/>
          <w:lang w:eastAsia="en-US"/>
        </w:rPr>
      </w:pPr>
      <w:r w:rsidRPr="00860902">
        <w:rPr>
          <w:rFonts w:eastAsia="Calibri"/>
          <w:sz w:val="28"/>
          <w:szCs w:val="28"/>
          <w:lang w:eastAsia="en-US"/>
        </w:rPr>
        <w:t xml:space="preserve">Расходы на реализацию мероприятий муниципальных программ составили   </w:t>
      </w:r>
    </w:p>
    <w:p w14:paraId="4DE7CC75" w14:textId="4B9FFF93" w:rsidR="00860902" w:rsidRPr="00860902" w:rsidRDefault="00860902" w:rsidP="0086090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860902">
        <w:rPr>
          <w:rFonts w:eastAsia="Calibri"/>
          <w:sz w:val="28"/>
          <w:szCs w:val="28"/>
        </w:rPr>
        <w:t>1 1</w:t>
      </w:r>
      <w:r w:rsidR="005D4127">
        <w:rPr>
          <w:rFonts w:eastAsia="Calibri"/>
          <w:sz w:val="28"/>
          <w:szCs w:val="28"/>
        </w:rPr>
        <w:t>97</w:t>
      </w:r>
      <w:r w:rsidRPr="00860902">
        <w:rPr>
          <w:rFonts w:eastAsia="Calibri"/>
          <w:sz w:val="28"/>
          <w:szCs w:val="28"/>
        </w:rPr>
        <w:t xml:space="preserve"> </w:t>
      </w:r>
      <w:r w:rsidR="005D4127">
        <w:rPr>
          <w:rFonts w:eastAsia="Calibri"/>
          <w:sz w:val="28"/>
          <w:szCs w:val="28"/>
        </w:rPr>
        <w:t>163</w:t>
      </w:r>
      <w:r w:rsidRPr="00860902">
        <w:rPr>
          <w:rFonts w:eastAsia="Calibri"/>
          <w:sz w:val="28"/>
          <w:szCs w:val="28"/>
        </w:rPr>
        <w:t>,</w:t>
      </w:r>
      <w:r w:rsidR="005D4127">
        <w:rPr>
          <w:rFonts w:eastAsia="Calibri"/>
          <w:sz w:val="28"/>
          <w:szCs w:val="28"/>
        </w:rPr>
        <w:t>5</w:t>
      </w:r>
      <w:r w:rsidRPr="00860902">
        <w:rPr>
          <w:rFonts w:eastAsia="Calibri"/>
          <w:sz w:val="28"/>
          <w:szCs w:val="28"/>
        </w:rPr>
        <w:t>2 тыс. руб. или 9</w:t>
      </w:r>
      <w:r w:rsidR="005D4127">
        <w:rPr>
          <w:rFonts w:eastAsia="Calibri"/>
          <w:sz w:val="28"/>
          <w:szCs w:val="28"/>
        </w:rPr>
        <w:t>6</w:t>
      </w:r>
      <w:r w:rsidRPr="00860902">
        <w:rPr>
          <w:rFonts w:eastAsia="Calibri"/>
          <w:sz w:val="28"/>
          <w:szCs w:val="28"/>
        </w:rPr>
        <w:t>,</w:t>
      </w:r>
      <w:r w:rsidR="005D4127">
        <w:rPr>
          <w:rFonts w:eastAsia="Calibri"/>
          <w:sz w:val="28"/>
          <w:szCs w:val="28"/>
        </w:rPr>
        <w:t xml:space="preserve">9 </w:t>
      </w:r>
      <w:r w:rsidRPr="00860902">
        <w:rPr>
          <w:rFonts w:eastAsia="Calibri"/>
          <w:sz w:val="28"/>
          <w:szCs w:val="28"/>
        </w:rPr>
        <w:t xml:space="preserve">% от уточненных бюджетных назначений. </w:t>
      </w:r>
    </w:p>
    <w:p w14:paraId="509B7919" w14:textId="606F7029" w:rsidR="00860902" w:rsidRPr="00860902" w:rsidRDefault="00860902" w:rsidP="00860902">
      <w:pPr>
        <w:ind w:firstLine="709"/>
        <w:contextualSpacing/>
        <w:jc w:val="both"/>
        <w:rPr>
          <w:sz w:val="28"/>
          <w:szCs w:val="28"/>
        </w:rPr>
      </w:pPr>
      <w:r w:rsidRPr="00860902">
        <w:rPr>
          <w:sz w:val="28"/>
          <w:szCs w:val="28"/>
        </w:rPr>
        <w:t>Высокий процент выполнения от 95</w:t>
      </w:r>
      <w:r w:rsidR="009B7FF5">
        <w:rPr>
          <w:sz w:val="28"/>
          <w:szCs w:val="28"/>
        </w:rPr>
        <w:t xml:space="preserve">,0 </w:t>
      </w:r>
      <w:r w:rsidRPr="00860902">
        <w:rPr>
          <w:sz w:val="28"/>
          <w:szCs w:val="28"/>
        </w:rPr>
        <w:t>% до 100</w:t>
      </w:r>
      <w:r w:rsidR="009B7FF5">
        <w:rPr>
          <w:sz w:val="28"/>
          <w:szCs w:val="28"/>
        </w:rPr>
        <w:t xml:space="preserve">,0 </w:t>
      </w:r>
      <w:r w:rsidRPr="00860902">
        <w:rPr>
          <w:sz w:val="28"/>
          <w:szCs w:val="28"/>
        </w:rPr>
        <w:t>% отмечен по 1</w:t>
      </w:r>
      <w:r w:rsidR="005D4127">
        <w:rPr>
          <w:sz w:val="28"/>
          <w:szCs w:val="28"/>
        </w:rPr>
        <w:t>2</w:t>
      </w:r>
      <w:r w:rsidRPr="00860902">
        <w:rPr>
          <w:sz w:val="28"/>
          <w:szCs w:val="28"/>
        </w:rPr>
        <w:t xml:space="preserve">-ти муниципальным программам. </w:t>
      </w:r>
    </w:p>
    <w:p w14:paraId="7804668B" w14:textId="6087763D" w:rsidR="00B77406" w:rsidRDefault="005D4127" w:rsidP="005D4127">
      <w:pPr>
        <w:ind w:firstLine="709"/>
        <w:contextualSpacing/>
        <w:jc w:val="both"/>
        <w:rPr>
          <w:sz w:val="28"/>
          <w:szCs w:val="28"/>
        </w:rPr>
      </w:pPr>
      <w:r w:rsidRPr="005D4127">
        <w:rPr>
          <w:sz w:val="28"/>
          <w:szCs w:val="28"/>
        </w:rPr>
        <w:t>Исполнение бюджетных назначений менее 95</w:t>
      </w:r>
      <w:r w:rsidR="008F67BC">
        <w:rPr>
          <w:sz w:val="28"/>
          <w:szCs w:val="28"/>
        </w:rPr>
        <w:t>,0</w:t>
      </w:r>
      <w:r w:rsidRPr="005D4127">
        <w:rPr>
          <w:sz w:val="28"/>
          <w:szCs w:val="28"/>
        </w:rPr>
        <w:t xml:space="preserve"> % от годового объема отмечено</w:t>
      </w:r>
      <w:r w:rsidR="00B77406">
        <w:rPr>
          <w:sz w:val="28"/>
          <w:szCs w:val="28"/>
        </w:rPr>
        <w:t>:</w:t>
      </w:r>
    </w:p>
    <w:p w14:paraId="618C512D" w14:textId="77777777" w:rsidR="00B77406" w:rsidRDefault="00B77406" w:rsidP="00B7740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4127" w:rsidRPr="005D4127">
        <w:rPr>
          <w:sz w:val="28"/>
          <w:szCs w:val="28"/>
        </w:rPr>
        <w:t xml:space="preserve"> по МП "Охрана окружающей среды" (68,1 %)</w:t>
      </w:r>
      <w:r>
        <w:rPr>
          <w:sz w:val="28"/>
          <w:szCs w:val="28"/>
        </w:rPr>
        <w:t>;</w:t>
      </w:r>
    </w:p>
    <w:p w14:paraId="77819C28" w14:textId="378A6A7B" w:rsidR="00860902" w:rsidRPr="005E11E1" w:rsidRDefault="00B77406" w:rsidP="00B7740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4127" w:rsidRPr="005D4127">
        <w:rPr>
          <w:sz w:val="28"/>
          <w:szCs w:val="28"/>
        </w:rPr>
        <w:t>по МП "Развитие агропромышленного комплекса Манского района" (32,4 %).</w:t>
      </w:r>
    </w:p>
    <w:p w14:paraId="356EAA4E" w14:textId="213D0A0E" w:rsidR="00483E39" w:rsidRDefault="008F67BC" w:rsidP="00E53C6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83E39" w:rsidRPr="00483E39">
        <w:rPr>
          <w:sz w:val="28"/>
          <w:szCs w:val="28"/>
        </w:rPr>
        <w:t xml:space="preserve"> 2024 год</w:t>
      </w:r>
      <w:r>
        <w:rPr>
          <w:sz w:val="28"/>
          <w:szCs w:val="28"/>
        </w:rPr>
        <w:t>у</w:t>
      </w:r>
      <w:r w:rsidR="00483E39" w:rsidRPr="00483E39">
        <w:rPr>
          <w:sz w:val="28"/>
          <w:szCs w:val="28"/>
        </w:rPr>
        <w:t xml:space="preserve"> Контрольно-счетным органом </w:t>
      </w:r>
      <w:r w:rsidR="00483E39">
        <w:rPr>
          <w:sz w:val="28"/>
          <w:szCs w:val="28"/>
        </w:rPr>
        <w:t xml:space="preserve">проведено 2 </w:t>
      </w:r>
      <w:r w:rsidR="00483E39" w:rsidRPr="00483E39">
        <w:rPr>
          <w:sz w:val="28"/>
          <w:szCs w:val="28"/>
        </w:rPr>
        <w:t>экспертно-аналитическ</w:t>
      </w:r>
      <w:r w:rsidR="00483E39">
        <w:rPr>
          <w:sz w:val="28"/>
          <w:szCs w:val="28"/>
        </w:rPr>
        <w:t>их</w:t>
      </w:r>
      <w:r w:rsidR="00483E39" w:rsidRPr="00483E39">
        <w:rPr>
          <w:sz w:val="28"/>
          <w:szCs w:val="28"/>
        </w:rPr>
        <w:t xml:space="preserve"> мероприяти</w:t>
      </w:r>
      <w:r w:rsidR="00483E39">
        <w:rPr>
          <w:sz w:val="28"/>
          <w:szCs w:val="28"/>
        </w:rPr>
        <w:t>я: «</w:t>
      </w:r>
      <w:r w:rsidR="00483E39" w:rsidRPr="00483E39">
        <w:rPr>
          <w:sz w:val="28"/>
          <w:szCs w:val="28"/>
        </w:rPr>
        <w:t>Мониторинг хода устранения нарушений, выявленных при проведении экспертно-аналитического мероприятия</w:t>
      </w:r>
      <w:r w:rsidR="00483E39">
        <w:rPr>
          <w:sz w:val="28"/>
          <w:szCs w:val="28"/>
        </w:rPr>
        <w:t xml:space="preserve"> </w:t>
      </w:r>
      <w:r w:rsidR="00483E39" w:rsidRPr="00483E39">
        <w:rPr>
          <w:sz w:val="28"/>
          <w:szCs w:val="28"/>
        </w:rPr>
        <w:t>«Анализ исполнения расходов бюджета Манского района, направленных на реализацию муниципальной программы "Защита населения и территории Манского района от чрезвычайных ситуаций природного и техногенного характера"</w:t>
      </w:r>
      <w:r w:rsidR="00483E39">
        <w:rPr>
          <w:sz w:val="28"/>
          <w:szCs w:val="28"/>
        </w:rPr>
        <w:t xml:space="preserve"> и</w:t>
      </w:r>
      <w:r w:rsidR="00483E39" w:rsidRPr="00483E39">
        <w:rPr>
          <w:sz w:val="28"/>
          <w:szCs w:val="28"/>
        </w:rPr>
        <w:t xml:space="preserve"> Мониторинг хода устранения нарушений, выявленных при проведении экспертно-аналитического мероприятия «Анализ исполнения расходов бюджета Манского района, направленных на реализацию муниципальной программы "Молодежь Манского района в XXI веке".</w:t>
      </w:r>
      <w:r w:rsidR="00483E39">
        <w:rPr>
          <w:sz w:val="28"/>
          <w:szCs w:val="28"/>
        </w:rPr>
        <w:t xml:space="preserve"> </w:t>
      </w:r>
    </w:p>
    <w:p w14:paraId="42508FD6" w14:textId="3F4049D1" w:rsidR="00860902" w:rsidRPr="005E11E1" w:rsidRDefault="00860902" w:rsidP="00E53C68">
      <w:pPr>
        <w:ind w:firstLine="709"/>
        <w:contextualSpacing/>
        <w:jc w:val="both"/>
        <w:rPr>
          <w:sz w:val="28"/>
          <w:szCs w:val="28"/>
        </w:rPr>
      </w:pPr>
      <w:r w:rsidRPr="005E11E1">
        <w:rPr>
          <w:sz w:val="28"/>
          <w:szCs w:val="28"/>
        </w:rPr>
        <w:t>В ходе проведенн</w:t>
      </w:r>
      <w:r w:rsidR="005E11E1">
        <w:rPr>
          <w:sz w:val="28"/>
          <w:szCs w:val="28"/>
        </w:rPr>
        <w:t>ого</w:t>
      </w:r>
      <w:r w:rsidRPr="005E11E1">
        <w:rPr>
          <w:sz w:val="28"/>
          <w:szCs w:val="28"/>
        </w:rPr>
        <w:t xml:space="preserve"> Контрольно-счетным органом Манского района анализа исполнения </w:t>
      </w:r>
      <w:r w:rsidR="00B77406">
        <w:rPr>
          <w:sz w:val="28"/>
          <w:szCs w:val="28"/>
        </w:rPr>
        <w:t xml:space="preserve">нарушений </w:t>
      </w:r>
      <w:r w:rsidRPr="005E11E1">
        <w:rPr>
          <w:sz w:val="28"/>
          <w:szCs w:val="28"/>
        </w:rPr>
        <w:t xml:space="preserve">расходов районного бюджета на реализацию 2 муниципальных программ были установлены недостатки, которые носят системный характер. </w:t>
      </w:r>
    </w:p>
    <w:p w14:paraId="347C3E6C" w14:textId="52EA901B" w:rsidR="00483E39" w:rsidRDefault="00222165" w:rsidP="00483E39">
      <w:pPr>
        <w:ind w:firstLine="709"/>
        <w:contextualSpacing/>
        <w:jc w:val="both"/>
      </w:pPr>
      <w:r>
        <w:rPr>
          <w:sz w:val="28"/>
          <w:szCs w:val="28"/>
        </w:rPr>
        <w:t xml:space="preserve">Администрация Манского района </w:t>
      </w:r>
      <w:r w:rsidR="00483E39" w:rsidRPr="006C04FC">
        <w:rPr>
          <w:sz w:val="28"/>
          <w:szCs w:val="28"/>
        </w:rPr>
        <w:t>представ</w:t>
      </w:r>
      <w:r>
        <w:rPr>
          <w:sz w:val="28"/>
          <w:szCs w:val="28"/>
        </w:rPr>
        <w:t>и</w:t>
      </w:r>
      <w:r w:rsidR="00483E39" w:rsidRPr="006C04FC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="00483E39" w:rsidRPr="006C04FC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="00483E39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="00483E39" w:rsidRPr="006C04FC">
        <w:rPr>
          <w:sz w:val="28"/>
          <w:szCs w:val="28"/>
        </w:rPr>
        <w:t xml:space="preserve"> в настоящее время осуществляется контроль </w:t>
      </w:r>
      <w:r>
        <w:rPr>
          <w:sz w:val="28"/>
          <w:szCs w:val="28"/>
        </w:rPr>
        <w:t>за</w:t>
      </w:r>
      <w:r w:rsidR="00483E39" w:rsidRPr="006C04FC">
        <w:rPr>
          <w:sz w:val="28"/>
          <w:szCs w:val="28"/>
        </w:rPr>
        <w:t xml:space="preserve"> своевременн</w:t>
      </w:r>
      <w:r>
        <w:rPr>
          <w:sz w:val="28"/>
          <w:szCs w:val="28"/>
        </w:rPr>
        <w:t>ым</w:t>
      </w:r>
      <w:r w:rsidR="00483E39" w:rsidRPr="006C04FC">
        <w:rPr>
          <w:sz w:val="28"/>
          <w:szCs w:val="28"/>
        </w:rPr>
        <w:t xml:space="preserve"> внесени</w:t>
      </w:r>
      <w:r>
        <w:rPr>
          <w:sz w:val="28"/>
          <w:szCs w:val="28"/>
        </w:rPr>
        <w:t>ем</w:t>
      </w:r>
      <w:r w:rsidR="00483E39" w:rsidRPr="006C04FC">
        <w:rPr>
          <w:sz w:val="28"/>
          <w:szCs w:val="28"/>
        </w:rPr>
        <w:t xml:space="preserve"> изменений в </w:t>
      </w:r>
      <w:r w:rsidR="00483E39" w:rsidRPr="006C04FC">
        <w:rPr>
          <w:sz w:val="28"/>
          <w:szCs w:val="28"/>
        </w:rPr>
        <w:lastRenderedPageBreak/>
        <w:t>муниципальную программу, проводятся мониторинг и анализ реализации муниципальной программы, в том числе в части предоставления ежеквартальных отчетов</w:t>
      </w:r>
      <w:r w:rsidR="00483E39">
        <w:rPr>
          <w:sz w:val="28"/>
          <w:szCs w:val="28"/>
        </w:rPr>
        <w:t>,</w:t>
      </w:r>
      <w:r w:rsidR="00483E39" w:rsidRPr="006C04FC">
        <w:rPr>
          <w:sz w:val="28"/>
          <w:szCs w:val="28"/>
        </w:rPr>
        <w:t xml:space="preserve"> исполнителю муниципальной программы «Молодежь Манского района в XXI веке» сделано устное замечание.</w:t>
      </w:r>
      <w:r w:rsidR="00483E39" w:rsidRPr="00316A36">
        <w:t xml:space="preserve"> </w:t>
      </w:r>
    </w:p>
    <w:p w14:paraId="515CD53D" w14:textId="5C1BD3C7" w:rsidR="00483E39" w:rsidRDefault="00483E39" w:rsidP="00483E39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77406">
        <w:rPr>
          <w:rFonts w:eastAsia="Calibri"/>
          <w:color w:val="000000"/>
          <w:sz w:val="28"/>
          <w:szCs w:val="28"/>
          <w:lang w:eastAsia="en-US"/>
        </w:rPr>
        <w:t>В предложениях по проверке было неоднократно отмечено о принятии мер по повышению ответственности исполнителя муниципальной программы за выполнением возложенных на него полномочий по разработке и реализации программы</w:t>
      </w:r>
      <w:r w:rsidR="006E74CF">
        <w:rPr>
          <w:rFonts w:eastAsia="Calibri"/>
          <w:color w:val="000000"/>
          <w:sz w:val="28"/>
          <w:szCs w:val="28"/>
          <w:lang w:eastAsia="en-US"/>
        </w:rPr>
        <w:t>,</w:t>
      </w:r>
      <w:r w:rsidR="0022216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за</w:t>
      </w:r>
      <w:r w:rsidRPr="00316A36">
        <w:rPr>
          <w:rFonts w:eastAsia="Calibri"/>
          <w:color w:val="000000"/>
          <w:sz w:val="28"/>
          <w:szCs w:val="28"/>
          <w:lang w:eastAsia="en-US"/>
        </w:rPr>
        <w:t xml:space="preserve"> своевременн</w:t>
      </w:r>
      <w:r>
        <w:rPr>
          <w:rFonts w:eastAsia="Calibri"/>
          <w:color w:val="000000"/>
          <w:sz w:val="28"/>
          <w:szCs w:val="28"/>
          <w:lang w:eastAsia="en-US"/>
        </w:rPr>
        <w:t>ым</w:t>
      </w:r>
      <w:r w:rsidRPr="00316A36">
        <w:rPr>
          <w:rFonts w:eastAsia="Calibri"/>
          <w:color w:val="000000"/>
          <w:sz w:val="28"/>
          <w:szCs w:val="28"/>
          <w:lang w:eastAsia="en-US"/>
        </w:rPr>
        <w:t xml:space="preserve"> внесени</w:t>
      </w:r>
      <w:r>
        <w:rPr>
          <w:rFonts w:eastAsia="Calibri"/>
          <w:color w:val="000000"/>
          <w:sz w:val="28"/>
          <w:szCs w:val="28"/>
          <w:lang w:eastAsia="en-US"/>
        </w:rPr>
        <w:t>ем</w:t>
      </w:r>
      <w:r w:rsidRPr="00316A36">
        <w:rPr>
          <w:rFonts w:eastAsia="Calibri"/>
          <w:color w:val="000000"/>
          <w:sz w:val="28"/>
          <w:szCs w:val="28"/>
          <w:lang w:eastAsia="en-US"/>
        </w:rPr>
        <w:t xml:space="preserve"> изменений в муниципальную программу</w:t>
      </w:r>
      <w:r w:rsidRPr="00B77406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03DCE9DD" w14:textId="480BA867" w:rsidR="00222165" w:rsidRPr="006C04FC" w:rsidRDefault="00222165" w:rsidP="00483E39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22165">
        <w:rPr>
          <w:rFonts w:eastAsia="Calibri"/>
          <w:color w:val="000000"/>
          <w:sz w:val="28"/>
          <w:szCs w:val="28"/>
          <w:lang w:eastAsia="en-US"/>
        </w:rPr>
        <w:t>Нарушения, которые не устранены, находятся на контроле Контрольно-счетного органа.</w:t>
      </w:r>
    </w:p>
    <w:p w14:paraId="73952D3D" w14:textId="77777777" w:rsidR="00DE4A92" w:rsidRPr="00DE4A92" w:rsidRDefault="00DE4A92" w:rsidP="00DE4A92">
      <w:pPr>
        <w:ind w:firstLine="709"/>
        <w:jc w:val="both"/>
        <w:rPr>
          <w:sz w:val="28"/>
          <w:szCs w:val="28"/>
        </w:rPr>
      </w:pPr>
      <w:r w:rsidRPr="00DE4A92">
        <w:rPr>
          <w:sz w:val="28"/>
          <w:szCs w:val="28"/>
        </w:rPr>
        <w:t xml:space="preserve">На момент подготовки Заключения отсутствует информация об эффективности реализации муниципальных программ, что не дает возможности оценить исполнение муниципальных программ в рамках целевых показателей. </w:t>
      </w:r>
    </w:p>
    <w:p w14:paraId="3FCC41A4" w14:textId="040752DE" w:rsidR="00860902" w:rsidRPr="005E11E1" w:rsidRDefault="006E74CF" w:rsidP="00860902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60902" w:rsidRPr="005E11E1">
        <w:rPr>
          <w:sz w:val="28"/>
          <w:szCs w:val="28"/>
        </w:rPr>
        <w:t>. По результатам внешней проверки годовой бюджетной отчетности по 6 главным администраторам бюджетных средств полнота и достоверность показателей, отраженных в годовой бюджетной отчетности, в целом, подтверждается.</w:t>
      </w:r>
    </w:p>
    <w:p w14:paraId="19FEFD28" w14:textId="0A13583A" w:rsidR="00860902" w:rsidRDefault="00860902" w:rsidP="00860902">
      <w:pPr>
        <w:ind w:firstLine="709"/>
        <w:jc w:val="both"/>
        <w:rPr>
          <w:sz w:val="28"/>
          <w:szCs w:val="28"/>
        </w:rPr>
      </w:pPr>
      <w:r w:rsidRPr="005E11E1">
        <w:rPr>
          <w:sz w:val="28"/>
          <w:szCs w:val="28"/>
        </w:rPr>
        <w:t>- Бюджетная отчетность представлена всеми ГАБС, с соблюдением срока представления отчетности, установленного пунктом 3 статьи</w:t>
      </w:r>
      <w:r w:rsidRPr="00860902">
        <w:rPr>
          <w:sz w:val="28"/>
          <w:szCs w:val="28"/>
        </w:rPr>
        <w:t xml:space="preserve"> 12 раздела XIV </w:t>
      </w:r>
      <w:r w:rsidR="005D4127">
        <w:rPr>
          <w:sz w:val="28"/>
          <w:szCs w:val="28"/>
        </w:rPr>
        <w:t>Положен</w:t>
      </w:r>
      <w:r w:rsidRPr="00860902">
        <w:rPr>
          <w:sz w:val="28"/>
          <w:szCs w:val="28"/>
        </w:rPr>
        <w:t xml:space="preserve">ия о бюджетном процессе; </w:t>
      </w:r>
    </w:p>
    <w:p w14:paraId="232C5834" w14:textId="1ACBEAD0" w:rsidR="0082754F" w:rsidRDefault="0082754F" w:rsidP="00860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2754F">
        <w:t xml:space="preserve"> </w:t>
      </w:r>
      <w:r w:rsidRPr="0082754F">
        <w:rPr>
          <w:sz w:val="28"/>
          <w:szCs w:val="28"/>
        </w:rPr>
        <w:t>Содержание и оформление представленных форм бюджетной отчетности ГАБС за 2024 год соответствует требованиям, предусмотренным Инструкцией № 191н, обеспечивая принцип информативности</w:t>
      </w:r>
      <w:r>
        <w:rPr>
          <w:sz w:val="28"/>
          <w:szCs w:val="28"/>
        </w:rPr>
        <w:t>;</w:t>
      </w:r>
    </w:p>
    <w:p w14:paraId="0DE259A3" w14:textId="7D80A3EB" w:rsidR="0082754F" w:rsidRDefault="0082754F" w:rsidP="008275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Внутре</w:t>
      </w:r>
      <w:r w:rsidRPr="0082754F">
        <w:rPr>
          <w:sz w:val="28"/>
          <w:szCs w:val="28"/>
        </w:rPr>
        <w:t>нн</w:t>
      </w:r>
      <w:r>
        <w:rPr>
          <w:sz w:val="28"/>
          <w:szCs w:val="28"/>
        </w:rPr>
        <w:t>яя</w:t>
      </w:r>
      <w:r w:rsidRPr="0082754F">
        <w:rPr>
          <w:sz w:val="28"/>
          <w:szCs w:val="28"/>
        </w:rPr>
        <w:t xml:space="preserve"> согласованност</w:t>
      </w:r>
      <w:r>
        <w:rPr>
          <w:sz w:val="28"/>
          <w:szCs w:val="28"/>
        </w:rPr>
        <w:t>ь</w:t>
      </w:r>
      <w:r w:rsidRPr="0082754F">
        <w:rPr>
          <w:sz w:val="28"/>
          <w:szCs w:val="28"/>
        </w:rPr>
        <w:t xml:space="preserve"> показателей форм бюджетной отчетности </w:t>
      </w:r>
      <w:r>
        <w:rPr>
          <w:sz w:val="28"/>
          <w:szCs w:val="28"/>
        </w:rPr>
        <w:t>обеспечена;</w:t>
      </w:r>
    </w:p>
    <w:p w14:paraId="4B1D7CBC" w14:textId="7ABA1A9C" w:rsidR="0082754F" w:rsidRPr="0082754F" w:rsidRDefault="0082754F" w:rsidP="0082754F">
      <w:pPr>
        <w:ind w:firstLine="709"/>
        <w:jc w:val="both"/>
        <w:rPr>
          <w:sz w:val="28"/>
          <w:szCs w:val="28"/>
        </w:rPr>
      </w:pPr>
      <w:r w:rsidRPr="0082754F">
        <w:rPr>
          <w:sz w:val="28"/>
          <w:szCs w:val="28"/>
        </w:rPr>
        <w:t>- Согласованность показателей форм бюджетной отчетности и Реестра муниципального имущества Манского района не обеспечена, установлены расхождения данных в стоимости имущества во всех ГАБС</w:t>
      </w:r>
      <w:r>
        <w:rPr>
          <w:sz w:val="28"/>
          <w:szCs w:val="28"/>
        </w:rPr>
        <w:t>;</w:t>
      </w:r>
    </w:p>
    <w:p w14:paraId="6642B36E" w14:textId="06573D4B" w:rsidR="00860902" w:rsidRPr="004F08E5" w:rsidRDefault="00860902" w:rsidP="00860902">
      <w:pPr>
        <w:ind w:firstLine="709"/>
        <w:jc w:val="both"/>
        <w:rPr>
          <w:sz w:val="28"/>
          <w:szCs w:val="28"/>
        </w:rPr>
      </w:pPr>
      <w:r w:rsidRPr="00860902">
        <w:rPr>
          <w:sz w:val="28"/>
          <w:szCs w:val="28"/>
        </w:rPr>
        <w:t xml:space="preserve">- При формировании бюджетной отчетности ГАБС соблюдены требования Инструкции № 191н, </w:t>
      </w:r>
      <w:r w:rsidRPr="005D4127">
        <w:rPr>
          <w:sz w:val="28"/>
          <w:szCs w:val="28"/>
        </w:rPr>
        <w:t xml:space="preserve">за исключением </w:t>
      </w:r>
      <w:r w:rsidR="005D4127" w:rsidRPr="005D4127">
        <w:rPr>
          <w:sz w:val="28"/>
          <w:szCs w:val="28"/>
        </w:rPr>
        <w:t xml:space="preserve">Администрации Манского района </w:t>
      </w:r>
      <w:r w:rsidRPr="005D4127">
        <w:rPr>
          <w:sz w:val="28"/>
          <w:szCs w:val="28"/>
        </w:rPr>
        <w:t>(перед составлением годовой бюджетной отчетности в обязательном порядке не проведена инвентаризация активов и обязательств),</w:t>
      </w:r>
      <w:r w:rsidRPr="004F08E5">
        <w:rPr>
          <w:sz w:val="28"/>
          <w:szCs w:val="28"/>
        </w:rPr>
        <w:t xml:space="preserve"> что негативно отразилось на качестве бюджетной отчетности</w:t>
      </w:r>
      <w:r w:rsidR="0082754F">
        <w:rPr>
          <w:sz w:val="28"/>
          <w:szCs w:val="28"/>
        </w:rPr>
        <w:t>;</w:t>
      </w:r>
      <w:r w:rsidRPr="004F08E5">
        <w:rPr>
          <w:sz w:val="28"/>
          <w:szCs w:val="28"/>
        </w:rPr>
        <w:t xml:space="preserve"> </w:t>
      </w:r>
    </w:p>
    <w:p w14:paraId="27EA833D" w14:textId="66CEB6B2" w:rsidR="00860902" w:rsidRDefault="00860902" w:rsidP="00860902">
      <w:pPr>
        <w:ind w:firstLine="709"/>
        <w:jc w:val="both"/>
        <w:rPr>
          <w:sz w:val="28"/>
          <w:szCs w:val="28"/>
        </w:rPr>
      </w:pPr>
      <w:r w:rsidRPr="004F08E5">
        <w:rPr>
          <w:sz w:val="28"/>
          <w:szCs w:val="28"/>
        </w:rPr>
        <w:t xml:space="preserve">- Не обеспечено выполнение требований статьи 160.2-1 Бюджетного кодекса РФ по осуществлению внутреннего финансового аудита в </w:t>
      </w:r>
      <w:bookmarkStart w:id="28" w:name="_Hlk195020930"/>
      <w:r w:rsidRPr="004F08E5">
        <w:rPr>
          <w:sz w:val="28"/>
          <w:szCs w:val="28"/>
        </w:rPr>
        <w:t>Администрации Манского района</w:t>
      </w:r>
      <w:bookmarkEnd w:id="28"/>
      <w:r w:rsidRPr="004F08E5">
        <w:rPr>
          <w:sz w:val="28"/>
          <w:szCs w:val="28"/>
        </w:rPr>
        <w:t>, что может являться причиной отсутствия должного контроля за деятельностью учреждения</w:t>
      </w:r>
      <w:r w:rsidR="0082754F">
        <w:rPr>
          <w:sz w:val="28"/>
          <w:szCs w:val="28"/>
        </w:rPr>
        <w:t>.</w:t>
      </w:r>
    </w:p>
    <w:p w14:paraId="238B1ED3" w14:textId="0F39BC24" w:rsidR="00B665DF" w:rsidRPr="004F08E5" w:rsidRDefault="006E74CF" w:rsidP="005D4127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6</w:t>
      </w:r>
      <w:r w:rsidR="00860902" w:rsidRPr="004F08E5">
        <w:rPr>
          <w:sz w:val="28"/>
          <w:szCs w:val="28"/>
          <w:lang w:eastAsia="en-US"/>
        </w:rPr>
        <w:t xml:space="preserve">. </w:t>
      </w:r>
      <w:r w:rsidR="00B665DF" w:rsidRPr="004F08E5">
        <w:rPr>
          <w:sz w:val="28"/>
          <w:szCs w:val="28"/>
          <w:lang w:eastAsia="en-US"/>
        </w:rPr>
        <w:t>Поступление дополнительных доходов относительно первоначально</w:t>
      </w:r>
      <w:r w:rsidR="005D4127">
        <w:rPr>
          <w:sz w:val="28"/>
          <w:szCs w:val="28"/>
          <w:lang w:eastAsia="en-US"/>
        </w:rPr>
        <w:t xml:space="preserve"> </w:t>
      </w:r>
      <w:r w:rsidR="00B665DF" w:rsidRPr="004F08E5">
        <w:rPr>
          <w:sz w:val="28"/>
          <w:szCs w:val="28"/>
        </w:rPr>
        <w:t xml:space="preserve">утвержденных бюджетных назначений составило </w:t>
      </w:r>
      <w:r w:rsidR="0075621A">
        <w:rPr>
          <w:sz w:val="28"/>
          <w:szCs w:val="28"/>
        </w:rPr>
        <w:t>4</w:t>
      </w:r>
      <w:r w:rsidR="002D0753">
        <w:rPr>
          <w:sz w:val="28"/>
          <w:szCs w:val="28"/>
        </w:rPr>
        <w:t>04</w:t>
      </w:r>
      <w:r w:rsidR="00B665DF" w:rsidRPr="004F08E5">
        <w:rPr>
          <w:sz w:val="28"/>
          <w:szCs w:val="28"/>
        </w:rPr>
        <w:t xml:space="preserve"> </w:t>
      </w:r>
      <w:r w:rsidR="002D0753">
        <w:rPr>
          <w:sz w:val="28"/>
          <w:szCs w:val="28"/>
        </w:rPr>
        <w:t>80</w:t>
      </w:r>
      <w:r w:rsidR="00B665DF" w:rsidRPr="004F08E5">
        <w:rPr>
          <w:sz w:val="28"/>
          <w:szCs w:val="28"/>
        </w:rPr>
        <w:t>3,</w:t>
      </w:r>
      <w:r w:rsidR="002D0753">
        <w:rPr>
          <w:sz w:val="28"/>
          <w:szCs w:val="28"/>
        </w:rPr>
        <w:t>15</w:t>
      </w:r>
      <w:r w:rsidR="00B665DF" w:rsidRPr="004F08E5">
        <w:rPr>
          <w:sz w:val="28"/>
          <w:szCs w:val="28"/>
        </w:rPr>
        <w:t xml:space="preserve"> тыс. руб. (</w:t>
      </w:r>
      <w:r w:rsidR="0075621A">
        <w:rPr>
          <w:sz w:val="28"/>
          <w:szCs w:val="28"/>
        </w:rPr>
        <w:t>4</w:t>
      </w:r>
      <w:r w:rsidR="002D0753">
        <w:rPr>
          <w:sz w:val="28"/>
          <w:szCs w:val="28"/>
        </w:rPr>
        <w:t>0</w:t>
      </w:r>
      <w:r w:rsidR="00B665DF" w:rsidRPr="004F08E5">
        <w:rPr>
          <w:sz w:val="28"/>
          <w:szCs w:val="28"/>
        </w:rPr>
        <w:t>,</w:t>
      </w:r>
      <w:r w:rsidR="002D0753">
        <w:rPr>
          <w:sz w:val="28"/>
          <w:szCs w:val="28"/>
        </w:rPr>
        <w:t>5</w:t>
      </w:r>
      <w:r w:rsidR="0075621A">
        <w:rPr>
          <w:sz w:val="28"/>
          <w:szCs w:val="28"/>
        </w:rPr>
        <w:t xml:space="preserve"> </w:t>
      </w:r>
      <w:r w:rsidR="00B665DF" w:rsidRPr="004F08E5">
        <w:rPr>
          <w:sz w:val="28"/>
          <w:szCs w:val="28"/>
        </w:rPr>
        <w:t>%).</w:t>
      </w:r>
    </w:p>
    <w:p w14:paraId="76A64E04" w14:textId="54FBC15B" w:rsidR="00B665DF" w:rsidRPr="004F08E5" w:rsidRDefault="00B665DF" w:rsidP="0075621A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4F08E5">
        <w:rPr>
          <w:sz w:val="28"/>
          <w:szCs w:val="28"/>
          <w:lang w:eastAsia="en-US"/>
        </w:rPr>
        <w:t>О</w:t>
      </w:r>
      <w:r w:rsidRPr="004F08E5">
        <w:rPr>
          <w:rFonts w:eastAsiaTheme="minorHAnsi" w:cstheme="minorBidi"/>
          <w:sz w:val="28"/>
          <w:szCs w:val="28"/>
          <w:lang w:eastAsia="en-US"/>
        </w:rPr>
        <w:t>бщий объем доходов в районный бюджет в 202</w:t>
      </w:r>
      <w:r w:rsidR="0075621A">
        <w:rPr>
          <w:rFonts w:eastAsiaTheme="minorHAnsi" w:cstheme="minorBidi"/>
          <w:sz w:val="28"/>
          <w:szCs w:val="28"/>
          <w:lang w:eastAsia="en-US"/>
        </w:rPr>
        <w:t>4</w:t>
      </w:r>
      <w:r w:rsidRPr="004F08E5">
        <w:rPr>
          <w:rFonts w:eastAsiaTheme="minorHAnsi" w:cstheme="minorBidi"/>
          <w:sz w:val="28"/>
          <w:szCs w:val="28"/>
          <w:lang w:eastAsia="en-US"/>
        </w:rPr>
        <w:t xml:space="preserve"> году увеличился на </w:t>
      </w:r>
      <w:r w:rsidR="0075621A">
        <w:rPr>
          <w:rFonts w:eastAsiaTheme="minorHAnsi" w:cstheme="minorBidi"/>
          <w:sz w:val="28"/>
          <w:szCs w:val="28"/>
          <w:lang w:eastAsia="en-US"/>
        </w:rPr>
        <w:t xml:space="preserve">295 337,34 </w:t>
      </w:r>
      <w:r w:rsidRPr="004F08E5">
        <w:rPr>
          <w:sz w:val="28"/>
          <w:szCs w:val="28"/>
        </w:rPr>
        <w:t xml:space="preserve">тыс. руб. или на </w:t>
      </w:r>
      <w:r w:rsidR="0075621A">
        <w:rPr>
          <w:sz w:val="28"/>
          <w:szCs w:val="28"/>
        </w:rPr>
        <w:t>26</w:t>
      </w:r>
      <w:r w:rsidRPr="004F08E5">
        <w:rPr>
          <w:sz w:val="28"/>
          <w:szCs w:val="28"/>
        </w:rPr>
        <w:t>,</w:t>
      </w:r>
      <w:r w:rsidR="0075621A">
        <w:rPr>
          <w:sz w:val="28"/>
          <w:szCs w:val="28"/>
        </w:rPr>
        <w:t xml:space="preserve">7 </w:t>
      </w:r>
      <w:r w:rsidRPr="004F08E5">
        <w:rPr>
          <w:sz w:val="28"/>
          <w:szCs w:val="28"/>
        </w:rPr>
        <w:t>% по сравнению с показателем 202</w:t>
      </w:r>
      <w:r w:rsidR="0075621A">
        <w:rPr>
          <w:sz w:val="28"/>
          <w:szCs w:val="28"/>
        </w:rPr>
        <w:t>3</w:t>
      </w:r>
      <w:r w:rsidRPr="004F08E5">
        <w:rPr>
          <w:sz w:val="28"/>
          <w:szCs w:val="28"/>
        </w:rPr>
        <w:t xml:space="preserve"> года и</w:t>
      </w:r>
      <w:r w:rsidRPr="004F08E5">
        <w:rPr>
          <w:sz w:val="28"/>
          <w:szCs w:val="28"/>
          <w:lang w:eastAsia="en-US"/>
        </w:rPr>
        <w:t xml:space="preserve"> исполнен в сумме 1 </w:t>
      </w:r>
      <w:r w:rsidR="0075621A">
        <w:rPr>
          <w:sz w:val="28"/>
          <w:szCs w:val="28"/>
          <w:lang w:eastAsia="en-US"/>
        </w:rPr>
        <w:t>4</w:t>
      </w:r>
      <w:r w:rsidRPr="004F08E5">
        <w:rPr>
          <w:sz w:val="28"/>
          <w:szCs w:val="28"/>
          <w:lang w:eastAsia="en-US"/>
        </w:rPr>
        <w:t>0</w:t>
      </w:r>
      <w:r w:rsidR="0075621A">
        <w:rPr>
          <w:sz w:val="28"/>
          <w:szCs w:val="28"/>
          <w:lang w:eastAsia="en-US"/>
        </w:rPr>
        <w:t>3</w:t>
      </w:r>
      <w:r w:rsidRPr="004F08E5">
        <w:rPr>
          <w:sz w:val="28"/>
          <w:szCs w:val="28"/>
          <w:lang w:eastAsia="en-US"/>
        </w:rPr>
        <w:t xml:space="preserve"> </w:t>
      </w:r>
      <w:r w:rsidR="0075621A">
        <w:rPr>
          <w:sz w:val="28"/>
          <w:szCs w:val="28"/>
          <w:lang w:eastAsia="en-US"/>
        </w:rPr>
        <w:t>0</w:t>
      </w:r>
      <w:r w:rsidRPr="004F08E5">
        <w:rPr>
          <w:sz w:val="28"/>
          <w:szCs w:val="28"/>
          <w:lang w:eastAsia="en-US"/>
        </w:rPr>
        <w:t>4</w:t>
      </w:r>
      <w:r w:rsidR="0075621A">
        <w:rPr>
          <w:sz w:val="28"/>
          <w:szCs w:val="28"/>
          <w:lang w:eastAsia="en-US"/>
        </w:rPr>
        <w:t>2</w:t>
      </w:r>
      <w:r w:rsidRPr="004F08E5">
        <w:rPr>
          <w:sz w:val="28"/>
          <w:szCs w:val="28"/>
          <w:lang w:eastAsia="en-US"/>
        </w:rPr>
        <w:t>,</w:t>
      </w:r>
      <w:r w:rsidR="0075621A">
        <w:rPr>
          <w:sz w:val="28"/>
          <w:szCs w:val="28"/>
          <w:lang w:eastAsia="en-US"/>
        </w:rPr>
        <w:t>01</w:t>
      </w:r>
      <w:r w:rsidRPr="004F08E5">
        <w:rPr>
          <w:sz w:val="28"/>
          <w:szCs w:val="28"/>
          <w:lang w:eastAsia="en-US"/>
        </w:rPr>
        <w:t xml:space="preserve"> тыс. руб.</w:t>
      </w:r>
    </w:p>
    <w:p w14:paraId="6C67F4BD" w14:textId="140B3B76" w:rsidR="00860902" w:rsidRDefault="00860902" w:rsidP="004F08E5">
      <w:pPr>
        <w:ind w:firstLine="708"/>
        <w:contextualSpacing/>
        <w:jc w:val="both"/>
        <w:rPr>
          <w:sz w:val="28"/>
          <w:szCs w:val="28"/>
        </w:rPr>
      </w:pPr>
      <w:r w:rsidRPr="004F08E5">
        <w:rPr>
          <w:sz w:val="28"/>
          <w:szCs w:val="28"/>
          <w:lang w:eastAsia="en-US"/>
        </w:rPr>
        <w:t>Исполнение налоговых и неналоговых доходов составило</w:t>
      </w:r>
      <w:r w:rsidRPr="00860902">
        <w:rPr>
          <w:sz w:val="28"/>
          <w:szCs w:val="28"/>
          <w:lang w:eastAsia="en-US"/>
        </w:rPr>
        <w:t xml:space="preserve"> </w:t>
      </w:r>
      <w:r w:rsidR="007B0856">
        <w:rPr>
          <w:sz w:val="28"/>
          <w:szCs w:val="28"/>
          <w:lang w:eastAsia="en-US"/>
        </w:rPr>
        <w:t>123</w:t>
      </w:r>
      <w:r w:rsidRPr="00860902">
        <w:rPr>
          <w:sz w:val="28"/>
          <w:szCs w:val="28"/>
          <w:lang w:eastAsia="en-US"/>
        </w:rPr>
        <w:t> </w:t>
      </w:r>
      <w:r w:rsidR="007B0856">
        <w:rPr>
          <w:sz w:val="28"/>
          <w:szCs w:val="28"/>
          <w:lang w:eastAsia="en-US"/>
        </w:rPr>
        <w:t>9</w:t>
      </w:r>
      <w:r w:rsidRPr="00860902">
        <w:rPr>
          <w:sz w:val="28"/>
          <w:szCs w:val="28"/>
          <w:lang w:eastAsia="en-US"/>
        </w:rPr>
        <w:t>6</w:t>
      </w:r>
      <w:r w:rsidR="007B0856">
        <w:rPr>
          <w:sz w:val="28"/>
          <w:szCs w:val="28"/>
          <w:lang w:eastAsia="en-US"/>
        </w:rPr>
        <w:t>5</w:t>
      </w:r>
      <w:r w:rsidRPr="00860902">
        <w:rPr>
          <w:sz w:val="28"/>
          <w:szCs w:val="28"/>
          <w:lang w:eastAsia="en-US"/>
        </w:rPr>
        <w:t>,</w:t>
      </w:r>
      <w:r w:rsidR="007B0856">
        <w:rPr>
          <w:sz w:val="28"/>
          <w:szCs w:val="28"/>
          <w:lang w:eastAsia="en-US"/>
        </w:rPr>
        <w:t>32</w:t>
      </w:r>
      <w:r w:rsidRPr="00860902">
        <w:rPr>
          <w:sz w:val="28"/>
          <w:szCs w:val="28"/>
          <w:lang w:eastAsia="en-US"/>
        </w:rPr>
        <w:t xml:space="preserve"> тыс. руб. </w:t>
      </w:r>
      <w:r w:rsidRPr="00860902">
        <w:rPr>
          <w:sz w:val="28"/>
          <w:szCs w:val="28"/>
        </w:rPr>
        <w:t>или 9</w:t>
      </w:r>
      <w:r w:rsidR="001B7B67">
        <w:rPr>
          <w:sz w:val="28"/>
          <w:szCs w:val="28"/>
        </w:rPr>
        <w:t>9</w:t>
      </w:r>
      <w:r w:rsidRPr="00860902">
        <w:rPr>
          <w:sz w:val="28"/>
          <w:szCs w:val="28"/>
        </w:rPr>
        <w:t>,6</w:t>
      </w:r>
      <w:r w:rsidR="001B7B67">
        <w:rPr>
          <w:sz w:val="28"/>
          <w:szCs w:val="28"/>
        </w:rPr>
        <w:t xml:space="preserve"> </w:t>
      </w:r>
      <w:r w:rsidRPr="00860902">
        <w:rPr>
          <w:sz w:val="28"/>
          <w:szCs w:val="28"/>
        </w:rPr>
        <w:t>% от уточненного плана</w:t>
      </w:r>
      <w:r w:rsidR="00B665DF">
        <w:rPr>
          <w:sz w:val="28"/>
          <w:szCs w:val="28"/>
        </w:rPr>
        <w:t>.</w:t>
      </w:r>
    </w:p>
    <w:p w14:paraId="10B72C95" w14:textId="1D87A867" w:rsidR="00B665DF" w:rsidRPr="00B665DF" w:rsidRDefault="00B665DF" w:rsidP="00B665DF">
      <w:pPr>
        <w:ind w:firstLine="70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- </w:t>
      </w:r>
      <w:r w:rsidRPr="00B665DF">
        <w:rPr>
          <w:sz w:val="28"/>
          <w:szCs w:val="28"/>
          <w:lang w:eastAsia="en-US"/>
        </w:rPr>
        <w:t xml:space="preserve">Налоговые доходы исполнены в сумме </w:t>
      </w:r>
      <w:r w:rsidR="001B7B67">
        <w:rPr>
          <w:sz w:val="28"/>
          <w:szCs w:val="28"/>
          <w:lang w:eastAsia="en-US"/>
        </w:rPr>
        <w:t>100</w:t>
      </w:r>
      <w:r w:rsidRPr="00B665DF">
        <w:rPr>
          <w:sz w:val="28"/>
          <w:szCs w:val="28"/>
          <w:lang w:eastAsia="en-US"/>
        </w:rPr>
        <w:t xml:space="preserve"> </w:t>
      </w:r>
      <w:r w:rsidR="001B7B67">
        <w:rPr>
          <w:sz w:val="28"/>
          <w:szCs w:val="28"/>
          <w:lang w:eastAsia="en-US"/>
        </w:rPr>
        <w:t>00</w:t>
      </w:r>
      <w:r w:rsidRPr="00B665DF">
        <w:rPr>
          <w:sz w:val="28"/>
          <w:szCs w:val="28"/>
          <w:lang w:eastAsia="en-US"/>
        </w:rPr>
        <w:t>3,7</w:t>
      </w:r>
      <w:r w:rsidR="001B7B67">
        <w:rPr>
          <w:sz w:val="28"/>
          <w:szCs w:val="28"/>
          <w:lang w:eastAsia="en-US"/>
        </w:rPr>
        <w:t>7</w:t>
      </w:r>
      <w:r w:rsidRPr="00B665DF">
        <w:rPr>
          <w:sz w:val="28"/>
          <w:szCs w:val="28"/>
          <w:lang w:eastAsia="en-US"/>
        </w:rPr>
        <w:t xml:space="preserve"> тыс. руб. или </w:t>
      </w:r>
      <w:r w:rsidR="00B34EC9">
        <w:rPr>
          <w:sz w:val="28"/>
          <w:szCs w:val="28"/>
          <w:lang w:eastAsia="en-US"/>
        </w:rPr>
        <w:t xml:space="preserve">на </w:t>
      </w:r>
      <w:r w:rsidRPr="00B665DF">
        <w:rPr>
          <w:sz w:val="28"/>
          <w:szCs w:val="28"/>
          <w:lang w:eastAsia="en-US"/>
        </w:rPr>
        <w:t>9</w:t>
      </w:r>
      <w:r w:rsidR="001B7B67">
        <w:rPr>
          <w:sz w:val="28"/>
          <w:szCs w:val="28"/>
          <w:lang w:eastAsia="en-US"/>
        </w:rPr>
        <w:t>8</w:t>
      </w:r>
      <w:r w:rsidRPr="00B665DF">
        <w:rPr>
          <w:sz w:val="28"/>
          <w:szCs w:val="28"/>
          <w:lang w:eastAsia="en-US"/>
        </w:rPr>
        <w:t>,</w:t>
      </w:r>
      <w:r w:rsidR="001B7B67">
        <w:rPr>
          <w:sz w:val="28"/>
          <w:szCs w:val="28"/>
          <w:lang w:eastAsia="en-US"/>
        </w:rPr>
        <w:t xml:space="preserve">5 </w:t>
      </w:r>
      <w:r w:rsidRPr="00B665DF">
        <w:rPr>
          <w:sz w:val="28"/>
          <w:szCs w:val="28"/>
          <w:lang w:eastAsia="en-US"/>
        </w:rPr>
        <w:t xml:space="preserve">%. </w:t>
      </w:r>
    </w:p>
    <w:p w14:paraId="5E360CF8" w14:textId="54B18461" w:rsidR="00B665DF" w:rsidRPr="00B665DF" w:rsidRDefault="00B665DF" w:rsidP="00B665DF">
      <w:pPr>
        <w:ind w:firstLine="708"/>
        <w:contextualSpacing/>
        <w:jc w:val="both"/>
        <w:rPr>
          <w:sz w:val="28"/>
          <w:szCs w:val="28"/>
          <w:lang w:eastAsia="en-US"/>
        </w:rPr>
      </w:pPr>
      <w:r w:rsidRPr="00B665DF">
        <w:rPr>
          <w:sz w:val="28"/>
          <w:szCs w:val="28"/>
          <w:lang w:eastAsia="en-US"/>
        </w:rPr>
        <w:t>Поступление налоговых платежей в 202</w:t>
      </w:r>
      <w:r w:rsidR="001B7B67">
        <w:rPr>
          <w:sz w:val="28"/>
          <w:szCs w:val="28"/>
          <w:lang w:eastAsia="en-US"/>
        </w:rPr>
        <w:t>4</w:t>
      </w:r>
      <w:r w:rsidRPr="00B665DF">
        <w:rPr>
          <w:sz w:val="28"/>
          <w:szCs w:val="28"/>
          <w:lang w:eastAsia="en-US"/>
        </w:rPr>
        <w:t xml:space="preserve"> году характеризуется увеличением на </w:t>
      </w:r>
      <w:r w:rsidR="001B7B67">
        <w:rPr>
          <w:sz w:val="28"/>
          <w:szCs w:val="28"/>
          <w:lang w:eastAsia="en-US"/>
        </w:rPr>
        <w:t>19</w:t>
      </w:r>
      <w:r w:rsidRPr="00B665DF">
        <w:rPr>
          <w:sz w:val="28"/>
          <w:szCs w:val="28"/>
          <w:lang w:eastAsia="en-US"/>
        </w:rPr>
        <w:t>,</w:t>
      </w:r>
      <w:r w:rsidR="001B7B67">
        <w:rPr>
          <w:sz w:val="28"/>
          <w:szCs w:val="28"/>
          <w:lang w:eastAsia="en-US"/>
        </w:rPr>
        <w:t xml:space="preserve">4 </w:t>
      </w:r>
      <w:r w:rsidRPr="00B665DF">
        <w:rPr>
          <w:sz w:val="28"/>
          <w:szCs w:val="28"/>
          <w:lang w:eastAsia="en-US"/>
        </w:rPr>
        <w:t>% по отношению к 202</w:t>
      </w:r>
      <w:r w:rsidR="001B7B67">
        <w:rPr>
          <w:sz w:val="28"/>
          <w:szCs w:val="28"/>
          <w:lang w:eastAsia="en-US"/>
        </w:rPr>
        <w:t>3</w:t>
      </w:r>
      <w:r w:rsidRPr="00B665DF">
        <w:rPr>
          <w:sz w:val="28"/>
          <w:szCs w:val="28"/>
          <w:lang w:eastAsia="en-US"/>
        </w:rPr>
        <w:t xml:space="preserve"> году. В структуре налоговых доходов районного бюджета, как и в предыдущие годы, преобладает налог на доходы физических лиц 6</w:t>
      </w:r>
      <w:r w:rsidR="001B7B67">
        <w:rPr>
          <w:sz w:val="28"/>
          <w:szCs w:val="28"/>
          <w:lang w:eastAsia="en-US"/>
        </w:rPr>
        <w:t>3</w:t>
      </w:r>
      <w:r w:rsidRPr="00B665DF">
        <w:rPr>
          <w:sz w:val="28"/>
          <w:szCs w:val="28"/>
          <w:lang w:eastAsia="en-US"/>
        </w:rPr>
        <w:t>,</w:t>
      </w:r>
      <w:r w:rsidR="001B7B67">
        <w:rPr>
          <w:sz w:val="28"/>
          <w:szCs w:val="28"/>
          <w:lang w:eastAsia="en-US"/>
        </w:rPr>
        <w:t xml:space="preserve">9 </w:t>
      </w:r>
      <w:r w:rsidRPr="00B665DF">
        <w:rPr>
          <w:sz w:val="28"/>
          <w:szCs w:val="28"/>
          <w:lang w:eastAsia="en-US"/>
        </w:rPr>
        <w:t>%.</w:t>
      </w:r>
    </w:p>
    <w:p w14:paraId="095945D2" w14:textId="3D7EA769" w:rsidR="00860902" w:rsidRPr="00860902" w:rsidRDefault="00B665DF" w:rsidP="00B665DF">
      <w:pPr>
        <w:ind w:firstLine="70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B665DF">
        <w:rPr>
          <w:sz w:val="28"/>
          <w:szCs w:val="28"/>
          <w:lang w:eastAsia="en-US"/>
        </w:rPr>
        <w:t xml:space="preserve">Неналоговые доходы исполнены в сумме </w:t>
      </w:r>
      <w:r w:rsidR="00B34EC9">
        <w:rPr>
          <w:sz w:val="28"/>
          <w:szCs w:val="28"/>
          <w:lang w:eastAsia="en-US"/>
        </w:rPr>
        <w:t>23</w:t>
      </w:r>
      <w:r w:rsidRPr="00B665DF">
        <w:rPr>
          <w:sz w:val="28"/>
          <w:szCs w:val="28"/>
          <w:lang w:eastAsia="en-US"/>
        </w:rPr>
        <w:t xml:space="preserve"> 9</w:t>
      </w:r>
      <w:r w:rsidR="00B34EC9">
        <w:rPr>
          <w:sz w:val="28"/>
          <w:szCs w:val="28"/>
          <w:lang w:eastAsia="en-US"/>
        </w:rPr>
        <w:t>6</w:t>
      </w:r>
      <w:r w:rsidRPr="00B665DF">
        <w:rPr>
          <w:sz w:val="28"/>
          <w:szCs w:val="28"/>
          <w:lang w:eastAsia="en-US"/>
        </w:rPr>
        <w:t>1,</w:t>
      </w:r>
      <w:r w:rsidR="00B34EC9">
        <w:rPr>
          <w:sz w:val="28"/>
          <w:szCs w:val="28"/>
          <w:lang w:eastAsia="en-US"/>
        </w:rPr>
        <w:t>55</w:t>
      </w:r>
      <w:r w:rsidRPr="00B665DF">
        <w:rPr>
          <w:sz w:val="28"/>
          <w:szCs w:val="28"/>
          <w:lang w:eastAsia="en-US"/>
        </w:rPr>
        <w:t xml:space="preserve"> тыс. руб. или </w:t>
      </w:r>
      <w:r w:rsidR="00B34EC9">
        <w:rPr>
          <w:sz w:val="28"/>
          <w:szCs w:val="28"/>
          <w:lang w:eastAsia="en-US"/>
        </w:rPr>
        <w:t>на 104</w:t>
      </w:r>
      <w:r w:rsidRPr="00B665DF">
        <w:rPr>
          <w:sz w:val="28"/>
          <w:szCs w:val="28"/>
          <w:lang w:eastAsia="en-US"/>
        </w:rPr>
        <w:t>,</w:t>
      </w:r>
      <w:r w:rsidR="00B34EC9">
        <w:rPr>
          <w:sz w:val="28"/>
          <w:szCs w:val="28"/>
          <w:lang w:eastAsia="en-US"/>
        </w:rPr>
        <w:t xml:space="preserve">6 </w:t>
      </w:r>
      <w:r w:rsidRPr="00B665DF">
        <w:rPr>
          <w:sz w:val="28"/>
          <w:szCs w:val="28"/>
          <w:lang w:eastAsia="en-US"/>
        </w:rPr>
        <w:t xml:space="preserve">% (увеличение на </w:t>
      </w:r>
      <w:r w:rsidR="00B34EC9">
        <w:rPr>
          <w:sz w:val="28"/>
          <w:szCs w:val="28"/>
          <w:lang w:eastAsia="en-US"/>
        </w:rPr>
        <w:t>60</w:t>
      </w:r>
      <w:r w:rsidRPr="00B665DF">
        <w:rPr>
          <w:sz w:val="28"/>
          <w:szCs w:val="28"/>
          <w:lang w:eastAsia="en-US"/>
        </w:rPr>
        <w:t>,</w:t>
      </w:r>
      <w:r w:rsidR="00B34EC9">
        <w:rPr>
          <w:sz w:val="28"/>
          <w:szCs w:val="28"/>
          <w:lang w:eastAsia="en-US"/>
        </w:rPr>
        <w:t xml:space="preserve">6 </w:t>
      </w:r>
      <w:r w:rsidRPr="00B665DF">
        <w:rPr>
          <w:sz w:val="28"/>
          <w:szCs w:val="28"/>
          <w:lang w:eastAsia="en-US"/>
        </w:rPr>
        <w:t>% к 202</w:t>
      </w:r>
      <w:r w:rsidR="00B34EC9">
        <w:rPr>
          <w:sz w:val="28"/>
          <w:szCs w:val="28"/>
          <w:lang w:eastAsia="en-US"/>
        </w:rPr>
        <w:t>3</w:t>
      </w:r>
      <w:r w:rsidRPr="00B665DF">
        <w:rPr>
          <w:sz w:val="28"/>
          <w:szCs w:val="28"/>
          <w:lang w:eastAsia="en-US"/>
        </w:rPr>
        <w:t xml:space="preserve"> году).</w:t>
      </w:r>
    </w:p>
    <w:p w14:paraId="6C13C296" w14:textId="135997A5" w:rsidR="00B665DF" w:rsidRPr="00B665DF" w:rsidRDefault="00B665DF" w:rsidP="00B665DF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B665DF">
        <w:rPr>
          <w:sz w:val="28"/>
          <w:szCs w:val="28"/>
          <w:lang w:eastAsia="en-US"/>
        </w:rPr>
        <w:t xml:space="preserve">Безвозмездные поступления исполнены в сумме 1 </w:t>
      </w:r>
      <w:r w:rsidR="00225030">
        <w:rPr>
          <w:sz w:val="28"/>
          <w:szCs w:val="28"/>
          <w:lang w:eastAsia="en-US"/>
        </w:rPr>
        <w:t>27</w:t>
      </w:r>
      <w:r w:rsidRPr="00B665DF">
        <w:rPr>
          <w:sz w:val="28"/>
          <w:szCs w:val="28"/>
          <w:lang w:eastAsia="en-US"/>
        </w:rPr>
        <w:t>9 0</w:t>
      </w:r>
      <w:r w:rsidR="00225030">
        <w:rPr>
          <w:sz w:val="28"/>
          <w:szCs w:val="28"/>
          <w:lang w:eastAsia="en-US"/>
        </w:rPr>
        <w:t>76</w:t>
      </w:r>
      <w:r w:rsidRPr="00B665DF">
        <w:rPr>
          <w:sz w:val="28"/>
          <w:szCs w:val="28"/>
          <w:lang w:eastAsia="en-US"/>
        </w:rPr>
        <w:t>,6</w:t>
      </w:r>
      <w:r w:rsidR="00225030">
        <w:rPr>
          <w:sz w:val="28"/>
          <w:szCs w:val="28"/>
          <w:lang w:eastAsia="en-US"/>
        </w:rPr>
        <w:t>8</w:t>
      </w:r>
      <w:r w:rsidRPr="00B665DF">
        <w:rPr>
          <w:sz w:val="28"/>
          <w:szCs w:val="28"/>
          <w:lang w:eastAsia="en-US"/>
        </w:rPr>
        <w:t xml:space="preserve"> тыс. руб. или </w:t>
      </w:r>
      <w:r w:rsidR="00225030">
        <w:rPr>
          <w:sz w:val="28"/>
          <w:szCs w:val="28"/>
          <w:lang w:eastAsia="en-US"/>
        </w:rPr>
        <w:t xml:space="preserve">на </w:t>
      </w:r>
      <w:r w:rsidRPr="00B665DF">
        <w:rPr>
          <w:sz w:val="28"/>
          <w:szCs w:val="28"/>
          <w:lang w:eastAsia="en-US"/>
        </w:rPr>
        <w:t>98,</w:t>
      </w:r>
      <w:r w:rsidR="00225030">
        <w:rPr>
          <w:sz w:val="28"/>
          <w:szCs w:val="28"/>
          <w:lang w:eastAsia="en-US"/>
        </w:rPr>
        <w:t xml:space="preserve">1 </w:t>
      </w:r>
      <w:r w:rsidRPr="00B665DF">
        <w:rPr>
          <w:sz w:val="28"/>
          <w:szCs w:val="28"/>
          <w:lang w:eastAsia="en-US"/>
        </w:rPr>
        <w:t xml:space="preserve">% (рост на </w:t>
      </w:r>
      <w:r w:rsidR="00225030">
        <w:rPr>
          <w:sz w:val="28"/>
          <w:szCs w:val="28"/>
          <w:lang w:eastAsia="en-US"/>
        </w:rPr>
        <w:t>26</w:t>
      </w:r>
      <w:r w:rsidRPr="00B665DF">
        <w:rPr>
          <w:sz w:val="28"/>
          <w:szCs w:val="28"/>
          <w:lang w:eastAsia="en-US"/>
        </w:rPr>
        <w:t>,8</w:t>
      </w:r>
      <w:r w:rsidR="00225030">
        <w:rPr>
          <w:sz w:val="28"/>
          <w:szCs w:val="28"/>
          <w:lang w:eastAsia="en-US"/>
        </w:rPr>
        <w:t xml:space="preserve"> </w:t>
      </w:r>
      <w:r w:rsidRPr="00B665DF">
        <w:rPr>
          <w:sz w:val="28"/>
          <w:szCs w:val="28"/>
          <w:lang w:eastAsia="en-US"/>
        </w:rPr>
        <w:t xml:space="preserve">% или на </w:t>
      </w:r>
      <w:r w:rsidR="00225030">
        <w:rPr>
          <w:sz w:val="28"/>
          <w:szCs w:val="28"/>
          <w:lang w:eastAsia="en-US"/>
        </w:rPr>
        <w:t>270</w:t>
      </w:r>
      <w:r w:rsidRPr="00B665DF">
        <w:rPr>
          <w:sz w:val="28"/>
          <w:szCs w:val="28"/>
          <w:lang w:eastAsia="en-US"/>
        </w:rPr>
        <w:t xml:space="preserve"> </w:t>
      </w:r>
      <w:r w:rsidR="00225030">
        <w:rPr>
          <w:sz w:val="28"/>
          <w:szCs w:val="28"/>
          <w:lang w:eastAsia="en-US"/>
        </w:rPr>
        <w:t>0</w:t>
      </w:r>
      <w:r w:rsidRPr="00B665DF">
        <w:rPr>
          <w:sz w:val="28"/>
          <w:szCs w:val="28"/>
          <w:lang w:eastAsia="en-US"/>
        </w:rPr>
        <w:t>3</w:t>
      </w:r>
      <w:r w:rsidR="00225030">
        <w:rPr>
          <w:sz w:val="28"/>
          <w:szCs w:val="28"/>
          <w:lang w:eastAsia="en-US"/>
        </w:rPr>
        <w:t>3</w:t>
      </w:r>
      <w:r w:rsidRPr="00B665DF">
        <w:rPr>
          <w:sz w:val="28"/>
          <w:szCs w:val="28"/>
          <w:lang w:eastAsia="en-US"/>
        </w:rPr>
        <w:t>,</w:t>
      </w:r>
      <w:r w:rsidR="00225030">
        <w:rPr>
          <w:sz w:val="28"/>
          <w:szCs w:val="28"/>
          <w:lang w:eastAsia="en-US"/>
        </w:rPr>
        <w:t>52</w:t>
      </w:r>
      <w:r w:rsidRPr="00B665DF">
        <w:rPr>
          <w:sz w:val="28"/>
          <w:szCs w:val="28"/>
          <w:lang w:eastAsia="en-US"/>
        </w:rPr>
        <w:t xml:space="preserve"> тыс. руб. к 202</w:t>
      </w:r>
      <w:r w:rsidR="00225030">
        <w:rPr>
          <w:sz w:val="28"/>
          <w:szCs w:val="28"/>
          <w:lang w:eastAsia="en-US"/>
        </w:rPr>
        <w:t>3</w:t>
      </w:r>
      <w:r w:rsidRPr="00B665DF">
        <w:rPr>
          <w:sz w:val="28"/>
          <w:szCs w:val="28"/>
          <w:lang w:eastAsia="en-US"/>
        </w:rPr>
        <w:t xml:space="preserve"> году).</w:t>
      </w:r>
    </w:p>
    <w:p w14:paraId="06A2BD83" w14:textId="72EF72FA" w:rsidR="00B665DF" w:rsidRDefault="00B665DF" w:rsidP="00B665DF">
      <w:pPr>
        <w:contextualSpacing/>
        <w:jc w:val="both"/>
        <w:rPr>
          <w:sz w:val="28"/>
          <w:szCs w:val="28"/>
          <w:lang w:eastAsia="en-US"/>
        </w:rPr>
      </w:pPr>
      <w:r w:rsidRPr="00B665D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ab/>
      </w:r>
      <w:r w:rsidRPr="00B665DF">
        <w:rPr>
          <w:sz w:val="28"/>
          <w:szCs w:val="28"/>
          <w:lang w:eastAsia="en-US"/>
        </w:rPr>
        <w:t>Основным источником доходов районного бюджета по-прежнему являются безвозмездные поступления из краевого бюджета, их доля в общем объеме доходов составляет 91,</w:t>
      </w:r>
      <w:r w:rsidR="00225030">
        <w:rPr>
          <w:sz w:val="28"/>
          <w:szCs w:val="28"/>
          <w:lang w:eastAsia="en-US"/>
        </w:rPr>
        <w:t xml:space="preserve">2 </w:t>
      </w:r>
      <w:r w:rsidRPr="00B665DF">
        <w:rPr>
          <w:sz w:val="28"/>
          <w:szCs w:val="28"/>
          <w:lang w:eastAsia="en-US"/>
        </w:rPr>
        <w:t>%.</w:t>
      </w:r>
    </w:p>
    <w:p w14:paraId="43178D5B" w14:textId="7ADDD0CE" w:rsidR="00A44AE8" w:rsidRDefault="006E74CF" w:rsidP="006E74CF">
      <w:pPr>
        <w:spacing w:before="12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A44AE8">
        <w:rPr>
          <w:sz w:val="28"/>
          <w:szCs w:val="28"/>
          <w:lang w:eastAsia="en-US"/>
        </w:rPr>
        <w:t>.</w:t>
      </w:r>
      <w:r w:rsidR="00A44AE8" w:rsidRPr="00A44AE8">
        <w:t xml:space="preserve"> </w:t>
      </w:r>
      <w:r w:rsidR="00A44AE8">
        <w:rPr>
          <w:sz w:val="28"/>
          <w:szCs w:val="28"/>
        </w:rPr>
        <w:t>У</w:t>
      </w:r>
      <w:r w:rsidR="00A44AE8" w:rsidRPr="00A44AE8">
        <w:rPr>
          <w:sz w:val="28"/>
          <w:szCs w:val="28"/>
          <w:lang w:eastAsia="en-US"/>
        </w:rPr>
        <w:t>твержденные бюджетные назначения по кодам классификации доходов бюджета, отраженные в приложении № 2 к решению Манского районного Совета депутатов от 26.12.2024 № В-252р, не соответствуют бюджетным назначениям по кодам классификации доходов бюджета графы 3 раздела «1. Доходы бюджета» Отчета об исполнении бюджета (ф.0503117)</w:t>
      </w:r>
      <w:r w:rsidR="00A44AE8">
        <w:rPr>
          <w:sz w:val="28"/>
          <w:szCs w:val="28"/>
          <w:lang w:eastAsia="en-US"/>
        </w:rPr>
        <w:t>.</w:t>
      </w:r>
    </w:p>
    <w:p w14:paraId="1CAE8ACB" w14:textId="641C0F0E" w:rsidR="001977D8" w:rsidRPr="00B665DF" w:rsidRDefault="006E74CF" w:rsidP="006E74CF">
      <w:pPr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C9344B" w:rsidRPr="0023697A">
        <w:rPr>
          <w:rFonts w:eastAsia="Calibri"/>
          <w:sz w:val="28"/>
          <w:szCs w:val="28"/>
          <w:lang w:eastAsia="en-US"/>
        </w:rPr>
        <w:t xml:space="preserve">. </w:t>
      </w:r>
      <w:r w:rsidR="00FD54DB" w:rsidRPr="0023697A">
        <w:rPr>
          <w:rFonts w:eastAsia="Calibri"/>
          <w:sz w:val="28"/>
          <w:szCs w:val="28"/>
          <w:lang w:eastAsia="en-US"/>
        </w:rPr>
        <w:t xml:space="preserve">Расходы </w:t>
      </w:r>
      <w:r w:rsidR="00323183" w:rsidRPr="0023697A">
        <w:rPr>
          <w:rFonts w:eastAsia="Calibri"/>
          <w:sz w:val="28"/>
          <w:szCs w:val="28"/>
          <w:lang w:eastAsia="en-US"/>
        </w:rPr>
        <w:t>районного</w:t>
      </w:r>
      <w:r w:rsidR="00323183" w:rsidRPr="00631E20">
        <w:rPr>
          <w:rFonts w:eastAsia="Calibri"/>
          <w:sz w:val="28"/>
          <w:szCs w:val="28"/>
          <w:lang w:eastAsia="en-US"/>
        </w:rPr>
        <w:t xml:space="preserve"> </w:t>
      </w:r>
      <w:r w:rsidR="00FD54DB" w:rsidRPr="00631E20">
        <w:rPr>
          <w:rFonts w:eastAsia="Calibri"/>
          <w:sz w:val="28"/>
          <w:szCs w:val="28"/>
          <w:lang w:eastAsia="en-US"/>
        </w:rPr>
        <w:t>бюджета в 202</w:t>
      </w:r>
      <w:r w:rsidR="00621EEA">
        <w:rPr>
          <w:rFonts w:eastAsia="Calibri"/>
          <w:sz w:val="28"/>
          <w:szCs w:val="28"/>
          <w:lang w:eastAsia="en-US"/>
        </w:rPr>
        <w:t>4</w:t>
      </w:r>
      <w:r w:rsidR="00FD54DB" w:rsidRPr="00631E20">
        <w:rPr>
          <w:rFonts w:eastAsia="Calibri"/>
          <w:sz w:val="28"/>
          <w:szCs w:val="28"/>
          <w:lang w:eastAsia="en-US"/>
        </w:rPr>
        <w:t xml:space="preserve"> году исполнены в сумме </w:t>
      </w:r>
      <w:bookmarkStart w:id="29" w:name="_Hlk165467975"/>
      <w:r w:rsidR="00323183" w:rsidRPr="00631E20">
        <w:rPr>
          <w:rFonts w:eastAsia="Calibri"/>
          <w:sz w:val="28"/>
          <w:szCs w:val="28"/>
          <w:lang w:eastAsia="en-US"/>
        </w:rPr>
        <w:t>1</w:t>
      </w:r>
      <w:r w:rsidR="00FD54DB" w:rsidRPr="00631E20">
        <w:rPr>
          <w:rFonts w:eastAsia="Calibri"/>
          <w:sz w:val="28"/>
          <w:szCs w:val="28"/>
          <w:lang w:eastAsia="en-US"/>
        </w:rPr>
        <w:t xml:space="preserve"> </w:t>
      </w:r>
      <w:r w:rsidR="00323183" w:rsidRPr="00631E20">
        <w:rPr>
          <w:rFonts w:eastAsia="Calibri"/>
          <w:sz w:val="28"/>
          <w:szCs w:val="28"/>
          <w:lang w:eastAsia="en-US"/>
        </w:rPr>
        <w:t>3</w:t>
      </w:r>
      <w:r w:rsidR="006F19C7">
        <w:rPr>
          <w:rFonts w:eastAsia="Calibri"/>
          <w:sz w:val="28"/>
          <w:szCs w:val="28"/>
          <w:lang w:eastAsia="en-US"/>
        </w:rPr>
        <w:t>68</w:t>
      </w:r>
      <w:r w:rsidR="00FD54DB" w:rsidRPr="00631E20">
        <w:rPr>
          <w:rFonts w:eastAsia="Calibri"/>
          <w:sz w:val="28"/>
          <w:szCs w:val="28"/>
          <w:lang w:eastAsia="en-US"/>
        </w:rPr>
        <w:t xml:space="preserve"> </w:t>
      </w:r>
      <w:r w:rsidR="00323183" w:rsidRPr="00631E20">
        <w:rPr>
          <w:rFonts w:eastAsia="Calibri"/>
          <w:sz w:val="28"/>
          <w:szCs w:val="28"/>
          <w:lang w:eastAsia="en-US"/>
        </w:rPr>
        <w:t>8</w:t>
      </w:r>
      <w:r w:rsidR="006F19C7">
        <w:rPr>
          <w:rFonts w:eastAsia="Calibri"/>
          <w:sz w:val="28"/>
          <w:szCs w:val="28"/>
          <w:lang w:eastAsia="en-US"/>
        </w:rPr>
        <w:t>1</w:t>
      </w:r>
      <w:r w:rsidR="00323183" w:rsidRPr="00631E20">
        <w:rPr>
          <w:rFonts w:eastAsia="Calibri"/>
          <w:sz w:val="28"/>
          <w:szCs w:val="28"/>
          <w:lang w:eastAsia="en-US"/>
        </w:rPr>
        <w:t>0</w:t>
      </w:r>
      <w:r w:rsidR="00FD54DB" w:rsidRPr="00631E20">
        <w:rPr>
          <w:rFonts w:eastAsia="Calibri"/>
          <w:sz w:val="28"/>
          <w:szCs w:val="28"/>
          <w:lang w:eastAsia="en-US"/>
        </w:rPr>
        <w:t>,</w:t>
      </w:r>
      <w:r w:rsidR="006F19C7">
        <w:rPr>
          <w:rFonts w:eastAsia="Calibri"/>
          <w:sz w:val="28"/>
          <w:szCs w:val="28"/>
          <w:lang w:eastAsia="en-US"/>
        </w:rPr>
        <w:t>88</w:t>
      </w:r>
      <w:r w:rsidR="00FD54DB" w:rsidRPr="00631E20">
        <w:rPr>
          <w:rFonts w:eastAsia="Calibri"/>
          <w:sz w:val="28"/>
          <w:szCs w:val="28"/>
          <w:lang w:eastAsia="en-US"/>
        </w:rPr>
        <w:t xml:space="preserve"> </w:t>
      </w:r>
      <w:bookmarkEnd w:id="29"/>
      <w:r w:rsidR="00FD54DB" w:rsidRPr="00631E20">
        <w:rPr>
          <w:rFonts w:eastAsia="Calibri"/>
          <w:sz w:val="28"/>
          <w:szCs w:val="28"/>
          <w:lang w:eastAsia="en-US"/>
        </w:rPr>
        <w:t>тыс</w:t>
      </w:r>
      <w:r w:rsidR="00FD54DB" w:rsidRPr="00B665DF">
        <w:rPr>
          <w:rFonts w:eastAsia="Calibri"/>
          <w:sz w:val="28"/>
          <w:szCs w:val="28"/>
          <w:lang w:eastAsia="en-US"/>
        </w:rPr>
        <w:t>. руб</w:t>
      </w:r>
      <w:r w:rsidR="00323183" w:rsidRPr="00B665DF">
        <w:rPr>
          <w:rFonts w:eastAsia="Calibri"/>
          <w:sz w:val="28"/>
          <w:szCs w:val="28"/>
          <w:lang w:eastAsia="en-US"/>
        </w:rPr>
        <w:t>.</w:t>
      </w:r>
      <w:r w:rsidR="00FD54DB" w:rsidRPr="00B665DF">
        <w:rPr>
          <w:rFonts w:eastAsia="Calibri"/>
          <w:sz w:val="28"/>
          <w:szCs w:val="28"/>
          <w:lang w:eastAsia="en-US"/>
        </w:rPr>
        <w:t xml:space="preserve">, </w:t>
      </w:r>
      <w:r w:rsidR="001977D8" w:rsidRPr="00B665DF">
        <w:rPr>
          <w:rFonts w:eastAsia="Calibri"/>
          <w:sz w:val="28"/>
          <w:szCs w:val="28"/>
          <w:lang w:eastAsia="en-US"/>
        </w:rPr>
        <w:t>что составляет 9</w:t>
      </w:r>
      <w:r w:rsidR="006F19C7">
        <w:rPr>
          <w:rFonts w:eastAsia="Calibri"/>
          <w:sz w:val="28"/>
          <w:szCs w:val="28"/>
          <w:lang w:eastAsia="en-US"/>
        </w:rPr>
        <w:t xml:space="preserve">6,1 </w:t>
      </w:r>
      <w:r w:rsidR="001977D8" w:rsidRPr="00B665DF">
        <w:rPr>
          <w:rFonts w:eastAsia="Calibri"/>
          <w:sz w:val="28"/>
          <w:szCs w:val="28"/>
          <w:lang w:eastAsia="en-US"/>
        </w:rPr>
        <w:t xml:space="preserve">% от уточненных бюджетных назначений. </w:t>
      </w:r>
    </w:p>
    <w:p w14:paraId="720A0FA6" w14:textId="27EF2579" w:rsidR="00FD54DB" w:rsidRPr="00B665DF" w:rsidRDefault="001977D8" w:rsidP="00631E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65DF">
        <w:rPr>
          <w:rFonts w:eastAsia="Calibri"/>
          <w:sz w:val="28"/>
          <w:szCs w:val="28"/>
          <w:lang w:eastAsia="en-US"/>
        </w:rPr>
        <w:t>Н</w:t>
      </w:r>
      <w:r w:rsidR="00FD54DB" w:rsidRPr="00B665DF">
        <w:rPr>
          <w:rFonts w:eastAsia="Calibri"/>
          <w:sz w:val="28"/>
          <w:szCs w:val="28"/>
          <w:lang w:eastAsia="en-US"/>
        </w:rPr>
        <w:t xml:space="preserve">а финансирование социальной сферы </w:t>
      </w:r>
      <w:r w:rsidRPr="00B665DF">
        <w:rPr>
          <w:rFonts w:eastAsia="Calibri"/>
          <w:sz w:val="28"/>
          <w:szCs w:val="28"/>
          <w:lang w:eastAsia="en-US"/>
        </w:rPr>
        <w:t xml:space="preserve">(жилищно-коммунального хозяйства, образования, культуры, социальная политика и физическая культура и спорт) </w:t>
      </w:r>
      <w:r w:rsidR="00FD54DB" w:rsidRPr="00B665DF">
        <w:rPr>
          <w:rFonts w:eastAsia="Calibri"/>
          <w:sz w:val="28"/>
          <w:szCs w:val="28"/>
          <w:lang w:eastAsia="en-US"/>
        </w:rPr>
        <w:t xml:space="preserve">направлено </w:t>
      </w:r>
      <w:r w:rsidRPr="00B665DF">
        <w:rPr>
          <w:rFonts w:eastAsia="Calibri"/>
          <w:sz w:val="28"/>
          <w:szCs w:val="28"/>
          <w:lang w:eastAsia="en-US"/>
        </w:rPr>
        <w:t>8</w:t>
      </w:r>
      <w:r w:rsidR="006F19C7">
        <w:rPr>
          <w:rFonts w:eastAsia="Calibri"/>
          <w:sz w:val="28"/>
          <w:szCs w:val="28"/>
          <w:lang w:eastAsia="en-US"/>
        </w:rPr>
        <w:t>44</w:t>
      </w:r>
      <w:r w:rsidR="00FD54DB" w:rsidRPr="00B665DF">
        <w:rPr>
          <w:rFonts w:eastAsia="Calibri"/>
          <w:sz w:val="28"/>
          <w:szCs w:val="28"/>
          <w:lang w:eastAsia="en-US"/>
        </w:rPr>
        <w:t xml:space="preserve"> </w:t>
      </w:r>
      <w:r w:rsidR="006F19C7">
        <w:rPr>
          <w:rFonts w:eastAsia="Calibri"/>
          <w:sz w:val="28"/>
          <w:szCs w:val="28"/>
          <w:lang w:eastAsia="en-US"/>
        </w:rPr>
        <w:t>422</w:t>
      </w:r>
      <w:r w:rsidR="00FD54DB" w:rsidRPr="00B665DF">
        <w:rPr>
          <w:rFonts w:eastAsia="Calibri"/>
          <w:sz w:val="28"/>
          <w:szCs w:val="28"/>
          <w:lang w:eastAsia="en-US"/>
        </w:rPr>
        <w:t>,</w:t>
      </w:r>
      <w:r w:rsidRPr="00B665DF">
        <w:rPr>
          <w:rFonts w:eastAsia="Calibri"/>
          <w:sz w:val="28"/>
          <w:szCs w:val="28"/>
          <w:lang w:eastAsia="en-US"/>
        </w:rPr>
        <w:t>1</w:t>
      </w:r>
      <w:r w:rsidR="006F19C7">
        <w:rPr>
          <w:rFonts w:eastAsia="Calibri"/>
          <w:sz w:val="28"/>
          <w:szCs w:val="28"/>
          <w:lang w:eastAsia="en-US"/>
        </w:rPr>
        <w:t>4</w:t>
      </w:r>
      <w:r w:rsidR="00FD54DB" w:rsidRPr="00B665DF">
        <w:rPr>
          <w:rFonts w:eastAsia="Calibri"/>
          <w:sz w:val="28"/>
          <w:szCs w:val="28"/>
          <w:lang w:eastAsia="en-US"/>
        </w:rPr>
        <w:t xml:space="preserve"> тыс. руб</w:t>
      </w:r>
      <w:r w:rsidRPr="00B665DF">
        <w:rPr>
          <w:rFonts w:eastAsia="Calibri"/>
          <w:sz w:val="28"/>
          <w:szCs w:val="28"/>
          <w:lang w:eastAsia="en-US"/>
        </w:rPr>
        <w:t xml:space="preserve">. </w:t>
      </w:r>
      <w:r w:rsidR="00FD54DB" w:rsidRPr="00B665DF">
        <w:rPr>
          <w:rFonts w:eastAsia="Calibri"/>
          <w:sz w:val="28"/>
          <w:szCs w:val="28"/>
          <w:lang w:eastAsia="en-US"/>
        </w:rPr>
        <w:t>или 6</w:t>
      </w:r>
      <w:r w:rsidR="006F19C7">
        <w:rPr>
          <w:rFonts w:eastAsia="Calibri"/>
          <w:sz w:val="28"/>
          <w:szCs w:val="28"/>
          <w:lang w:eastAsia="en-US"/>
        </w:rPr>
        <w:t>1</w:t>
      </w:r>
      <w:r w:rsidR="00FD54DB" w:rsidRPr="00B665DF">
        <w:rPr>
          <w:rFonts w:eastAsia="Calibri"/>
          <w:sz w:val="28"/>
          <w:szCs w:val="28"/>
          <w:lang w:eastAsia="en-US"/>
        </w:rPr>
        <w:t>,</w:t>
      </w:r>
      <w:r w:rsidR="00693302">
        <w:rPr>
          <w:rFonts w:eastAsia="Calibri"/>
          <w:sz w:val="28"/>
          <w:szCs w:val="28"/>
          <w:lang w:eastAsia="en-US"/>
        </w:rPr>
        <w:t>6</w:t>
      </w:r>
      <w:r w:rsidR="006F19C7">
        <w:rPr>
          <w:rFonts w:eastAsia="Calibri"/>
          <w:sz w:val="28"/>
          <w:szCs w:val="28"/>
          <w:lang w:eastAsia="en-US"/>
        </w:rPr>
        <w:t xml:space="preserve"> </w:t>
      </w:r>
      <w:r w:rsidR="00FD54DB" w:rsidRPr="00B665DF">
        <w:rPr>
          <w:rFonts w:eastAsia="Calibri"/>
          <w:sz w:val="28"/>
          <w:szCs w:val="28"/>
          <w:lang w:eastAsia="en-US"/>
        </w:rPr>
        <w:t>% от общего объема расходов.</w:t>
      </w:r>
    </w:p>
    <w:p w14:paraId="11BF6242" w14:textId="77777777" w:rsidR="002444AF" w:rsidRPr="00B665DF" w:rsidRDefault="002444AF" w:rsidP="00631E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65DF">
        <w:rPr>
          <w:rFonts w:eastAsia="Calibri"/>
          <w:sz w:val="28"/>
          <w:szCs w:val="28"/>
          <w:lang w:eastAsia="en-US"/>
        </w:rPr>
        <w:t>В структуре расходов районного бюджета приходится:</w:t>
      </w:r>
    </w:p>
    <w:p w14:paraId="42FA9C3B" w14:textId="478E0EB7" w:rsidR="002444AF" w:rsidRPr="00B665DF" w:rsidRDefault="002444AF" w:rsidP="00631E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65DF">
        <w:rPr>
          <w:rFonts w:eastAsia="Calibri"/>
          <w:sz w:val="28"/>
          <w:szCs w:val="28"/>
          <w:lang w:eastAsia="en-US"/>
        </w:rPr>
        <w:t xml:space="preserve">- на программные мероприятия </w:t>
      </w:r>
      <w:r w:rsidR="006F19C7">
        <w:rPr>
          <w:rFonts w:eastAsia="Calibri"/>
          <w:sz w:val="28"/>
          <w:szCs w:val="28"/>
          <w:lang w:eastAsia="en-US"/>
        </w:rPr>
        <w:t>87</w:t>
      </w:r>
      <w:r w:rsidRPr="00B665DF">
        <w:rPr>
          <w:rFonts w:eastAsia="Calibri"/>
          <w:sz w:val="28"/>
          <w:szCs w:val="28"/>
          <w:lang w:eastAsia="en-US"/>
        </w:rPr>
        <w:t>,</w:t>
      </w:r>
      <w:r w:rsidR="006F19C7">
        <w:rPr>
          <w:rFonts w:eastAsia="Calibri"/>
          <w:sz w:val="28"/>
          <w:szCs w:val="28"/>
          <w:lang w:eastAsia="en-US"/>
        </w:rPr>
        <w:t xml:space="preserve">5 </w:t>
      </w:r>
      <w:r w:rsidRPr="00B665DF">
        <w:rPr>
          <w:rFonts w:eastAsia="Calibri"/>
          <w:sz w:val="28"/>
          <w:szCs w:val="28"/>
          <w:lang w:eastAsia="en-US"/>
        </w:rPr>
        <w:t>%</w:t>
      </w:r>
      <w:r w:rsidR="00183C41">
        <w:rPr>
          <w:rFonts w:eastAsia="Calibri"/>
          <w:sz w:val="28"/>
          <w:szCs w:val="28"/>
          <w:lang w:eastAsia="en-US"/>
        </w:rPr>
        <w:t>;</w:t>
      </w:r>
    </w:p>
    <w:p w14:paraId="763BAAA9" w14:textId="45169D9F" w:rsidR="002444AF" w:rsidRPr="00B665DF" w:rsidRDefault="002444AF" w:rsidP="00631E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65DF">
        <w:rPr>
          <w:rFonts w:eastAsia="Calibri"/>
          <w:sz w:val="28"/>
          <w:szCs w:val="28"/>
          <w:lang w:eastAsia="en-US"/>
        </w:rPr>
        <w:t xml:space="preserve">- на непрограммные мероприятия </w:t>
      </w:r>
      <w:r w:rsidR="006F19C7">
        <w:rPr>
          <w:rFonts w:eastAsia="Calibri"/>
          <w:sz w:val="28"/>
          <w:szCs w:val="28"/>
          <w:lang w:eastAsia="en-US"/>
        </w:rPr>
        <w:t>12</w:t>
      </w:r>
      <w:r w:rsidRPr="00B665DF">
        <w:rPr>
          <w:rFonts w:eastAsia="Calibri"/>
          <w:sz w:val="28"/>
          <w:szCs w:val="28"/>
          <w:lang w:eastAsia="en-US"/>
        </w:rPr>
        <w:t>,</w:t>
      </w:r>
      <w:r w:rsidR="006F19C7">
        <w:rPr>
          <w:rFonts w:eastAsia="Calibri"/>
          <w:sz w:val="28"/>
          <w:szCs w:val="28"/>
          <w:lang w:eastAsia="en-US"/>
        </w:rPr>
        <w:t xml:space="preserve">5 </w:t>
      </w:r>
      <w:r w:rsidRPr="00B665DF">
        <w:rPr>
          <w:rFonts w:eastAsia="Calibri"/>
          <w:sz w:val="28"/>
          <w:szCs w:val="28"/>
          <w:lang w:eastAsia="en-US"/>
        </w:rPr>
        <w:t xml:space="preserve">%. </w:t>
      </w:r>
    </w:p>
    <w:p w14:paraId="4F23B4DF" w14:textId="2D343DC6" w:rsidR="00B665DF" w:rsidRPr="00B665DF" w:rsidRDefault="006E74CF" w:rsidP="00B665D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665DF">
        <w:rPr>
          <w:sz w:val="28"/>
          <w:szCs w:val="28"/>
        </w:rPr>
        <w:t xml:space="preserve">. </w:t>
      </w:r>
      <w:r w:rsidR="00B665DF" w:rsidRPr="00B665DF">
        <w:rPr>
          <w:sz w:val="28"/>
          <w:szCs w:val="28"/>
        </w:rPr>
        <w:t>Исполнение расходов, направленных на реализацию непрограммных мероприятий, составило 1</w:t>
      </w:r>
      <w:r w:rsidR="006C6C67">
        <w:rPr>
          <w:sz w:val="28"/>
          <w:szCs w:val="28"/>
        </w:rPr>
        <w:t>7</w:t>
      </w:r>
      <w:r w:rsidR="00B665DF" w:rsidRPr="00B665DF">
        <w:rPr>
          <w:sz w:val="28"/>
          <w:szCs w:val="28"/>
        </w:rPr>
        <w:t xml:space="preserve">1 </w:t>
      </w:r>
      <w:r w:rsidR="006C6C67">
        <w:rPr>
          <w:sz w:val="28"/>
          <w:szCs w:val="28"/>
        </w:rPr>
        <w:t>647</w:t>
      </w:r>
      <w:r w:rsidR="00B665DF" w:rsidRPr="00B665DF">
        <w:rPr>
          <w:sz w:val="28"/>
          <w:szCs w:val="28"/>
        </w:rPr>
        <w:t>,</w:t>
      </w:r>
      <w:r w:rsidR="006C6C67">
        <w:rPr>
          <w:sz w:val="28"/>
          <w:szCs w:val="28"/>
        </w:rPr>
        <w:t>36</w:t>
      </w:r>
      <w:r w:rsidR="00B665DF" w:rsidRPr="00B665DF">
        <w:rPr>
          <w:sz w:val="28"/>
          <w:szCs w:val="28"/>
        </w:rPr>
        <w:t xml:space="preserve"> тыс. руб. или 9</w:t>
      </w:r>
      <w:r w:rsidR="006C6C67">
        <w:rPr>
          <w:sz w:val="28"/>
          <w:szCs w:val="28"/>
        </w:rPr>
        <w:t>0</w:t>
      </w:r>
      <w:r w:rsidR="00B665DF" w:rsidRPr="00B665DF">
        <w:rPr>
          <w:sz w:val="28"/>
          <w:szCs w:val="28"/>
        </w:rPr>
        <w:t>,</w:t>
      </w:r>
      <w:r w:rsidR="006C6C67">
        <w:rPr>
          <w:sz w:val="28"/>
          <w:szCs w:val="28"/>
        </w:rPr>
        <w:t xml:space="preserve">7 </w:t>
      </w:r>
      <w:r w:rsidR="00B665DF" w:rsidRPr="00B665DF">
        <w:rPr>
          <w:sz w:val="28"/>
          <w:szCs w:val="28"/>
        </w:rPr>
        <w:t>% от утвержденных бюджетных назначений.</w:t>
      </w:r>
    </w:p>
    <w:p w14:paraId="77E0CA5E" w14:textId="778E9028" w:rsidR="00B665DF" w:rsidRPr="00AE740F" w:rsidRDefault="006E74CF" w:rsidP="00B665D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665DF" w:rsidRPr="00AE740F">
        <w:rPr>
          <w:sz w:val="28"/>
          <w:szCs w:val="28"/>
        </w:rPr>
        <w:t xml:space="preserve">.  </w:t>
      </w:r>
      <w:r w:rsidR="00AE740F" w:rsidRPr="00AE740F">
        <w:rPr>
          <w:sz w:val="28"/>
          <w:szCs w:val="28"/>
        </w:rPr>
        <w:t xml:space="preserve">Объем резервного фонда администрации Манского района утвержден с учетом ограничений, установленных Бюджетным кодексом РФ и </w:t>
      </w:r>
      <w:r w:rsidR="003752AE">
        <w:rPr>
          <w:sz w:val="28"/>
          <w:szCs w:val="28"/>
        </w:rPr>
        <w:t>Положен</w:t>
      </w:r>
      <w:r w:rsidR="00AE740F" w:rsidRPr="00AE740F">
        <w:rPr>
          <w:sz w:val="28"/>
          <w:szCs w:val="28"/>
        </w:rPr>
        <w:t xml:space="preserve">ием о бюджетном процессе. </w:t>
      </w:r>
      <w:r w:rsidR="00B665DF" w:rsidRPr="00AE740F">
        <w:rPr>
          <w:sz w:val="28"/>
          <w:szCs w:val="28"/>
        </w:rPr>
        <w:t xml:space="preserve">Бюджетные ассигнования резервного фонда исполнены в объеме </w:t>
      </w:r>
      <w:r w:rsidR="00E9000B">
        <w:rPr>
          <w:sz w:val="28"/>
          <w:szCs w:val="28"/>
        </w:rPr>
        <w:t>1 757</w:t>
      </w:r>
      <w:r w:rsidR="00B665DF" w:rsidRPr="00AE740F">
        <w:rPr>
          <w:sz w:val="28"/>
          <w:szCs w:val="28"/>
        </w:rPr>
        <w:t>,7</w:t>
      </w:r>
      <w:r w:rsidR="00E9000B">
        <w:rPr>
          <w:sz w:val="28"/>
          <w:szCs w:val="28"/>
        </w:rPr>
        <w:t>8</w:t>
      </w:r>
      <w:r w:rsidR="00B665DF" w:rsidRPr="00AE740F">
        <w:rPr>
          <w:sz w:val="28"/>
          <w:szCs w:val="28"/>
        </w:rPr>
        <w:t xml:space="preserve"> тыс. руб. или </w:t>
      </w:r>
      <w:r w:rsidR="003752AE">
        <w:rPr>
          <w:sz w:val="28"/>
          <w:szCs w:val="28"/>
        </w:rPr>
        <w:t xml:space="preserve">на </w:t>
      </w:r>
      <w:r w:rsidR="00E9000B">
        <w:rPr>
          <w:sz w:val="28"/>
          <w:szCs w:val="28"/>
        </w:rPr>
        <w:t xml:space="preserve">97,6 </w:t>
      </w:r>
      <w:r w:rsidR="00B665DF" w:rsidRPr="00AE740F">
        <w:rPr>
          <w:sz w:val="28"/>
          <w:szCs w:val="28"/>
        </w:rPr>
        <w:t>%.</w:t>
      </w:r>
    </w:p>
    <w:p w14:paraId="41B309E3" w14:textId="665AAD57" w:rsidR="00B64EC7" w:rsidRPr="0023697A" w:rsidRDefault="006E74CF" w:rsidP="0083040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64EC7" w:rsidRPr="0023697A">
        <w:rPr>
          <w:sz w:val="28"/>
          <w:szCs w:val="28"/>
        </w:rPr>
        <w:t>. По итогам 202</w:t>
      </w:r>
      <w:r w:rsidR="003C75B9">
        <w:rPr>
          <w:sz w:val="28"/>
          <w:szCs w:val="28"/>
        </w:rPr>
        <w:t>4</w:t>
      </w:r>
      <w:r w:rsidR="00B64EC7" w:rsidRPr="0023697A">
        <w:rPr>
          <w:sz w:val="28"/>
          <w:szCs w:val="28"/>
        </w:rPr>
        <w:t xml:space="preserve"> года районный бюджет исполнен с </w:t>
      </w:r>
      <w:r w:rsidR="00D45DFA">
        <w:rPr>
          <w:sz w:val="28"/>
          <w:szCs w:val="28"/>
        </w:rPr>
        <w:t>про</w:t>
      </w:r>
      <w:r w:rsidR="00B64EC7" w:rsidRPr="0023697A">
        <w:rPr>
          <w:sz w:val="28"/>
          <w:szCs w:val="28"/>
        </w:rPr>
        <w:t xml:space="preserve">фицитом в сумме </w:t>
      </w:r>
      <w:r w:rsidR="00D45DFA">
        <w:rPr>
          <w:sz w:val="28"/>
          <w:szCs w:val="28"/>
        </w:rPr>
        <w:t>34</w:t>
      </w:r>
      <w:r w:rsidR="00B64EC7" w:rsidRPr="0023697A">
        <w:rPr>
          <w:sz w:val="28"/>
          <w:szCs w:val="28"/>
        </w:rPr>
        <w:t> </w:t>
      </w:r>
      <w:r w:rsidR="00D45DFA">
        <w:rPr>
          <w:sz w:val="28"/>
          <w:szCs w:val="28"/>
        </w:rPr>
        <w:t>231</w:t>
      </w:r>
      <w:r w:rsidR="00B64EC7" w:rsidRPr="0023697A">
        <w:rPr>
          <w:sz w:val="28"/>
          <w:szCs w:val="28"/>
        </w:rPr>
        <w:t>,</w:t>
      </w:r>
      <w:r w:rsidR="00D45DFA">
        <w:rPr>
          <w:sz w:val="28"/>
          <w:szCs w:val="28"/>
        </w:rPr>
        <w:t>13</w:t>
      </w:r>
      <w:r w:rsidR="00B64EC7" w:rsidRPr="0023697A">
        <w:rPr>
          <w:sz w:val="28"/>
          <w:szCs w:val="28"/>
        </w:rPr>
        <w:t xml:space="preserve"> тыс. руб. </w:t>
      </w:r>
    </w:p>
    <w:p w14:paraId="7FEE74D0" w14:textId="77777777" w:rsidR="00B54F76" w:rsidRDefault="00D45DFA" w:rsidP="00B64EC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64EC7" w:rsidRPr="0023697A">
        <w:rPr>
          <w:sz w:val="28"/>
          <w:szCs w:val="28"/>
        </w:rPr>
        <w:t xml:space="preserve">статки бюджетных средств </w:t>
      </w:r>
      <w:r w:rsidR="00B54F76">
        <w:rPr>
          <w:sz w:val="28"/>
          <w:szCs w:val="28"/>
        </w:rPr>
        <w:t>составили 19</w:t>
      </w:r>
      <w:r w:rsidR="00B64EC7" w:rsidRPr="0023697A">
        <w:rPr>
          <w:sz w:val="28"/>
          <w:szCs w:val="28"/>
        </w:rPr>
        <w:t> 6</w:t>
      </w:r>
      <w:r w:rsidR="00B54F76">
        <w:rPr>
          <w:sz w:val="28"/>
          <w:szCs w:val="28"/>
        </w:rPr>
        <w:t>87</w:t>
      </w:r>
      <w:r w:rsidR="00B64EC7" w:rsidRPr="0023697A">
        <w:rPr>
          <w:sz w:val="28"/>
          <w:szCs w:val="28"/>
        </w:rPr>
        <w:t>,</w:t>
      </w:r>
      <w:r w:rsidR="00B54F76">
        <w:rPr>
          <w:sz w:val="28"/>
          <w:szCs w:val="28"/>
        </w:rPr>
        <w:t>0</w:t>
      </w:r>
      <w:r w:rsidR="00B64EC7" w:rsidRPr="0023697A">
        <w:rPr>
          <w:sz w:val="28"/>
          <w:szCs w:val="28"/>
        </w:rPr>
        <w:t>5 тыс. руб.</w:t>
      </w:r>
      <w:r w:rsidR="00B54F76">
        <w:rPr>
          <w:sz w:val="28"/>
          <w:szCs w:val="28"/>
        </w:rPr>
        <w:t xml:space="preserve">, в том числе: </w:t>
      </w:r>
    </w:p>
    <w:p w14:paraId="5B7B8A29" w14:textId="6C4DE4AC" w:rsidR="00B54F76" w:rsidRPr="00B54F76" w:rsidRDefault="00B54F76" w:rsidP="00B54F76">
      <w:pPr>
        <w:tabs>
          <w:tab w:val="left" w:pos="993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4F76">
        <w:rPr>
          <w:sz w:val="28"/>
          <w:szCs w:val="28"/>
        </w:rPr>
        <w:t>остатки целевых средств в сумме 14</w:t>
      </w:r>
      <w:r>
        <w:rPr>
          <w:sz w:val="28"/>
          <w:szCs w:val="28"/>
        </w:rPr>
        <w:t> </w:t>
      </w:r>
      <w:r w:rsidRPr="00B54F76">
        <w:rPr>
          <w:sz w:val="28"/>
          <w:szCs w:val="28"/>
        </w:rPr>
        <w:t>902</w:t>
      </w:r>
      <w:r>
        <w:rPr>
          <w:sz w:val="28"/>
          <w:szCs w:val="28"/>
        </w:rPr>
        <w:t>,</w:t>
      </w:r>
      <w:r w:rsidRPr="00B54F76">
        <w:rPr>
          <w:sz w:val="28"/>
          <w:szCs w:val="28"/>
        </w:rPr>
        <w:t>17</w:t>
      </w:r>
      <w:r>
        <w:rPr>
          <w:sz w:val="28"/>
          <w:szCs w:val="28"/>
        </w:rPr>
        <w:t xml:space="preserve"> тыс.</w:t>
      </w:r>
      <w:r w:rsidRPr="00B54F76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B54F76">
        <w:rPr>
          <w:sz w:val="28"/>
          <w:szCs w:val="28"/>
        </w:rPr>
        <w:t>;</w:t>
      </w:r>
    </w:p>
    <w:p w14:paraId="2A756C98" w14:textId="2FCE544F" w:rsidR="00B54F76" w:rsidRDefault="00B54F76" w:rsidP="006E74CF">
      <w:pPr>
        <w:tabs>
          <w:tab w:val="left" w:pos="0"/>
        </w:tabs>
        <w:spacing w:before="12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4F76">
        <w:rPr>
          <w:sz w:val="28"/>
          <w:szCs w:val="28"/>
        </w:rPr>
        <w:t>остатки собственных средств бюджета в сумме 4 784,88 тыс. руб.</w:t>
      </w:r>
      <w:r w:rsidRPr="00B54F76">
        <w:rPr>
          <w:sz w:val="28"/>
          <w:szCs w:val="28"/>
        </w:rPr>
        <w:br/>
      </w:r>
      <w:r w:rsidR="00AE740F" w:rsidRPr="00B54F76">
        <w:rPr>
          <w:sz w:val="28"/>
          <w:szCs w:val="28"/>
        </w:rPr>
        <w:t>1</w:t>
      </w:r>
      <w:r w:rsidR="006E74CF">
        <w:rPr>
          <w:sz w:val="28"/>
          <w:szCs w:val="28"/>
        </w:rPr>
        <w:t>2</w:t>
      </w:r>
      <w:r w:rsidR="00B64EC7" w:rsidRPr="00B54F76">
        <w:rPr>
          <w:sz w:val="28"/>
          <w:szCs w:val="28"/>
        </w:rPr>
        <w:t xml:space="preserve">. </w:t>
      </w:r>
      <w:r w:rsidR="00AE740F" w:rsidRPr="00B54F76">
        <w:rPr>
          <w:sz w:val="28"/>
          <w:szCs w:val="28"/>
        </w:rPr>
        <w:t>Проект</w:t>
      </w:r>
      <w:r w:rsidR="00B64EC7" w:rsidRPr="00B54F76">
        <w:rPr>
          <w:sz w:val="28"/>
          <w:szCs w:val="28"/>
        </w:rPr>
        <w:t xml:space="preserve"> решения М</w:t>
      </w:r>
      <w:r w:rsidR="00AE740F" w:rsidRPr="00B54F76">
        <w:rPr>
          <w:sz w:val="28"/>
          <w:szCs w:val="28"/>
        </w:rPr>
        <w:t>анс</w:t>
      </w:r>
      <w:r w:rsidR="00B64EC7" w:rsidRPr="00B54F76">
        <w:rPr>
          <w:sz w:val="28"/>
          <w:szCs w:val="28"/>
        </w:rPr>
        <w:t xml:space="preserve">кого </w:t>
      </w:r>
      <w:r w:rsidR="00AE740F" w:rsidRPr="00B54F76">
        <w:rPr>
          <w:sz w:val="28"/>
          <w:szCs w:val="28"/>
        </w:rPr>
        <w:t>районн</w:t>
      </w:r>
      <w:r w:rsidR="00B64EC7" w:rsidRPr="00B54F76">
        <w:rPr>
          <w:sz w:val="28"/>
          <w:szCs w:val="28"/>
        </w:rPr>
        <w:t xml:space="preserve">ого Совета депутатов </w:t>
      </w:r>
      <w:r w:rsidR="00AE740F" w:rsidRPr="00B54F76">
        <w:rPr>
          <w:sz w:val="28"/>
          <w:szCs w:val="28"/>
        </w:rPr>
        <w:t>«Об исполнении</w:t>
      </w:r>
    </w:p>
    <w:p w14:paraId="40BF2A5F" w14:textId="3956675F" w:rsidR="00B32CDC" w:rsidRDefault="00AE740F" w:rsidP="00B92891">
      <w:pPr>
        <w:tabs>
          <w:tab w:val="left" w:pos="0"/>
        </w:tabs>
        <w:spacing w:before="120"/>
        <w:contextualSpacing/>
        <w:jc w:val="both"/>
        <w:rPr>
          <w:b/>
          <w:bCs/>
          <w:sz w:val="28"/>
          <w:szCs w:val="28"/>
        </w:rPr>
      </w:pPr>
      <w:r w:rsidRPr="00B54F76">
        <w:rPr>
          <w:sz w:val="28"/>
          <w:szCs w:val="28"/>
        </w:rPr>
        <w:t xml:space="preserve">районного бюджета за </w:t>
      </w:r>
      <w:r w:rsidR="00B64EC7" w:rsidRPr="00B54F76">
        <w:rPr>
          <w:sz w:val="28"/>
          <w:szCs w:val="28"/>
        </w:rPr>
        <w:t>202</w:t>
      </w:r>
      <w:r w:rsidR="00B54F76">
        <w:rPr>
          <w:sz w:val="28"/>
          <w:szCs w:val="28"/>
        </w:rPr>
        <w:t>4</w:t>
      </w:r>
      <w:r w:rsidR="00B64EC7" w:rsidRPr="00B54F76">
        <w:rPr>
          <w:sz w:val="28"/>
          <w:szCs w:val="28"/>
        </w:rPr>
        <w:t xml:space="preserve"> год</w:t>
      </w:r>
      <w:r w:rsidR="00B54F76">
        <w:rPr>
          <w:sz w:val="28"/>
          <w:szCs w:val="28"/>
        </w:rPr>
        <w:t>»</w:t>
      </w:r>
      <w:r w:rsidR="00B64EC7" w:rsidRPr="00B54F76">
        <w:rPr>
          <w:sz w:val="28"/>
          <w:szCs w:val="28"/>
        </w:rPr>
        <w:t xml:space="preserve"> </w:t>
      </w:r>
      <w:r w:rsidRPr="00B54F76">
        <w:rPr>
          <w:rFonts w:eastAsia="Calibri"/>
          <w:sz w:val="28"/>
          <w:szCs w:val="28"/>
          <w:lang w:eastAsia="en-US"/>
        </w:rPr>
        <w:t xml:space="preserve">соответствует </w:t>
      </w:r>
      <w:r w:rsidRPr="00B92891">
        <w:rPr>
          <w:rFonts w:eastAsia="Calibri"/>
          <w:sz w:val="28"/>
          <w:szCs w:val="28"/>
          <w:lang w:eastAsia="en-US"/>
        </w:rPr>
        <w:t>требованиям, утвержденным п</w:t>
      </w:r>
      <w:r w:rsidR="00B54F76" w:rsidRPr="00B92891">
        <w:rPr>
          <w:rFonts w:eastAsia="Calibri"/>
          <w:sz w:val="28"/>
          <w:szCs w:val="28"/>
          <w:lang w:eastAsia="en-US"/>
        </w:rPr>
        <w:t xml:space="preserve">унктом </w:t>
      </w:r>
      <w:r w:rsidR="00B92891" w:rsidRPr="00B92891">
        <w:rPr>
          <w:rFonts w:eastAsia="Calibri"/>
          <w:sz w:val="28"/>
          <w:szCs w:val="28"/>
          <w:lang w:eastAsia="en-US"/>
        </w:rPr>
        <w:t>1</w:t>
      </w:r>
      <w:r w:rsidRPr="00B92891">
        <w:rPr>
          <w:rFonts w:eastAsia="Calibri"/>
          <w:sz w:val="28"/>
          <w:szCs w:val="28"/>
          <w:lang w:eastAsia="en-US"/>
        </w:rPr>
        <w:t>1 раздела XIV Положения о бюджетном процессе, но не соответствует нормам ст</w:t>
      </w:r>
      <w:r w:rsidR="00B92891" w:rsidRPr="00B92891">
        <w:rPr>
          <w:rFonts w:eastAsia="Calibri"/>
          <w:sz w:val="28"/>
          <w:szCs w:val="28"/>
          <w:lang w:eastAsia="en-US"/>
        </w:rPr>
        <w:t>атьи 81</w:t>
      </w:r>
      <w:r w:rsidRPr="00B92891">
        <w:rPr>
          <w:rFonts w:eastAsia="Calibri"/>
          <w:sz w:val="28"/>
          <w:szCs w:val="28"/>
          <w:lang w:eastAsia="en-US"/>
        </w:rPr>
        <w:t xml:space="preserve"> </w:t>
      </w:r>
      <w:bookmarkStart w:id="30" w:name="_Hlk165558098"/>
      <w:r w:rsidRPr="00B92891">
        <w:rPr>
          <w:rFonts w:eastAsia="Calibri"/>
          <w:sz w:val="28"/>
          <w:szCs w:val="28"/>
          <w:lang w:eastAsia="en-US"/>
        </w:rPr>
        <w:t>Б</w:t>
      </w:r>
      <w:r w:rsidR="00493CF2" w:rsidRPr="00B92891">
        <w:rPr>
          <w:rFonts w:eastAsia="Calibri"/>
          <w:sz w:val="28"/>
          <w:szCs w:val="28"/>
          <w:lang w:eastAsia="en-US"/>
        </w:rPr>
        <w:t>юджетного кодекса</w:t>
      </w:r>
      <w:r w:rsidRPr="00B92891">
        <w:rPr>
          <w:rFonts w:eastAsia="Calibri"/>
          <w:sz w:val="28"/>
          <w:szCs w:val="28"/>
          <w:lang w:eastAsia="en-US"/>
        </w:rPr>
        <w:t xml:space="preserve"> </w:t>
      </w:r>
      <w:bookmarkEnd w:id="30"/>
      <w:r w:rsidRPr="00B92891">
        <w:rPr>
          <w:rFonts w:eastAsia="Calibri"/>
          <w:sz w:val="28"/>
          <w:szCs w:val="28"/>
          <w:lang w:eastAsia="en-US"/>
        </w:rPr>
        <w:t>РФ</w:t>
      </w:r>
      <w:r w:rsidR="00B92891">
        <w:rPr>
          <w:rFonts w:eastAsia="Calibri"/>
          <w:sz w:val="28"/>
          <w:szCs w:val="28"/>
          <w:lang w:eastAsia="en-US"/>
        </w:rPr>
        <w:t xml:space="preserve"> в части </w:t>
      </w:r>
      <w:r w:rsidR="00B92891" w:rsidRPr="00B92891">
        <w:rPr>
          <w:rFonts w:eastAsia="Calibri"/>
          <w:sz w:val="28"/>
          <w:szCs w:val="28"/>
          <w:lang w:eastAsia="en-US"/>
        </w:rPr>
        <w:t xml:space="preserve">названия предоставляемого </w:t>
      </w:r>
      <w:r w:rsidR="00B92891" w:rsidRPr="00B92891">
        <w:rPr>
          <w:rFonts w:eastAsia="Calibri"/>
          <w:sz w:val="28"/>
          <w:szCs w:val="28"/>
          <w:lang w:eastAsia="en-US"/>
        </w:rPr>
        <w:lastRenderedPageBreak/>
        <w:t>одновременно с годовым отчетом об исполнении бюджета «Отчета документа об использовании бюджетных ассигнований резервного фонда»</w:t>
      </w:r>
      <w:r w:rsidR="00B92891">
        <w:rPr>
          <w:rFonts w:eastAsia="Calibri"/>
          <w:sz w:val="28"/>
          <w:szCs w:val="28"/>
          <w:lang w:eastAsia="en-US"/>
        </w:rPr>
        <w:t>.</w:t>
      </w:r>
    </w:p>
    <w:p w14:paraId="116A62A1" w14:textId="77777777" w:rsidR="00B92891" w:rsidRDefault="00B92891" w:rsidP="00B32CDC">
      <w:pPr>
        <w:autoSpaceDE w:val="0"/>
        <w:autoSpaceDN w:val="0"/>
        <w:adjustRightInd w:val="0"/>
        <w:spacing w:after="120"/>
        <w:ind w:left="709"/>
        <w:jc w:val="both"/>
        <w:rPr>
          <w:b/>
          <w:bCs/>
          <w:sz w:val="28"/>
          <w:szCs w:val="28"/>
        </w:rPr>
      </w:pPr>
    </w:p>
    <w:p w14:paraId="6817DD0E" w14:textId="4CB330F7" w:rsidR="00074E54" w:rsidRDefault="005E60D5" w:rsidP="00B32CDC">
      <w:pPr>
        <w:autoSpaceDE w:val="0"/>
        <w:autoSpaceDN w:val="0"/>
        <w:adjustRightInd w:val="0"/>
        <w:spacing w:after="120"/>
        <w:ind w:left="709"/>
        <w:jc w:val="both"/>
        <w:rPr>
          <w:b/>
          <w:bCs/>
          <w:sz w:val="28"/>
          <w:szCs w:val="28"/>
        </w:rPr>
      </w:pPr>
      <w:r w:rsidRPr="00074E54">
        <w:rPr>
          <w:b/>
          <w:bCs/>
          <w:sz w:val="28"/>
          <w:szCs w:val="28"/>
        </w:rPr>
        <w:t>9. Предложения.</w:t>
      </w:r>
    </w:p>
    <w:p w14:paraId="1D8D12C8" w14:textId="2CA18A67" w:rsidR="00074E54" w:rsidRPr="00B32CDC" w:rsidRDefault="00074E54" w:rsidP="00074E5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2CDC">
        <w:rPr>
          <w:rFonts w:eastAsia="Calibri"/>
          <w:sz w:val="28"/>
          <w:szCs w:val="28"/>
          <w:lang w:eastAsia="en-US"/>
        </w:rPr>
        <w:t>1. Главным администраторам бюджетных средств обеспечить:</w:t>
      </w:r>
    </w:p>
    <w:p w14:paraId="48164019" w14:textId="7F1D2A03" w:rsidR="00074E54" w:rsidRPr="00074E54" w:rsidRDefault="00B32CDC" w:rsidP="00074E54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2CDC">
        <w:rPr>
          <w:rFonts w:eastAsia="Calibri"/>
          <w:sz w:val="28"/>
          <w:szCs w:val="28"/>
          <w:lang w:eastAsia="en-US"/>
        </w:rPr>
        <w:t xml:space="preserve">- </w:t>
      </w:r>
      <w:bookmarkStart w:id="31" w:name="_Hlk195193396"/>
      <w:r w:rsidR="00074E54" w:rsidRPr="00074E54">
        <w:rPr>
          <w:rFonts w:eastAsia="Calibri"/>
          <w:sz w:val="28"/>
          <w:szCs w:val="28"/>
          <w:lang w:eastAsia="en-US"/>
        </w:rPr>
        <w:t>устранение</w:t>
      </w:r>
      <w:bookmarkEnd w:id="31"/>
      <w:r w:rsidR="00074E54" w:rsidRPr="00074E54">
        <w:rPr>
          <w:rFonts w:eastAsia="Calibri"/>
          <w:sz w:val="28"/>
          <w:szCs w:val="28"/>
          <w:lang w:eastAsia="en-US"/>
        </w:rPr>
        <w:t xml:space="preserve"> нарушений, замечаний и недостатков, отмеченных в результате осуществления внешней проверки бюджетной отчетности за 202</w:t>
      </w:r>
      <w:r w:rsidR="00B54F76">
        <w:rPr>
          <w:rFonts w:eastAsia="Calibri"/>
          <w:sz w:val="28"/>
          <w:szCs w:val="28"/>
          <w:lang w:eastAsia="en-US"/>
        </w:rPr>
        <w:t>4</w:t>
      </w:r>
      <w:r w:rsidR="00074E54" w:rsidRPr="00074E54">
        <w:rPr>
          <w:rFonts w:eastAsia="Calibri"/>
          <w:sz w:val="28"/>
          <w:szCs w:val="28"/>
          <w:lang w:eastAsia="en-US"/>
        </w:rPr>
        <w:t xml:space="preserve"> год;</w:t>
      </w:r>
    </w:p>
    <w:p w14:paraId="4A73CC44" w14:textId="39285A6B" w:rsidR="00F80F95" w:rsidRDefault="00B32CDC" w:rsidP="00074E54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2CDC">
        <w:rPr>
          <w:rFonts w:eastAsia="Calibri"/>
          <w:sz w:val="28"/>
          <w:szCs w:val="28"/>
          <w:lang w:eastAsia="en-US"/>
        </w:rPr>
        <w:t xml:space="preserve">- </w:t>
      </w:r>
      <w:r w:rsidR="00074E54" w:rsidRPr="00074E54">
        <w:rPr>
          <w:rFonts w:eastAsia="Calibri"/>
          <w:sz w:val="28"/>
          <w:szCs w:val="28"/>
          <w:lang w:eastAsia="en-US"/>
        </w:rPr>
        <w:t>составление и представление бюджетной отчетности в соответствии с установленными требованиями и учетом особенностей</w:t>
      </w:r>
      <w:r w:rsidR="00A44AE8">
        <w:rPr>
          <w:rFonts w:eastAsia="Calibri"/>
          <w:sz w:val="28"/>
          <w:szCs w:val="28"/>
          <w:lang w:eastAsia="en-US"/>
        </w:rPr>
        <w:t>;</w:t>
      </w:r>
      <w:r w:rsidR="00074E54" w:rsidRPr="00074E54">
        <w:rPr>
          <w:rFonts w:eastAsia="Calibri"/>
          <w:sz w:val="28"/>
          <w:szCs w:val="28"/>
          <w:lang w:eastAsia="en-US"/>
        </w:rPr>
        <w:t xml:space="preserve"> </w:t>
      </w:r>
    </w:p>
    <w:p w14:paraId="18A5D6D3" w14:textId="64055561" w:rsidR="00074E54" w:rsidRPr="00074E54" w:rsidRDefault="00F80F95" w:rsidP="00AE2D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074E54" w:rsidRPr="00074E54">
        <w:rPr>
          <w:rFonts w:eastAsia="Calibri"/>
          <w:sz w:val="28"/>
          <w:szCs w:val="28"/>
          <w:lang w:eastAsia="en-US"/>
        </w:rPr>
        <w:t xml:space="preserve"> </w:t>
      </w:r>
      <w:r w:rsidR="00A07FB8" w:rsidRPr="00A07FB8">
        <w:rPr>
          <w:rFonts w:eastAsia="Calibri"/>
          <w:sz w:val="28"/>
          <w:szCs w:val="28"/>
          <w:lang w:eastAsia="en-US"/>
        </w:rPr>
        <w:t>устранение расхождени</w:t>
      </w:r>
      <w:r w:rsidR="00A07FB8">
        <w:rPr>
          <w:rFonts w:eastAsia="Calibri"/>
          <w:sz w:val="28"/>
          <w:szCs w:val="28"/>
          <w:lang w:eastAsia="en-US"/>
        </w:rPr>
        <w:t>й</w:t>
      </w:r>
      <w:r w:rsidR="00A07FB8" w:rsidRPr="00A07FB8">
        <w:rPr>
          <w:rFonts w:eastAsia="Calibri"/>
          <w:sz w:val="28"/>
          <w:szCs w:val="28"/>
          <w:lang w:eastAsia="en-US"/>
        </w:rPr>
        <w:t xml:space="preserve"> </w:t>
      </w:r>
      <w:r w:rsidR="00A07FB8">
        <w:rPr>
          <w:rFonts w:eastAsia="Calibri"/>
          <w:sz w:val="28"/>
          <w:szCs w:val="28"/>
          <w:lang w:eastAsia="en-US"/>
        </w:rPr>
        <w:t>ст</w:t>
      </w:r>
      <w:r w:rsidR="00A07FB8" w:rsidRPr="00A07FB8">
        <w:rPr>
          <w:rFonts w:eastAsia="Calibri"/>
          <w:sz w:val="28"/>
          <w:szCs w:val="28"/>
          <w:lang w:eastAsia="en-US"/>
        </w:rPr>
        <w:t xml:space="preserve">оимости имущества </w:t>
      </w:r>
      <w:r w:rsidR="00A07FB8">
        <w:rPr>
          <w:rFonts w:eastAsia="Calibri"/>
          <w:sz w:val="28"/>
          <w:szCs w:val="28"/>
          <w:lang w:eastAsia="en-US"/>
        </w:rPr>
        <w:t xml:space="preserve">в </w:t>
      </w:r>
      <w:r w:rsidR="00A07FB8" w:rsidRPr="00A07FB8">
        <w:rPr>
          <w:rFonts w:eastAsia="Calibri"/>
          <w:sz w:val="28"/>
          <w:szCs w:val="28"/>
          <w:lang w:eastAsia="en-US"/>
        </w:rPr>
        <w:t>Реестр</w:t>
      </w:r>
      <w:r w:rsidR="00A07FB8">
        <w:rPr>
          <w:rFonts w:eastAsia="Calibri"/>
          <w:sz w:val="28"/>
          <w:szCs w:val="28"/>
          <w:lang w:eastAsia="en-US"/>
        </w:rPr>
        <w:t>е</w:t>
      </w:r>
      <w:r w:rsidR="00A07FB8" w:rsidRPr="00A07FB8">
        <w:rPr>
          <w:rFonts w:eastAsia="Calibri"/>
          <w:sz w:val="28"/>
          <w:szCs w:val="28"/>
          <w:lang w:eastAsia="en-US"/>
        </w:rPr>
        <w:t xml:space="preserve"> муниципального имущества Манского района </w:t>
      </w:r>
      <w:r w:rsidR="00A07FB8">
        <w:rPr>
          <w:rFonts w:eastAsia="Calibri"/>
          <w:sz w:val="28"/>
          <w:szCs w:val="28"/>
          <w:lang w:eastAsia="en-US"/>
        </w:rPr>
        <w:t xml:space="preserve">с </w:t>
      </w:r>
      <w:r w:rsidR="00A07FB8" w:rsidRPr="00A07FB8">
        <w:rPr>
          <w:rFonts w:eastAsia="Calibri"/>
          <w:sz w:val="28"/>
          <w:szCs w:val="28"/>
          <w:lang w:eastAsia="en-US"/>
        </w:rPr>
        <w:t>данны</w:t>
      </w:r>
      <w:r w:rsidR="00A07FB8">
        <w:rPr>
          <w:rFonts w:eastAsia="Calibri"/>
          <w:sz w:val="28"/>
          <w:szCs w:val="28"/>
          <w:lang w:eastAsia="en-US"/>
        </w:rPr>
        <w:t>ми</w:t>
      </w:r>
      <w:r w:rsidR="00A07FB8" w:rsidRPr="00A07FB8">
        <w:rPr>
          <w:rFonts w:eastAsia="Calibri"/>
          <w:sz w:val="28"/>
          <w:szCs w:val="28"/>
          <w:lang w:eastAsia="en-US"/>
        </w:rPr>
        <w:t xml:space="preserve"> </w:t>
      </w:r>
      <w:r w:rsidR="00A07FB8">
        <w:rPr>
          <w:rFonts w:eastAsia="Calibri"/>
          <w:sz w:val="28"/>
          <w:szCs w:val="28"/>
          <w:lang w:eastAsia="en-US"/>
        </w:rPr>
        <w:t xml:space="preserve">годовой </w:t>
      </w:r>
      <w:r w:rsidR="00A07FB8" w:rsidRPr="00A07FB8">
        <w:rPr>
          <w:rFonts w:eastAsia="Calibri"/>
          <w:sz w:val="28"/>
          <w:szCs w:val="28"/>
          <w:lang w:eastAsia="en-US"/>
        </w:rPr>
        <w:t>бюджетной отчетности.</w:t>
      </w:r>
    </w:p>
    <w:p w14:paraId="452B63A0" w14:textId="77777777" w:rsidR="0016210C" w:rsidRDefault="00074E54" w:rsidP="00AE2DBC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B32CDC">
        <w:rPr>
          <w:rFonts w:eastAsia="Calibri"/>
          <w:sz w:val="28"/>
          <w:szCs w:val="28"/>
          <w:lang w:eastAsia="en-US"/>
        </w:rPr>
        <w:t xml:space="preserve">2. </w:t>
      </w:r>
      <w:r w:rsidR="005A7222" w:rsidRPr="00B32CDC">
        <w:rPr>
          <w:rFonts w:eastAsia="Calibri"/>
          <w:sz w:val="28"/>
          <w:szCs w:val="28"/>
          <w:lang w:eastAsia="en-US"/>
        </w:rPr>
        <w:t>Ответственным исполнителям муниципальных программ</w:t>
      </w:r>
      <w:r w:rsidR="00B32CDC" w:rsidRPr="00B32CDC">
        <w:rPr>
          <w:sz w:val="28"/>
          <w:szCs w:val="28"/>
        </w:rPr>
        <w:t xml:space="preserve"> </w:t>
      </w:r>
      <w:r w:rsidRPr="00860902">
        <w:rPr>
          <w:sz w:val="28"/>
          <w:szCs w:val="28"/>
        </w:rPr>
        <w:t>принят</w:t>
      </w:r>
      <w:r w:rsidRPr="00B32CDC">
        <w:rPr>
          <w:sz w:val="28"/>
          <w:szCs w:val="28"/>
        </w:rPr>
        <w:t>ь</w:t>
      </w:r>
      <w:r w:rsidRPr="00860902">
        <w:rPr>
          <w:sz w:val="28"/>
          <w:szCs w:val="28"/>
        </w:rPr>
        <w:t xml:space="preserve"> мер</w:t>
      </w:r>
      <w:r w:rsidRPr="00B32CDC">
        <w:rPr>
          <w:sz w:val="28"/>
          <w:szCs w:val="28"/>
        </w:rPr>
        <w:t>ы</w:t>
      </w:r>
      <w:r w:rsidRPr="00860902">
        <w:rPr>
          <w:sz w:val="28"/>
          <w:szCs w:val="28"/>
        </w:rPr>
        <w:t xml:space="preserve"> по повышению ответственности</w:t>
      </w:r>
      <w:r w:rsidR="0016210C">
        <w:rPr>
          <w:sz w:val="28"/>
          <w:szCs w:val="28"/>
        </w:rPr>
        <w:t>:</w:t>
      </w:r>
    </w:p>
    <w:p w14:paraId="2E70F12C" w14:textId="01131631" w:rsidR="0016210C" w:rsidRDefault="0016210C" w:rsidP="0016210C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-</w:t>
      </w:r>
      <w:r w:rsidR="00074E54" w:rsidRPr="00860902">
        <w:rPr>
          <w:sz w:val="28"/>
          <w:szCs w:val="28"/>
        </w:rPr>
        <w:t xml:space="preserve"> за выполнение возложенных на н</w:t>
      </w:r>
      <w:r w:rsidR="00074E54" w:rsidRPr="00B32CDC">
        <w:rPr>
          <w:sz w:val="28"/>
          <w:szCs w:val="28"/>
        </w:rPr>
        <w:t>их</w:t>
      </w:r>
      <w:r w:rsidR="00074E54" w:rsidRPr="00860902">
        <w:rPr>
          <w:sz w:val="28"/>
          <w:szCs w:val="28"/>
        </w:rPr>
        <w:t xml:space="preserve"> полномочий по разработке и реализации программ</w:t>
      </w:r>
      <w:r>
        <w:rPr>
          <w:sz w:val="28"/>
          <w:szCs w:val="28"/>
        </w:rPr>
        <w:t>;</w:t>
      </w:r>
      <w:r w:rsidR="001F0735" w:rsidRPr="001F0735">
        <w:t xml:space="preserve"> </w:t>
      </w:r>
    </w:p>
    <w:p w14:paraId="2013AEAB" w14:textId="2C894977" w:rsidR="00074E54" w:rsidRDefault="0016210C" w:rsidP="001621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10C">
        <w:rPr>
          <w:sz w:val="28"/>
          <w:szCs w:val="28"/>
        </w:rPr>
        <w:t>- за</w:t>
      </w:r>
      <w:r>
        <w:t xml:space="preserve"> </w:t>
      </w:r>
      <w:r w:rsidR="001F0735" w:rsidRPr="001F0735">
        <w:rPr>
          <w:sz w:val="28"/>
          <w:szCs w:val="28"/>
        </w:rPr>
        <w:t>своевременным внесением изменений в муниципальную программу</w:t>
      </w:r>
      <w:r w:rsidR="00B32CDC" w:rsidRPr="00B32CDC">
        <w:rPr>
          <w:sz w:val="28"/>
          <w:szCs w:val="28"/>
        </w:rPr>
        <w:t>.</w:t>
      </w:r>
    </w:p>
    <w:p w14:paraId="4803451B" w14:textId="77777777" w:rsidR="00A44AE8" w:rsidRDefault="00B32CDC" w:rsidP="00AE2DBC">
      <w:pPr>
        <w:tabs>
          <w:tab w:val="left" w:pos="0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B32CDC">
        <w:rPr>
          <w:sz w:val="28"/>
          <w:szCs w:val="28"/>
        </w:rPr>
        <w:t>3. Финансовому управлению администрации Манского района</w:t>
      </w:r>
      <w:r w:rsidR="00A44AE8">
        <w:rPr>
          <w:sz w:val="28"/>
          <w:szCs w:val="28"/>
        </w:rPr>
        <w:t>:</w:t>
      </w:r>
    </w:p>
    <w:p w14:paraId="40B191D7" w14:textId="247FFFD2" w:rsidR="005A7222" w:rsidRDefault="00A44AE8" w:rsidP="00B32CDC">
      <w:pPr>
        <w:tabs>
          <w:tab w:val="left" w:pos="0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B32CDC" w:rsidRPr="00B32CDC">
        <w:rPr>
          <w:rFonts w:eastAsia="Calibri"/>
          <w:sz w:val="28"/>
          <w:szCs w:val="28"/>
          <w:lang w:eastAsia="en-US"/>
        </w:rPr>
        <w:t>Положени</w:t>
      </w:r>
      <w:r>
        <w:rPr>
          <w:rFonts w:eastAsia="Calibri"/>
          <w:sz w:val="28"/>
          <w:szCs w:val="28"/>
          <w:lang w:eastAsia="en-US"/>
        </w:rPr>
        <w:t>е</w:t>
      </w:r>
      <w:r w:rsidR="00B32CDC" w:rsidRPr="00B32CDC">
        <w:rPr>
          <w:rFonts w:eastAsia="Calibri"/>
          <w:sz w:val="28"/>
          <w:szCs w:val="28"/>
          <w:lang w:eastAsia="en-US"/>
        </w:rPr>
        <w:t xml:space="preserve"> о бюджетном процессе</w:t>
      </w:r>
      <w:r w:rsidR="00B32CDC" w:rsidRPr="00B32CDC">
        <w:rPr>
          <w:sz w:val="28"/>
          <w:szCs w:val="28"/>
          <w:lang w:eastAsia="ko-KR"/>
        </w:rPr>
        <w:t xml:space="preserve"> привести в соответствие с требованиями норм </w:t>
      </w:r>
      <w:r w:rsidR="005E4D69" w:rsidRPr="005E4D69">
        <w:rPr>
          <w:rFonts w:eastAsia="Calibri"/>
          <w:sz w:val="28"/>
          <w:szCs w:val="28"/>
          <w:lang w:eastAsia="en-US"/>
        </w:rPr>
        <w:t xml:space="preserve">Бюджетного кодекса </w:t>
      </w:r>
      <w:r w:rsidR="00B32CDC" w:rsidRPr="00B32CDC">
        <w:rPr>
          <w:rFonts w:eastAsia="Calibri"/>
          <w:sz w:val="28"/>
          <w:szCs w:val="28"/>
          <w:lang w:eastAsia="en-US"/>
        </w:rPr>
        <w:t>РФ</w:t>
      </w:r>
      <w:r>
        <w:rPr>
          <w:rFonts w:eastAsia="Calibri"/>
          <w:sz w:val="28"/>
          <w:szCs w:val="28"/>
          <w:lang w:eastAsia="en-US"/>
        </w:rPr>
        <w:t>;</w:t>
      </w:r>
    </w:p>
    <w:p w14:paraId="5D85F43A" w14:textId="2B267539" w:rsidR="00A44AE8" w:rsidRPr="00B32CDC" w:rsidRDefault="00A44AE8" w:rsidP="00B32CDC">
      <w:pPr>
        <w:tabs>
          <w:tab w:val="left" w:pos="0"/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у</w:t>
      </w:r>
      <w:r w:rsidRPr="00A44AE8">
        <w:rPr>
          <w:rFonts w:eastAsia="Calibri"/>
          <w:sz w:val="28"/>
          <w:szCs w:val="28"/>
          <w:lang w:eastAsia="en-US"/>
        </w:rPr>
        <w:t xml:space="preserve">странить нарушения, отраженные в пункте </w:t>
      </w:r>
      <w:r w:rsidR="006E74CF">
        <w:rPr>
          <w:rFonts w:eastAsia="Calibri"/>
          <w:sz w:val="28"/>
          <w:szCs w:val="28"/>
          <w:lang w:eastAsia="en-US"/>
        </w:rPr>
        <w:t>7</w:t>
      </w:r>
      <w:r w:rsidRPr="00A44AE8">
        <w:rPr>
          <w:rFonts w:eastAsia="Calibri"/>
          <w:sz w:val="28"/>
          <w:szCs w:val="28"/>
          <w:lang w:eastAsia="en-US"/>
        </w:rPr>
        <w:t xml:space="preserve"> раздела </w:t>
      </w:r>
      <w:r>
        <w:rPr>
          <w:rFonts w:eastAsia="Calibri"/>
          <w:sz w:val="28"/>
          <w:szCs w:val="28"/>
          <w:lang w:eastAsia="en-US"/>
        </w:rPr>
        <w:t>8</w:t>
      </w:r>
      <w:r w:rsidRPr="00A44AE8">
        <w:rPr>
          <w:rFonts w:eastAsia="Calibri"/>
          <w:sz w:val="28"/>
          <w:szCs w:val="28"/>
          <w:lang w:eastAsia="en-US"/>
        </w:rPr>
        <w:t xml:space="preserve"> </w:t>
      </w:r>
      <w:r w:rsidR="00943553">
        <w:rPr>
          <w:rFonts w:eastAsia="Calibri"/>
          <w:sz w:val="28"/>
          <w:szCs w:val="28"/>
          <w:lang w:eastAsia="en-US"/>
        </w:rPr>
        <w:t>«</w:t>
      </w:r>
      <w:r w:rsidRPr="00A44AE8">
        <w:rPr>
          <w:rFonts w:eastAsia="Calibri"/>
          <w:sz w:val="28"/>
          <w:szCs w:val="28"/>
          <w:lang w:eastAsia="en-US"/>
        </w:rPr>
        <w:t>Выводы</w:t>
      </w:r>
      <w:r w:rsidR="00943553">
        <w:rPr>
          <w:rFonts w:eastAsia="Calibri"/>
          <w:sz w:val="28"/>
          <w:szCs w:val="28"/>
          <w:lang w:eastAsia="en-US"/>
        </w:rPr>
        <w:t>»</w:t>
      </w:r>
      <w:r w:rsidRPr="00A44AE8">
        <w:rPr>
          <w:rFonts w:eastAsia="Calibri"/>
          <w:sz w:val="28"/>
          <w:szCs w:val="28"/>
          <w:lang w:eastAsia="en-US"/>
        </w:rPr>
        <w:t>.</w:t>
      </w:r>
    </w:p>
    <w:p w14:paraId="62A5C4CB" w14:textId="7706678F" w:rsidR="00B32CDC" w:rsidRPr="00C35CD6" w:rsidRDefault="00DE4A92" w:rsidP="00AE2DBC">
      <w:pPr>
        <w:spacing w:before="120"/>
        <w:ind w:firstLine="709"/>
        <w:jc w:val="both"/>
        <w:rPr>
          <w:sz w:val="28"/>
          <w:szCs w:val="28"/>
        </w:rPr>
      </w:pPr>
      <w:r w:rsidRPr="00C35CD6">
        <w:rPr>
          <w:sz w:val="28"/>
          <w:szCs w:val="28"/>
        </w:rPr>
        <w:t>4. Администрации Манского района внести изменения в Порядок принятия решений о разработке муниципальных программ, их формирования и реализации, утвержденный Постановлением администрации Манского р</w:t>
      </w:r>
      <w:bookmarkStart w:id="32" w:name="_GoBack"/>
      <w:bookmarkEnd w:id="32"/>
      <w:r w:rsidRPr="00C35CD6">
        <w:rPr>
          <w:sz w:val="28"/>
          <w:szCs w:val="28"/>
        </w:rPr>
        <w:t>айона от 10.10.2014 № 1111 по сроку подготовки сводного годового отчета о ходе реализации программ до 01 апреля года, следующего за отчетным.</w:t>
      </w:r>
    </w:p>
    <w:p w14:paraId="1FC3286B" w14:textId="77777777" w:rsidR="004F571C" w:rsidRDefault="004F571C" w:rsidP="00B32CDC">
      <w:pPr>
        <w:ind w:firstLine="709"/>
        <w:contextualSpacing/>
        <w:jc w:val="both"/>
        <w:rPr>
          <w:sz w:val="26"/>
          <w:szCs w:val="26"/>
        </w:rPr>
      </w:pPr>
    </w:p>
    <w:p w14:paraId="40B78C0C" w14:textId="5C847742" w:rsidR="00776027" w:rsidRDefault="00776027" w:rsidP="00B32CDC">
      <w:pPr>
        <w:ind w:firstLine="709"/>
        <w:contextualSpacing/>
        <w:jc w:val="both"/>
        <w:rPr>
          <w:sz w:val="26"/>
          <w:szCs w:val="26"/>
        </w:rPr>
      </w:pPr>
    </w:p>
    <w:p w14:paraId="38D263B5" w14:textId="77777777" w:rsidR="00776027" w:rsidRDefault="00776027" w:rsidP="00776027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776027">
        <w:rPr>
          <w:rFonts w:eastAsiaTheme="minorHAnsi"/>
          <w:sz w:val="28"/>
          <w:szCs w:val="28"/>
          <w:lang w:eastAsia="en-US"/>
        </w:rPr>
        <w:t xml:space="preserve">Председатель </w:t>
      </w:r>
    </w:p>
    <w:p w14:paraId="0CE309E2" w14:textId="7539788B" w:rsidR="00776027" w:rsidRPr="00776027" w:rsidRDefault="00776027" w:rsidP="00776027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776027">
        <w:rPr>
          <w:rFonts w:eastAsiaTheme="minorHAnsi"/>
          <w:sz w:val="28"/>
          <w:szCs w:val="28"/>
          <w:lang w:eastAsia="en-US"/>
        </w:rPr>
        <w:t>Контрольно-счетного</w:t>
      </w:r>
    </w:p>
    <w:p w14:paraId="20915ED3" w14:textId="61A44EA8" w:rsidR="00776027" w:rsidRPr="00776027" w:rsidRDefault="00776027" w:rsidP="00776027">
      <w:pPr>
        <w:rPr>
          <w:rFonts w:eastAsiaTheme="minorHAnsi"/>
          <w:sz w:val="28"/>
          <w:szCs w:val="28"/>
          <w:lang w:eastAsia="en-US"/>
        </w:rPr>
      </w:pPr>
      <w:r w:rsidRPr="00776027">
        <w:rPr>
          <w:rFonts w:eastAsiaTheme="minorHAnsi"/>
          <w:sz w:val="28"/>
          <w:szCs w:val="28"/>
          <w:lang w:eastAsia="en-US"/>
        </w:rPr>
        <w:t xml:space="preserve">органа Манского района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Pr="00776027">
        <w:rPr>
          <w:rFonts w:eastAsiaTheme="minorHAnsi"/>
          <w:sz w:val="28"/>
          <w:szCs w:val="28"/>
          <w:lang w:eastAsia="en-US"/>
        </w:rPr>
        <w:t xml:space="preserve">Н.В. </w:t>
      </w:r>
      <w:proofErr w:type="spellStart"/>
      <w:r w:rsidRPr="00776027">
        <w:rPr>
          <w:rFonts w:eastAsiaTheme="minorHAnsi"/>
          <w:sz w:val="28"/>
          <w:szCs w:val="28"/>
          <w:lang w:eastAsia="en-US"/>
        </w:rPr>
        <w:t>Жиганова</w:t>
      </w:r>
      <w:proofErr w:type="spellEnd"/>
    </w:p>
    <w:p w14:paraId="60E00314" w14:textId="6CD1D508" w:rsidR="00776027" w:rsidRDefault="00776027" w:rsidP="00B32CDC">
      <w:pPr>
        <w:ind w:firstLine="709"/>
        <w:contextualSpacing/>
        <w:jc w:val="both"/>
        <w:rPr>
          <w:sz w:val="26"/>
          <w:szCs w:val="26"/>
        </w:rPr>
      </w:pPr>
    </w:p>
    <w:p w14:paraId="48E68114" w14:textId="4DF2A8C4" w:rsidR="00A44AE8" w:rsidRDefault="00A44AE8" w:rsidP="00B32CDC">
      <w:pPr>
        <w:ind w:firstLine="709"/>
        <w:contextualSpacing/>
        <w:jc w:val="both"/>
        <w:rPr>
          <w:sz w:val="26"/>
          <w:szCs w:val="26"/>
        </w:rPr>
      </w:pPr>
    </w:p>
    <w:p w14:paraId="7141527F" w14:textId="7206D688" w:rsidR="00A44AE8" w:rsidRDefault="00A44AE8" w:rsidP="00B32CDC">
      <w:pPr>
        <w:ind w:firstLine="709"/>
        <w:contextualSpacing/>
        <w:jc w:val="both"/>
        <w:rPr>
          <w:sz w:val="26"/>
          <w:szCs w:val="26"/>
        </w:rPr>
      </w:pPr>
    </w:p>
    <w:sectPr w:rsidR="00A44AE8" w:rsidSect="005E60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09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9FD8C" w14:textId="77777777" w:rsidR="00D74D7F" w:rsidRDefault="00D74D7F" w:rsidP="00AB6E05">
      <w:r>
        <w:separator/>
      </w:r>
    </w:p>
  </w:endnote>
  <w:endnote w:type="continuationSeparator" w:id="0">
    <w:p w14:paraId="00C54041" w14:textId="77777777" w:rsidR="00D74D7F" w:rsidRDefault="00D74D7F" w:rsidP="00AB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4F11D" w14:textId="77777777" w:rsidR="005D27BE" w:rsidRDefault="005D27B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9988409"/>
      <w:docPartObj>
        <w:docPartGallery w:val="Page Numbers (Bottom of Page)"/>
        <w:docPartUnique/>
      </w:docPartObj>
    </w:sdtPr>
    <w:sdtEndPr/>
    <w:sdtContent>
      <w:p w14:paraId="08C1F94E" w14:textId="6F3FE532" w:rsidR="005D27BE" w:rsidRDefault="005D27B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331803" w14:textId="77777777" w:rsidR="005D27BE" w:rsidRDefault="005D27B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07FA9" w14:textId="77777777" w:rsidR="005D27BE" w:rsidRDefault="005D27B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5FE34" w14:textId="77777777" w:rsidR="00D74D7F" w:rsidRDefault="00D74D7F" w:rsidP="00AB6E05">
      <w:r>
        <w:separator/>
      </w:r>
    </w:p>
  </w:footnote>
  <w:footnote w:type="continuationSeparator" w:id="0">
    <w:p w14:paraId="0CFD6276" w14:textId="77777777" w:rsidR="00D74D7F" w:rsidRDefault="00D74D7F" w:rsidP="00AB6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541E3" w14:textId="77777777" w:rsidR="005D27BE" w:rsidRDefault="005D27BE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4907E" w14:textId="77777777" w:rsidR="005D27BE" w:rsidRDefault="005D27BE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B5595" w14:textId="77777777" w:rsidR="005D27BE" w:rsidRDefault="005D27BE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C4699"/>
    <w:multiLevelType w:val="hybridMultilevel"/>
    <w:tmpl w:val="54025CB0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23039"/>
    <w:multiLevelType w:val="hybridMultilevel"/>
    <w:tmpl w:val="6B78478C"/>
    <w:lvl w:ilvl="0" w:tplc="F5821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C0C07"/>
    <w:multiLevelType w:val="hybridMultilevel"/>
    <w:tmpl w:val="8C2E4564"/>
    <w:lvl w:ilvl="0" w:tplc="43928C4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C5C4441"/>
    <w:multiLevelType w:val="hybridMultilevel"/>
    <w:tmpl w:val="AEB4B258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C8467DA"/>
    <w:multiLevelType w:val="hybridMultilevel"/>
    <w:tmpl w:val="FE548D26"/>
    <w:lvl w:ilvl="0" w:tplc="E4BCA47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0D55EFB"/>
    <w:multiLevelType w:val="hybridMultilevel"/>
    <w:tmpl w:val="04405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947E47"/>
    <w:multiLevelType w:val="hybridMultilevel"/>
    <w:tmpl w:val="97C04502"/>
    <w:lvl w:ilvl="0" w:tplc="C8C4A7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343815"/>
    <w:multiLevelType w:val="hybridMultilevel"/>
    <w:tmpl w:val="5C34B3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95463BD"/>
    <w:multiLevelType w:val="hybridMultilevel"/>
    <w:tmpl w:val="CEC2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E19CC"/>
    <w:multiLevelType w:val="hybridMultilevel"/>
    <w:tmpl w:val="228A7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A1B9C"/>
    <w:multiLevelType w:val="hybridMultilevel"/>
    <w:tmpl w:val="92CE6DC4"/>
    <w:lvl w:ilvl="0" w:tplc="ECBC9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38C5D54"/>
    <w:multiLevelType w:val="hybridMultilevel"/>
    <w:tmpl w:val="46742522"/>
    <w:lvl w:ilvl="0" w:tplc="36A8271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190630"/>
    <w:multiLevelType w:val="hybridMultilevel"/>
    <w:tmpl w:val="9E06C31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C35230"/>
    <w:multiLevelType w:val="hybridMultilevel"/>
    <w:tmpl w:val="C50044D2"/>
    <w:lvl w:ilvl="0" w:tplc="B65211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F5449"/>
    <w:multiLevelType w:val="hybridMultilevel"/>
    <w:tmpl w:val="6B2602B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89E7B1D"/>
    <w:multiLevelType w:val="hybridMultilevel"/>
    <w:tmpl w:val="A112CD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92687"/>
    <w:multiLevelType w:val="hybridMultilevel"/>
    <w:tmpl w:val="0BF064F8"/>
    <w:lvl w:ilvl="0" w:tplc="EE92F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E5178"/>
    <w:multiLevelType w:val="hybridMultilevel"/>
    <w:tmpl w:val="960CE53A"/>
    <w:lvl w:ilvl="0" w:tplc="84762F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682B81"/>
    <w:multiLevelType w:val="multilevel"/>
    <w:tmpl w:val="7D660F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273" w:hanging="72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335" w:hanging="1080"/>
      </w:pPr>
    </w:lvl>
    <w:lvl w:ilvl="6">
      <w:start w:val="1"/>
      <w:numFmt w:val="decimal"/>
      <w:isLgl/>
      <w:lvlText w:val="%1.%2.%3.%4.%5.%6.%7."/>
      <w:lvlJc w:val="left"/>
      <w:pPr>
        <w:ind w:left="6546" w:hanging="1440"/>
      </w:p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</w:lvl>
  </w:abstractNum>
  <w:abstractNum w:abstractNumId="19" w15:restartNumberingAfterBreak="0">
    <w:nsid w:val="38EA30C8"/>
    <w:multiLevelType w:val="hybridMultilevel"/>
    <w:tmpl w:val="C0A4D820"/>
    <w:lvl w:ilvl="0" w:tplc="E9063F1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AFC15FE"/>
    <w:multiLevelType w:val="hybridMultilevel"/>
    <w:tmpl w:val="C06C86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2F869B6"/>
    <w:multiLevelType w:val="hybridMultilevel"/>
    <w:tmpl w:val="C8CEFCEE"/>
    <w:lvl w:ilvl="0" w:tplc="FF98E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5FC09B4"/>
    <w:multiLevelType w:val="hybridMultilevel"/>
    <w:tmpl w:val="424E02C4"/>
    <w:lvl w:ilvl="0" w:tplc="4314DF4E">
      <w:start w:val="1"/>
      <w:numFmt w:val="decimal"/>
      <w:lvlText w:val="%1."/>
      <w:lvlJc w:val="left"/>
      <w:pPr>
        <w:ind w:left="1069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6707C84"/>
    <w:multiLevelType w:val="multilevel"/>
    <w:tmpl w:val="FA22B6D6"/>
    <w:lvl w:ilvl="0">
      <w:start w:val="1"/>
      <w:numFmt w:val="decimal"/>
      <w:lvlText w:val="%1."/>
      <w:lvlJc w:val="left"/>
      <w:pPr>
        <w:ind w:left="1515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875" w:hanging="720"/>
      </w:pPr>
    </w:lvl>
    <w:lvl w:ilvl="2">
      <w:start w:val="1"/>
      <w:numFmt w:val="decimal"/>
      <w:isLgl/>
      <w:lvlText w:val="%1.%2.%3."/>
      <w:lvlJc w:val="left"/>
      <w:pPr>
        <w:ind w:left="187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235" w:hanging="1080"/>
      </w:pPr>
    </w:lvl>
    <w:lvl w:ilvl="5">
      <w:start w:val="1"/>
      <w:numFmt w:val="decimal"/>
      <w:isLgl/>
      <w:lvlText w:val="%1.%2.%3.%4.%5.%6."/>
      <w:lvlJc w:val="left"/>
      <w:pPr>
        <w:ind w:left="2595" w:hanging="1440"/>
      </w:pPr>
    </w:lvl>
    <w:lvl w:ilvl="6">
      <w:start w:val="1"/>
      <w:numFmt w:val="decimal"/>
      <w:isLgl/>
      <w:lvlText w:val="%1.%2.%3.%4.%5.%6.%7."/>
      <w:lvlJc w:val="left"/>
      <w:pPr>
        <w:ind w:left="2955" w:hanging="1800"/>
      </w:pPr>
    </w:lvl>
    <w:lvl w:ilvl="7">
      <w:start w:val="1"/>
      <w:numFmt w:val="decimal"/>
      <w:isLgl/>
      <w:lvlText w:val="%1.%2.%3.%4.%5.%6.%7.%8."/>
      <w:lvlJc w:val="left"/>
      <w:pPr>
        <w:ind w:left="2955" w:hanging="1800"/>
      </w:pPr>
    </w:lvl>
    <w:lvl w:ilvl="8">
      <w:start w:val="1"/>
      <w:numFmt w:val="decimal"/>
      <w:isLgl/>
      <w:lvlText w:val="%1.%2.%3.%4.%5.%6.%7.%8.%9."/>
      <w:lvlJc w:val="left"/>
      <w:pPr>
        <w:ind w:left="3315" w:hanging="2160"/>
      </w:pPr>
    </w:lvl>
  </w:abstractNum>
  <w:abstractNum w:abstractNumId="24" w15:restartNumberingAfterBreak="0">
    <w:nsid w:val="6EF5086F"/>
    <w:multiLevelType w:val="hybridMultilevel"/>
    <w:tmpl w:val="CF72D064"/>
    <w:lvl w:ilvl="0" w:tplc="17C2EBE8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71812A30"/>
    <w:multiLevelType w:val="hybridMultilevel"/>
    <w:tmpl w:val="68C02D2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 w15:restartNumberingAfterBreak="0">
    <w:nsid w:val="73571B33"/>
    <w:multiLevelType w:val="hybridMultilevel"/>
    <w:tmpl w:val="4B80C88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7" w15:restartNumberingAfterBreak="0">
    <w:nsid w:val="76310D90"/>
    <w:multiLevelType w:val="hybridMultilevel"/>
    <w:tmpl w:val="B4F2509E"/>
    <w:lvl w:ilvl="0" w:tplc="0812EC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6A028F2"/>
    <w:multiLevelType w:val="hybridMultilevel"/>
    <w:tmpl w:val="E9B09558"/>
    <w:lvl w:ilvl="0" w:tplc="9B0E1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95618DA"/>
    <w:multiLevelType w:val="multilevel"/>
    <w:tmpl w:val="CB5AD6D2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0" w15:restartNumberingAfterBreak="0">
    <w:nsid w:val="79EE7B9C"/>
    <w:multiLevelType w:val="hybridMultilevel"/>
    <w:tmpl w:val="C6C62E20"/>
    <w:lvl w:ilvl="0" w:tplc="FC087A5E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1"/>
  </w:num>
  <w:num w:numId="7">
    <w:abstractNumId w:val="10"/>
  </w:num>
  <w:num w:numId="8">
    <w:abstractNumId w:val="22"/>
  </w:num>
  <w:num w:numId="9">
    <w:abstractNumId w:val="14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8"/>
  </w:num>
  <w:num w:numId="13">
    <w:abstractNumId w:val="17"/>
  </w:num>
  <w:num w:numId="14">
    <w:abstractNumId w:val="8"/>
  </w:num>
  <w:num w:numId="15">
    <w:abstractNumId w:val="2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6"/>
  </w:num>
  <w:num w:numId="19">
    <w:abstractNumId w:val="20"/>
  </w:num>
  <w:num w:numId="20">
    <w:abstractNumId w:val="11"/>
  </w:num>
  <w:num w:numId="21">
    <w:abstractNumId w:val="15"/>
  </w:num>
  <w:num w:numId="22">
    <w:abstractNumId w:val="1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9"/>
  </w:num>
  <w:num w:numId="34">
    <w:abstractNumId w:val="23"/>
  </w:num>
  <w:num w:numId="35">
    <w:abstractNumId w:val="29"/>
  </w:num>
  <w:num w:numId="36">
    <w:abstractNumId w:val="16"/>
  </w:num>
  <w:num w:numId="37">
    <w:abstractNumId w:val="5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FD4"/>
    <w:rsid w:val="00002C04"/>
    <w:rsid w:val="00012A57"/>
    <w:rsid w:val="000155E3"/>
    <w:rsid w:val="00030298"/>
    <w:rsid w:val="00030405"/>
    <w:rsid w:val="00030FFB"/>
    <w:rsid w:val="000312DB"/>
    <w:rsid w:val="00031D82"/>
    <w:rsid w:val="00032E4C"/>
    <w:rsid w:val="000336F1"/>
    <w:rsid w:val="000425B7"/>
    <w:rsid w:val="000442C2"/>
    <w:rsid w:val="000468FC"/>
    <w:rsid w:val="0004756F"/>
    <w:rsid w:val="00053D73"/>
    <w:rsid w:val="00054683"/>
    <w:rsid w:val="000649F6"/>
    <w:rsid w:val="0006705E"/>
    <w:rsid w:val="00067B19"/>
    <w:rsid w:val="00072E33"/>
    <w:rsid w:val="00074E54"/>
    <w:rsid w:val="0008152D"/>
    <w:rsid w:val="00091931"/>
    <w:rsid w:val="00097EF4"/>
    <w:rsid w:val="000A104E"/>
    <w:rsid w:val="000A2457"/>
    <w:rsid w:val="000A285B"/>
    <w:rsid w:val="000B32D0"/>
    <w:rsid w:val="000B44FC"/>
    <w:rsid w:val="000B53E9"/>
    <w:rsid w:val="000B6F38"/>
    <w:rsid w:val="000B7B25"/>
    <w:rsid w:val="000B7D9D"/>
    <w:rsid w:val="000C13B7"/>
    <w:rsid w:val="000C4AAC"/>
    <w:rsid w:val="000C5C34"/>
    <w:rsid w:val="000C7FA3"/>
    <w:rsid w:val="000D161A"/>
    <w:rsid w:val="000D2FD4"/>
    <w:rsid w:val="000E07C5"/>
    <w:rsid w:val="000E1B6B"/>
    <w:rsid w:val="000E7355"/>
    <w:rsid w:val="000E7D19"/>
    <w:rsid w:val="00110A73"/>
    <w:rsid w:val="00127913"/>
    <w:rsid w:val="00137275"/>
    <w:rsid w:val="001373A7"/>
    <w:rsid w:val="0014331A"/>
    <w:rsid w:val="001456BD"/>
    <w:rsid w:val="00156DBB"/>
    <w:rsid w:val="00161033"/>
    <w:rsid w:val="0016210C"/>
    <w:rsid w:val="00163DD7"/>
    <w:rsid w:val="0017213D"/>
    <w:rsid w:val="0017483A"/>
    <w:rsid w:val="00183C41"/>
    <w:rsid w:val="0018795F"/>
    <w:rsid w:val="001915BE"/>
    <w:rsid w:val="00192EC3"/>
    <w:rsid w:val="001977D8"/>
    <w:rsid w:val="001A6747"/>
    <w:rsid w:val="001B38DD"/>
    <w:rsid w:val="001B4196"/>
    <w:rsid w:val="001B4793"/>
    <w:rsid w:val="001B7B67"/>
    <w:rsid w:val="001D11C3"/>
    <w:rsid w:val="001D163C"/>
    <w:rsid w:val="001E14C3"/>
    <w:rsid w:val="001E3397"/>
    <w:rsid w:val="001E362F"/>
    <w:rsid w:val="001E46F5"/>
    <w:rsid w:val="001E70AE"/>
    <w:rsid w:val="001F0735"/>
    <w:rsid w:val="001F25CB"/>
    <w:rsid w:val="001F385F"/>
    <w:rsid w:val="001F4F62"/>
    <w:rsid w:val="002017D1"/>
    <w:rsid w:val="00210C38"/>
    <w:rsid w:val="002125C2"/>
    <w:rsid w:val="00212CFA"/>
    <w:rsid w:val="00216ACF"/>
    <w:rsid w:val="002171E4"/>
    <w:rsid w:val="00220341"/>
    <w:rsid w:val="00222165"/>
    <w:rsid w:val="00223655"/>
    <w:rsid w:val="00225030"/>
    <w:rsid w:val="00227566"/>
    <w:rsid w:val="00232A30"/>
    <w:rsid w:val="0023392F"/>
    <w:rsid w:val="0023697A"/>
    <w:rsid w:val="002444AF"/>
    <w:rsid w:val="00245D2F"/>
    <w:rsid w:val="00254A98"/>
    <w:rsid w:val="00255913"/>
    <w:rsid w:val="00262C48"/>
    <w:rsid w:val="0026427B"/>
    <w:rsid w:val="00271B39"/>
    <w:rsid w:val="00272C16"/>
    <w:rsid w:val="00274BFD"/>
    <w:rsid w:val="00281911"/>
    <w:rsid w:val="00293EEE"/>
    <w:rsid w:val="00294194"/>
    <w:rsid w:val="00296A2F"/>
    <w:rsid w:val="002A22EE"/>
    <w:rsid w:val="002B04F1"/>
    <w:rsid w:val="002B0965"/>
    <w:rsid w:val="002C24E4"/>
    <w:rsid w:val="002C2C2A"/>
    <w:rsid w:val="002C7325"/>
    <w:rsid w:val="002C7822"/>
    <w:rsid w:val="002D0753"/>
    <w:rsid w:val="002D29DB"/>
    <w:rsid w:val="002D3757"/>
    <w:rsid w:val="002E1374"/>
    <w:rsid w:val="002E2615"/>
    <w:rsid w:val="002F2FFF"/>
    <w:rsid w:val="002F5367"/>
    <w:rsid w:val="00300385"/>
    <w:rsid w:val="0030152E"/>
    <w:rsid w:val="00304709"/>
    <w:rsid w:val="00304841"/>
    <w:rsid w:val="00313DA5"/>
    <w:rsid w:val="00313DA8"/>
    <w:rsid w:val="00316A36"/>
    <w:rsid w:val="00323183"/>
    <w:rsid w:val="00323238"/>
    <w:rsid w:val="00325947"/>
    <w:rsid w:val="00326122"/>
    <w:rsid w:val="003275B4"/>
    <w:rsid w:val="00333016"/>
    <w:rsid w:val="00335732"/>
    <w:rsid w:val="003458BC"/>
    <w:rsid w:val="00354DDD"/>
    <w:rsid w:val="00356B94"/>
    <w:rsid w:val="00357864"/>
    <w:rsid w:val="00371E1F"/>
    <w:rsid w:val="003752AE"/>
    <w:rsid w:val="00383B04"/>
    <w:rsid w:val="00395B3C"/>
    <w:rsid w:val="003A15E2"/>
    <w:rsid w:val="003A360E"/>
    <w:rsid w:val="003C6006"/>
    <w:rsid w:val="003C75B9"/>
    <w:rsid w:val="003D15B5"/>
    <w:rsid w:val="003D28F5"/>
    <w:rsid w:val="003D7BB0"/>
    <w:rsid w:val="003E13CB"/>
    <w:rsid w:val="004072CF"/>
    <w:rsid w:val="00411E11"/>
    <w:rsid w:val="00414C2B"/>
    <w:rsid w:val="00414CDC"/>
    <w:rsid w:val="00420CF3"/>
    <w:rsid w:val="00434162"/>
    <w:rsid w:val="00436B0C"/>
    <w:rsid w:val="004400DD"/>
    <w:rsid w:val="004409F7"/>
    <w:rsid w:val="004426BC"/>
    <w:rsid w:val="00470C86"/>
    <w:rsid w:val="00475538"/>
    <w:rsid w:val="004768C5"/>
    <w:rsid w:val="00476ED8"/>
    <w:rsid w:val="004834D9"/>
    <w:rsid w:val="00483E39"/>
    <w:rsid w:val="0049063C"/>
    <w:rsid w:val="00492605"/>
    <w:rsid w:val="00493CF2"/>
    <w:rsid w:val="00496F13"/>
    <w:rsid w:val="004A5A62"/>
    <w:rsid w:val="004E4D0E"/>
    <w:rsid w:val="004F08E5"/>
    <w:rsid w:val="004F571C"/>
    <w:rsid w:val="004F6E60"/>
    <w:rsid w:val="00501F15"/>
    <w:rsid w:val="00505839"/>
    <w:rsid w:val="0050680A"/>
    <w:rsid w:val="00506FDA"/>
    <w:rsid w:val="005234E3"/>
    <w:rsid w:val="00524EA1"/>
    <w:rsid w:val="00524FE6"/>
    <w:rsid w:val="00530197"/>
    <w:rsid w:val="00534263"/>
    <w:rsid w:val="005353B5"/>
    <w:rsid w:val="00540334"/>
    <w:rsid w:val="0055693C"/>
    <w:rsid w:val="00572A0E"/>
    <w:rsid w:val="00573A18"/>
    <w:rsid w:val="00573F1A"/>
    <w:rsid w:val="005756FD"/>
    <w:rsid w:val="00580CF9"/>
    <w:rsid w:val="005814D9"/>
    <w:rsid w:val="005A16CD"/>
    <w:rsid w:val="005A1985"/>
    <w:rsid w:val="005A7222"/>
    <w:rsid w:val="005A7B57"/>
    <w:rsid w:val="005B6475"/>
    <w:rsid w:val="005C765B"/>
    <w:rsid w:val="005C778C"/>
    <w:rsid w:val="005D27BE"/>
    <w:rsid w:val="005D4127"/>
    <w:rsid w:val="005E11E1"/>
    <w:rsid w:val="005E2C25"/>
    <w:rsid w:val="005E4D69"/>
    <w:rsid w:val="005E60D5"/>
    <w:rsid w:val="005F2E9E"/>
    <w:rsid w:val="00602F46"/>
    <w:rsid w:val="00604D49"/>
    <w:rsid w:val="00612B2E"/>
    <w:rsid w:val="006141FA"/>
    <w:rsid w:val="00615130"/>
    <w:rsid w:val="00621EEA"/>
    <w:rsid w:val="00626E74"/>
    <w:rsid w:val="00631DEE"/>
    <w:rsid w:val="00631E20"/>
    <w:rsid w:val="00634215"/>
    <w:rsid w:val="00635F25"/>
    <w:rsid w:val="006361FD"/>
    <w:rsid w:val="00642577"/>
    <w:rsid w:val="0064409E"/>
    <w:rsid w:val="00647500"/>
    <w:rsid w:val="006476DA"/>
    <w:rsid w:val="00665938"/>
    <w:rsid w:val="006814D1"/>
    <w:rsid w:val="00693302"/>
    <w:rsid w:val="00696473"/>
    <w:rsid w:val="006A30DF"/>
    <w:rsid w:val="006A6F0D"/>
    <w:rsid w:val="006B0E91"/>
    <w:rsid w:val="006C04FC"/>
    <w:rsid w:val="006C0B77"/>
    <w:rsid w:val="006C1013"/>
    <w:rsid w:val="006C1EE8"/>
    <w:rsid w:val="006C4DAB"/>
    <w:rsid w:val="006C5632"/>
    <w:rsid w:val="006C6C67"/>
    <w:rsid w:val="006C7408"/>
    <w:rsid w:val="006E4BA5"/>
    <w:rsid w:val="006E54D6"/>
    <w:rsid w:val="006E74CF"/>
    <w:rsid w:val="006F0A23"/>
    <w:rsid w:val="006F19C7"/>
    <w:rsid w:val="006F77EA"/>
    <w:rsid w:val="006F791F"/>
    <w:rsid w:val="006F7B5B"/>
    <w:rsid w:val="00717E30"/>
    <w:rsid w:val="0073074C"/>
    <w:rsid w:val="00737A41"/>
    <w:rsid w:val="007416D6"/>
    <w:rsid w:val="007477BC"/>
    <w:rsid w:val="0075621A"/>
    <w:rsid w:val="007606FA"/>
    <w:rsid w:val="00760EE3"/>
    <w:rsid w:val="00761DB6"/>
    <w:rsid w:val="007654A5"/>
    <w:rsid w:val="00776027"/>
    <w:rsid w:val="00777194"/>
    <w:rsid w:val="00782304"/>
    <w:rsid w:val="00785FE4"/>
    <w:rsid w:val="00786A1C"/>
    <w:rsid w:val="00795025"/>
    <w:rsid w:val="007A4ED3"/>
    <w:rsid w:val="007A7CCF"/>
    <w:rsid w:val="007B0856"/>
    <w:rsid w:val="007C10DF"/>
    <w:rsid w:val="007C2741"/>
    <w:rsid w:val="007C2C9A"/>
    <w:rsid w:val="007C4D7F"/>
    <w:rsid w:val="007E47D2"/>
    <w:rsid w:val="007E63C3"/>
    <w:rsid w:val="007F3106"/>
    <w:rsid w:val="007F6F61"/>
    <w:rsid w:val="008026A4"/>
    <w:rsid w:val="0082005C"/>
    <w:rsid w:val="00822E95"/>
    <w:rsid w:val="008242FF"/>
    <w:rsid w:val="00824736"/>
    <w:rsid w:val="0082754F"/>
    <w:rsid w:val="0083040F"/>
    <w:rsid w:val="00831E5B"/>
    <w:rsid w:val="0084185F"/>
    <w:rsid w:val="0084246C"/>
    <w:rsid w:val="008501BF"/>
    <w:rsid w:val="00852287"/>
    <w:rsid w:val="00852DBB"/>
    <w:rsid w:val="008533C4"/>
    <w:rsid w:val="00854698"/>
    <w:rsid w:val="008606BD"/>
    <w:rsid w:val="00860902"/>
    <w:rsid w:val="00861A3B"/>
    <w:rsid w:val="00870751"/>
    <w:rsid w:val="0089059E"/>
    <w:rsid w:val="00895AEC"/>
    <w:rsid w:val="00895CA3"/>
    <w:rsid w:val="008A6307"/>
    <w:rsid w:val="008B6E04"/>
    <w:rsid w:val="008B793B"/>
    <w:rsid w:val="008C707D"/>
    <w:rsid w:val="008D7167"/>
    <w:rsid w:val="008D7FDB"/>
    <w:rsid w:val="008E0357"/>
    <w:rsid w:val="008E223B"/>
    <w:rsid w:val="008F041D"/>
    <w:rsid w:val="008F20C3"/>
    <w:rsid w:val="008F53BE"/>
    <w:rsid w:val="008F67BC"/>
    <w:rsid w:val="00901A61"/>
    <w:rsid w:val="00902683"/>
    <w:rsid w:val="00906302"/>
    <w:rsid w:val="00906883"/>
    <w:rsid w:val="0091414C"/>
    <w:rsid w:val="00921083"/>
    <w:rsid w:val="00922C48"/>
    <w:rsid w:val="009303D9"/>
    <w:rsid w:val="00933B1C"/>
    <w:rsid w:val="00943553"/>
    <w:rsid w:val="009451C2"/>
    <w:rsid w:val="0094634B"/>
    <w:rsid w:val="009527E6"/>
    <w:rsid w:val="009611A8"/>
    <w:rsid w:val="00983B88"/>
    <w:rsid w:val="00985968"/>
    <w:rsid w:val="00991D91"/>
    <w:rsid w:val="0099670B"/>
    <w:rsid w:val="009A0E1A"/>
    <w:rsid w:val="009A2353"/>
    <w:rsid w:val="009B5095"/>
    <w:rsid w:val="009B6F60"/>
    <w:rsid w:val="009B7D9B"/>
    <w:rsid w:val="009B7FF5"/>
    <w:rsid w:val="009C16EF"/>
    <w:rsid w:val="009D4446"/>
    <w:rsid w:val="009E08F6"/>
    <w:rsid w:val="009E1CC2"/>
    <w:rsid w:val="009F2F29"/>
    <w:rsid w:val="009F5413"/>
    <w:rsid w:val="00A010A0"/>
    <w:rsid w:val="00A07FB8"/>
    <w:rsid w:val="00A167A6"/>
    <w:rsid w:val="00A17781"/>
    <w:rsid w:val="00A17820"/>
    <w:rsid w:val="00A2002D"/>
    <w:rsid w:val="00A22889"/>
    <w:rsid w:val="00A26290"/>
    <w:rsid w:val="00A26C9F"/>
    <w:rsid w:val="00A342DB"/>
    <w:rsid w:val="00A34BCE"/>
    <w:rsid w:val="00A365C9"/>
    <w:rsid w:val="00A37C75"/>
    <w:rsid w:val="00A44AE8"/>
    <w:rsid w:val="00A623B4"/>
    <w:rsid w:val="00A6630F"/>
    <w:rsid w:val="00A66E54"/>
    <w:rsid w:val="00A74F38"/>
    <w:rsid w:val="00A76999"/>
    <w:rsid w:val="00A812CE"/>
    <w:rsid w:val="00A87894"/>
    <w:rsid w:val="00A95110"/>
    <w:rsid w:val="00A973F5"/>
    <w:rsid w:val="00AA6BCE"/>
    <w:rsid w:val="00AB6010"/>
    <w:rsid w:val="00AB6E05"/>
    <w:rsid w:val="00AC24E5"/>
    <w:rsid w:val="00AC3F2E"/>
    <w:rsid w:val="00AC487E"/>
    <w:rsid w:val="00AC5024"/>
    <w:rsid w:val="00AD1AA3"/>
    <w:rsid w:val="00AD783B"/>
    <w:rsid w:val="00AE1648"/>
    <w:rsid w:val="00AE2DBC"/>
    <w:rsid w:val="00AE740F"/>
    <w:rsid w:val="00AF1DBF"/>
    <w:rsid w:val="00B113A5"/>
    <w:rsid w:val="00B114A1"/>
    <w:rsid w:val="00B21FDF"/>
    <w:rsid w:val="00B32CDC"/>
    <w:rsid w:val="00B34EA9"/>
    <w:rsid w:val="00B34EC9"/>
    <w:rsid w:val="00B40C14"/>
    <w:rsid w:val="00B46835"/>
    <w:rsid w:val="00B51F63"/>
    <w:rsid w:val="00B54F76"/>
    <w:rsid w:val="00B54FF8"/>
    <w:rsid w:val="00B643A6"/>
    <w:rsid w:val="00B64EC7"/>
    <w:rsid w:val="00B665DF"/>
    <w:rsid w:val="00B77406"/>
    <w:rsid w:val="00B915B7"/>
    <w:rsid w:val="00B92323"/>
    <w:rsid w:val="00B92891"/>
    <w:rsid w:val="00BA7DF9"/>
    <w:rsid w:val="00BB16A2"/>
    <w:rsid w:val="00BC2C4E"/>
    <w:rsid w:val="00BD1074"/>
    <w:rsid w:val="00BD4904"/>
    <w:rsid w:val="00BE0236"/>
    <w:rsid w:val="00BE068E"/>
    <w:rsid w:val="00BE2F35"/>
    <w:rsid w:val="00BE3C17"/>
    <w:rsid w:val="00BE46BD"/>
    <w:rsid w:val="00BE6BF0"/>
    <w:rsid w:val="00BE763C"/>
    <w:rsid w:val="00BF0573"/>
    <w:rsid w:val="00BF0AF8"/>
    <w:rsid w:val="00BF3419"/>
    <w:rsid w:val="00BF5CD3"/>
    <w:rsid w:val="00BF6BBD"/>
    <w:rsid w:val="00BF6E67"/>
    <w:rsid w:val="00C25C18"/>
    <w:rsid w:val="00C27086"/>
    <w:rsid w:val="00C27343"/>
    <w:rsid w:val="00C3015D"/>
    <w:rsid w:val="00C30595"/>
    <w:rsid w:val="00C35113"/>
    <w:rsid w:val="00C355BF"/>
    <w:rsid w:val="00C35CD6"/>
    <w:rsid w:val="00C44003"/>
    <w:rsid w:val="00C4454E"/>
    <w:rsid w:val="00C45C27"/>
    <w:rsid w:val="00C70101"/>
    <w:rsid w:val="00C760AB"/>
    <w:rsid w:val="00C77014"/>
    <w:rsid w:val="00C83147"/>
    <w:rsid w:val="00C85C8F"/>
    <w:rsid w:val="00C87025"/>
    <w:rsid w:val="00C914EC"/>
    <w:rsid w:val="00C9344B"/>
    <w:rsid w:val="00C971CF"/>
    <w:rsid w:val="00CA5313"/>
    <w:rsid w:val="00CB1879"/>
    <w:rsid w:val="00CC4992"/>
    <w:rsid w:val="00CC50E0"/>
    <w:rsid w:val="00CC7F41"/>
    <w:rsid w:val="00CD1F60"/>
    <w:rsid w:val="00CE4516"/>
    <w:rsid w:val="00CE4D3D"/>
    <w:rsid w:val="00CF6834"/>
    <w:rsid w:val="00CF69BC"/>
    <w:rsid w:val="00D04916"/>
    <w:rsid w:val="00D070E7"/>
    <w:rsid w:val="00D11E3F"/>
    <w:rsid w:val="00D13EEF"/>
    <w:rsid w:val="00D151BB"/>
    <w:rsid w:val="00D17A79"/>
    <w:rsid w:val="00D202A3"/>
    <w:rsid w:val="00D21F41"/>
    <w:rsid w:val="00D2488E"/>
    <w:rsid w:val="00D24FB6"/>
    <w:rsid w:val="00D2572B"/>
    <w:rsid w:val="00D25EBD"/>
    <w:rsid w:val="00D365EB"/>
    <w:rsid w:val="00D45DFA"/>
    <w:rsid w:val="00D465FF"/>
    <w:rsid w:val="00D472FE"/>
    <w:rsid w:val="00D50F02"/>
    <w:rsid w:val="00D65059"/>
    <w:rsid w:val="00D74D7F"/>
    <w:rsid w:val="00D802AD"/>
    <w:rsid w:val="00D8211F"/>
    <w:rsid w:val="00D85634"/>
    <w:rsid w:val="00D86F93"/>
    <w:rsid w:val="00D92DB6"/>
    <w:rsid w:val="00D95E39"/>
    <w:rsid w:val="00DA248A"/>
    <w:rsid w:val="00DA5FD5"/>
    <w:rsid w:val="00DB030F"/>
    <w:rsid w:val="00DB2505"/>
    <w:rsid w:val="00DB2F25"/>
    <w:rsid w:val="00DB6235"/>
    <w:rsid w:val="00DC0E7A"/>
    <w:rsid w:val="00DD0C50"/>
    <w:rsid w:val="00DD3CB7"/>
    <w:rsid w:val="00DD3E4D"/>
    <w:rsid w:val="00DD4969"/>
    <w:rsid w:val="00DE4A92"/>
    <w:rsid w:val="00DE4DF6"/>
    <w:rsid w:val="00DF5C92"/>
    <w:rsid w:val="00E040F7"/>
    <w:rsid w:val="00E13895"/>
    <w:rsid w:val="00E13FFF"/>
    <w:rsid w:val="00E16F7A"/>
    <w:rsid w:val="00E23C21"/>
    <w:rsid w:val="00E47A41"/>
    <w:rsid w:val="00E52467"/>
    <w:rsid w:val="00E53C68"/>
    <w:rsid w:val="00E55D81"/>
    <w:rsid w:val="00E71FA9"/>
    <w:rsid w:val="00E755CD"/>
    <w:rsid w:val="00E80065"/>
    <w:rsid w:val="00E9000B"/>
    <w:rsid w:val="00EA53D9"/>
    <w:rsid w:val="00EA59DF"/>
    <w:rsid w:val="00EA7424"/>
    <w:rsid w:val="00EA78AE"/>
    <w:rsid w:val="00EB0729"/>
    <w:rsid w:val="00EB17B4"/>
    <w:rsid w:val="00EC50A9"/>
    <w:rsid w:val="00ED0BAB"/>
    <w:rsid w:val="00ED772C"/>
    <w:rsid w:val="00EE4070"/>
    <w:rsid w:val="00EF43F5"/>
    <w:rsid w:val="00EF4BCA"/>
    <w:rsid w:val="00EF539C"/>
    <w:rsid w:val="00F11191"/>
    <w:rsid w:val="00F12C76"/>
    <w:rsid w:val="00F320F8"/>
    <w:rsid w:val="00F328F5"/>
    <w:rsid w:val="00F336F1"/>
    <w:rsid w:val="00F41C1F"/>
    <w:rsid w:val="00F42BE3"/>
    <w:rsid w:val="00F448AE"/>
    <w:rsid w:val="00F519BA"/>
    <w:rsid w:val="00F6058A"/>
    <w:rsid w:val="00F62FD6"/>
    <w:rsid w:val="00F76745"/>
    <w:rsid w:val="00F80F95"/>
    <w:rsid w:val="00F8308F"/>
    <w:rsid w:val="00F93F0D"/>
    <w:rsid w:val="00F94B02"/>
    <w:rsid w:val="00FA5A20"/>
    <w:rsid w:val="00FA7E45"/>
    <w:rsid w:val="00FB44E8"/>
    <w:rsid w:val="00FB580B"/>
    <w:rsid w:val="00FB6454"/>
    <w:rsid w:val="00FC0D0D"/>
    <w:rsid w:val="00FC3B3D"/>
    <w:rsid w:val="00FC4812"/>
    <w:rsid w:val="00FC4834"/>
    <w:rsid w:val="00FD54DB"/>
    <w:rsid w:val="00FD79F2"/>
    <w:rsid w:val="00FE07E6"/>
    <w:rsid w:val="00FE0DA8"/>
    <w:rsid w:val="00F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4307"/>
  <w15:chartTrackingRefBased/>
  <w15:docId w15:val="{3BCB82E7-EB20-441B-A968-A2681362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475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5E60D5"/>
    <w:pPr>
      <w:spacing w:before="100" w:beforeAutospacing="1" w:after="100" w:afterAutospacing="1"/>
    </w:pPr>
    <w:rPr>
      <w:sz w:val="24"/>
      <w:szCs w:val="24"/>
    </w:rPr>
  </w:style>
  <w:style w:type="character" w:customStyle="1" w:styleId="a3">
    <w:name w:val="Основной текст с отступом Знак"/>
    <w:aliases w:val="подпись Знак"/>
    <w:link w:val="a4"/>
    <w:locked/>
    <w:rsid w:val="00F328F5"/>
    <w:rPr>
      <w:sz w:val="24"/>
    </w:rPr>
  </w:style>
  <w:style w:type="paragraph" w:styleId="a4">
    <w:name w:val="Body Text Indent"/>
    <w:aliases w:val="подпись"/>
    <w:basedOn w:val="a"/>
    <w:link w:val="a3"/>
    <w:unhideWhenUsed/>
    <w:rsid w:val="00F328F5"/>
    <w:pPr>
      <w:ind w:right="-1192" w:firstLine="567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">
    <w:name w:val="Основной текст с отступом Знак1"/>
    <w:basedOn w:val="a0"/>
    <w:rsid w:val="00F328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обычный"/>
    <w:basedOn w:val="a"/>
    <w:rsid w:val="00F328F5"/>
    <w:rPr>
      <w:rFonts w:ascii="Arial" w:hAnsi="Arial" w:cs="Arial"/>
      <w:color w:val="000000"/>
    </w:rPr>
  </w:style>
  <w:style w:type="paragraph" w:styleId="a6">
    <w:name w:val="List Paragraph"/>
    <w:basedOn w:val="a"/>
    <w:link w:val="a7"/>
    <w:uiPriority w:val="34"/>
    <w:qFormat/>
    <w:rsid w:val="00C440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C44003"/>
  </w:style>
  <w:style w:type="paragraph" w:styleId="a8">
    <w:name w:val="Balloon Text"/>
    <w:basedOn w:val="a"/>
    <w:link w:val="a9"/>
    <w:unhideWhenUsed/>
    <w:rsid w:val="009F541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F541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0475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0">
    <w:name w:val="Нет списка1"/>
    <w:next w:val="a2"/>
    <w:semiHidden/>
    <w:rsid w:val="0004756F"/>
  </w:style>
  <w:style w:type="table" w:styleId="aa">
    <w:name w:val="Table Grid"/>
    <w:basedOn w:val="a1"/>
    <w:rsid w:val="00047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04756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0475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4756F"/>
  </w:style>
  <w:style w:type="paragraph" w:styleId="ae">
    <w:name w:val="Normal (Web)"/>
    <w:basedOn w:val="a"/>
    <w:rsid w:val="0004756F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ody Text"/>
    <w:basedOn w:val="a"/>
    <w:link w:val="af0"/>
    <w:rsid w:val="0004756F"/>
    <w:pPr>
      <w:spacing w:after="120"/>
    </w:pPr>
    <w:rPr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0475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caption"/>
    <w:basedOn w:val="a"/>
    <w:next w:val="a"/>
    <w:unhideWhenUsed/>
    <w:qFormat/>
    <w:rsid w:val="0004756F"/>
    <w:rPr>
      <w:b/>
      <w:bCs/>
    </w:rPr>
  </w:style>
  <w:style w:type="paragraph" w:styleId="af2">
    <w:name w:val="header"/>
    <w:basedOn w:val="a"/>
    <w:link w:val="af3"/>
    <w:uiPriority w:val="99"/>
    <w:unhideWhenUsed/>
    <w:rsid w:val="0004756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04756F"/>
  </w:style>
  <w:style w:type="paragraph" w:customStyle="1" w:styleId="Default">
    <w:name w:val="Default"/>
    <w:qFormat/>
    <w:rsid w:val="000475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04756F"/>
    <w:pPr>
      <w:spacing w:after="100"/>
    </w:pPr>
    <w:rPr>
      <w:rFonts w:ascii="Verdana" w:eastAsiaTheme="minorEastAsia" w:hAnsi="Verdana" w:cs="Verdana"/>
      <w:color w:val="000000"/>
      <w:sz w:val="24"/>
      <w:szCs w:val="24"/>
    </w:rPr>
  </w:style>
  <w:style w:type="paragraph" w:customStyle="1" w:styleId="msonormalbullet2gifbullet1gif">
    <w:name w:val="msonormalbullet2gifbullet1.gif"/>
    <w:basedOn w:val="a"/>
    <w:rsid w:val="0004756F"/>
    <w:pPr>
      <w:spacing w:after="100"/>
    </w:pPr>
    <w:rPr>
      <w:rFonts w:ascii="Verdana" w:eastAsiaTheme="minorEastAsia" w:hAnsi="Verdana" w:cs="Verdana"/>
      <w:color w:val="000000"/>
      <w:sz w:val="24"/>
      <w:szCs w:val="24"/>
    </w:rPr>
  </w:style>
  <w:style w:type="paragraph" w:customStyle="1" w:styleId="defaultbullet2gif">
    <w:name w:val="defaultbullet2.gif"/>
    <w:basedOn w:val="a"/>
    <w:rsid w:val="0004756F"/>
    <w:pPr>
      <w:spacing w:after="100"/>
    </w:pPr>
    <w:rPr>
      <w:rFonts w:ascii="Verdana" w:eastAsiaTheme="minorEastAsia" w:hAnsi="Verdana" w:cs="Verdana"/>
      <w:color w:val="000000"/>
      <w:sz w:val="24"/>
      <w:szCs w:val="24"/>
    </w:rPr>
  </w:style>
  <w:style w:type="paragraph" w:customStyle="1" w:styleId="defaultbullet3gif">
    <w:name w:val="defaultbullet3.gif"/>
    <w:basedOn w:val="a"/>
    <w:rsid w:val="0004756F"/>
    <w:pPr>
      <w:spacing w:after="100"/>
    </w:pPr>
    <w:rPr>
      <w:rFonts w:ascii="Verdana" w:eastAsiaTheme="minorEastAsia" w:hAnsi="Verdana" w:cs="Verdana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04756F"/>
    <w:pPr>
      <w:spacing w:after="100"/>
    </w:pPr>
    <w:rPr>
      <w:rFonts w:ascii="Verdana" w:eastAsiaTheme="minorEastAsia" w:hAnsi="Verdana" w:cs="Verdana"/>
      <w:color w:val="000000"/>
      <w:sz w:val="24"/>
      <w:szCs w:val="24"/>
    </w:rPr>
  </w:style>
  <w:style w:type="paragraph" w:customStyle="1" w:styleId="defaultbullet1gif">
    <w:name w:val="defaultbullet1.gif"/>
    <w:basedOn w:val="a"/>
    <w:rsid w:val="0004756F"/>
    <w:pPr>
      <w:spacing w:after="100"/>
    </w:pPr>
    <w:rPr>
      <w:rFonts w:ascii="Verdana" w:eastAsiaTheme="minorEastAsia" w:hAnsi="Verdana" w:cs="Verdana"/>
      <w:color w:val="000000"/>
      <w:sz w:val="24"/>
      <w:szCs w:val="24"/>
    </w:rPr>
  </w:style>
  <w:style w:type="character" w:styleId="af4">
    <w:name w:val="Subtle Emphasis"/>
    <w:basedOn w:val="a0"/>
    <w:uiPriority w:val="19"/>
    <w:qFormat/>
    <w:rsid w:val="0004756F"/>
    <w:rPr>
      <w:i/>
      <w:iCs/>
      <w:color w:val="808080" w:themeColor="text1" w:themeTint="7F"/>
    </w:rPr>
  </w:style>
  <w:style w:type="table" w:customStyle="1" w:styleId="11">
    <w:name w:val="Сетка таблицы1"/>
    <w:basedOn w:val="a1"/>
    <w:next w:val="aa"/>
    <w:uiPriority w:val="59"/>
    <w:rsid w:val="007C274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75;&#1072;&#1083;&#1080;&#1085;&#1072;\Desktop\&#1048;&#1089;&#1087;&#1086;&#1083;&#1085;&#1077;&#1085;&#1080;&#1077;%20&#1073;&#1102;&#1076;&#1078;&#1077;&#1090;&#1072;%20&#1079;&#1072;%202020%20&#1075;&#1086;&#1076;\&#1076;&#1080;&#1072;&#1075;&#1088;&#1072;&#1084;&#1084;&#1099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507556472313574"/>
          <c:y val="0.17064537017051587"/>
          <c:w val="0.87021088775945243"/>
          <c:h val="0.617576747434953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 1 430 940,60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5AD-4B4A-A999-6AF5D1239B5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1 427 781,93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5AD-4B4A-A999-6AF5D1239B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Утвержденный бюджет на 01.01.2023 г.</c:v>
                </c:pt>
                <c:pt idx="1">
                  <c:v>Уточненный бюджет на 01.10.2023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1430940.6</c:v>
                </c:pt>
                <c:pt idx="1">
                  <c:v>1427781.93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D7-4AE9-BD36-5A05E1C066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1 427 600,42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5AD-4B4A-A999-6AF5D1239B5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1 424 441,75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5AD-4B4A-A999-6AF5D1239B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Утвержденный бюджет на 01.01.2023 г.</c:v>
                </c:pt>
                <c:pt idx="1">
                  <c:v>Уточненный бюджет на 01.10.2023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1427600.42</c:v>
                </c:pt>
                <c:pt idx="1">
                  <c:v>1424441.75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D7-4AE9-BD36-5A05E1C0662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1584675136"/>
        <c:axId val="1581351008"/>
        <c:axId val="0"/>
      </c:bar3DChart>
      <c:catAx>
        <c:axId val="1584675136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утвержденный</a:t>
                </a:r>
                <a:r>
                  <a:rPr lang="ru-RU" baseline="0"/>
                  <a:t> </a:t>
                </a:r>
                <a:r>
                  <a:rPr lang="ru-RU"/>
                  <a:t>бюджет на 01.01.2024 г.           уточненный бюджет на 31.12.2024</a:t>
                </a:r>
                <a:r>
                  <a:rPr lang="ru-RU" baseline="0"/>
                  <a:t> г.</a:t>
                </a:r>
                <a:r>
                  <a:rPr lang="ru-RU"/>
                  <a:t>                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crossAx val="1581351008"/>
        <c:crosses val="autoZero"/>
        <c:auto val="1"/>
        <c:lblAlgn val="ctr"/>
        <c:lblOffset val="100"/>
        <c:noMultiLvlLbl val="0"/>
      </c:catAx>
      <c:valAx>
        <c:axId val="1581351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4675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460-40A2-99AC-67C176C3EFA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460-40A2-99AC-67C176C3EFA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460-40A2-99AC-67C176C3EFA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460-40A2-99AC-67C176C3EFAA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91,1%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460-40A2-99AC-67C176C3EFA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8,9%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460-40A2-99AC-67C176C3EF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безвозмездные поступления</c:v>
                </c:pt>
                <c:pt idx="1">
                  <c:v>собственные доходы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0.90900000000000003</c:v>
                </c:pt>
                <c:pt idx="1">
                  <c:v>9.0999999999999998E-2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460-40A2-99AC-67C176C3EFA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952782311973769"/>
          <c:y val="0.20368537119866162"/>
          <c:w val="0.31556719613252915"/>
          <c:h val="0.250223638638673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accent2">
                  <a:shade val="76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433-4DE2-A487-FD9E15313CC3}"/>
              </c:ext>
            </c:extLst>
          </c:dPt>
          <c:dPt>
            <c:idx val="1"/>
            <c:bubble3D val="0"/>
            <c:spPr>
              <a:solidFill>
                <a:schemeClr val="accent2">
                  <a:tint val="77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433-4DE2-A487-FD9E15313CC3}"/>
              </c:ext>
            </c:extLst>
          </c:dPt>
          <c:dLbls>
            <c:dLbl>
              <c:idx val="0"/>
              <c:layout>
                <c:manualLayout>
                  <c:x val="0.11045089676290433"/>
                  <c:y val="5.9023403324584424E-2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Times New Roman" pitchFamily="18" charset="0"/>
                        <a:cs typeface="Times New Roman" pitchFamily="18" charset="0"/>
                      </a:rPr>
                      <a:t>программные расходы </a:t>
                    </a:r>
                  </a:p>
                  <a:p>
                    <a:r>
                      <a:rPr lang="ru-RU" sz="800">
                        <a:latin typeface="Times New Roman" pitchFamily="18" charset="0"/>
                        <a:cs typeface="Times New Roman" pitchFamily="18" charset="0"/>
                      </a:rPr>
                      <a:t>87,5</a:t>
                    </a:r>
                    <a:r>
                      <a:rPr lang="ru-RU" sz="800" baseline="0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  <a:r>
                      <a:rPr lang="ru-RU" sz="800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433-4DE2-A487-FD9E15313CC3}"/>
                </c:ext>
              </c:extLst>
            </c:dLbl>
            <c:dLbl>
              <c:idx val="1"/>
              <c:layout>
                <c:manualLayout>
                  <c:x val="0.18981155012473633"/>
                  <c:y val="-4.88656481122922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800">
                        <a:latin typeface="Times New Roman" pitchFamily="18" charset="0"/>
                        <a:cs typeface="Times New Roman" pitchFamily="18" charset="0"/>
                      </a:rPr>
                      <a:t>непрограммные расходы 12,5 %</a:t>
                    </a:r>
                  </a:p>
                  <a:p>
                    <a:pPr>
                      <a:defRPr/>
                    </a:pPr>
                    <a:endParaRPr lang="ru-RU" sz="8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57304328636257"/>
                      <c:h val="0.2344262295081967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D433-4DE2-A487-FD9E15313C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Лист5!$C$3:$C$4</c:f>
              <c:numCache>
                <c:formatCode>#,##0.00</c:formatCode>
                <c:ptCount val="2"/>
                <c:pt idx="0">
                  <c:v>2235713.7999999998</c:v>
                </c:pt>
                <c:pt idx="1">
                  <c:v>95175.9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433-4DE2-A487-FD9E15313CC3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24</Pages>
  <Words>8883</Words>
  <Characters>50636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ADM-KSO-PC1</dc:creator>
  <cp:keywords/>
  <dc:description/>
  <cp:lastModifiedBy>ADM-KSO-PC1</cp:lastModifiedBy>
  <cp:revision>40</cp:revision>
  <cp:lastPrinted>2025-04-29T07:25:00Z</cp:lastPrinted>
  <dcterms:created xsi:type="dcterms:W3CDTF">2025-04-29T02:36:00Z</dcterms:created>
  <dcterms:modified xsi:type="dcterms:W3CDTF">2025-04-30T03:33:00Z</dcterms:modified>
</cp:coreProperties>
</file>