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8D1BFB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1D5BF2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12.11.2024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1D5BF2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836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Default="002D1BF4" w:rsidP="0097719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19E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 w:rsidR="00CD6426">
        <w:rPr>
          <w:rFonts w:ascii="Times New Roman" w:hAnsi="Times New Roman" w:cs="Times New Roman"/>
          <w:bCs w:val="0"/>
          <w:sz w:val="28"/>
          <w:szCs w:val="28"/>
        </w:rPr>
        <w:t xml:space="preserve"> на 2025 год и плановый период 2026-2027 годов</w:t>
      </w:r>
    </w:p>
    <w:p w:rsidR="00BB0564" w:rsidRDefault="00BB0564" w:rsidP="0097719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B0564" w:rsidRPr="00BB0564" w:rsidRDefault="00BB0564" w:rsidP="009771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(в ред. постановления администрации Манского района от 16.04.2025 № 243)</w:t>
      </w:r>
    </w:p>
    <w:p w:rsidR="005C528C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>», руководствуясь п</w:t>
      </w:r>
      <w:r w:rsidR="00CD6426">
        <w:rPr>
          <w:spacing w:val="-1"/>
          <w:sz w:val="28"/>
          <w:szCs w:val="28"/>
        </w:rPr>
        <w:t>унктом</w:t>
      </w:r>
      <w:r>
        <w:rPr>
          <w:spacing w:val="-1"/>
          <w:sz w:val="28"/>
          <w:szCs w:val="28"/>
        </w:rPr>
        <w:t xml:space="preserve"> 1 ст</w:t>
      </w:r>
      <w:r w:rsidR="00CD6426">
        <w:rPr>
          <w:spacing w:val="-1"/>
          <w:sz w:val="28"/>
          <w:szCs w:val="28"/>
        </w:rPr>
        <w:t>атьи</w:t>
      </w:r>
      <w:r>
        <w:rPr>
          <w:spacing w:val="-1"/>
          <w:sz w:val="28"/>
          <w:szCs w:val="28"/>
        </w:rPr>
        <w:t xml:space="preserve"> 35 Устава Манского района, администрация района </w:t>
      </w:r>
      <w:r>
        <w:rPr>
          <w:sz w:val="28"/>
          <w:szCs w:val="28"/>
        </w:rPr>
        <w:t>ПОСТАНОВЛЯЕТ:</w:t>
      </w:r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CD642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CD642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D642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8062BD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BF4">
        <w:rPr>
          <w:rFonts w:ascii="Times New Roman" w:hAnsi="Times New Roman" w:cs="Times New Roman"/>
          <w:sz w:val="28"/>
          <w:szCs w:val="28"/>
        </w:rPr>
        <w:t>. Постановление вступает в силу с 01 января 202</w:t>
      </w:r>
      <w:r w:rsidR="00CD6426">
        <w:rPr>
          <w:rFonts w:ascii="Times New Roman" w:hAnsi="Times New Roman" w:cs="Times New Roman"/>
          <w:sz w:val="28"/>
          <w:szCs w:val="28"/>
        </w:rPr>
        <w:t>5</w:t>
      </w:r>
      <w:r w:rsidR="002D1BF4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</w:t>
      </w:r>
      <w:r w:rsidR="00CD642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«Ведомости Манского района»</w:t>
      </w:r>
      <w:r w:rsidR="002D1BF4">
        <w:rPr>
          <w:rFonts w:ascii="Times New Roman" w:hAnsi="Times New Roman" w:cs="Times New Roman"/>
          <w:sz w:val="28"/>
          <w:szCs w:val="28"/>
        </w:rPr>
        <w:t>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780C55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а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 w:rsidR="00F90351">
        <w:rPr>
          <w:spacing w:val="4"/>
          <w:sz w:val="28"/>
          <w:szCs w:val="28"/>
        </w:rPr>
        <w:t xml:space="preserve">М. Г. </w:t>
      </w:r>
      <w:proofErr w:type="spellStart"/>
      <w:r w:rsidR="00F90351"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426" w:rsidRDefault="00CD6426" w:rsidP="00C405C2">
      <w:pPr>
        <w:ind w:firstLine="5670"/>
        <w:rPr>
          <w:sz w:val="28"/>
          <w:szCs w:val="28"/>
        </w:rPr>
      </w:pPr>
    </w:p>
    <w:p w:rsidR="009677A3" w:rsidRDefault="009677A3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</w:t>
      </w:r>
      <w:r w:rsidR="008062BD">
        <w:rPr>
          <w:sz w:val="28"/>
          <w:szCs w:val="28"/>
        </w:rPr>
        <w:t>12.11.2024</w:t>
      </w:r>
      <w:r w:rsidR="0063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</w:t>
      </w:r>
      <w:r w:rsidR="008062BD">
        <w:rPr>
          <w:sz w:val="28"/>
          <w:szCs w:val="28"/>
        </w:rPr>
        <w:t>836</w:t>
      </w:r>
      <w:r>
        <w:rPr>
          <w:sz w:val="28"/>
          <w:szCs w:val="28"/>
        </w:rPr>
        <w:t xml:space="preserve"> </w:t>
      </w:r>
    </w:p>
    <w:p w:rsidR="00C405C2" w:rsidRDefault="00C405C2" w:rsidP="00C405C2">
      <w:pPr>
        <w:jc w:val="center"/>
        <w:rPr>
          <w:sz w:val="28"/>
          <w:szCs w:val="28"/>
        </w:rPr>
      </w:pPr>
    </w:p>
    <w:p w:rsidR="008062BD" w:rsidRPr="008B522E" w:rsidRDefault="008062BD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426">
              <w:rPr>
                <w:sz w:val="28"/>
                <w:szCs w:val="28"/>
              </w:rPr>
              <w:t xml:space="preserve">ункт </w:t>
            </w:r>
            <w:r w:rsidRPr="008B522E">
              <w:rPr>
                <w:sz w:val="28"/>
                <w:szCs w:val="28"/>
              </w:rPr>
              <w:t>1 ст</w:t>
            </w:r>
            <w:r w:rsidR="00CD6426">
              <w:rPr>
                <w:sz w:val="28"/>
                <w:szCs w:val="28"/>
              </w:rPr>
              <w:t>атья</w:t>
            </w:r>
            <w:r w:rsidRPr="008B522E">
              <w:rPr>
                <w:sz w:val="28"/>
                <w:szCs w:val="28"/>
              </w:rPr>
              <w:t xml:space="preserve">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602C1A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BA2350">
              <w:rPr>
                <w:sz w:val="28"/>
                <w:szCs w:val="28"/>
              </w:rPr>
              <w:t>29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</w:t>
            </w:r>
            <w:r w:rsidR="00E61483">
              <w:rPr>
                <w:sz w:val="28"/>
                <w:szCs w:val="28"/>
              </w:rPr>
              <w:t>7</w:t>
            </w:r>
            <w:r w:rsidR="00E45293">
              <w:rPr>
                <w:sz w:val="28"/>
                <w:szCs w:val="28"/>
              </w:rPr>
              <w:t>.202</w:t>
            </w:r>
            <w:r w:rsidR="00BA2350">
              <w:rPr>
                <w:sz w:val="28"/>
                <w:szCs w:val="28"/>
              </w:rPr>
              <w:t>4</w:t>
            </w:r>
            <w:r w:rsidR="00E45293">
              <w:rPr>
                <w:sz w:val="28"/>
                <w:szCs w:val="28"/>
              </w:rPr>
              <w:t xml:space="preserve">  № </w:t>
            </w:r>
            <w:r w:rsidR="00E61483">
              <w:rPr>
                <w:sz w:val="28"/>
                <w:szCs w:val="28"/>
              </w:rPr>
              <w:t>5</w:t>
            </w:r>
            <w:r w:rsidR="00BA2350">
              <w:rPr>
                <w:sz w:val="28"/>
                <w:szCs w:val="28"/>
              </w:rPr>
              <w:t>72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7D549C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549C7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CB7586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B7586">
              <w:rPr>
                <w:sz w:val="28"/>
                <w:szCs w:val="28"/>
              </w:rPr>
              <w:t xml:space="preserve">Структура </w:t>
            </w:r>
            <w:r w:rsidRPr="00CB7586">
              <w:rPr>
                <w:sz w:val="28"/>
                <w:szCs w:val="28"/>
              </w:rPr>
              <w:lastRenderedPageBreak/>
              <w:t>муниципальной программы, перечень подпрограмм, отдельных мероприятий (при наличии)</w:t>
            </w:r>
          </w:p>
        </w:tc>
        <w:tc>
          <w:tcPr>
            <w:tcW w:w="6367" w:type="dxa"/>
            <w:shd w:val="clear" w:color="auto" w:fill="auto"/>
          </w:tcPr>
          <w:p w:rsidR="00E61483" w:rsidRPr="00CB7586" w:rsidRDefault="00E61483" w:rsidP="00C803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5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</w:t>
            </w:r>
            <w:r w:rsidR="00C8037C" w:rsidRPr="00CB7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B7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«Предоставление субсидий </w:t>
            </w:r>
            <w:r w:rsidRPr="00CB75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субъектам малого и среднего предпринимательства»</w:t>
            </w:r>
            <w:r w:rsidR="00C8037C" w:rsidRPr="00CB75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1483" w:rsidRPr="00CB7586" w:rsidRDefault="00E61483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CB7586">
              <w:rPr>
                <w:bCs/>
                <w:sz w:val="28"/>
                <w:szCs w:val="28"/>
              </w:rPr>
              <w:t>Перечень мероприятий подпрограммы:</w:t>
            </w:r>
          </w:p>
          <w:p w:rsidR="00FF3BF7" w:rsidRPr="00BB0564" w:rsidRDefault="00E61483" w:rsidP="00FF3BF7">
            <w:pPr>
              <w:adjustRightInd w:val="0"/>
              <w:jc w:val="both"/>
              <w:rPr>
                <w:sz w:val="28"/>
                <w:szCs w:val="28"/>
              </w:rPr>
            </w:pPr>
            <w:r w:rsidRPr="00BB0564">
              <w:rPr>
                <w:spacing w:val="-4"/>
                <w:sz w:val="28"/>
                <w:szCs w:val="28"/>
              </w:rPr>
              <w:t xml:space="preserve">Мероприятие 1: </w:t>
            </w:r>
            <w:r w:rsidR="00FF3BF7" w:rsidRPr="00BB0564">
              <w:rPr>
                <w:spacing w:val="-4"/>
                <w:sz w:val="28"/>
                <w:szCs w:val="28"/>
              </w:rPr>
              <w:t xml:space="preserve"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</w:t>
            </w:r>
            <w:r w:rsidR="00FF3BF7" w:rsidRPr="00BB0564">
              <w:rPr>
                <w:sz w:val="28"/>
                <w:szCs w:val="28"/>
              </w:rPr>
              <w:t>на реализацию инвестиционных проектов в приоритетных отраслях.</w:t>
            </w:r>
          </w:p>
          <w:p w:rsidR="00E61483" w:rsidRPr="00BB0564" w:rsidRDefault="00E61483" w:rsidP="00FF3BF7">
            <w:pPr>
              <w:adjustRightInd w:val="0"/>
              <w:jc w:val="both"/>
              <w:rPr>
                <w:sz w:val="28"/>
                <w:szCs w:val="28"/>
              </w:rPr>
            </w:pPr>
            <w:r w:rsidRPr="00BB0564">
              <w:rPr>
                <w:spacing w:val="-4"/>
                <w:sz w:val="28"/>
                <w:szCs w:val="28"/>
              </w:rPr>
              <w:t xml:space="preserve">Мероприятие 2: </w:t>
            </w:r>
            <w:r w:rsidRPr="00BB0564">
              <w:rPr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BB0564">
              <w:rPr>
                <w:sz w:val="28"/>
                <w:szCs w:val="28"/>
              </w:rPr>
              <w:t>грантовой</w:t>
            </w:r>
            <w:proofErr w:type="spellEnd"/>
            <w:r w:rsidRPr="00BB0564">
              <w:rPr>
                <w:sz w:val="28"/>
                <w:szCs w:val="28"/>
              </w:rPr>
              <w:t xml:space="preserve"> поддержки на начало ведения предпринимательской   деятельности.</w:t>
            </w:r>
          </w:p>
          <w:p w:rsidR="00C8037C" w:rsidRPr="00FF3BF7" w:rsidRDefault="00C8037C" w:rsidP="008878A3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</w:p>
        </w:tc>
      </w:tr>
      <w:tr w:rsidR="00E61483" w:rsidRPr="008B522E" w:rsidTr="00E61483">
        <w:trPr>
          <w:trHeight w:val="1691"/>
        </w:trPr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5733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</w:t>
            </w:r>
            <w:r w:rsidR="00573317"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02F07">
              <w:rPr>
                <w:sz w:val="28"/>
                <w:szCs w:val="28"/>
              </w:rPr>
              <w:t>Оказание ф</w:t>
            </w:r>
            <w:r w:rsidR="00E61483" w:rsidRPr="008B522E">
              <w:rPr>
                <w:sz w:val="28"/>
                <w:szCs w:val="28"/>
              </w:rPr>
              <w:t>инансов</w:t>
            </w:r>
            <w:r w:rsidR="00C02F07">
              <w:rPr>
                <w:sz w:val="28"/>
                <w:szCs w:val="28"/>
              </w:rPr>
              <w:t>ой</w:t>
            </w:r>
            <w:r w:rsidR="00E61483" w:rsidRPr="008B522E">
              <w:rPr>
                <w:sz w:val="28"/>
                <w:szCs w:val="28"/>
              </w:rPr>
              <w:t xml:space="preserve"> поддержк</w:t>
            </w:r>
            <w:r w:rsidR="00C02F07">
              <w:rPr>
                <w:sz w:val="28"/>
                <w:szCs w:val="28"/>
              </w:rPr>
              <w:t>и</w:t>
            </w:r>
            <w:r w:rsidR="00E61483" w:rsidRPr="008B522E">
              <w:rPr>
                <w:sz w:val="28"/>
                <w:szCs w:val="28"/>
              </w:rPr>
              <w:t xml:space="preserve"> субъект</w:t>
            </w:r>
            <w:r w:rsidR="00C02F07">
              <w:rPr>
                <w:sz w:val="28"/>
                <w:szCs w:val="28"/>
              </w:rPr>
              <w:t xml:space="preserve">ам </w:t>
            </w:r>
            <w:r w:rsidR="00E61483" w:rsidRPr="008B522E">
              <w:rPr>
                <w:sz w:val="28"/>
                <w:szCs w:val="28"/>
              </w:rPr>
              <w:t xml:space="preserve">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515D46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</w:t>
            </w:r>
            <w:r w:rsidR="00515D46">
              <w:rPr>
                <w:sz w:val="28"/>
                <w:szCs w:val="28"/>
              </w:rPr>
              <w:t>7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BB0564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Общий объем бюджетных ассигнований  на реализацию муниципальной программы  в 202</w:t>
            </w:r>
            <w:r w:rsidR="00A00EBB" w:rsidRPr="00BB0564">
              <w:rPr>
                <w:sz w:val="28"/>
                <w:szCs w:val="28"/>
              </w:rPr>
              <w:t>5</w:t>
            </w:r>
            <w:r w:rsidRPr="00BB0564">
              <w:rPr>
                <w:sz w:val="28"/>
                <w:szCs w:val="28"/>
              </w:rPr>
              <w:t>-</w:t>
            </w:r>
            <w:r w:rsidR="00C20FA2" w:rsidRPr="00BB0564">
              <w:rPr>
                <w:sz w:val="28"/>
                <w:szCs w:val="28"/>
              </w:rPr>
              <w:t>2</w:t>
            </w:r>
            <w:r w:rsidRPr="00BB0564">
              <w:rPr>
                <w:sz w:val="28"/>
                <w:szCs w:val="28"/>
              </w:rPr>
              <w:t>02</w:t>
            </w:r>
            <w:r w:rsidR="00A00EBB" w:rsidRPr="00BB0564">
              <w:rPr>
                <w:sz w:val="28"/>
                <w:szCs w:val="28"/>
              </w:rPr>
              <w:t>7</w:t>
            </w:r>
            <w:r w:rsidRPr="00BB0564">
              <w:rPr>
                <w:sz w:val="28"/>
                <w:szCs w:val="28"/>
              </w:rPr>
              <w:t xml:space="preserve"> годах  за счет всех источников финансирования  составит 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всего  </w:t>
            </w:r>
            <w:r w:rsidR="003E1FA2" w:rsidRPr="00BB0564">
              <w:rPr>
                <w:sz w:val="28"/>
                <w:szCs w:val="28"/>
              </w:rPr>
              <w:t>444,436</w:t>
            </w:r>
            <w:r w:rsidRPr="00BB0564">
              <w:rPr>
                <w:sz w:val="28"/>
                <w:szCs w:val="28"/>
              </w:rPr>
              <w:t xml:space="preserve">  тыс. руб.,         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2025 – </w:t>
            </w:r>
            <w:r w:rsidR="003E1FA2" w:rsidRPr="00BB0564">
              <w:rPr>
                <w:sz w:val="28"/>
                <w:szCs w:val="28"/>
              </w:rPr>
              <w:t xml:space="preserve"> 244,436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2026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2027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средства краевого бюджета    </w:t>
            </w:r>
            <w:r w:rsidR="003E1FA2" w:rsidRPr="00BB0564">
              <w:rPr>
                <w:sz w:val="28"/>
                <w:szCs w:val="28"/>
              </w:rPr>
              <w:t>165,71358</w:t>
            </w:r>
            <w:r w:rsidRPr="00BB0564">
              <w:rPr>
                <w:sz w:val="28"/>
                <w:szCs w:val="28"/>
              </w:rPr>
              <w:t xml:space="preserve">  тыс. руб.: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2025 – </w:t>
            </w:r>
            <w:r w:rsidR="003E1FA2" w:rsidRPr="00BB0564">
              <w:rPr>
                <w:sz w:val="28"/>
                <w:szCs w:val="28"/>
              </w:rPr>
              <w:t xml:space="preserve"> 165,71358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lastRenderedPageBreak/>
              <w:t>2026 –</w:t>
            </w:r>
            <w:r w:rsidR="003E1FA2" w:rsidRPr="00BB0564">
              <w:rPr>
                <w:sz w:val="28"/>
                <w:szCs w:val="28"/>
              </w:rPr>
              <w:t xml:space="preserve">  0,00  </w:t>
            </w:r>
            <w:r w:rsidRPr="00BB0564">
              <w:rPr>
                <w:sz w:val="28"/>
                <w:szCs w:val="28"/>
              </w:rPr>
              <w:t>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2027 – </w:t>
            </w:r>
            <w:r w:rsidR="003E1FA2" w:rsidRPr="00BB0564">
              <w:rPr>
                <w:sz w:val="28"/>
                <w:szCs w:val="28"/>
              </w:rPr>
              <w:t xml:space="preserve"> 0,00  </w:t>
            </w:r>
            <w:r w:rsidRPr="00BB0564">
              <w:rPr>
                <w:sz w:val="28"/>
                <w:szCs w:val="28"/>
              </w:rPr>
              <w:t>тыс. руб.;</w:t>
            </w:r>
          </w:p>
          <w:p w:rsidR="00E61483" w:rsidRPr="00BB0564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средства   районного бюджета </w:t>
            </w:r>
            <w:r w:rsidR="003E1FA2" w:rsidRPr="00BB0564">
              <w:rPr>
                <w:sz w:val="28"/>
                <w:szCs w:val="28"/>
              </w:rPr>
              <w:t xml:space="preserve"> 278,72242</w:t>
            </w:r>
            <w:r w:rsidR="000F3E99" w:rsidRPr="00BB0564">
              <w:rPr>
                <w:sz w:val="28"/>
                <w:szCs w:val="28"/>
              </w:rPr>
              <w:t xml:space="preserve"> </w:t>
            </w:r>
            <w:r w:rsidRPr="00BB0564">
              <w:rPr>
                <w:sz w:val="28"/>
                <w:szCs w:val="28"/>
              </w:rPr>
              <w:t xml:space="preserve"> тыс. руб.: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2025 – </w:t>
            </w:r>
            <w:r w:rsidR="003E1FA2" w:rsidRPr="00BB0564">
              <w:rPr>
                <w:sz w:val="28"/>
                <w:szCs w:val="28"/>
              </w:rPr>
              <w:t xml:space="preserve"> 78,72242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2026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2027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из них 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515D46" w:rsidRPr="00BB0564">
              <w:rPr>
                <w:sz w:val="28"/>
                <w:szCs w:val="28"/>
              </w:rPr>
              <w:t>5</w:t>
            </w:r>
            <w:r w:rsidRPr="00BB0564">
              <w:rPr>
                <w:sz w:val="28"/>
                <w:szCs w:val="28"/>
              </w:rPr>
              <w:t>-202</w:t>
            </w:r>
            <w:r w:rsidR="00515D46" w:rsidRPr="00BB0564">
              <w:rPr>
                <w:sz w:val="28"/>
                <w:szCs w:val="28"/>
              </w:rPr>
              <w:t>7</w:t>
            </w:r>
            <w:r w:rsidRPr="00BB0564">
              <w:rPr>
                <w:sz w:val="28"/>
                <w:szCs w:val="28"/>
              </w:rPr>
              <w:t xml:space="preserve"> годах  за счет всех источников финансирования составит всего  </w:t>
            </w:r>
            <w:r w:rsidR="003E1FA2" w:rsidRPr="00BB0564">
              <w:rPr>
                <w:sz w:val="28"/>
                <w:szCs w:val="28"/>
              </w:rPr>
              <w:t xml:space="preserve">444,436 </w:t>
            </w:r>
            <w:r w:rsidRPr="00BB0564">
              <w:rPr>
                <w:sz w:val="28"/>
                <w:szCs w:val="28"/>
              </w:rPr>
              <w:t xml:space="preserve"> тыс. руб.,         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2025 – </w:t>
            </w:r>
            <w:r w:rsidR="003E1FA2" w:rsidRPr="00BB0564">
              <w:rPr>
                <w:sz w:val="28"/>
                <w:szCs w:val="28"/>
              </w:rPr>
              <w:t xml:space="preserve"> 244,436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2026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2027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BB0564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средства краевого бюджета     </w:t>
            </w:r>
            <w:r w:rsidR="003E1FA2" w:rsidRPr="00BB0564">
              <w:rPr>
                <w:sz w:val="28"/>
                <w:szCs w:val="28"/>
              </w:rPr>
              <w:t>165,71358</w:t>
            </w:r>
            <w:r w:rsidRPr="00BB0564">
              <w:rPr>
                <w:sz w:val="28"/>
                <w:szCs w:val="28"/>
              </w:rPr>
              <w:t xml:space="preserve">  тыс. руб.: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2025 –</w:t>
            </w:r>
            <w:r w:rsidR="003E1FA2" w:rsidRPr="00BB0564">
              <w:rPr>
                <w:sz w:val="28"/>
                <w:szCs w:val="28"/>
              </w:rPr>
              <w:t xml:space="preserve">  165,71358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2026 – </w:t>
            </w:r>
            <w:r w:rsidR="003E1FA2" w:rsidRPr="00BB0564">
              <w:rPr>
                <w:sz w:val="28"/>
                <w:szCs w:val="28"/>
              </w:rPr>
              <w:t xml:space="preserve"> 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2027 – </w:t>
            </w:r>
            <w:r w:rsidR="003E1FA2" w:rsidRPr="00BB0564">
              <w:rPr>
                <w:sz w:val="28"/>
                <w:szCs w:val="28"/>
              </w:rPr>
              <w:t xml:space="preserve"> 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E61483" w:rsidRPr="00BB0564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средства   районного бюджета </w:t>
            </w:r>
            <w:r w:rsidR="003E1FA2" w:rsidRPr="00BB0564">
              <w:rPr>
                <w:sz w:val="28"/>
                <w:szCs w:val="28"/>
              </w:rPr>
              <w:t xml:space="preserve"> 278,72242 </w:t>
            </w:r>
            <w:r w:rsidRPr="00BB0564">
              <w:rPr>
                <w:sz w:val="28"/>
                <w:szCs w:val="28"/>
              </w:rPr>
              <w:t xml:space="preserve"> тыс. руб.: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2025 – </w:t>
            </w:r>
            <w:r w:rsidR="003E1FA2" w:rsidRPr="00BB0564">
              <w:rPr>
                <w:sz w:val="28"/>
                <w:szCs w:val="28"/>
              </w:rPr>
              <w:t xml:space="preserve"> 78,72242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2026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руб.;</w:t>
            </w:r>
          </w:p>
          <w:p w:rsidR="00A50A99" w:rsidRPr="00BB0564" w:rsidRDefault="00A50A99" w:rsidP="00A50A9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 xml:space="preserve">2027 – </w:t>
            </w:r>
            <w:r w:rsidR="003E1FA2" w:rsidRPr="00BB0564">
              <w:rPr>
                <w:sz w:val="28"/>
                <w:szCs w:val="28"/>
              </w:rPr>
              <w:t xml:space="preserve"> 100,00 </w:t>
            </w:r>
            <w:r w:rsidRPr="00BB0564">
              <w:rPr>
                <w:sz w:val="28"/>
                <w:szCs w:val="28"/>
              </w:rPr>
              <w:t xml:space="preserve"> тыс. руб.</w:t>
            </w:r>
          </w:p>
          <w:p w:rsidR="00CC4E59" w:rsidRPr="00BB0564" w:rsidRDefault="00CC4E59" w:rsidP="00CC4E59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5B721B" w:rsidRDefault="000F3E99" w:rsidP="005B721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состояние социально-экономического развития сферы малого и среднего предпринимательства в Манском районе характеризуется следующими основными показателями</w:t>
      </w:r>
      <w:r w:rsidR="005B721B">
        <w:rPr>
          <w:sz w:val="28"/>
          <w:szCs w:val="28"/>
        </w:rPr>
        <w:t>.</w:t>
      </w:r>
    </w:p>
    <w:p w:rsidR="00021620" w:rsidRDefault="00D73055" w:rsidP="005B721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 в Манском районе зарегистрировано 450 субъектов малого и среднего предпринимательства, из них 68 – малые и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, 382 – индивидуальные предприниматели. В 2023 году численность занятых в сфере малого и среднего предпринимательства, включая индивидуальных предпринимателей, составила 1766 человек. Оборот предприятий малого предпринимательства (с учетом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) на 01.01.2024 составил 1 710,89 млн. рублей. </w:t>
      </w:r>
      <w:r w:rsidR="00197430">
        <w:rPr>
          <w:sz w:val="28"/>
          <w:szCs w:val="28"/>
        </w:rPr>
        <w:t xml:space="preserve"> </w:t>
      </w:r>
    </w:p>
    <w:p w:rsidR="008062BD" w:rsidRDefault="0002162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На территории Манского района </w:t>
      </w:r>
      <w:r w:rsidR="00845ADC">
        <w:rPr>
          <w:sz w:val="28"/>
          <w:szCs w:val="28"/>
        </w:rPr>
        <w:t xml:space="preserve">наблюдается увеличение </w:t>
      </w:r>
      <w:r>
        <w:rPr>
          <w:sz w:val="28"/>
          <w:szCs w:val="28"/>
        </w:rPr>
        <w:t xml:space="preserve">количества </w:t>
      </w:r>
      <w:r w:rsidR="007C2F39" w:rsidRPr="007C2F39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за счет увеличения числа индивидуальных предпринимателей.</w:t>
      </w:r>
    </w:p>
    <w:p w:rsidR="00C53683" w:rsidRDefault="00153EF6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A7654">
        <w:rPr>
          <w:sz w:val="28"/>
          <w:szCs w:val="28"/>
        </w:rPr>
        <w:t xml:space="preserve">        </w:t>
      </w:r>
      <w:r w:rsidR="00BB1047">
        <w:rPr>
          <w:sz w:val="28"/>
          <w:szCs w:val="28"/>
        </w:rPr>
        <w:t>Наибольшее число задействованных субъектов малого и среднего предпринимательства наблюдается в таких отраслях экономики, как торговля</w:t>
      </w:r>
      <w:r w:rsidR="00516067">
        <w:rPr>
          <w:sz w:val="28"/>
          <w:szCs w:val="28"/>
        </w:rPr>
        <w:t xml:space="preserve"> (34,67%)</w:t>
      </w:r>
      <w:r w:rsidR="00AE5B2B">
        <w:rPr>
          <w:sz w:val="28"/>
          <w:szCs w:val="28"/>
        </w:rPr>
        <w:t>, транспортные услуги</w:t>
      </w:r>
      <w:r w:rsidR="00516067">
        <w:rPr>
          <w:sz w:val="28"/>
          <w:szCs w:val="28"/>
        </w:rPr>
        <w:t xml:space="preserve"> (15,11%)</w:t>
      </w:r>
      <w:r w:rsidR="00AE5B2B">
        <w:rPr>
          <w:sz w:val="28"/>
          <w:szCs w:val="28"/>
        </w:rPr>
        <w:t xml:space="preserve"> </w:t>
      </w:r>
      <w:r w:rsidR="00BB1047">
        <w:rPr>
          <w:sz w:val="28"/>
          <w:szCs w:val="28"/>
        </w:rPr>
        <w:t xml:space="preserve"> и сельское хозяйство</w:t>
      </w:r>
      <w:r w:rsidR="00516067">
        <w:rPr>
          <w:sz w:val="28"/>
          <w:szCs w:val="28"/>
        </w:rPr>
        <w:t xml:space="preserve"> (14,22%). </w:t>
      </w:r>
    </w:p>
    <w:p w:rsidR="000C53C2" w:rsidRPr="00BB1047" w:rsidRDefault="004901CF" w:rsidP="00FF1605">
      <w:pPr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3C2"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="000C53C2"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</w:t>
      </w:r>
      <w:r w:rsidR="00C67F67">
        <w:rPr>
          <w:sz w:val="28"/>
          <w:szCs w:val="28"/>
        </w:rPr>
        <w:t xml:space="preserve"> </w:t>
      </w:r>
      <w:r w:rsidR="008878A3">
        <w:rPr>
          <w:sz w:val="28"/>
          <w:szCs w:val="28"/>
        </w:rPr>
        <w:t>включая социальное предпринимательство</w:t>
      </w:r>
      <w:r w:rsidR="00E95EB6">
        <w:rPr>
          <w:sz w:val="28"/>
          <w:szCs w:val="28"/>
        </w:rPr>
        <w:t>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</w:t>
      </w:r>
      <w:r w:rsidR="00515D46">
        <w:rPr>
          <w:sz w:val="28"/>
          <w:szCs w:val="28"/>
        </w:rPr>
        <w:t>ой</w:t>
      </w:r>
      <w:r w:rsidR="00A537D7">
        <w:rPr>
          <w:sz w:val="28"/>
          <w:szCs w:val="28"/>
        </w:rPr>
        <w:t xml:space="preserve"> задач</w:t>
      </w:r>
      <w:r w:rsidR="00515D46">
        <w:rPr>
          <w:sz w:val="28"/>
          <w:szCs w:val="28"/>
        </w:rPr>
        <w:t>и</w:t>
      </w:r>
      <w:r w:rsidR="00A537D7">
        <w:rPr>
          <w:sz w:val="28"/>
          <w:szCs w:val="28"/>
        </w:rPr>
        <w:t xml:space="preserve">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sz w:val="28"/>
          <w:szCs w:val="28"/>
        </w:rPr>
      </w:pPr>
      <w:r w:rsidRPr="00172D69">
        <w:rPr>
          <w:sz w:val="28"/>
          <w:szCs w:val="28"/>
        </w:rPr>
        <w:t xml:space="preserve">- </w:t>
      </w:r>
      <w:r w:rsidR="00C02F07">
        <w:rPr>
          <w:sz w:val="28"/>
          <w:szCs w:val="28"/>
        </w:rPr>
        <w:t xml:space="preserve">оказание </w:t>
      </w:r>
      <w:r w:rsidRPr="00172D69">
        <w:rPr>
          <w:sz w:val="28"/>
          <w:szCs w:val="28"/>
        </w:rPr>
        <w:t>финансов</w:t>
      </w:r>
      <w:r w:rsidR="00C02F07">
        <w:rPr>
          <w:sz w:val="28"/>
          <w:szCs w:val="28"/>
        </w:rPr>
        <w:t>ой</w:t>
      </w:r>
      <w:r w:rsidRPr="00172D69">
        <w:rPr>
          <w:sz w:val="28"/>
          <w:szCs w:val="28"/>
        </w:rPr>
        <w:t xml:space="preserve"> поддержк</w:t>
      </w:r>
      <w:r w:rsidR="00C02F07">
        <w:rPr>
          <w:sz w:val="28"/>
          <w:szCs w:val="28"/>
        </w:rPr>
        <w:t>и</w:t>
      </w:r>
      <w:r w:rsidRPr="00172D69">
        <w:rPr>
          <w:sz w:val="28"/>
          <w:szCs w:val="28"/>
        </w:rPr>
        <w:t xml:space="preserve"> субъект</w:t>
      </w:r>
      <w:r w:rsidR="00C02F07">
        <w:rPr>
          <w:sz w:val="28"/>
          <w:szCs w:val="28"/>
        </w:rPr>
        <w:t>ам</w:t>
      </w:r>
      <w:r w:rsidRPr="00172D69">
        <w:rPr>
          <w:sz w:val="28"/>
          <w:szCs w:val="28"/>
        </w:rPr>
        <w:t xml:space="preserve">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515D46">
        <w:rPr>
          <w:sz w:val="28"/>
          <w:szCs w:val="28"/>
        </w:rPr>
        <w:t>.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515D46">
        <w:rPr>
          <w:sz w:val="28"/>
          <w:szCs w:val="28"/>
        </w:rPr>
        <w:t>5</w:t>
      </w:r>
      <w:r w:rsidR="00D62362">
        <w:rPr>
          <w:sz w:val="28"/>
          <w:szCs w:val="28"/>
        </w:rPr>
        <w:t xml:space="preserve"> – 202</w:t>
      </w:r>
      <w:r w:rsidR="00515D46">
        <w:rPr>
          <w:sz w:val="28"/>
          <w:szCs w:val="28"/>
        </w:rPr>
        <w:t>7</w:t>
      </w:r>
      <w:r w:rsidR="00D62362">
        <w:rPr>
          <w:sz w:val="28"/>
          <w:szCs w:val="28"/>
        </w:rPr>
        <w:t xml:space="preserve">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Pr="00CB7586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 w:rsidRPr="00CB7586">
        <w:rPr>
          <w:sz w:val="28"/>
          <w:szCs w:val="28"/>
        </w:rPr>
        <w:lastRenderedPageBreak/>
        <w:t>2</w:t>
      </w:r>
      <w:r w:rsidR="00C405C2" w:rsidRPr="00CB7586">
        <w:rPr>
          <w:sz w:val="28"/>
          <w:szCs w:val="28"/>
        </w:rPr>
        <w:t>. Перечень подпрограмм, краткое описание мероприятий подпрограмм</w:t>
      </w:r>
      <w:r w:rsidR="001671DC" w:rsidRPr="00CB7586">
        <w:rPr>
          <w:sz w:val="28"/>
          <w:szCs w:val="28"/>
        </w:rPr>
        <w:t>.</w:t>
      </w:r>
    </w:p>
    <w:p w:rsidR="00C405C2" w:rsidRPr="0092475A" w:rsidRDefault="00C405C2" w:rsidP="00C405C2">
      <w:pPr>
        <w:adjustRightInd w:val="0"/>
        <w:ind w:firstLine="709"/>
        <w:jc w:val="both"/>
        <w:rPr>
          <w:b/>
          <w:sz w:val="28"/>
          <w:szCs w:val="28"/>
        </w:rPr>
      </w:pPr>
    </w:p>
    <w:p w:rsidR="00A537D7" w:rsidRPr="00BB0564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BB0564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 w:rsidRPr="00BB0564">
        <w:rPr>
          <w:sz w:val="28"/>
          <w:szCs w:val="28"/>
        </w:rPr>
        <w:t>п</w:t>
      </w:r>
      <w:r w:rsidRPr="00BB0564">
        <w:rPr>
          <w:sz w:val="28"/>
          <w:szCs w:val="28"/>
        </w:rPr>
        <w:t>одпрограмм</w:t>
      </w:r>
      <w:r w:rsidR="00A537D7" w:rsidRPr="00BB0564">
        <w:rPr>
          <w:sz w:val="28"/>
          <w:szCs w:val="28"/>
        </w:rPr>
        <w:t>е</w:t>
      </w:r>
      <w:r w:rsidRPr="00BB0564">
        <w:rPr>
          <w:sz w:val="28"/>
          <w:szCs w:val="28"/>
        </w:rPr>
        <w:t xml:space="preserve"> </w:t>
      </w:r>
      <w:r w:rsidRPr="00BB0564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 w:rsidRPr="00BB0564">
        <w:rPr>
          <w:bCs/>
          <w:sz w:val="28"/>
          <w:szCs w:val="28"/>
        </w:rPr>
        <w:t xml:space="preserve">. </w:t>
      </w:r>
    </w:p>
    <w:p w:rsidR="00C405C2" w:rsidRPr="00BB0564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BB0564">
        <w:rPr>
          <w:bCs/>
          <w:sz w:val="28"/>
          <w:szCs w:val="28"/>
        </w:rPr>
        <w:t xml:space="preserve">Подпрограмма </w:t>
      </w:r>
      <w:r w:rsidR="00C405C2" w:rsidRPr="00BB0564">
        <w:rPr>
          <w:bCs/>
          <w:sz w:val="28"/>
          <w:szCs w:val="28"/>
        </w:rPr>
        <w:t xml:space="preserve"> включает в себя </w:t>
      </w:r>
      <w:r w:rsidR="000E6494" w:rsidRPr="00BB0564">
        <w:rPr>
          <w:bCs/>
          <w:sz w:val="28"/>
          <w:szCs w:val="28"/>
        </w:rPr>
        <w:t>следующие</w:t>
      </w:r>
      <w:r w:rsidR="00C405C2" w:rsidRPr="00BB0564">
        <w:rPr>
          <w:bCs/>
          <w:sz w:val="28"/>
          <w:szCs w:val="28"/>
        </w:rPr>
        <w:t xml:space="preserve"> мероприятия:</w:t>
      </w:r>
    </w:p>
    <w:p w:rsidR="00932CFE" w:rsidRPr="00BB0564" w:rsidRDefault="000046A3" w:rsidP="00932CFE">
      <w:pPr>
        <w:adjustRightInd w:val="0"/>
        <w:jc w:val="both"/>
        <w:rPr>
          <w:spacing w:val="-4"/>
          <w:sz w:val="28"/>
          <w:szCs w:val="28"/>
        </w:rPr>
      </w:pPr>
      <w:r w:rsidRPr="00BB0564">
        <w:rPr>
          <w:spacing w:val="-4"/>
          <w:sz w:val="28"/>
          <w:szCs w:val="28"/>
        </w:rPr>
        <w:t xml:space="preserve">          </w:t>
      </w:r>
      <w:r w:rsidR="00932CFE" w:rsidRPr="00BB0564">
        <w:rPr>
          <w:spacing w:val="-4"/>
          <w:sz w:val="28"/>
          <w:szCs w:val="28"/>
        </w:rPr>
        <w:t>Мероприятие 1: Субсидии субъектам малого и среднего предпринимательства</w:t>
      </w:r>
      <w:r w:rsidR="00FF3BF7" w:rsidRPr="00BB0564">
        <w:rPr>
          <w:spacing w:val="-4"/>
          <w:sz w:val="28"/>
          <w:szCs w:val="28"/>
        </w:rPr>
        <w:t>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</w:t>
      </w:r>
      <w:r w:rsidR="00DD36C3" w:rsidRPr="00BB0564">
        <w:rPr>
          <w:spacing w:val="-4"/>
          <w:sz w:val="28"/>
          <w:szCs w:val="28"/>
        </w:rPr>
        <w:t>ных отраслях.</w:t>
      </w:r>
    </w:p>
    <w:p w:rsidR="00932CFE" w:rsidRPr="00BB0564" w:rsidRDefault="000046A3" w:rsidP="00932CFE">
      <w:pPr>
        <w:widowControl/>
        <w:adjustRightInd w:val="0"/>
        <w:ind w:firstLine="540"/>
        <w:jc w:val="both"/>
        <w:rPr>
          <w:sz w:val="28"/>
          <w:szCs w:val="28"/>
        </w:rPr>
      </w:pPr>
      <w:r w:rsidRPr="00BB0564">
        <w:rPr>
          <w:sz w:val="28"/>
          <w:szCs w:val="28"/>
        </w:rPr>
        <w:t xml:space="preserve">  Субсидии предоставляются в размере </w:t>
      </w:r>
      <w:r w:rsidR="00557E88" w:rsidRPr="00BB0564">
        <w:rPr>
          <w:sz w:val="28"/>
          <w:szCs w:val="28"/>
        </w:rPr>
        <w:t xml:space="preserve">до  50 процентов произведенных затрат </w:t>
      </w:r>
      <w:r w:rsidR="00932CFE" w:rsidRPr="00BB0564">
        <w:rPr>
          <w:sz w:val="28"/>
          <w:szCs w:val="28"/>
        </w:rPr>
        <w:t>и в сумме:</w:t>
      </w:r>
    </w:p>
    <w:p w:rsidR="00A62A5C" w:rsidRPr="00BB0564" w:rsidRDefault="00A62A5C" w:rsidP="00A62A5C">
      <w:pPr>
        <w:ind w:firstLine="709"/>
        <w:jc w:val="both"/>
        <w:rPr>
          <w:color w:val="000000"/>
          <w:sz w:val="28"/>
          <w:szCs w:val="28"/>
        </w:rPr>
      </w:pPr>
      <w:r w:rsidRPr="00BB0564">
        <w:rPr>
          <w:color w:val="000000"/>
          <w:sz w:val="28"/>
          <w:szCs w:val="28"/>
        </w:rPr>
        <w:t>- не более 700</w:t>
      </w:r>
      <w:r w:rsidR="007C2B43" w:rsidRPr="00BB0564">
        <w:rPr>
          <w:color w:val="000000"/>
          <w:sz w:val="28"/>
          <w:szCs w:val="28"/>
        </w:rPr>
        <w:t>,0</w:t>
      </w:r>
      <w:r w:rsidRPr="00BB0564">
        <w:rPr>
          <w:color w:val="000000"/>
          <w:sz w:val="28"/>
          <w:szCs w:val="28"/>
        </w:rPr>
        <w:t xml:space="preserve"> тыс. рублей получателю субсидии, являющемуся субъектом малого и среднего предпринимательства и реализующему прое</w:t>
      </w:r>
      <w:proofErr w:type="gramStart"/>
      <w:r w:rsidRPr="00BB0564">
        <w:rPr>
          <w:color w:val="000000"/>
          <w:sz w:val="28"/>
          <w:szCs w:val="28"/>
        </w:rPr>
        <w:t>кт в сф</w:t>
      </w:r>
      <w:proofErr w:type="gramEnd"/>
      <w:r w:rsidRPr="00BB0564">
        <w:rPr>
          <w:color w:val="000000"/>
          <w:sz w:val="28"/>
          <w:szCs w:val="28"/>
        </w:rPr>
        <w:t>ере развития предпринимательской деятельности;</w:t>
      </w:r>
    </w:p>
    <w:p w:rsidR="00A62A5C" w:rsidRPr="00BB0564" w:rsidRDefault="00A62A5C" w:rsidP="00A62A5C">
      <w:pPr>
        <w:ind w:firstLine="709"/>
        <w:jc w:val="both"/>
        <w:rPr>
          <w:color w:val="000000"/>
          <w:sz w:val="28"/>
          <w:szCs w:val="28"/>
        </w:rPr>
      </w:pPr>
      <w:r w:rsidRPr="00BB0564">
        <w:rPr>
          <w:color w:val="000000"/>
          <w:sz w:val="28"/>
          <w:szCs w:val="28"/>
        </w:rPr>
        <w:t>- не более 100</w:t>
      </w:r>
      <w:r w:rsidR="007C2B43" w:rsidRPr="00BB0564">
        <w:rPr>
          <w:color w:val="000000"/>
          <w:sz w:val="28"/>
          <w:szCs w:val="28"/>
        </w:rPr>
        <w:t>,0</w:t>
      </w:r>
      <w:r w:rsidRPr="00BB0564">
        <w:rPr>
          <w:color w:val="000000"/>
          <w:sz w:val="28"/>
          <w:szCs w:val="28"/>
        </w:rPr>
        <w:t xml:space="preserve"> тыс. рублей получателю субсидии, являющемуся</w:t>
      </w:r>
      <w:r w:rsidRPr="00BB0564">
        <w:rPr>
          <w:sz w:val="28"/>
          <w:szCs w:val="28"/>
        </w:rPr>
        <w:t xml:space="preserve"> </w:t>
      </w:r>
      <w:r w:rsidRPr="00BB0564">
        <w:rPr>
          <w:spacing w:val="-4"/>
          <w:sz w:val="28"/>
          <w:szCs w:val="28"/>
        </w:rPr>
        <w:t xml:space="preserve">физическим лицом, применяющим специальный налоговый режим «Налог на профессиональный доход» </w:t>
      </w:r>
      <w:r w:rsidRPr="00BB0564">
        <w:rPr>
          <w:color w:val="000000"/>
          <w:sz w:val="28"/>
          <w:szCs w:val="28"/>
        </w:rPr>
        <w:t>и реализующему прое</w:t>
      </w:r>
      <w:proofErr w:type="gramStart"/>
      <w:r w:rsidRPr="00BB0564">
        <w:rPr>
          <w:color w:val="000000"/>
          <w:sz w:val="28"/>
          <w:szCs w:val="28"/>
        </w:rPr>
        <w:t>кт в сф</w:t>
      </w:r>
      <w:proofErr w:type="gramEnd"/>
      <w:r w:rsidRPr="00BB0564">
        <w:rPr>
          <w:color w:val="000000"/>
          <w:sz w:val="28"/>
          <w:szCs w:val="28"/>
        </w:rPr>
        <w:t>ере развития предпринимательской деятельности;</w:t>
      </w:r>
    </w:p>
    <w:p w:rsidR="00A62A5C" w:rsidRPr="00BB0564" w:rsidRDefault="00A62A5C" w:rsidP="00A62A5C">
      <w:pPr>
        <w:widowControl/>
        <w:adjustRightInd w:val="0"/>
        <w:jc w:val="both"/>
        <w:rPr>
          <w:sz w:val="28"/>
          <w:szCs w:val="28"/>
        </w:rPr>
      </w:pPr>
      <w:r w:rsidRPr="00BB0564">
        <w:rPr>
          <w:sz w:val="28"/>
          <w:szCs w:val="28"/>
        </w:rPr>
        <w:t xml:space="preserve">          - не менее 300</w:t>
      </w:r>
      <w:r w:rsidR="007C2B43" w:rsidRPr="00BB0564">
        <w:rPr>
          <w:sz w:val="28"/>
          <w:szCs w:val="28"/>
        </w:rPr>
        <w:t>,0</w:t>
      </w:r>
      <w:r w:rsidRPr="00BB0564">
        <w:rPr>
          <w:sz w:val="28"/>
          <w:szCs w:val="28"/>
        </w:rPr>
        <w:t xml:space="preserve"> тыс. рублей и не более 1</w:t>
      </w:r>
      <w:r w:rsidR="007C2B43" w:rsidRPr="00BB0564">
        <w:rPr>
          <w:sz w:val="28"/>
          <w:szCs w:val="28"/>
        </w:rPr>
        <w:t xml:space="preserve"> 000</w:t>
      </w:r>
      <w:r w:rsidRPr="00BB0564">
        <w:rPr>
          <w:sz w:val="28"/>
          <w:szCs w:val="28"/>
        </w:rPr>
        <w:t xml:space="preserve">,0 </w:t>
      </w:r>
      <w:r w:rsidR="007C2B43" w:rsidRPr="00BB0564">
        <w:rPr>
          <w:sz w:val="28"/>
          <w:szCs w:val="28"/>
        </w:rPr>
        <w:t>тыс</w:t>
      </w:r>
      <w:r w:rsidRPr="00BB0564">
        <w:rPr>
          <w:sz w:val="28"/>
          <w:szCs w:val="28"/>
        </w:rPr>
        <w:t xml:space="preserve">. рублей одному получателю поддержки, </w:t>
      </w:r>
      <w:r w:rsidR="007C2B43" w:rsidRPr="00BB0564">
        <w:rPr>
          <w:color w:val="000000"/>
          <w:sz w:val="28"/>
          <w:szCs w:val="28"/>
        </w:rPr>
        <w:t>являющемуся субъектом малого и среднего предпринимательства и</w:t>
      </w:r>
      <w:r w:rsidR="007C2B43" w:rsidRPr="00BB0564">
        <w:rPr>
          <w:sz w:val="28"/>
          <w:szCs w:val="28"/>
        </w:rPr>
        <w:t xml:space="preserve"> </w:t>
      </w:r>
      <w:r w:rsidRPr="00BB0564">
        <w:rPr>
          <w:sz w:val="28"/>
          <w:szCs w:val="28"/>
        </w:rPr>
        <w:t xml:space="preserve">реализующему проект </w:t>
      </w:r>
      <w:r w:rsidR="007C2B43" w:rsidRPr="00BB0564">
        <w:rPr>
          <w:sz w:val="28"/>
          <w:szCs w:val="28"/>
        </w:rPr>
        <w:t>по созданию и (или) благоустройству объектов дорожного сервиса;</w:t>
      </w:r>
    </w:p>
    <w:p w:rsidR="00932CFE" w:rsidRPr="00BB0564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BB0564">
        <w:rPr>
          <w:sz w:val="28"/>
          <w:szCs w:val="28"/>
        </w:rPr>
        <w:t xml:space="preserve">          - не менее </w:t>
      </w:r>
      <w:r w:rsidR="007C2B43" w:rsidRPr="00BB0564">
        <w:rPr>
          <w:sz w:val="28"/>
          <w:szCs w:val="28"/>
        </w:rPr>
        <w:t>5</w:t>
      </w:r>
      <w:r w:rsidRPr="00BB0564">
        <w:rPr>
          <w:sz w:val="28"/>
          <w:szCs w:val="28"/>
        </w:rPr>
        <w:t>00</w:t>
      </w:r>
      <w:r w:rsidR="007C2B43" w:rsidRPr="00BB0564">
        <w:rPr>
          <w:sz w:val="28"/>
          <w:szCs w:val="28"/>
        </w:rPr>
        <w:t>,0</w:t>
      </w:r>
      <w:r w:rsidRPr="00BB0564">
        <w:rPr>
          <w:sz w:val="28"/>
          <w:szCs w:val="28"/>
        </w:rPr>
        <w:t xml:space="preserve"> тыс. рублей и не более 15</w:t>
      </w:r>
      <w:r w:rsidR="007C2B43" w:rsidRPr="00BB0564">
        <w:rPr>
          <w:sz w:val="28"/>
          <w:szCs w:val="28"/>
        </w:rPr>
        <w:t xml:space="preserve"> 000,0</w:t>
      </w:r>
      <w:r w:rsidRPr="00BB0564">
        <w:rPr>
          <w:sz w:val="28"/>
          <w:szCs w:val="28"/>
        </w:rPr>
        <w:t xml:space="preserve"> </w:t>
      </w:r>
      <w:r w:rsidR="007C2B43" w:rsidRPr="00BB0564">
        <w:rPr>
          <w:sz w:val="28"/>
          <w:szCs w:val="28"/>
        </w:rPr>
        <w:t>тыс</w:t>
      </w:r>
      <w:r w:rsidRPr="00BB0564">
        <w:rPr>
          <w:sz w:val="28"/>
          <w:szCs w:val="28"/>
        </w:rPr>
        <w:t xml:space="preserve">. рублей одному получателю поддержки, </w:t>
      </w:r>
      <w:r w:rsidR="007C2B43" w:rsidRPr="00BB0564">
        <w:rPr>
          <w:color w:val="000000"/>
          <w:sz w:val="28"/>
          <w:szCs w:val="28"/>
        </w:rPr>
        <w:t>являющемуся субъектом малого и среднего предпринимательства и</w:t>
      </w:r>
      <w:r w:rsidR="007C2B43" w:rsidRPr="00BB0564">
        <w:rPr>
          <w:sz w:val="28"/>
          <w:szCs w:val="28"/>
        </w:rPr>
        <w:t xml:space="preserve"> </w:t>
      </w:r>
      <w:r w:rsidRPr="00BB0564">
        <w:rPr>
          <w:sz w:val="28"/>
          <w:szCs w:val="28"/>
        </w:rPr>
        <w:t>реализующему прое</w:t>
      </w:r>
      <w:proofErr w:type="gramStart"/>
      <w:r w:rsidRPr="00BB0564">
        <w:rPr>
          <w:sz w:val="28"/>
          <w:szCs w:val="28"/>
        </w:rPr>
        <w:t>кт в сф</w:t>
      </w:r>
      <w:proofErr w:type="gramEnd"/>
      <w:r w:rsidRPr="00BB0564">
        <w:rPr>
          <w:sz w:val="28"/>
          <w:szCs w:val="28"/>
        </w:rPr>
        <w:t>ере производства</w:t>
      </w:r>
      <w:r w:rsidR="007C2B43" w:rsidRPr="00BB0564">
        <w:rPr>
          <w:sz w:val="28"/>
          <w:szCs w:val="28"/>
        </w:rPr>
        <w:t xml:space="preserve"> товаров (работ, услуг).</w:t>
      </w:r>
    </w:p>
    <w:p w:rsidR="00964BBD" w:rsidRPr="00BB0564" w:rsidRDefault="00932CFE" w:rsidP="007C2B43">
      <w:pPr>
        <w:widowControl/>
        <w:adjustRightInd w:val="0"/>
        <w:jc w:val="both"/>
        <w:rPr>
          <w:sz w:val="28"/>
          <w:szCs w:val="28"/>
        </w:rPr>
      </w:pPr>
      <w:r w:rsidRPr="00BB0564">
        <w:rPr>
          <w:sz w:val="28"/>
          <w:szCs w:val="28"/>
        </w:rPr>
        <w:t xml:space="preserve">          </w:t>
      </w:r>
      <w:r w:rsidR="00964BBD" w:rsidRPr="00BB0564">
        <w:rPr>
          <w:spacing w:val="-4"/>
          <w:sz w:val="28"/>
          <w:szCs w:val="28"/>
        </w:rPr>
        <w:t>Мероприятие 2</w:t>
      </w:r>
      <w:r w:rsidR="000E6494" w:rsidRPr="00BB0564">
        <w:rPr>
          <w:spacing w:val="-4"/>
          <w:sz w:val="28"/>
          <w:szCs w:val="28"/>
        </w:rPr>
        <w:t>:</w:t>
      </w:r>
      <w:r w:rsidR="00C405C2" w:rsidRPr="00BB0564">
        <w:rPr>
          <w:spacing w:val="-4"/>
          <w:sz w:val="28"/>
          <w:szCs w:val="28"/>
        </w:rPr>
        <w:t xml:space="preserve"> </w:t>
      </w:r>
      <w:r w:rsidR="00964BBD" w:rsidRPr="00BB0564">
        <w:rPr>
          <w:sz w:val="28"/>
          <w:szCs w:val="28"/>
        </w:rPr>
        <w:t xml:space="preserve">Субсидии субъектам малого и среднего предпринимательства  в виде  </w:t>
      </w:r>
      <w:proofErr w:type="spellStart"/>
      <w:r w:rsidR="00964BBD" w:rsidRPr="00BB0564">
        <w:rPr>
          <w:sz w:val="28"/>
          <w:szCs w:val="28"/>
        </w:rPr>
        <w:t>грантовой</w:t>
      </w:r>
      <w:proofErr w:type="spellEnd"/>
      <w:r w:rsidR="00964BBD" w:rsidRPr="00BB0564">
        <w:rPr>
          <w:sz w:val="28"/>
          <w:szCs w:val="28"/>
        </w:rPr>
        <w:t xml:space="preserve"> поддержки  на  начало ведения предпринимательской   деятельности.</w:t>
      </w:r>
    </w:p>
    <w:p w:rsidR="00DB1B79" w:rsidRPr="00BB0564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0564">
        <w:rPr>
          <w:sz w:val="28"/>
          <w:szCs w:val="28"/>
        </w:rPr>
        <w:t xml:space="preserve">          Субсидии предоставляются в размере </w:t>
      </w:r>
      <w:r w:rsidR="00DB1B79" w:rsidRPr="00BB0564">
        <w:rPr>
          <w:rFonts w:eastAsiaTheme="minorHAnsi"/>
          <w:sz w:val="28"/>
          <w:szCs w:val="28"/>
          <w:lang w:eastAsia="en-US"/>
        </w:rPr>
        <w:t xml:space="preserve">не более </w:t>
      </w:r>
      <w:r w:rsidR="0092475A" w:rsidRPr="00BB0564">
        <w:rPr>
          <w:rFonts w:eastAsiaTheme="minorHAnsi"/>
          <w:sz w:val="28"/>
          <w:szCs w:val="28"/>
          <w:lang w:eastAsia="en-US"/>
        </w:rPr>
        <w:t>5</w:t>
      </w:r>
      <w:r w:rsidR="00DB1B79" w:rsidRPr="00BB0564">
        <w:rPr>
          <w:rFonts w:eastAsiaTheme="minorHAnsi"/>
          <w:sz w:val="28"/>
          <w:szCs w:val="28"/>
          <w:lang w:eastAsia="en-US"/>
        </w:rPr>
        <w:t xml:space="preserve">00,0 тыс. рублей одному получателю поддержки, но не более 70 процентов от объема </w:t>
      </w:r>
      <w:r w:rsidR="0092475A" w:rsidRPr="00BB0564">
        <w:rPr>
          <w:rFonts w:eastAsiaTheme="minorHAnsi"/>
          <w:sz w:val="28"/>
          <w:szCs w:val="28"/>
          <w:lang w:eastAsia="en-US"/>
        </w:rPr>
        <w:t>затрат</w:t>
      </w:r>
      <w:r w:rsidR="00DB1B79" w:rsidRPr="00BB0564">
        <w:rPr>
          <w:rFonts w:eastAsiaTheme="minorHAnsi"/>
          <w:sz w:val="28"/>
          <w:szCs w:val="28"/>
          <w:lang w:eastAsia="en-US"/>
        </w:rPr>
        <w:t xml:space="preserve"> субъекта малого и среднего предпринимательства. </w:t>
      </w:r>
    </w:p>
    <w:p w:rsidR="000E6494" w:rsidRPr="00BB0564" w:rsidRDefault="000E6494" w:rsidP="00DB1B79">
      <w:pPr>
        <w:widowControl/>
        <w:adjustRightInd w:val="0"/>
        <w:jc w:val="both"/>
        <w:rPr>
          <w:spacing w:val="-4"/>
          <w:sz w:val="28"/>
          <w:szCs w:val="28"/>
        </w:rPr>
      </w:pPr>
      <w:r w:rsidRPr="00BB0564">
        <w:rPr>
          <w:rFonts w:eastAsiaTheme="minorHAnsi"/>
          <w:sz w:val="28"/>
          <w:szCs w:val="28"/>
          <w:lang w:eastAsia="en-US"/>
        </w:rPr>
        <w:t xml:space="preserve">         Указанные мероприятия позволят оказать поддержку различным категориям субъектов малого и среднего предпринимательства, а также </w:t>
      </w:r>
      <w:r w:rsidRPr="00BB0564">
        <w:rPr>
          <w:spacing w:val="-4"/>
          <w:sz w:val="28"/>
          <w:szCs w:val="28"/>
        </w:rPr>
        <w:t>физическим лицам, применяющим специальный налоговый режим «Налог на профессиональный доход», и в то же время выделить наиболее эффективные</w:t>
      </w:r>
      <w:r w:rsidR="00C02F07" w:rsidRPr="00BB0564">
        <w:rPr>
          <w:spacing w:val="-4"/>
          <w:sz w:val="28"/>
          <w:szCs w:val="28"/>
        </w:rPr>
        <w:t xml:space="preserve"> инвестиционные</w:t>
      </w:r>
      <w:r w:rsidRPr="00BB0564">
        <w:rPr>
          <w:spacing w:val="-4"/>
          <w:sz w:val="28"/>
          <w:szCs w:val="28"/>
        </w:rPr>
        <w:t xml:space="preserve"> проекты </w:t>
      </w:r>
      <w:r w:rsidR="00C02F07" w:rsidRPr="00BB0564">
        <w:rPr>
          <w:spacing w:val="-4"/>
          <w:sz w:val="28"/>
          <w:szCs w:val="28"/>
        </w:rPr>
        <w:t>субъектов малого и среднего предпринимательства.</w:t>
      </w:r>
    </w:p>
    <w:p w:rsidR="00C405C2" w:rsidRPr="00BB0564" w:rsidRDefault="00E131CA" w:rsidP="00635D25">
      <w:pPr>
        <w:widowControl/>
        <w:adjustRightInd w:val="0"/>
        <w:jc w:val="both"/>
        <w:rPr>
          <w:sz w:val="28"/>
          <w:szCs w:val="28"/>
        </w:rPr>
      </w:pPr>
      <w:r w:rsidRPr="00BB0564">
        <w:rPr>
          <w:rFonts w:eastAsiaTheme="minorHAnsi"/>
          <w:sz w:val="28"/>
          <w:szCs w:val="28"/>
          <w:lang w:eastAsia="en-US"/>
        </w:rPr>
        <w:t xml:space="preserve">          </w:t>
      </w:r>
      <w:r w:rsidR="00C405C2" w:rsidRPr="00BB0564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 w:rsidRPr="00BB0564">
        <w:rPr>
          <w:spacing w:val="-4"/>
          <w:sz w:val="28"/>
          <w:szCs w:val="28"/>
        </w:rPr>
        <w:t>и</w:t>
      </w:r>
      <w:r w:rsidR="00C405C2" w:rsidRPr="00BB0564">
        <w:rPr>
          <w:spacing w:val="-4"/>
          <w:sz w:val="28"/>
          <w:szCs w:val="28"/>
        </w:rPr>
        <w:t xml:space="preserve"> № 2 к </w:t>
      </w:r>
      <w:r w:rsidR="00822EF1" w:rsidRPr="00BB0564">
        <w:rPr>
          <w:spacing w:val="-4"/>
          <w:sz w:val="28"/>
          <w:szCs w:val="28"/>
        </w:rPr>
        <w:t>муниципальной программе.</w:t>
      </w:r>
    </w:p>
    <w:p w:rsidR="00E131CA" w:rsidRPr="0092475A" w:rsidRDefault="00E131CA" w:rsidP="00C405C2">
      <w:pPr>
        <w:adjustRightInd w:val="0"/>
        <w:ind w:firstLine="720"/>
        <w:jc w:val="both"/>
        <w:rPr>
          <w:b/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lastRenderedPageBreak/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  <w:r w:rsidR="000A0F1B">
        <w:rPr>
          <w:sz w:val="28"/>
          <w:szCs w:val="28"/>
        </w:rPr>
        <w:t>.</w:t>
      </w:r>
    </w:p>
    <w:p w:rsidR="000A0F1B" w:rsidRDefault="000A0F1B" w:rsidP="00C405C2">
      <w:pPr>
        <w:ind w:firstLine="709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B00DC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  <w:r w:rsidR="00C02F07">
              <w:rPr>
                <w:sz w:val="28"/>
                <w:szCs w:val="28"/>
              </w:rPr>
              <w:t>.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Default="003E3DFA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05C2"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3E3DFA" w:rsidRPr="00B00DC4" w:rsidRDefault="003E3DFA" w:rsidP="003E3DFA">
            <w:pPr>
              <w:widowControl/>
              <w:autoSpaceDE/>
              <w:autoSpaceDN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635D2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D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635D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B0564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E1FA2" w:rsidRPr="00BB0564" w:rsidRDefault="00382483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AC05E2" w:rsidRPr="00BB0564">
              <w:rPr>
                <w:sz w:val="28"/>
                <w:szCs w:val="28"/>
              </w:rPr>
              <w:t>5</w:t>
            </w:r>
            <w:r w:rsidRPr="00BB0564">
              <w:rPr>
                <w:sz w:val="28"/>
                <w:szCs w:val="28"/>
              </w:rPr>
              <w:t>-202</w:t>
            </w:r>
            <w:r w:rsidR="00AC05E2" w:rsidRPr="00BB0564">
              <w:rPr>
                <w:sz w:val="28"/>
                <w:szCs w:val="28"/>
              </w:rPr>
              <w:t>7</w:t>
            </w:r>
            <w:r w:rsidRPr="00BB0564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  <w:r w:rsidR="003E1FA2" w:rsidRPr="00BB0564">
              <w:rPr>
                <w:sz w:val="28"/>
                <w:szCs w:val="28"/>
              </w:rPr>
              <w:t xml:space="preserve"> всего  444,436  тыс. руб.,         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2025 –  244,436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2026 –  100,00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2027 –  100,00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средства краевого бюджета     165,71358  тыс. руб.: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2025 –  165,71358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2026 –  0,00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2027 –  0,00  тыс. руб.;</w:t>
            </w:r>
          </w:p>
          <w:p w:rsidR="003E1FA2" w:rsidRPr="00BB0564" w:rsidRDefault="003E1FA2" w:rsidP="003E1FA2">
            <w:pPr>
              <w:widowControl/>
              <w:adjustRightInd w:val="0"/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средства   районного бюджета  278,72242  тыс. руб.: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2025 –  78,72242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2026 –  100,00  тыс. руб.;</w:t>
            </w:r>
          </w:p>
          <w:p w:rsidR="003E1FA2" w:rsidRPr="00BB0564" w:rsidRDefault="003E1FA2" w:rsidP="003E1FA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BB0564">
              <w:rPr>
                <w:sz w:val="28"/>
                <w:szCs w:val="28"/>
              </w:rPr>
              <w:t>2027 –  100,00  тыс. руб.</w:t>
            </w:r>
          </w:p>
          <w:p w:rsidR="00C405C2" w:rsidRPr="00BB0564" w:rsidRDefault="00C405C2" w:rsidP="00AC05E2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Манском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</w:t>
      </w:r>
      <w:r w:rsidRPr="008B522E">
        <w:rPr>
          <w:sz w:val="28"/>
          <w:szCs w:val="28"/>
        </w:rPr>
        <w:lastRenderedPageBreak/>
        <w:t>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Реализация подпрограммы обусловлена необходимостью решения 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</w:t>
      </w:r>
      <w:r w:rsidR="00C02F07"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>включая социальное предпринимательство</w:t>
      </w:r>
      <w:r>
        <w:rPr>
          <w:sz w:val="28"/>
          <w:szCs w:val="28"/>
        </w:rPr>
        <w:t>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 xml:space="preserve"> </w:t>
      </w:r>
      <w:r w:rsidR="00B86B48">
        <w:rPr>
          <w:sz w:val="28"/>
          <w:szCs w:val="28"/>
        </w:rPr>
        <w:t xml:space="preserve">- </w:t>
      </w:r>
      <w:r w:rsidR="00D847D2">
        <w:rPr>
          <w:sz w:val="28"/>
          <w:szCs w:val="28"/>
        </w:rPr>
        <w:t xml:space="preserve"> </w:t>
      </w:r>
      <w:r w:rsidR="00B86B48" w:rsidRPr="00B86B48">
        <w:rPr>
          <w:sz w:val="28"/>
          <w:szCs w:val="28"/>
        </w:rPr>
        <w:t xml:space="preserve">вовлечение граждан, в </w:t>
      </w:r>
      <w:r w:rsidR="00AE7328">
        <w:rPr>
          <w:sz w:val="28"/>
          <w:szCs w:val="28"/>
        </w:rPr>
        <w:t>том числе социально плохо защищенные слои населения</w:t>
      </w:r>
      <w:r w:rsidR="00B86B48" w:rsidRPr="00B86B48">
        <w:rPr>
          <w:sz w:val="28"/>
          <w:szCs w:val="28"/>
        </w:rPr>
        <w:t>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552142">
        <w:rPr>
          <w:sz w:val="28"/>
          <w:szCs w:val="28"/>
        </w:rPr>
        <w:t>, физических лиц, применяющих специальный налоговый режим «Налог на профессиональный доход»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D847D2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r w:rsidR="00D847D2">
        <w:rPr>
          <w:sz w:val="28"/>
          <w:szCs w:val="28"/>
        </w:rPr>
        <w:t>и</w:t>
      </w:r>
      <w:r>
        <w:rPr>
          <w:sz w:val="28"/>
          <w:szCs w:val="28"/>
        </w:rPr>
        <w:t xml:space="preserve"> подпрограммы</w:t>
      </w:r>
      <w:r w:rsidR="00D847D2">
        <w:rPr>
          <w:sz w:val="28"/>
          <w:szCs w:val="28"/>
        </w:rPr>
        <w:t>:</w:t>
      </w:r>
    </w:p>
    <w:p w:rsidR="008E07F2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8E07F2">
        <w:rPr>
          <w:sz w:val="28"/>
          <w:szCs w:val="28"/>
        </w:rPr>
        <w:t xml:space="preserve"> о</w:t>
      </w:r>
      <w:r w:rsidR="008E07F2"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 w:rsidR="00635D25">
        <w:rPr>
          <w:sz w:val="28"/>
          <w:szCs w:val="28"/>
        </w:rPr>
        <w:t>.</w:t>
      </w:r>
    </w:p>
    <w:p w:rsidR="008E07F2" w:rsidRDefault="00D847D2" w:rsidP="00635D25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7F2">
        <w:rPr>
          <w:sz w:val="28"/>
          <w:szCs w:val="28"/>
        </w:rPr>
        <w:t>Сроки реализации программы: 202</w:t>
      </w:r>
      <w:r w:rsidR="00635D25">
        <w:rPr>
          <w:sz w:val="28"/>
          <w:szCs w:val="28"/>
        </w:rPr>
        <w:t>5</w:t>
      </w:r>
      <w:r w:rsidR="008E07F2">
        <w:rPr>
          <w:sz w:val="28"/>
          <w:szCs w:val="28"/>
        </w:rPr>
        <w:t xml:space="preserve"> – 202</w:t>
      </w:r>
      <w:r w:rsidR="00635D25">
        <w:rPr>
          <w:sz w:val="28"/>
          <w:szCs w:val="28"/>
        </w:rPr>
        <w:t>7</w:t>
      </w:r>
      <w:r w:rsidR="008E07F2">
        <w:rPr>
          <w:sz w:val="28"/>
          <w:szCs w:val="28"/>
        </w:rPr>
        <w:t xml:space="preserve">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5F7E74" w:rsidP="005F7E74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 в себя  </w:t>
      </w:r>
      <w:r w:rsidR="00552142">
        <w:rPr>
          <w:bCs/>
          <w:sz w:val="28"/>
          <w:szCs w:val="28"/>
        </w:rPr>
        <w:t>следующие</w:t>
      </w:r>
      <w:r w:rsidRPr="007C73AF">
        <w:rPr>
          <w:bCs/>
          <w:sz w:val="28"/>
          <w:szCs w:val="28"/>
        </w:rPr>
        <w:t xml:space="preserve"> мероприятия:</w:t>
      </w:r>
    </w:p>
    <w:p w:rsidR="005F7E74" w:rsidRPr="00BB0564" w:rsidRDefault="005F7E74" w:rsidP="005F7E74">
      <w:pPr>
        <w:adjustRightInd w:val="0"/>
        <w:jc w:val="both"/>
        <w:rPr>
          <w:sz w:val="28"/>
          <w:szCs w:val="28"/>
        </w:rPr>
      </w:pPr>
      <w:r w:rsidRPr="0092475A">
        <w:rPr>
          <w:b/>
          <w:spacing w:val="-4"/>
          <w:sz w:val="28"/>
          <w:szCs w:val="28"/>
        </w:rPr>
        <w:t xml:space="preserve">          </w:t>
      </w:r>
      <w:r w:rsidRPr="00BB0564">
        <w:rPr>
          <w:spacing w:val="-4"/>
          <w:sz w:val="28"/>
          <w:szCs w:val="28"/>
        </w:rPr>
        <w:t>Мероприятие 1</w:t>
      </w:r>
      <w:r w:rsidR="00552142" w:rsidRPr="00BB0564">
        <w:rPr>
          <w:spacing w:val="-4"/>
          <w:sz w:val="28"/>
          <w:szCs w:val="28"/>
        </w:rPr>
        <w:t>:</w:t>
      </w:r>
      <w:r w:rsidRPr="00BB0564">
        <w:rPr>
          <w:spacing w:val="-4"/>
          <w:sz w:val="28"/>
          <w:szCs w:val="28"/>
        </w:rPr>
        <w:t xml:space="preserve"> Субсидии субъектам малого и среднего предпринимательства</w:t>
      </w:r>
      <w:r w:rsidR="0092475A" w:rsidRPr="00BB0564">
        <w:rPr>
          <w:spacing w:val="-4"/>
          <w:sz w:val="28"/>
          <w:szCs w:val="28"/>
        </w:rPr>
        <w:t>, а также физическим лицам, применяющим специальный налоговый режим «Налог на профессиональный доход», на реализацию</w:t>
      </w:r>
      <w:r w:rsidR="00136566" w:rsidRPr="00BB0564">
        <w:rPr>
          <w:spacing w:val="-4"/>
          <w:sz w:val="28"/>
          <w:szCs w:val="28"/>
        </w:rPr>
        <w:t xml:space="preserve"> инвестиционных проектов в приоритетных отраслях</w:t>
      </w:r>
      <w:r w:rsidRPr="00BB0564">
        <w:rPr>
          <w:sz w:val="28"/>
          <w:szCs w:val="28"/>
        </w:rPr>
        <w:t>.</w:t>
      </w:r>
    </w:p>
    <w:p w:rsidR="005F7E74" w:rsidRPr="00BB0564" w:rsidRDefault="005F7E74" w:rsidP="0092475A">
      <w:pPr>
        <w:adjustRightInd w:val="0"/>
        <w:jc w:val="both"/>
        <w:rPr>
          <w:sz w:val="28"/>
          <w:szCs w:val="28"/>
        </w:rPr>
      </w:pPr>
      <w:r w:rsidRPr="00BB0564">
        <w:rPr>
          <w:sz w:val="28"/>
          <w:szCs w:val="28"/>
        </w:rPr>
        <w:t xml:space="preserve">          </w:t>
      </w:r>
      <w:r w:rsidRPr="00BB0564">
        <w:rPr>
          <w:spacing w:val="-4"/>
          <w:sz w:val="28"/>
          <w:szCs w:val="28"/>
        </w:rPr>
        <w:t>Мероприятие 2</w:t>
      </w:r>
      <w:r w:rsidR="00552142" w:rsidRPr="00BB0564">
        <w:rPr>
          <w:spacing w:val="-4"/>
          <w:sz w:val="28"/>
          <w:szCs w:val="28"/>
        </w:rPr>
        <w:t>:</w:t>
      </w:r>
      <w:r w:rsidRPr="00BB0564">
        <w:rPr>
          <w:spacing w:val="-4"/>
          <w:sz w:val="28"/>
          <w:szCs w:val="28"/>
        </w:rPr>
        <w:t xml:space="preserve"> </w:t>
      </w:r>
      <w:r w:rsidRPr="00BB0564">
        <w:rPr>
          <w:sz w:val="28"/>
          <w:szCs w:val="28"/>
        </w:rPr>
        <w:t xml:space="preserve">Субсидии субъектам малого и среднего предпринимательства в виде </w:t>
      </w:r>
      <w:proofErr w:type="spellStart"/>
      <w:r w:rsidRPr="00BB0564">
        <w:rPr>
          <w:sz w:val="28"/>
          <w:szCs w:val="28"/>
        </w:rPr>
        <w:t>грантовой</w:t>
      </w:r>
      <w:proofErr w:type="spellEnd"/>
      <w:r w:rsidRPr="00BB0564">
        <w:rPr>
          <w:sz w:val="28"/>
          <w:szCs w:val="28"/>
        </w:rPr>
        <w:t xml:space="preserve"> поддержки  на  начало ведения предпринимательской   деятельности.</w:t>
      </w:r>
    </w:p>
    <w:p w:rsidR="00C405C2" w:rsidRPr="0010514F" w:rsidRDefault="00D847D2" w:rsidP="00635D25">
      <w:pPr>
        <w:widowControl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405C2"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="00C405C2" w:rsidRPr="0010514F">
        <w:rPr>
          <w:sz w:val="28"/>
          <w:szCs w:val="28"/>
        </w:rPr>
        <w:t>дств  кр</w:t>
      </w:r>
      <w:proofErr w:type="gramEnd"/>
      <w:r w:rsidR="00C405C2" w:rsidRPr="0010514F">
        <w:rPr>
          <w:sz w:val="28"/>
          <w:szCs w:val="28"/>
        </w:rPr>
        <w:t>аевого и районного бюджетов.</w:t>
      </w:r>
    </w:p>
    <w:p w:rsidR="00C405C2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Главным распорядителем </w:t>
      </w:r>
      <w:r w:rsidR="008231B8">
        <w:rPr>
          <w:sz w:val="28"/>
          <w:szCs w:val="28"/>
        </w:rPr>
        <w:t xml:space="preserve">бюджетных </w:t>
      </w:r>
      <w:r w:rsidRPr="0010514F">
        <w:rPr>
          <w:sz w:val="28"/>
          <w:szCs w:val="28"/>
        </w:rPr>
        <w:t>средств по мероприятиям подпр</w:t>
      </w:r>
      <w:r w:rsidR="00397809">
        <w:rPr>
          <w:sz w:val="28"/>
          <w:szCs w:val="28"/>
        </w:rPr>
        <w:t xml:space="preserve">ограммы является </w:t>
      </w:r>
      <w:r w:rsidR="00A65819">
        <w:rPr>
          <w:sz w:val="28"/>
          <w:szCs w:val="28"/>
        </w:rPr>
        <w:t>а</w:t>
      </w:r>
      <w:r w:rsidRPr="0010514F">
        <w:rPr>
          <w:sz w:val="28"/>
          <w:szCs w:val="28"/>
        </w:rPr>
        <w:t>дминистрация Манского района.</w:t>
      </w:r>
    </w:p>
    <w:p w:rsidR="00314F89" w:rsidRPr="00BB0564" w:rsidRDefault="00314F89" w:rsidP="00314F89">
      <w:pPr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B0564">
        <w:rPr>
          <w:sz w:val="28"/>
          <w:szCs w:val="28"/>
        </w:rPr>
        <w:t>Реализация мероприятия 1 подпрограммы осуществляется в соответствии с Порядком предоставления с</w:t>
      </w:r>
      <w:r w:rsidRPr="00BB0564">
        <w:rPr>
          <w:spacing w:val="-4"/>
          <w:sz w:val="28"/>
          <w:szCs w:val="28"/>
        </w:rPr>
        <w:t>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 w:rsidRPr="00BB0564">
        <w:rPr>
          <w:sz w:val="28"/>
          <w:szCs w:val="28"/>
        </w:rPr>
        <w:t>, утвержденным постановлением администрации Манского района от 31.03.2025 № 196.</w:t>
      </w:r>
    </w:p>
    <w:p w:rsidR="00314F89" w:rsidRPr="00BB0564" w:rsidRDefault="00314F89" w:rsidP="00314F89">
      <w:pPr>
        <w:adjustRightInd w:val="0"/>
        <w:jc w:val="both"/>
        <w:rPr>
          <w:sz w:val="28"/>
          <w:szCs w:val="28"/>
        </w:rPr>
      </w:pPr>
      <w:r w:rsidRPr="00BB0564">
        <w:rPr>
          <w:sz w:val="28"/>
          <w:szCs w:val="28"/>
        </w:rPr>
        <w:t xml:space="preserve">          Реализация мероприятия 2 подпрограммы осуществляется в соответствии с Порядком предоставления субсидий субъектам малого и среднего предпринимательства в виде </w:t>
      </w:r>
      <w:proofErr w:type="spellStart"/>
      <w:r w:rsidRPr="00BB0564">
        <w:rPr>
          <w:sz w:val="28"/>
          <w:szCs w:val="28"/>
        </w:rPr>
        <w:t>грантовой</w:t>
      </w:r>
      <w:proofErr w:type="spellEnd"/>
      <w:r w:rsidRPr="00BB0564">
        <w:rPr>
          <w:sz w:val="28"/>
          <w:szCs w:val="28"/>
        </w:rPr>
        <w:t xml:space="preserve"> поддержки на начало ведения предпринимательской деятельности, утвержденным постановлением администрации Манского района от 13.03.2025 № 150.</w:t>
      </w:r>
    </w:p>
    <w:p w:rsidR="00ED1A2A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производится в пределах средств, предусмотренных на эти цели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 xml:space="preserve">субъектов малого </w:t>
      </w:r>
      <w:r w:rsidR="00552142">
        <w:rPr>
          <w:sz w:val="28"/>
          <w:szCs w:val="28"/>
        </w:rPr>
        <w:t>и среднего предпринимательства</w:t>
      </w:r>
      <w:r w:rsidRPr="0010514F">
        <w:rPr>
          <w:sz w:val="28"/>
          <w:szCs w:val="28"/>
        </w:rPr>
        <w:t>;</w:t>
      </w:r>
    </w:p>
    <w:p w:rsidR="00552142" w:rsidRPr="0010514F" w:rsidRDefault="00552142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числа безработных граждан;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lastRenderedPageBreak/>
        <w:t>- 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</w:t>
      </w:r>
      <w:r w:rsidR="00552142">
        <w:rPr>
          <w:sz w:val="28"/>
          <w:szCs w:val="28"/>
        </w:rPr>
        <w:t xml:space="preserve"> субъектами малого и среднего предпринимательства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635D25">
        <w:rPr>
          <w:sz w:val="28"/>
          <w:szCs w:val="28"/>
        </w:rPr>
        <w:t>5</w:t>
      </w:r>
      <w:r w:rsidRPr="0010514F">
        <w:rPr>
          <w:sz w:val="28"/>
          <w:szCs w:val="28"/>
        </w:rPr>
        <w:t>-202</w:t>
      </w:r>
      <w:r w:rsidR="00635D25">
        <w:rPr>
          <w:sz w:val="28"/>
          <w:szCs w:val="28"/>
        </w:rPr>
        <w:t>7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</w:t>
      </w:r>
      <w:r w:rsidR="000A3D47">
        <w:rPr>
          <w:sz w:val="28"/>
          <w:szCs w:val="28"/>
        </w:rPr>
        <w:t xml:space="preserve">й </w:t>
      </w:r>
      <w:r w:rsidR="00C405C2" w:rsidRPr="00204D7D">
        <w:rPr>
          <w:sz w:val="28"/>
          <w:szCs w:val="28"/>
        </w:rPr>
        <w:t>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0A3D47">
        <w:rPr>
          <w:sz w:val="28"/>
          <w:szCs w:val="28"/>
        </w:rPr>
        <w:t xml:space="preserve">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</w:t>
      </w:r>
      <w:proofErr w:type="gramStart"/>
      <w:r>
        <w:rPr>
          <w:sz w:val="28"/>
          <w:szCs w:val="28"/>
        </w:rPr>
        <w:t xml:space="preserve">контроль </w:t>
      </w:r>
      <w:r w:rsidR="007D549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04D7D">
        <w:rPr>
          <w:sz w:val="28"/>
          <w:szCs w:val="28"/>
        </w:rPr>
        <w:t>рограммы осуществляет администраци</w:t>
      </w:r>
      <w:r w:rsidR="007D549C">
        <w:rPr>
          <w:sz w:val="28"/>
          <w:szCs w:val="28"/>
        </w:rPr>
        <w:t>я</w:t>
      </w:r>
      <w:r w:rsidRPr="00204D7D">
        <w:rPr>
          <w:sz w:val="28"/>
          <w:szCs w:val="28"/>
        </w:rPr>
        <w:t xml:space="preserve"> Манского района.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 w:rsidRPr="003C2AA3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Финансовое управление администрации Манского района </w:t>
      </w:r>
      <w:r w:rsidR="00A65819" w:rsidRPr="003C2AA3">
        <w:rPr>
          <w:sz w:val="28"/>
          <w:szCs w:val="28"/>
        </w:rPr>
        <w:t>ежеквартально не позднее 1</w:t>
      </w:r>
      <w:r w:rsidRPr="003C2AA3">
        <w:rPr>
          <w:sz w:val="28"/>
          <w:szCs w:val="28"/>
        </w:rPr>
        <w:t>0</w:t>
      </w:r>
      <w:r w:rsidR="00A65819" w:rsidRPr="003C2AA3">
        <w:rPr>
          <w:sz w:val="28"/>
          <w:szCs w:val="28"/>
        </w:rPr>
        <w:t>-го</w:t>
      </w:r>
      <w:r w:rsidRPr="003C2AA3">
        <w:rPr>
          <w:sz w:val="28"/>
          <w:szCs w:val="28"/>
        </w:rPr>
        <w:t xml:space="preserve"> числа второго месяца</w:t>
      </w:r>
      <w:r w:rsidR="00A65819" w:rsidRPr="003C2AA3">
        <w:rPr>
          <w:sz w:val="28"/>
          <w:szCs w:val="28"/>
        </w:rPr>
        <w:t>,</w:t>
      </w:r>
      <w:r w:rsidRPr="003C2AA3">
        <w:rPr>
          <w:sz w:val="28"/>
          <w:szCs w:val="28"/>
        </w:rPr>
        <w:t xml:space="preserve"> следующего за отчетным кварталом, </w:t>
      </w:r>
      <w:r w:rsidR="00A65819" w:rsidRPr="003C2AA3">
        <w:rPr>
          <w:sz w:val="28"/>
          <w:szCs w:val="28"/>
        </w:rPr>
        <w:t xml:space="preserve">и ежегодно </w:t>
      </w:r>
      <w:r w:rsidRPr="003C2AA3">
        <w:rPr>
          <w:sz w:val="28"/>
          <w:szCs w:val="28"/>
        </w:rPr>
        <w:t>до 05 марта года</w:t>
      </w:r>
      <w:r w:rsidR="00A65819" w:rsidRPr="003C2AA3">
        <w:rPr>
          <w:sz w:val="28"/>
          <w:szCs w:val="28"/>
        </w:rPr>
        <w:t>,</w:t>
      </w:r>
      <w:r w:rsidRPr="003C2AA3">
        <w:rPr>
          <w:sz w:val="28"/>
          <w:szCs w:val="28"/>
        </w:rPr>
        <w:t xml:space="preserve"> следующего за отчетным годом.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2648" w:rsidRDefault="00C405C2" w:rsidP="0017239B">
      <w:pPr>
        <w:widowControl/>
        <w:adjustRightInd w:val="0"/>
        <w:outlineLvl w:val="2"/>
        <w:rPr>
          <w:sz w:val="24"/>
          <w:szCs w:val="24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FA2648"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424DCB" w:rsidRDefault="00424DCB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Приложение 1 </w:t>
            </w:r>
          </w:p>
          <w:p w:rsidR="00424DCB" w:rsidRPr="00424DCB" w:rsidRDefault="00424DCB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424DCB" w:rsidRDefault="00424DCB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от </w:t>
            </w:r>
            <w:r w:rsidR="00BB0564">
              <w:rPr>
                <w:sz w:val="28"/>
                <w:szCs w:val="28"/>
              </w:rPr>
              <w:t xml:space="preserve">16.01.2025 </w:t>
            </w:r>
            <w:r w:rsidRPr="00424DCB">
              <w:rPr>
                <w:sz w:val="28"/>
                <w:szCs w:val="28"/>
              </w:rPr>
              <w:t>№</w:t>
            </w:r>
            <w:r w:rsidR="00BB0564">
              <w:rPr>
                <w:sz w:val="28"/>
                <w:szCs w:val="28"/>
              </w:rPr>
              <w:t xml:space="preserve"> 243</w:t>
            </w:r>
          </w:p>
          <w:p w:rsidR="00424DCB" w:rsidRDefault="00424DCB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FA2648" w:rsidTr="00FA2648">
        <w:trPr>
          <w:trHeight w:val="2113"/>
        </w:trPr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Приложение № 1 </w:t>
            </w:r>
          </w:p>
          <w:p w:rsidR="00FA2648" w:rsidRPr="0002189F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17239B">
      <w:pPr>
        <w:widowControl/>
        <w:adjustRightInd w:val="0"/>
        <w:outlineLvl w:val="2"/>
        <w:rPr>
          <w:sz w:val="24"/>
          <w:szCs w:val="24"/>
        </w:rPr>
      </w:pP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880D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программы, подпрограмм муниципальной программы,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 xml:space="preserve">отдельных мероприятий и их </w:t>
      </w:r>
      <w:proofErr w:type="gramStart"/>
      <w:r w:rsidRPr="00880D4D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7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0A3D4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74702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 xml:space="preserve">, получивших </w:t>
            </w:r>
            <w:r w:rsidR="000A3D47">
              <w:rPr>
                <w:color w:val="000000"/>
                <w:sz w:val="24"/>
                <w:szCs w:val="24"/>
              </w:rPr>
              <w:t>финансовую</w:t>
            </w:r>
            <w:r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3D4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3D47" w:rsidP="000A3D4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Целевой индикатор 2</w:t>
            </w:r>
            <w:r w:rsidR="0017239B">
              <w:rPr>
                <w:color w:val="000000"/>
                <w:sz w:val="24"/>
                <w:szCs w:val="24"/>
                <w:u w:val="single"/>
              </w:rPr>
              <w:t xml:space="preserve">:  </w:t>
            </w:r>
            <w:r w:rsidR="0017239B" w:rsidRPr="007C0B7B">
              <w:rPr>
                <w:color w:val="000000"/>
                <w:sz w:val="24"/>
                <w:szCs w:val="24"/>
              </w:rPr>
              <w:t>Количество</w:t>
            </w:r>
            <w:r w:rsidR="0017239B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</w:t>
            </w:r>
            <w:r w:rsidR="0017239B"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60631C">
              <w:rPr>
                <w:color w:val="000000"/>
                <w:sz w:val="24"/>
                <w:szCs w:val="24"/>
              </w:rPr>
              <w:t xml:space="preserve"> </w:t>
            </w:r>
            <w:r w:rsidR="0074702C">
              <w:rPr>
                <w:color w:val="000000"/>
                <w:sz w:val="24"/>
                <w:szCs w:val="24"/>
              </w:rPr>
              <w:t xml:space="preserve">и с учетом физических лиц, применяющих специальный налоговый режим «Налог на профессиональный доход», получившими </w:t>
            </w:r>
            <w:r>
              <w:rPr>
                <w:color w:val="000000"/>
                <w:sz w:val="24"/>
                <w:szCs w:val="24"/>
              </w:rPr>
              <w:t>финансовую</w:t>
            </w:r>
            <w:r w:rsidR="0074702C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427BA8" w:rsidP="006B3F6F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B3F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</w:t>
            </w:r>
            <w:r w:rsidR="000A3D47">
              <w:rPr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:   </w:t>
            </w:r>
          </w:p>
          <w:p w:rsidR="0017239B" w:rsidRDefault="0017239B" w:rsidP="000A3D4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 w:rsidR="000A3D47"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 w:rsidR="000A3D47">
              <w:rPr>
                <w:sz w:val="24"/>
                <w:szCs w:val="24"/>
              </w:rPr>
              <w:t>, получившими финансовую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3D47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3D4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56B51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334E90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5733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r w:rsidR="00334E90">
              <w:rPr>
                <w:sz w:val="24"/>
                <w:szCs w:val="24"/>
              </w:rPr>
              <w:t>Оказание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 w:rsidR="00334E90">
              <w:rPr>
                <w:color w:val="000000"/>
                <w:sz w:val="24"/>
                <w:szCs w:val="24"/>
              </w:rPr>
              <w:t>ой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 w:rsidR="00334E90">
              <w:rPr>
                <w:color w:val="000000"/>
                <w:sz w:val="24"/>
                <w:szCs w:val="24"/>
              </w:rPr>
              <w:t>и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53789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427BA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</w:t>
            </w:r>
            <w:r w:rsidR="00300DDC">
              <w:rPr>
                <w:color w:val="000000"/>
                <w:sz w:val="24"/>
                <w:szCs w:val="24"/>
              </w:rPr>
              <w:t>Количество</w:t>
            </w:r>
            <w:r w:rsidR="00300DDC"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300DD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</w:t>
            </w:r>
            <w:r w:rsidR="00427BA8">
              <w:rPr>
                <w:color w:val="000000"/>
                <w:sz w:val="24"/>
                <w:szCs w:val="24"/>
              </w:rPr>
              <w:t>финансовую</w:t>
            </w:r>
            <w:r w:rsidR="00300DDC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427BA8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E972D4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E972D4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E972D4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427BA8" w:rsidP="008E4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 </w:t>
            </w:r>
            <w:r w:rsidR="00300DDC"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</w:t>
            </w:r>
            <w:r w:rsidR="008E4716">
              <w:rPr>
                <w:color w:val="000000"/>
                <w:sz w:val="24"/>
                <w:szCs w:val="24"/>
              </w:rPr>
              <w:t>финансовую</w:t>
            </w:r>
            <w:r w:rsidR="00300DDC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427BA8" w:rsidP="006B3F6F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B3F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E972D4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268" w:rsidRPr="004E216B" w:rsidRDefault="008E4716" w:rsidP="008E4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300DDC"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="00300DDC"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8E4716" w:rsidP="00300DD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8E4716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56B51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Default="0017239B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 </w:t>
      </w: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6578A1" w:rsidRDefault="006578A1" w:rsidP="008E4716">
      <w:pPr>
        <w:widowControl/>
        <w:adjustRightInd w:val="0"/>
        <w:outlineLvl w:val="2"/>
        <w:rPr>
          <w:sz w:val="28"/>
          <w:szCs w:val="28"/>
        </w:rPr>
      </w:pPr>
    </w:p>
    <w:p w:rsidR="00424DCB" w:rsidRDefault="00424DCB" w:rsidP="00424DCB">
      <w:pPr>
        <w:widowControl/>
        <w:adjustRightInd w:val="0"/>
        <w:outlineLvl w:val="2"/>
        <w:rPr>
          <w:sz w:val="24"/>
          <w:szCs w:val="24"/>
        </w:rPr>
      </w:pPr>
      <w:r w:rsidRPr="008B522E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424DCB" w:rsidTr="00C866A1">
        <w:tc>
          <w:tcPr>
            <w:tcW w:w="8188" w:type="dxa"/>
          </w:tcPr>
          <w:p w:rsidR="00424DCB" w:rsidRDefault="00424DCB" w:rsidP="00C866A1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424DCB" w:rsidRPr="00424DCB" w:rsidRDefault="00424DCB" w:rsidP="00C866A1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424DCB">
              <w:rPr>
                <w:sz w:val="28"/>
                <w:szCs w:val="28"/>
              </w:rPr>
              <w:t xml:space="preserve"> </w:t>
            </w:r>
          </w:p>
          <w:p w:rsidR="00424DCB" w:rsidRPr="00424DCB" w:rsidRDefault="00424DCB" w:rsidP="00C866A1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424DCB" w:rsidRDefault="00424DCB" w:rsidP="00C866A1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от </w:t>
            </w:r>
            <w:r w:rsidR="00BB0564">
              <w:rPr>
                <w:sz w:val="28"/>
                <w:szCs w:val="28"/>
              </w:rPr>
              <w:t xml:space="preserve">16.04.2025  </w:t>
            </w:r>
            <w:r w:rsidRPr="00424DCB">
              <w:rPr>
                <w:sz w:val="28"/>
                <w:szCs w:val="28"/>
              </w:rPr>
              <w:t>№</w:t>
            </w:r>
            <w:r w:rsidR="00BB0564">
              <w:rPr>
                <w:sz w:val="28"/>
                <w:szCs w:val="28"/>
              </w:rPr>
              <w:t xml:space="preserve"> 243</w:t>
            </w:r>
          </w:p>
          <w:p w:rsidR="00424DCB" w:rsidRDefault="00424DCB" w:rsidP="00C866A1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424DCB" w:rsidTr="00C866A1">
        <w:trPr>
          <w:trHeight w:val="2113"/>
        </w:trPr>
        <w:tc>
          <w:tcPr>
            <w:tcW w:w="8188" w:type="dxa"/>
          </w:tcPr>
          <w:p w:rsidR="00424DCB" w:rsidRDefault="00424DCB" w:rsidP="00C866A1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424DCB" w:rsidRDefault="00424DCB" w:rsidP="00C866A1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424DCB" w:rsidRPr="0002189F" w:rsidRDefault="00424DCB" w:rsidP="00C866A1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424DCB" w:rsidRDefault="00424DCB" w:rsidP="00C866A1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8E4716" w:rsidRPr="0002189F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Pr="00880D4D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17239B" w:rsidRPr="00880D4D" w:rsidRDefault="0017239B" w:rsidP="0017239B">
      <w:pPr>
        <w:widowControl/>
        <w:adjustRightInd w:val="0"/>
        <w:ind w:left="4536"/>
        <w:outlineLvl w:val="2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Приложение № 3</w:t>
      </w:r>
    </w:p>
    <w:p w:rsidR="0017239B" w:rsidRPr="00880D4D" w:rsidRDefault="0017239B" w:rsidP="0017239B">
      <w:pPr>
        <w:adjustRightInd w:val="0"/>
        <w:ind w:left="4536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80D4D" w:rsidRDefault="0017239B" w:rsidP="0017239B">
      <w:pPr>
        <w:widowControl/>
        <w:adjustRightInd w:val="0"/>
        <w:ind w:left="4536"/>
        <w:jc w:val="center"/>
        <w:rPr>
          <w:b/>
          <w:vanish/>
          <w:sz w:val="24"/>
          <w:szCs w:val="24"/>
        </w:rPr>
      </w:pP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(за счет всех источников финансирования)</w:t>
      </w:r>
    </w:p>
    <w:p w:rsidR="0017239B" w:rsidRPr="00880D4D" w:rsidRDefault="0017239B" w:rsidP="0017239B">
      <w:pPr>
        <w:widowControl/>
        <w:adjustRightInd w:val="0"/>
        <w:ind w:firstLine="540"/>
        <w:jc w:val="both"/>
        <w:rPr>
          <w:b/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№ </w:t>
            </w:r>
            <w:r w:rsidRPr="00880D4D">
              <w:rPr>
                <w:b/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Наименование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объекта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 указанием    </w:t>
            </w:r>
            <w:r w:rsidRPr="00880D4D">
              <w:rPr>
                <w:b/>
                <w:vanish/>
                <w:sz w:val="24"/>
                <w:szCs w:val="24"/>
              </w:rPr>
              <w:br/>
              <w:t>мощности и годов</w:t>
            </w:r>
            <w:r w:rsidRPr="00880D4D">
              <w:rPr>
                <w:b/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Остаток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стоимости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строительства </w:t>
            </w:r>
            <w:r w:rsidRPr="00880D4D">
              <w:rPr>
                <w:b/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80D4D" w:rsidTr="00780C55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текущий финансо-</w:t>
            </w:r>
          </w:p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федеральный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краевой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</w:tbl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891"/>
        <w:gridCol w:w="850"/>
        <w:gridCol w:w="851"/>
        <w:gridCol w:w="2835"/>
        <w:gridCol w:w="283"/>
        <w:gridCol w:w="2268"/>
        <w:gridCol w:w="2977"/>
      </w:tblGrid>
      <w:tr w:rsidR="0017239B" w:rsidRPr="008B522E" w:rsidTr="00FB634E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B634E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B634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6578A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6578A1">
            <w:pPr>
              <w:adjustRightInd w:val="0"/>
              <w:rPr>
                <w:sz w:val="24"/>
                <w:szCs w:val="24"/>
              </w:rPr>
            </w:pPr>
            <w:r w:rsidRPr="00FA2648">
              <w:rPr>
                <w:sz w:val="24"/>
                <w:szCs w:val="24"/>
              </w:rPr>
              <w:t xml:space="preserve">Мероприятие 1: </w:t>
            </w:r>
            <w:r w:rsidRPr="00FA2648">
              <w:rPr>
                <w:spacing w:val="-4"/>
                <w:sz w:val="24"/>
                <w:szCs w:val="24"/>
              </w:rPr>
              <w:t>Субсидии субъектам малого и среднего предпринимательства</w:t>
            </w:r>
            <w:r w:rsidR="006578A1">
              <w:rPr>
                <w:spacing w:val="-4"/>
                <w:sz w:val="24"/>
                <w:szCs w:val="24"/>
              </w:rPr>
              <w:t>, а также физическим лицам, применяющим специальный налоговый режим «Налог на профессиональный доход»,  на</w:t>
            </w:r>
            <w:r w:rsidR="00A56B51" w:rsidRPr="00FA2648">
              <w:rPr>
                <w:spacing w:val="-4"/>
                <w:sz w:val="24"/>
                <w:szCs w:val="24"/>
              </w:rPr>
              <w:t xml:space="preserve"> реализаци</w:t>
            </w:r>
            <w:r w:rsidR="006578A1">
              <w:rPr>
                <w:spacing w:val="-4"/>
                <w:sz w:val="24"/>
                <w:szCs w:val="24"/>
              </w:rPr>
              <w:t>ю</w:t>
            </w:r>
            <w:r w:rsidR="00A56B51" w:rsidRPr="00FA2648">
              <w:rPr>
                <w:spacing w:val="-4"/>
                <w:sz w:val="24"/>
                <w:szCs w:val="24"/>
              </w:rPr>
              <w:t xml:space="preserve"> инвестиционных пр</w:t>
            </w:r>
            <w:r w:rsidR="004D2F6F" w:rsidRPr="00FA2648">
              <w:rPr>
                <w:spacing w:val="-4"/>
                <w:sz w:val="24"/>
                <w:szCs w:val="24"/>
              </w:rPr>
              <w:t>о</w:t>
            </w:r>
            <w:r w:rsidR="00A56B51" w:rsidRPr="00FA2648">
              <w:rPr>
                <w:spacing w:val="-4"/>
                <w:sz w:val="24"/>
                <w:szCs w:val="24"/>
              </w:rPr>
              <w:t>ектов в приоритетных отраслях.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А</w:t>
            </w:r>
            <w:r w:rsidR="0017239B" w:rsidRPr="00FA2648">
              <w:rPr>
                <w:rFonts w:eastAsia="Calibri"/>
                <w:sz w:val="24"/>
                <w:szCs w:val="24"/>
              </w:rPr>
              <w:t>дминистраци</w:t>
            </w:r>
            <w:r w:rsidRPr="00FA2648">
              <w:rPr>
                <w:rFonts w:eastAsia="Calibri"/>
                <w:sz w:val="24"/>
                <w:szCs w:val="24"/>
              </w:rPr>
              <w:t>я</w:t>
            </w:r>
            <w:r w:rsidR="0017239B" w:rsidRPr="00FA2648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8E4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01.01.202</w:t>
            </w:r>
            <w:r w:rsidR="008E4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A2648" w:rsidRDefault="0017239B" w:rsidP="008E4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31.12.202</w:t>
            </w:r>
            <w:r w:rsidR="008E47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A1" w:rsidRDefault="006578A1" w:rsidP="006578A1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доход», получивших финансовую поддержку – </w:t>
            </w:r>
            <w:r w:rsidR="00E972D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6578A1" w:rsidRDefault="006578A1" w:rsidP="006578A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>
              <w:rPr>
                <w:rFonts w:eastAsia="Calibri"/>
                <w:sz w:val="24"/>
                <w:szCs w:val="24"/>
              </w:rPr>
              <w:t xml:space="preserve">мест субъектами малого и среднего предпринимательства </w:t>
            </w:r>
            <w:r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>
              <w:rPr>
                <w:rFonts w:eastAsia="Calibri"/>
                <w:sz w:val="24"/>
                <w:szCs w:val="24"/>
              </w:rPr>
              <w:t xml:space="preserve">и с учетом физических лиц, </w:t>
            </w:r>
            <w:r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="00E972D4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6578A1" w:rsidRPr="00FA2648" w:rsidRDefault="006578A1" w:rsidP="006578A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1 500,0 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FB634E" w:rsidP="00FB634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:rsidR="00FB634E" w:rsidRDefault="00FB634E" w:rsidP="00FB634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Сохраненные рабочие места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:rsidR="00FB634E" w:rsidRPr="00FA2648" w:rsidRDefault="00FB634E" w:rsidP="00FB634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поддержку.</w:t>
            </w:r>
          </w:p>
        </w:tc>
      </w:tr>
      <w:tr w:rsidR="00E57942" w:rsidRPr="008B522E" w:rsidTr="006578A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Pr="008B522E" w:rsidRDefault="00E57942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Pr="000C7D61" w:rsidRDefault="00E57942" w:rsidP="006578A1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</w:t>
            </w:r>
            <w:r w:rsidR="00E972D4">
              <w:rPr>
                <w:sz w:val="24"/>
                <w:szCs w:val="24"/>
              </w:rPr>
              <w:t xml:space="preserve"> </w:t>
            </w:r>
            <w:r w:rsidRPr="000C7D61">
              <w:rPr>
                <w:sz w:val="24"/>
                <w:szCs w:val="24"/>
              </w:rPr>
              <w:t xml:space="preserve">2: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Pr="00F62F30" w:rsidRDefault="00E5794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Pr="008B522E" w:rsidRDefault="00E57942" w:rsidP="008E4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942" w:rsidRPr="008B522E" w:rsidRDefault="00E57942" w:rsidP="008E4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31.12.2027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Default="00E57942" w:rsidP="00CB758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3 единицы.</w:t>
            </w:r>
          </w:p>
          <w:p w:rsidR="00E57942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>
              <w:rPr>
                <w:rFonts w:eastAsia="Calibri"/>
                <w:sz w:val="24"/>
                <w:szCs w:val="24"/>
              </w:rPr>
              <w:t>– 3 единицы.</w:t>
            </w:r>
          </w:p>
          <w:p w:rsidR="00E57942" w:rsidRPr="008B522E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1 500,0 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E57942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E57942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E57942" w:rsidRPr="008B522E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42" w:rsidRDefault="00E57942" w:rsidP="00CB758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:rsidR="00E57942" w:rsidRDefault="00E57942" w:rsidP="00CB758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Сохраненные рабочие места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:rsidR="00E57942" w:rsidRPr="008B522E" w:rsidRDefault="00E57942" w:rsidP="00CB75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поддержку.</w:t>
            </w:r>
          </w:p>
        </w:tc>
      </w:tr>
    </w:tbl>
    <w:p w:rsidR="0060631C" w:rsidRDefault="0060631C" w:rsidP="0017239B">
      <w:pPr>
        <w:adjustRightInd w:val="0"/>
        <w:ind w:firstLine="8364"/>
        <w:jc w:val="both"/>
        <w:rPr>
          <w:sz w:val="28"/>
          <w:szCs w:val="28"/>
        </w:rPr>
      </w:pPr>
    </w:p>
    <w:p w:rsidR="00E57942" w:rsidRDefault="00E57942" w:rsidP="0017239B">
      <w:pPr>
        <w:adjustRightInd w:val="0"/>
        <w:ind w:firstLine="8364"/>
        <w:jc w:val="both"/>
        <w:rPr>
          <w:sz w:val="28"/>
          <w:szCs w:val="28"/>
        </w:rPr>
      </w:pPr>
    </w:p>
    <w:p w:rsidR="00E57942" w:rsidRDefault="00E57942" w:rsidP="0017239B">
      <w:pPr>
        <w:adjustRightInd w:val="0"/>
        <w:ind w:firstLine="8364"/>
        <w:jc w:val="both"/>
        <w:rPr>
          <w:sz w:val="28"/>
          <w:szCs w:val="28"/>
        </w:rPr>
      </w:pPr>
    </w:p>
    <w:p w:rsidR="00E57942" w:rsidRDefault="00E57942" w:rsidP="0017239B">
      <w:pPr>
        <w:adjustRightInd w:val="0"/>
        <w:ind w:firstLine="8364"/>
        <w:jc w:val="both"/>
        <w:rPr>
          <w:sz w:val="28"/>
          <w:szCs w:val="28"/>
        </w:rPr>
      </w:pPr>
    </w:p>
    <w:p w:rsidR="00E57942" w:rsidRDefault="00E57942" w:rsidP="0017239B">
      <w:pPr>
        <w:adjustRightInd w:val="0"/>
        <w:ind w:firstLine="8364"/>
        <w:jc w:val="both"/>
        <w:rPr>
          <w:sz w:val="28"/>
          <w:szCs w:val="28"/>
        </w:rPr>
      </w:pPr>
    </w:p>
    <w:p w:rsidR="00E57942" w:rsidRDefault="00E57942" w:rsidP="0017239B">
      <w:pPr>
        <w:adjustRightInd w:val="0"/>
        <w:ind w:firstLine="8364"/>
        <w:jc w:val="both"/>
        <w:rPr>
          <w:sz w:val="28"/>
          <w:szCs w:val="28"/>
        </w:rPr>
      </w:pPr>
    </w:p>
    <w:p w:rsidR="00C10DEA" w:rsidRDefault="00C10DEA" w:rsidP="0017239B">
      <w:pPr>
        <w:adjustRightInd w:val="0"/>
        <w:ind w:firstLine="836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CD6426">
        <w:tc>
          <w:tcPr>
            <w:tcW w:w="8188" w:type="dxa"/>
          </w:tcPr>
          <w:p w:rsidR="00C10DEA" w:rsidRDefault="00C10DEA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424DCB" w:rsidRPr="00424DCB" w:rsidRDefault="00424DCB" w:rsidP="00424DC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424DCB">
              <w:rPr>
                <w:sz w:val="28"/>
                <w:szCs w:val="28"/>
              </w:rPr>
              <w:t xml:space="preserve"> </w:t>
            </w:r>
          </w:p>
          <w:p w:rsidR="00424DCB" w:rsidRPr="00424DCB" w:rsidRDefault="00424DCB" w:rsidP="00424DC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424DCB" w:rsidRDefault="00424DCB" w:rsidP="00424DC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от </w:t>
            </w:r>
            <w:r w:rsidR="001B5AD6">
              <w:rPr>
                <w:sz w:val="28"/>
                <w:szCs w:val="28"/>
              </w:rPr>
              <w:t xml:space="preserve">16.04.2025 </w:t>
            </w:r>
            <w:r w:rsidRPr="00424DCB">
              <w:rPr>
                <w:sz w:val="28"/>
                <w:szCs w:val="28"/>
              </w:rPr>
              <w:t>№</w:t>
            </w:r>
            <w:r w:rsidR="001B5AD6">
              <w:rPr>
                <w:sz w:val="28"/>
                <w:szCs w:val="28"/>
              </w:rPr>
              <w:t xml:space="preserve"> 243</w:t>
            </w:r>
          </w:p>
          <w:p w:rsidR="00FA2648" w:rsidRDefault="00FA2648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FA2648" w:rsidTr="00CD6426">
        <w:trPr>
          <w:trHeight w:val="2113"/>
        </w:trPr>
        <w:tc>
          <w:tcPr>
            <w:tcW w:w="8188" w:type="dxa"/>
          </w:tcPr>
          <w:p w:rsidR="00FA2648" w:rsidRDefault="00FA2648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635D25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FA2648" w:rsidRPr="0002189F">
              <w:rPr>
                <w:sz w:val="28"/>
                <w:szCs w:val="28"/>
              </w:rPr>
              <w:t xml:space="preserve">иложение № </w:t>
            </w:r>
            <w:r w:rsidR="00FA2648">
              <w:rPr>
                <w:sz w:val="28"/>
                <w:szCs w:val="28"/>
              </w:rPr>
              <w:t>3</w:t>
            </w:r>
            <w:r w:rsidR="00FA2648" w:rsidRPr="0002189F">
              <w:rPr>
                <w:sz w:val="28"/>
                <w:szCs w:val="28"/>
              </w:rPr>
              <w:t xml:space="preserve"> </w:t>
            </w:r>
          </w:p>
          <w:p w:rsidR="00FA2648" w:rsidRPr="0002189F" w:rsidRDefault="00FA2648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17239B" w:rsidRPr="001065E2" w:rsidRDefault="0017239B" w:rsidP="0017239B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334"/>
        <w:gridCol w:w="1134"/>
        <w:gridCol w:w="1216"/>
        <w:gridCol w:w="1477"/>
      </w:tblGrid>
      <w:tr w:rsidR="0017239B" w:rsidRPr="008B522E" w:rsidTr="00780C55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17239B" w:rsidRPr="008B522E" w:rsidTr="007F12FD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C10DEA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C10DEA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C10DEA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C10DEA">
              <w:rPr>
                <w:sz w:val="24"/>
                <w:szCs w:val="24"/>
              </w:rPr>
              <w:t>7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F12FD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«Поддержка и развитие субъектов малого и среднего предпринимательства и формирование благоприятного </w:t>
            </w:r>
            <w:r w:rsidRPr="008B522E">
              <w:rPr>
                <w:sz w:val="24"/>
                <w:szCs w:val="24"/>
              </w:rPr>
              <w:lastRenderedPageBreak/>
              <w:t>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E3E99" w:rsidP="00C10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C10DEA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C10DEA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E3E99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444,436</w:t>
            </w:r>
          </w:p>
        </w:tc>
      </w:tr>
      <w:tr w:rsidR="0017239B" w:rsidRPr="008B522E" w:rsidTr="007F12FD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F12FD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E3E99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E3E99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444,436</w:t>
            </w:r>
          </w:p>
        </w:tc>
      </w:tr>
      <w:tr w:rsidR="0017239B" w:rsidRPr="008B522E" w:rsidTr="007F12FD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E3E99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E3E99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444,436</w:t>
            </w:r>
          </w:p>
        </w:tc>
      </w:tr>
      <w:tr w:rsidR="0017239B" w:rsidRPr="008B522E" w:rsidTr="007F12FD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F12FD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D9542B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78,72242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7F12FD" w:rsidP="007F1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165,71358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5615C" w:rsidRDefault="00065A52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065A52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5615C" w:rsidRDefault="00065A52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65A52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278,72242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165,71358</w:t>
            </w:r>
          </w:p>
        </w:tc>
      </w:tr>
      <w:tr w:rsidR="0017239B" w:rsidRPr="008B522E" w:rsidTr="007F12FD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5C29BF" w:rsidRPr="00F62F30" w:rsidRDefault="005C29B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Pr="00F62F30" w:rsidRDefault="0017239B" w:rsidP="007F12FD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>Субсидии субъектам малого и среднего предпринимательства</w:t>
            </w:r>
            <w:r w:rsidR="007F12FD">
              <w:rPr>
                <w:spacing w:val="-4"/>
                <w:sz w:val="24"/>
                <w:szCs w:val="24"/>
              </w:rPr>
              <w:t>, а также физическим лицам, применяющим специальный налоговый режим «Налог на профессиональный доход»,  на  реализацию инвестиционных проектов в приоритетных отраслях</w:t>
            </w:r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2F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7F12FD" w:rsidP="007F1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65A52"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F12FD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F12FD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D9542B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00D7">
              <w:rPr>
                <w:sz w:val="24"/>
                <w:szCs w:val="24"/>
              </w:rPr>
              <w:t>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7F12FD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65A52">
              <w:rPr>
                <w:sz w:val="24"/>
                <w:szCs w:val="24"/>
              </w:rPr>
              <w:t>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5325F" w:rsidRPr="008B522E" w:rsidTr="007F12FD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7F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7F12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0844F0" w:rsidRDefault="0045325F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</w:t>
            </w:r>
            <w:r w:rsidRPr="000844F0">
              <w:rPr>
                <w:sz w:val="24"/>
                <w:szCs w:val="24"/>
              </w:rPr>
              <w:lastRenderedPageBreak/>
              <w:t>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7F12FD" w:rsidP="0067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234,436</w:t>
            </w:r>
          </w:p>
        </w:tc>
      </w:tr>
      <w:tr w:rsidR="0045325F" w:rsidRPr="008B522E" w:rsidTr="007F12FD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F12FD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E869A2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E869A2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DC6A74" w:rsidRDefault="0045325F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8,72242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165,71358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68,72242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7F12FD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165,71358</w:t>
            </w:r>
          </w:p>
        </w:tc>
      </w:tr>
    </w:tbl>
    <w:p w:rsidR="0017239B" w:rsidRDefault="0017239B" w:rsidP="0017239B">
      <w:pPr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1065E2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0614" w:rsidRDefault="00220614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065A52" w:rsidRDefault="00065A52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880D4D" w:rsidTr="00EB6CA7">
        <w:trPr>
          <w:trHeight w:val="68"/>
        </w:trPr>
        <w:tc>
          <w:tcPr>
            <w:tcW w:w="8188" w:type="dxa"/>
          </w:tcPr>
          <w:p w:rsidR="00880D4D" w:rsidRDefault="0017239B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8" w:type="dxa"/>
          </w:tcPr>
          <w:p w:rsidR="00424DCB" w:rsidRPr="00424DCB" w:rsidRDefault="00424DCB" w:rsidP="00424DC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  <w:r w:rsidRPr="00424DCB">
              <w:rPr>
                <w:sz w:val="28"/>
                <w:szCs w:val="28"/>
              </w:rPr>
              <w:t xml:space="preserve"> </w:t>
            </w:r>
          </w:p>
          <w:p w:rsidR="00424DCB" w:rsidRPr="00424DCB" w:rsidRDefault="00424DCB" w:rsidP="00424DC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424DCB" w:rsidRDefault="00424DCB" w:rsidP="00424DC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424DCB">
              <w:rPr>
                <w:sz w:val="28"/>
                <w:szCs w:val="28"/>
              </w:rPr>
              <w:t xml:space="preserve">от </w:t>
            </w:r>
            <w:r w:rsidR="001B5AD6">
              <w:rPr>
                <w:sz w:val="28"/>
                <w:szCs w:val="28"/>
              </w:rPr>
              <w:t xml:space="preserve">16.04.2025  </w:t>
            </w:r>
            <w:r w:rsidRPr="00424DCB">
              <w:rPr>
                <w:sz w:val="28"/>
                <w:szCs w:val="28"/>
              </w:rPr>
              <w:t>№</w:t>
            </w:r>
            <w:r w:rsidR="001B5AD6">
              <w:rPr>
                <w:sz w:val="28"/>
                <w:szCs w:val="28"/>
              </w:rPr>
              <w:t xml:space="preserve"> 243</w:t>
            </w:r>
            <w:bookmarkStart w:id="0" w:name="_GoBack"/>
            <w:bookmarkEnd w:id="0"/>
          </w:p>
          <w:p w:rsidR="00880D4D" w:rsidRDefault="00880D4D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880D4D" w:rsidTr="00CD6426">
        <w:trPr>
          <w:trHeight w:val="2113"/>
        </w:trPr>
        <w:tc>
          <w:tcPr>
            <w:tcW w:w="8188" w:type="dxa"/>
          </w:tcPr>
          <w:p w:rsidR="00880D4D" w:rsidRDefault="00880D4D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80D4D" w:rsidRDefault="00880D4D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880D4D" w:rsidRPr="0002189F" w:rsidRDefault="00880D4D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880D4D" w:rsidRDefault="00880D4D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17239B" w:rsidRPr="008B522E" w:rsidRDefault="005C528C" w:rsidP="00880D4D">
      <w:pPr>
        <w:adjustRightInd w:val="0"/>
        <w:ind w:firstLine="83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1776E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17239B" w:rsidRPr="008B522E" w:rsidRDefault="0017239B" w:rsidP="0017239B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17239B" w:rsidRPr="008B522E" w:rsidTr="00780C55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17239B" w:rsidRPr="008B522E" w:rsidTr="00780C55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065A5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065A52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065A52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065A52">
              <w:rPr>
                <w:sz w:val="24"/>
                <w:szCs w:val="24"/>
              </w:rPr>
              <w:t>7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220614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244 436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220614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444 436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165 713,58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165 713,58</w:t>
            </w:r>
          </w:p>
        </w:tc>
      </w:tr>
      <w:tr w:rsidR="0017239B" w:rsidRPr="008B522E" w:rsidTr="00780C55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220614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78 722,42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220614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278 722,42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 xml:space="preserve">«Предоставление субсидий субъектам малого и среднего </w:t>
            </w:r>
            <w:r w:rsidRPr="00F62F30">
              <w:rPr>
                <w:sz w:val="24"/>
                <w:szCs w:val="24"/>
              </w:rPr>
              <w:lastRenderedPageBreak/>
              <w:t>предпринимательства</w:t>
            </w:r>
            <w:r w:rsidR="00220614">
              <w:rPr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220614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244 436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220614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444 436</w:t>
            </w:r>
            <w:r w:rsidR="00065A52">
              <w:rPr>
                <w:sz w:val="24"/>
                <w:szCs w:val="24"/>
              </w:rPr>
              <w:t>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165 713,58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165 713,58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78 722,42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278 722,42</w:t>
            </w:r>
          </w:p>
        </w:tc>
      </w:tr>
      <w:tr w:rsidR="00065A52" w:rsidRPr="008B522E" w:rsidTr="00780C55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8B522E" w:rsidRDefault="00065A52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F62F30" w:rsidRDefault="00065A52" w:rsidP="00220614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>Субсидии субъектам малого и среднего предпринимательства</w:t>
            </w:r>
            <w:r w:rsidR="00220614">
              <w:rPr>
                <w:spacing w:val="-4"/>
                <w:sz w:val="24"/>
                <w:szCs w:val="24"/>
              </w:rPr>
              <w:t xml:space="preserve">, а также физическим лицам, применяющим специальный налоговый режим «Налог на профессиональный доход», на реализацию инвестиционных проектов </w:t>
            </w:r>
            <w:r w:rsidRPr="006A2C56">
              <w:rPr>
                <w:sz w:val="24"/>
                <w:szCs w:val="24"/>
              </w:rPr>
              <w:t xml:space="preserve"> в</w:t>
            </w:r>
            <w:r w:rsidR="00220614">
              <w:rPr>
                <w:sz w:val="24"/>
                <w:szCs w:val="24"/>
              </w:rPr>
              <w:t xml:space="preserve"> </w:t>
            </w:r>
            <w:r w:rsidRPr="006A2C56">
              <w:rPr>
                <w:sz w:val="24"/>
                <w:szCs w:val="24"/>
              </w:rPr>
              <w:t xml:space="preserve"> приоритетных видах </w:t>
            </w:r>
            <w:r w:rsidR="00220614">
              <w:rPr>
                <w:sz w:val="24"/>
                <w:szCs w:val="24"/>
              </w:rPr>
              <w:t xml:space="preserve"> </w:t>
            </w:r>
            <w:r w:rsidRPr="006A2C5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00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65A52">
              <w:rPr>
                <w:sz w:val="24"/>
                <w:szCs w:val="24"/>
              </w:rPr>
              <w:t>0 000,00</w:t>
            </w:r>
          </w:p>
        </w:tc>
      </w:tr>
      <w:tr w:rsidR="00065A52" w:rsidRPr="008B522E" w:rsidTr="00780C55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5A52">
              <w:rPr>
                <w:sz w:val="24"/>
                <w:szCs w:val="24"/>
              </w:rPr>
              <w:t>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65A52">
              <w:rPr>
                <w:sz w:val="24"/>
                <w:szCs w:val="24"/>
              </w:rPr>
              <w:t>0 000,00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8B522E" w:rsidRDefault="00065A52" w:rsidP="0022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2206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F62F30" w:rsidRDefault="00065A52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22061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174 436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690F5F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234 436</w:t>
            </w:r>
            <w:r w:rsidR="00065A52">
              <w:rPr>
                <w:sz w:val="24"/>
                <w:szCs w:val="24"/>
              </w:rPr>
              <w:t>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690F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165 713,58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690F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165 713,58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690F5F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8 722,42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690F5F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68 722,42</w:t>
            </w:r>
          </w:p>
        </w:tc>
      </w:tr>
    </w:tbl>
    <w:p w:rsidR="00C405C2" w:rsidRPr="001065E2" w:rsidRDefault="00C405C2" w:rsidP="002269CC">
      <w:pPr>
        <w:rPr>
          <w:rFonts w:ascii="Arial" w:hAnsi="Arial" w:cs="Arial"/>
          <w:sz w:val="24"/>
          <w:szCs w:val="24"/>
        </w:rPr>
      </w:pPr>
    </w:p>
    <w:sectPr w:rsidR="00C405C2" w:rsidRPr="001065E2" w:rsidSect="00E5794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00D7"/>
    <w:rsid w:val="000046A3"/>
    <w:rsid w:val="00010BB2"/>
    <w:rsid w:val="00011C10"/>
    <w:rsid w:val="00013892"/>
    <w:rsid w:val="000143F4"/>
    <w:rsid w:val="00021620"/>
    <w:rsid w:val="000231F2"/>
    <w:rsid w:val="00025B37"/>
    <w:rsid w:val="00031624"/>
    <w:rsid w:val="00055830"/>
    <w:rsid w:val="00065A52"/>
    <w:rsid w:val="00071043"/>
    <w:rsid w:val="00075339"/>
    <w:rsid w:val="00080494"/>
    <w:rsid w:val="000838D8"/>
    <w:rsid w:val="000844F0"/>
    <w:rsid w:val="00086C66"/>
    <w:rsid w:val="00093EF1"/>
    <w:rsid w:val="000A0F1B"/>
    <w:rsid w:val="000A26E4"/>
    <w:rsid w:val="000A3D47"/>
    <w:rsid w:val="000C2158"/>
    <w:rsid w:val="000C53C2"/>
    <w:rsid w:val="000C7D61"/>
    <w:rsid w:val="000D6255"/>
    <w:rsid w:val="000E33C1"/>
    <w:rsid w:val="000E6494"/>
    <w:rsid w:val="000F0D23"/>
    <w:rsid w:val="000F3E99"/>
    <w:rsid w:val="0010514F"/>
    <w:rsid w:val="001172EA"/>
    <w:rsid w:val="0012017B"/>
    <w:rsid w:val="00126C4D"/>
    <w:rsid w:val="00126EF7"/>
    <w:rsid w:val="00136566"/>
    <w:rsid w:val="00136E84"/>
    <w:rsid w:val="00143D5C"/>
    <w:rsid w:val="00153EF6"/>
    <w:rsid w:val="0015615C"/>
    <w:rsid w:val="001671DC"/>
    <w:rsid w:val="00170A2D"/>
    <w:rsid w:val="0017239B"/>
    <w:rsid w:val="001776EB"/>
    <w:rsid w:val="00184406"/>
    <w:rsid w:val="001850A6"/>
    <w:rsid w:val="0018704B"/>
    <w:rsid w:val="00187371"/>
    <w:rsid w:val="0018796B"/>
    <w:rsid w:val="00197430"/>
    <w:rsid w:val="001A4135"/>
    <w:rsid w:val="001B11D2"/>
    <w:rsid w:val="001B2F53"/>
    <w:rsid w:val="001B5AD6"/>
    <w:rsid w:val="001C4D47"/>
    <w:rsid w:val="001D1381"/>
    <w:rsid w:val="001D4D5A"/>
    <w:rsid w:val="001D5BF2"/>
    <w:rsid w:val="001D5DC4"/>
    <w:rsid w:val="001E3E99"/>
    <w:rsid w:val="001E7715"/>
    <w:rsid w:val="001F134A"/>
    <w:rsid w:val="00220614"/>
    <w:rsid w:val="002269CC"/>
    <w:rsid w:val="00253752"/>
    <w:rsid w:val="0025627F"/>
    <w:rsid w:val="00262AD2"/>
    <w:rsid w:val="00265023"/>
    <w:rsid w:val="00267369"/>
    <w:rsid w:val="00271394"/>
    <w:rsid w:val="002A00E6"/>
    <w:rsid w:val="002B4EE1"/>
    <w:rsid w:val="002B5238"/>
    <w:rsid w:val="002C1B4D"/>
    <w:rsid w:val="002C4A7E"/>
    <w:rsid w:val="002D1537"/>
    <w:rsid w:val="002D1A22"/>
    <w:rsid w:val="002D1BF4"/>
    <w:rsid w:val="002E4C61"/>
    <w:rsid w:val="002F4A69"/>
    <w:rsid w:val="00300DDC"/>
    <w:rsid w:val="003046E9"/>
    <w:rsid w:val="00313D25"/>
    <w:rsid w:val="00314F89"/>
    <w:rsid w:val="00321616"/>
    <w:rsid w:val="003309FD"/>
    <w:rsid w:val="00333307"/>
    <w:rsid w:val="00334512"/>
    <w:rsid w:val="00334E90"/>
    <w:rsid w:val="00336599"/>
    <w:rsid w:val="00346E1A"/>
    <w:rsid w:val="003528B4"/>
    <w:rsid w:val="00354FA7"/>
    <w:rsid w:val="003623B7"/>
    <w:rsid w:val="003630DD"/>
    <w:rsid w:val="0037629C"/>
    <w:rsid w:val="0038226C"/>
    <w:rsid w:val="00382483"/>
    <w:rsid w:val="00397809"/>
    <w:rsid w:val="003A495C"/>
    <w:rsid w:val="003B4E0B"/>
    <w:rsid w:val="003C2AA3"/>
    <w:rsid w:val="003C5B3C"/>
    <w:rsid w:val="003E1FA2"/>
    <w:rsid w:val="003E3DFA"/>
    <w:rsid w:val="00403725"/>
    <w:rsid w:val="00415394"/>
    <w:rsid w:val="00421B40"/>
    <w:rsid w:val="00423A77"/>
    <w:rsid w:val="00424DCB"/>
    <w:rsid w:val="00427BA8"/>
    <w:rsid w:val="00431E94"/>
    <w:rsid w:val="0045325F"/>
    <w:rsid w:val="004543DE"/>
    <w:rsid w:val="004705C8"/>
    <w:rsid w:val="00473E7B"/>
    <w:rsid w:val="004901CF"/>
    <w:rsid w:val="0049559E"/>
    <w:rsid w:val="004956F6"/>
    <w:rsid w:val="004961B9"/>
    <w:rsid w:val="004A0AD4"/>
    <w:rsid w:val="004A2B97"/>
    <w:rsid w:val="004D2F6F"/>
    <w:rsid w:val="004D4348"/>
    <w:rsid w:val="004D7C40"/>
    <w:rsid w:val="004E182A"/>
    <w:rsid w:val="004E1CB3"/>
    <w:rsid w:val="004E2569"/>
    <w:rsid w:val="00504B08"/>
    <w:rsid w:val="00515D46"/>
    <w:rsid w:val="00516067"/>
    <w:rsid w:val="00530409"/>
    <w:rsid w:val="00537891"/>
    <w:rsid w:val="005439A0"/>
    <w:rsid w:val="00545A1E"/>
    <w:rsid w:val="00552142"/>
    <w:rsid w:val="005553D9"/>
    <w:rsid w:val="00557E88"/>
    <w:rsid w:val="00573317"/>
    <w:rsid w:val="00580A50"/>
    <w:rsid w:val="00580F58"/>
    <w:rsid w:val="00590B3B"/>
    <w:rsid w:val="00591C53"/>
    <w:rsid w:val="00595113"/>
    <w:rsid w:val="005B721B"/>
    <w:rsid w:val="005B7B54"/>
    <w:rsid w:val="005C00A7"/>
    <w:rsid w:val="005C29BF"/>
    <w:rsid w:val="005C528C"/>
    <w:rsid w:val="005C685F"/>
    <w:rsid w:val="005D4E8B"/>
    <w:rsid w:val="005E15D6"/>
    <w:rsid w:val="005F7E74"/>
    <w:rsid w:val="00602C1A"/>
    <w:rsid w:val="0060631C"/>
    <w:rsid w:val="00624D68"/>
    <w:rsid w:val="0063154B"/>
    <w:rsid w:val="00635D25"/>
    <w:rsid w:val="00636370"/>
    <w:rsid w:val="006363FC"/>
    <w:rsid w:val="006367BA"/>
    <w:rsid w:val="00644CA0"/>
    <w:rsid w:val="00654399"/>
    <w:rsid w:val="006578A1"/>
    <w:rsid w:val="00661114"/>
    <w:rsid w:val="00671176"/>
    <w:rsid w:val="00672F7D"/>
    <w:rsid w:val="00676666"/>
    <w:rsid w:val="00690F5F"/>
    <w:rsid w:val="006A2114"/>
    <w:rsid w:val="006A2C56"/>
    <w:rsid w:val="006A2D56"/>
    <w:rsid w:val="006A381F"/>
    <w:rsid w:val="006B3F6F"/>
    <w:rsid w:val="006E72B0"/>
    <w:rsid w:val="006F497F"/>
    <w:rsid w:val="00715DF6"/>
    <w:rsid w:val="00717000"/>
    <w:rsid w:val="007231B5"/>
    <w:rsid w:val="0072628A"/>
    <w:rsid w:val="00734857"/>
    <w:rsid w:val="0074702C"/>
    <w:rsid w:val="0076412F"/>
    <w:rsid w:val="00771322"/>
    <w:rsid w:val="0077536B"/>
    <w:rsid w:val="00780C55"/>
    <w:rsid w:val="0078142A"/>
    <w:rsid w:val="0078212D"/>
    <w:rsid w:val="00783C00"/>
    <w:rsid w:val="007A044D"/>
    <w:rsid w:val="007A2307"/>
    <w:rsid w:val="007C0B7B"/>
    <w:rsid w:val="007C2B43"/>
    <w:rsid w:val="007C2F39"/>
    <w:rsid w:val="007C5176"/>
    <w:rsid w:val="007C73AF"/>
    <w:rsid w:val="007D2327"/>
    <w:rsid w:val="007D549C"/>
    <w:rsid w:val="007F12FD"/>
    <w:rsid w:val="007F3DBC"/>
    <w:rsid w:val="00800282"/>
    <w:rsid w:val="008062BD"/>
    <w:rsid w:val="008069B0"/>
    <w:rsid w:val="008076B5"/>
    <w:rsid w:val="008122B3"/>
    <w:rsid w:val="00822EF1"/>
    <w:rsid w:val="008231B8"/>
    <w:rsid w:val="00844A9A"/>
    <w:rsid w:val="00845ADC"/>
    <w:rsid w:val="00850A1F"/>
    <w:rsid w:val="00851277"/>
    <w:rsid w:val="0085326F"/>
    <w:rsid w:val="00863F9F"/>
    <w:rsid w:val="00880D4D"/>
    <w:rsid w:val="0088509A"/>
    <w:rsid w:val="008878A3"/>
    <w:rsid w:val="008916EC"/>
    <w:rsid w:val="008A3CF9"/>
    <w:rsid w:val="008A5DB3"/>
    <w:rsid w:val="008B2BFE"/>
    <w:rsid w:val="008C024E"/>
    <w:rsid w:val="008C0D88"/>
    <w:rsid w:val="008D1BFB"/>
    <w:rsid w:val="008D66FA"/>
    <w:rsid w:val="008E07F2"/>
    <w:rsid w:val="008E2D1E"/>
    <w:rsid w:val="008E44DD"/>
    <w:rsid w:val="008E4716"/>
    <w:rsid w:val="008E60F2"/>
    <w:rsid w:val="00907AF3"/>
    <w:rsid w:val="009141F9"/>
    <w:rsid w:val="009154F7"/>
    <w:rsid w:val="0092055C"/>
    <w:rsid w:val="0092475A"/>
    <w:rsid w:val="0092788A"/>
    <w:rsid w:val="00932CFE"/>
    <w:rsid w:val="0093468D"/>
    <w:rsid w:val="00951763"/>
    <w:rsid w:val="00964BBD"/>
    <w:rsid w:val="009677A3"/>
    <w:rsid w:val="00974D44"/>
    <w:rsid w:val="0097719E"/>
    <w:rsid w:val="009802CE"/>
    <w:rsid w:val="00985FD7"/>
    <w:rsid w:val="009966E4"/>
    <w:rsid w:val="009A7E98"/>
    <w:rsid w:val="009B3E9D"/>
    <w:rsid w:val="009C4201"/>
    <w:rsid w:val="009D0444"/>
    <w:rsid w:val="009D72CD"/>
    <w:rsid w:val="009E6A75"/>
    <w:rsid w:val="009F3EEA"/>
    <w:rsid w:val="009F6668"/>
    <w:rsid w:val="00A00EBB"/>
    <w:rsid w:val="00A0439B"/>
    <w:rsid w:val="00A0548C"/>
    <w:rsid w:val="00A11262"/>
    <w:rsid w:val="00A1720C"/>
    <w:rsid w:val="00A325E3"/>
    <w:rsid w:val="00A410F3"/>
    <w:rsid w:val="00A4315A"/>
    <w:rsid w:val="00A50A99"/>
    <w:rsid w:val="00A537D7"/>
    <w:rsid w:val="00A56B51"/>
    <w:rsid w:val="00A617BC"/>
    <w:rsid w:val="00A62A5C"/>
    <w:rsid w:val="00A65819"/>
    <w:rsid w:val="00A70CDE"/>
    <w:rsid w:val="00A81C70"/>
    <w:rsid w:val="00A83003"/>
    <w:rsid w:val="00A93C58"/>
    <w:rsid w:val="00AA053C"/>
    <w:rsid w:val="00AA6922"/>
    <w:rsid w:val="00AB5C43"/>
    <w:rsid w:val="00AC05E2"/>
    <w:rsid w:val="00AD1E80"/>
    <w:rsid w:val="00AE21A2"/>
    <w:rsid w:val="00AE5B2B"/>
    <w:rsid w:val="00AE5EF3"/>
    <w:rsid w:val="00AE7328"/>
    <w:rsid w:val="00AF01EB"/>
    <w:rsid w:val="00AF6F0C"/>
    <w:rsid w:val="00B00DC4"/>
    <w:rsid w:val="00B048BA"/>
    <w:rsid w:val="00B13309"/>
    <w:rsid w:val="00B2214F"/>
    <w:rsid w:val="00B26A08"/>
    <w:rsid w:val="00B26E8D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91AD2"/>
    <w:rsid w:val="00BA2350"/>
    <w:rsid w:val="00BB0564"/>
    <w:rsid w:val="00BB1047"/>
    <w:rsid w:val="00BC4D16"/>
    <w:rsid w:val="00BD747F"/>
    <w:rsid w:val="00BF48DA"/>
    <w:rsid w:val="00BF7321"/>
    <w:rsid w:val="00BF762A"/>
    <w:rsid w:val="00C02F07"/>
    <w:rsid w:val="00C04B36"/>
    <w:rsid w:val="00C06954"/>
    <w:rsid w:val="00C0794F"/>
    <w:rsid w:val="00C10DEA"/>
    <w:rsid w:val="00C16912"/>
    <w:rsid w:val="00C20FA2"/>
    <w:rsid w:val="00C34BE3"/>
    <w:rsid w:val="00C3668C"/>
    <w:rsid w:val="00C405C2"/>
    <w:rsid w:val="00C41DC6"/>
    <w:rsid w:val="00C52539"/>
    <w:rsid w:val="00C53683"/>
    <w:rsid w:val="00C65A46"/>
    <w:rsid w:val="00C67F67"/>
    <w:rsid w:val="00C8037C"/>
    <w:rsid w:val="00C97268"/>
    <w:rsid w:val="00CA28D6"/>
    <w:rsid w:val="00CA7654"/>
    <w:rsid w:val="00CB044C"/>
    <w:rsid w:val="00CB2CAE"/>
    <w:rsid w:val="00CB7586"/>
    <w:rsid w:val="00CC4E59"/>
    <w:rsid w:val="00CD6426"/>
    <w:rsid w:val="00CF1035"/>
    <w:rsid w:val="00D0127D"/>
    <w:rsid w:val="00D01816"/>
    <w:rsid w:val="00D03EEC"/>
    <w:rsid w:val="00D0443D"/>
    <w:rsid w:val="00D15B89"/>
    <w:rsid w:val="00D25670"/>
    <w:rsid w:val="00D315CA"/>
    <w:rsid w:val="00D5751C"/>
    <w:rsid w:val="00D62362"/>
    <w:rsid w:val="00D70B50"/>
    <w:rsid w:val="00D73055"/>
    <w:rsid w:val="00D847D2"/>
    <w:rsid w:val="00D923A1"/>
    <w:rsid w:val="00D9542B"/>
    <w:rsid w:val="00DA1B40"/>
    <w:rsid w:val="00DB1B79"/>
    <w:rsid w:val="00DC011D"/>
    <w:rsid w:val="00DC0C49"/>
    <w:rsid w:val="00DC6A74"/>
    <w:rsid w:val="00DC75D5"/>
    <w:rsid w:val="00DD01A1"/>
    <w:rsid w:val="00DD36C3"/>
    <w:rsid w:val="00DD37CF"/>
    <w:rsid w:val="00E0205A"/>
    <w:rsid w:val="00E121D5"/>
    <w:rsid w:val="00E131CA"/>
    <w:rsid w:val="00E15D34"/>
    <w:rsid w:val="00E2338A"/>
    <w:rsid w:val="00E30158"/>
    <w:rsid w:val="00E31250"/>
    <w:rsid w:val="00E338C2"/>
    <w:rsid w:val="00E41802"/>
    <w:rsid w:val="00E45293"/>
    <w:rsid w:val="00E549C7"/>
    <w:rsid w:val="00E57942"/>
    <w:rsid w:val="00E61483"/>
    <w:rsid w:val="00E64646"/>
    <w:rsid w:val="00E7050C"/>
    <w:rsid w:val="00E9452E"/>
    <w:rsid w:val="00E95EB6"/>
    <w:rsid w:val="00E972D4"/>
    <w:rsid w:val="00EA66BA"/>
    <w:rsid w:val="00EB1CC6"/>
    <w:rsid w:val="00EB6CA7"/>
    <w:rsid w:val="00EC422D"/>
    <w:rsid w:val="00ED1A2A"/>
    <w:rsid w:val="00ED4E28"/>
    <w:rsid w:val="00ED687A"/>
    <w:rsid w:val="00F06804"/>
    <w:rsid w:val="00F3799A"/>
    <w:rsid w:val="00F379EB"/>
    <w:rsid w:val="00F4329D"/>
    <w:rsid w:val="00F46D0A"/>
    <w:rsid w:val="00F542F3"/>
    <w:rsid w:val="00F61301"/>
    <w:rsid w:val="00F726B3"/>
    <w:rsid w:val="00F727F7"/>
    <w:rsid w:val="00F90351"/>
    <w:rsid w:val="00F93717"/>
    <w:rsid w:val="00FA2648"/>
    <w:rsid w:val="00FB634E"/>
    <w:rsid w:val="00FC35F6"/>
    <w:rsid w:val="00FD5CEE"/>
    <w:rsid w:val="00FE3A08"/>
    <w:rsid w:val="00FE41F5"/>
    <w:rsid w:val="00FF1605"/>
    <w:rsid w:val="00FF3BF7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28DE-2386-4718-9917-7BD92C6D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22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15</cp:revision>
  <cp:lastPrinted>2025-04-09T07:17:00Z</cp:lastPrinted>
  <dcterms:created xsi:type="dcterms:W3CDTF">2024-11-12T04:05:00Z</dcterms:created>
  <dcterms:modified xsi:type="dcterms:W3CDTF">2025-04-25T05:06:00Z</dcterms:modified>
</cp:coreProperties>
</file>