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EFE99" w14:textId="77777777" w:rsidR="00FF4F03" w:rsidRDefault="00FF4F03" w:rsidP="00F95EC6"/>
    <w:p w14:paraId="4629F7B1" w14:textId="77777777" w:rsidR="007D3036" w:rsidRDefault="00DC6D03" w:rsidP="008B7112">
      <w:pPr>
        <w:jc w:val="center"/>
        <w:rPr>
          <w:noProof/>
        </w:rPr>
      </w:pPr>
      <w:r>
        <w:rPr>
          <w:noProof/>
        </w:rPr>
        <w:pict w14:anchorId="263C9B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OR50000" style="width:42.75pt;height:53.25pt;visibility:visible">
            <v:imagedata r:id="rId8" o:title=""/>
          </v:shape>
        </w:pict>
      </w:r>
    </w:p>
    <w:p w14:paraId="53101F69" w14:textId="77777777" w:rsidR="007D3036" w:rsidRPr="00735DC8" w:rsidRDefault="007D3036" w:rsidP="00F95EC6"/>
    <w:p w14:paraId="2C91DE61" w14:textId="77777777" w:rsidR="007D3036" w:rsidRPr="004426DB" w:rsidRDefault="007D3036" w:rsidP="00F95EC6">
      <w:pPr>
        <w:pStyle w:val="1"/>
        <w:rPr>
          <w:sz w:val="32"/>
          <w:szCs w:val="32"/>
        </w:rPr>
      </w:pPr>
      <w:r w:rsidRPr="004426DB">
        <w:rPr>
          <w:sz w:val="32"/>
          <w:szCs w:val="32"/>
        </w:rPr>
        <w:t>Манский районный Совет депутатов</w:t>
      </w:r>
    </w:p>
    <w:p w14:paraId="730D03E8" w14:textId="77777777" w:rsidR="007D3036" w:rsidRPr="004426DB" w:rsidRDefault="007D3036" w:rsidP="00F95EC6">
      <w:pPr>
        <w:jc w:val="center"/>
        <w:rPr>
          <w:b/>
          <w:sz w:val="32"/>
          <w:szCs w:val="32"/>
        </w:rPr>
      </w:pPr>
      <w:r w:rsidRPr="004426DB">
        <w:rPr>
          <w:b/>
          <w:sz w:val="32"/>
          <w:szCs w:val="32"/>
        </w:rPr>
        <w:t>Красноярского края</w:t>
      </w:r>
    </w:p>
    <w:p w14:paraId="555BBEDC" w14:textId="77777777" w:rsidR="007D3036" w:rsidRPr="00735DC8" w:rsidRDefault="007D3036" w:rsidP="00F95EC6">
      <w:pPr>
        <w:jc w:val="center"/>
        <w:rPr>
          <w:b/>
          <w:sz w:val="32"/>
        </w:rPr>
      </w:pPr>
    </w:p>
    <w:p w14:paraId="3BB5E732" w14:textId="77777777" w:rsidR="007D3036" w:rsidRPr="00234560" w:rsidRDefault="007D3036" w:rsidP="00F95EC6">
      <w:pPr>
        <w:pStyle w:val="2"/>
        <w:rPr>
          <w:sz w:val="44"/>
          <w:szCs w:val="44"/>
        </w:rPr>
      </w:pPr>
      <w:r w:rsidRPr="00234560">
        <w:rPr>
          <w:sz w:val="44"/>
          <w:szCs w:val="44"/>
        </w:rPr>
        <w:t>РЕШЕНИЕ</w:t>
      </w:r>
    </w:p>
    <w:p w14:paraId="4C734ADF" w14:textId="77777777" w:rsidR="007D3036" w:rsidRPr="00735DC8" w:rsidRDefault="007D3036" w:rsidP="00F95EC6">
      <w:pPr>
        <w:jc w:val="center"/>
        <w:rPr>
          <w:b/>
          <w:sz w:val="32"/>
        </w:rPr>
      </w:pPr>
    </w:p>
    <w:p w14:paraId="7E0C2174" w14:textId="77777777" w:rsidR="007D3036" w:rsidRDefault="007D3036" w:rsidP="00154E71">
      <w:pPr>
        <w:jc w:val="center"/>
        <w:rPr>
          <w:sz w:val="28"/>
          <w:szCs w:val="28"/>
        </w:rPr>
      </w:pPr>
      <w:r w:rsidRPr="00154E71">
        <w:rPr>
          <w:sz w:val="28"/>
          <w:szCs w:val="28"/>
        </w:rPr>
        <w:t>с. Шалинское</w:t>
      </w:r>
    </w:p>
    <w:p w14:paraId="326C542E" w14:textId="77777777" w:rsidR="0064604C" w:rsidRDefault="0064604C" w:rsidP="00782F46">
      <w:pPr>
        <w:pStyle w:val="3"/>
        <w:jc w:val="right"/>
      </w:pPr>
    </w:p>
    <w:p w14:paraId="00E63810" w14:textId="4E2544C8" w:rsidR="00FD3820" w:rsidRDefault="00F469FC" w:rsidP="00F469F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DC6D0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2024</w:t>
      </w:r>
      <w:r w:rsidR="00DC6D0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DC6D03">
        <w:rPr>
          <w:sz w:val="28"/>
          <w:szCs w:val="28"/>
        </w:rPr>
        <w:t xml:space="preserve">№ </w:t>
      </w:r>
      <w:r>
        <w:rPr>
          <w:sz w:val="28"/>
          <w:szCs w:val="28"/>
        </w:rPr>
        <w:t>Ч – 235р</w:t>
      </w:r>
    </w:p>
    <w:p w14:paraId="1B017F01" w14:textId="77777777" w:rsidR="00AD5B09" w:rsidRDefault="00AD5B09" w:rsidP="00FD3820">
      <w:pPr>
        <w:rPr>
          <w:sz w:val="28"/>
          <w:szCs w:val="28"/>
        </w:rPr>
      </w:pPr>
    </w:p>
    <w:p w14:paraId="2371FDE4" w14:textId="77777777" w:rsidR="00066199" w:rsidRPr="000E7F05" w:rsidRDefault="0050159E" w:rsidP="00A75674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</w:t>
      </w:r>
      <w:r w:rsidR="00066199" w:rsidRPr="000E7F05">
        <w:rPr>
          <w:b/>
          <w:i/>
          <w:sz w:val="28"/>
          <w:szCs w:val="28"/>
        </w:rPr>
        <w:t>О внесении изменений и дополнений в решение Манского районного Совета депутатов от 2</w:t>
      </w:r>
      <w:r w:rsidR="00E86446">
        <w:rPr>
          <w:b/>
          <w:i/>
          <w:sz w:val="28"/>
          <w:szCs w:val="28"/>
        </w:rPr>
        <w:t>0</w:t>
      </w:r>
      <w:r w:rsidR="00066199" w:rsidRPr="000E7F05">
        <w:rPr>
          <w:b/>
          <w:i/>
          <w:sz w:val="28"/>
          <w:szCs w:val="28"/>
        </w:rPr>
        <w:t>.12.202</w:t>
      </w:r>
      <w:r w:rsidR="00E86446">
        <w:rPr>
          <w:b/>
          <w:i/>
          <w:sz w:val="28"/>
          <w:szCs w:val="28"/>
        </w:rPr>
        <w:t>3</w:t>
      </w:r>
      <w:r w:rsidR="00066199" w:rsidRPr="000E7F05">
        <w:rPr>
          <w:b/>
          <w:i/>
          <w:sz w:val="28"/>
          <w:szCs w:val="28"/>
        </w:rPr>
        <w:t xml:space="preserve"> № </w:t>
      </w:r>
      <w:r w:rsidR="002671D2">
        <w:rPr>
          <w:b/>
          <w:i/>
          <w:sz w:val="28"/>
          <w:szCs w:val="28"/>
        </w:rPr>
        <w:t>В</w:t>
      </w:r>
      <w:r w:rsidR="00066199" w:rsidRPr="000E7F05">
        <w:rPr>
          <w:b/>
          <w:i/>
          <w:sz w:val="28"/>
          <w:szCs w:val="28"/>
        </w:rPr>
        <w:t>-</w:t>
      </w:r>
      <w:r w:rsidR="00E86446">
        <w:rPr>
          <w:b/>
          <w:i/>
          <w:sz w:val="28"/>
          <w:szCs w:val="28"/>
        </w:rPr>
        <w:t>156</w:t>
      </w:r>
      <w:r w:rsidR="00066199" w:rsidRPr="000E7F05">
        <w:rPr>
          <w:b/>
          <w:i/>
          <w:sz w:val="28"/>
          <w:szCs w:val="28"/>
        </w:rPr>
        <w:t>р «О районном бюджете на 202</w:t>
      </w:r>
      <w:r w:rsidR="00E86446">
        <w:rPr>
          <w:b/>
          <w:i/>
          <w:sz w:val="28"/>
          <w:szCs w:val="28"/>
        </w:rPr>
        <w:t>4</w:t>
      </w:r>
      <w:r w:rsidR="00066199" w:rsidRPr="000E7F05">
        <w:rPr>
          <w:b/>
          <w:i/>
          <w:sz w:val="28"/>
          <w:szCs w:val="28"/>
        </w:rPr>
        <w:t>год и плановый период 202</w:t>
      </w:r>
      <w:r w:rsidR="00E86446">
        <w:rPr>
          <w:b/>
          <w:i/>
          <w:sz w:val="28"/>
          <w:szCs w:val="28"/>
        </w:rPr>
        <w:t>5</w:t>
      </w:r>
      <w:r w:rsidR="00066199" w:rsidRPr="000E7F05">
        <w:rPr>
          <w:b/>
          <w:i/>
          <w:sz w:val="28"/>
          <w:szCs w:val="28"/>
        </w:rPr>
        <w:t>- 202</w:t>
      </w:r>
      <w:r w:rsidR="00E86446">
        <w:rPr>
          <w:b/>
          <w:i/>
          <w:sz w:val="28"/>
          <w:szCs w:val="28"/>
        </w:rPr>
        <w:t>6</w:t>
      </w:r>
      <w:r w:rsidR="00066199" w:rsidRPr="000E7F05">
        <w:rPr>
          <w:b/>
          <w:i/>
          <w:sz w:val="28"/>
          <w:szCs w:val="28"/>
        </w:rPr>
        <w:t xml:space="preserve"> годов»</w:t>
      </w:r>
    </w:p>
    <w:p w14:paraId="6725DF77" w14:textId="77777777" w:rsidR="007D3036" w:rsidRPr="000E7F05" w:rsidRDefault="007D3036" w:rsidP="004426DB">
      <w:pPr>
        <w:ind w:left="-284" w:firstLine="851"/>
        <w:jc w:val="both"/>
        <w:rPr>
          <w:sz w:val="28"/>
          <w:szCs w:val="28"/>
        </w:rPr>
      </w:pPr>
    </w:p>
    <w:p w14:paraId="32FAD34D" w14:textId="77777777" w:rsidR="007D3036" w:rsidRPr="000E7F05" w:rsidRDefault="007D3036" w:rsidP="00EB2B67">
      <w:pPr>
        <w:ind w:right="-2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>В соответствии со статьей 11</w:t>
      </w:r>
      <w:r w:rsidR="00066199" w:rsidRPr="000E7F05">
        <w:rPr>
          <w:sz w:val="28"/>
          <w:szCs w:val="28"/>
        </w:rPr>
        <w:t>, статьей 93.8</w:t>
      </w:r>
      <w:r w:rsidRPr="000E7F05">
        <w:rPr>
          <w:sz w:val="28"/>
          <w:szCs w:val="28"/>
        </w:rPr>
        <w:t xml:space="preserve"> Бюджетного кодекса Российской Федерации, подпунктом 2 пункта 1 статьи </w:t>
      </w:r>
      <w:r w:rsidR="004728FF" w:rsidRPr="000E7F05">
        <w:rPr>
          <w:sz w:val="28"/>
          <w:szCs w:val="28"/>
        </w:rPr>
        <w:t>25</w:t>
      </w:r>
      <w:r w:rsidRPr="000E7F05">
        <w:rPr>
          <w:sz w:val="28"/>
          <w:szCs w:val="28"/>
        </w:rPr>
        <w:t xml:space="preserve">, статьей </w:t>
      </w:r>
      <w:r w:rsidR="004728FF" w:rsidRPr="000E7F05">
        <w:rPr>
          <w:sz w:val="28"/>
          <w:szCs w:val="28"/>
        </w:rPr>
        <w:t>61</w:t>
      </w:r>
      <w:r w:rsidRPr="000E7F05">
        <w:rPr>
          <w:sz w:val="28"/>
          <w:szCs w:val="28"/>
        </w:rPr>
        <w:t xml:space="preserve"> Устав</w:t>
      </w:r>
      <w:r w:rsidR="002200B3" w:rsidRPr="000E7F05">
        <w:rPr>
          <w:sz w:val="28"/>
          <w:szCs w:val="28"/>
        </w:rPr>
        <w:t xml:space="preserve">а Манского района, Положением о </w:t>
      </w:r>
      <w:r w:rsidRPr="000E7F05">
        <w:rPr>
          <w:sz w:val="28"/>
          <w:szCs w:val="28"/>
        </w:rPr>
        <w:t xml:space="preserve">бюджетном процессе в Манском районе, утвержденным Решением Манского районного Совета </w:t>
      </w:r>
      <w:r w:rsidRPr="000E7F05">
        <w:rPr>
          <w:sz w:val="28"/>
          <w:szCs w:val="28"/>
          <w:shd w:val="clear" w:color="auto" w:fill="FFFFFF"/>
        </w:rPr>
        <w:t xml:space="preserve">депутатов </w:t>
      </w:r>
      <w:r w:rsidRPr="000E7F05">
        <w:rPr>
          <w:sz w:val="28"/>
          <w:szCs w:val="28"/>
        </w:rPr>
        <w:t xml:space="preserve">от </w:t>
      </w:r>
      <w:r w:rsidR="00F60B54" w:rsidRPr="000E7F05">
        <w:rPr>
          <w:sz w:val="28"/>
          <w:szCs w:val="28"/>
        </w:rPr>
        <w:t>2</w:t>
      </w:r>
      <w:r w:rsidR="00386633">
        <w:rPr>
          <w:sz w:val="28"/>
          <w:szCs w:val="28"/>
        </w:rPr>
        <w:t>0</w:t>
      </w:r>
      <w:r w:rsidRPr="000E7F05">
        <w:rPr>
          <w:sz w:val="28"/>
          <w:szCs w:val="28"/>
        </w:rPr>
        <w:t>.</w:t>
      </w:r>
      <w:r w:rsidR="00386633">
        <w:rPr>
          <w:sz w:val="28"/>
          <w:szCs w:val="28"/>
        </w:rPr>
        <w:t>12</w:t>
      </w:r>
      <w:r w:rsidRPr="000E7F05">
        <w:rPr>
          <w:sz w:val="28"/>
          <w:szCs w:val="28"/>
        </w:rPr>
        <w:t>.20</w:t>
      </w:r>
      <w:r w:rsidR="00386633">
        <w:rPr>
          <w:sz w:val="28"/>
          <w:szCs w:val="28"/>
        </w:rPr>
        <w:t>23</w:t>
      </w:r>
      <w:r w:rsidRPr="000E7F05">
        <w:rPr>
          <w:sz w:val="28"/>
          <w:szCs w:val="28"/>
        </w:rPr>
        <w:t xml:space="preserve"> г. № </w:t>
      </w:r>
      <w:r w:rsidR="00386633">
        <w:rPr>
          <w:sz w:val="28"/>
          <w:szCs w:val="28"/>
        </w:rPr>
        <w:t>В-159</w:t>
      </w:r>
      <w:r w:rsidRPr="000E7F05">
        <w:rPr>
          <w:sz w:val="28"/>
          <w:szCs w:val="28"/>
        </w:rPr>
        <w:t>р</w:t>
      </w:r>
      <w:r w:rsidR="00DA3436">
        <w:rPr>
          <w:sz w:val="28"/>
          <w:szCs w:val="28"/>
        </w:rPr>
        <w:t>,</w:t>
      </w:r>
      <w:r w:rsidRPr="000E7F05">
        <w:rPr>
          <w:sz w:val="28"/>
          <w:szCs w:val="28"/>
        </w:rPr>
        <w:t xml:space="preserve"> Манский районный Совет депутатов РЕШИЛ:</w:t>
      </w:r>
    </w:p>
    <w:p w14:paraId="5B8904E4" w14:textId="77777777" w:rsidR="006A3060" w:rsidRPr="000E7F05" w:rsidRDefault="004222D6" w:rsidP="00EB2B67">
      <w:pPr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>1.</w:t>
      </w:r>
      <w:r w:rsidR="00386E3D">
        <w:rPr>
          <w:b/>
          <w:sz w:val="28"/>
          <w:szCs w:val="28"/>
        </w:rPr>
        <w:t xml:space="preserve"> </w:t>
      </w:r>
      <w:r w:rsidR="006A3060" w:rsidRPr="000E7F05">
        <w:rPr>
          <w:sz w:val="28"/>
          <w:szCs w:val="28"/>
        </w:rPr>
        <w:t>Внести в решение Манского районного Совета депутатов от 2</w:t>
      </w:r>
      <w:r w:rsidR="008B7112">
        <w:rPr>
          <w:sz w:val="28"/>
          <w:szCs w:val="28"/>
        </w:rPr>
        <w:t>0</w:t>
      </w:r>
      <w:r w:rsidR="006A3060" w:rsidRPr="000E7F05">
        <w:rPr>
          <w:sz w:val="28"/>
          <w:szCs w:val="28"/>
        </w:rPr>
        <w:t>.12.202</w:t>
      </w:r>
      <w:r w:rsidR="008B7112">
        <w:rPr>
          <w:sz w:val="28"/>
          <w:szCs w:val="28"/>
        </w:rPr>
        <w:t>3</w:t>
      </w:r>
      <w:r w:rsidR="006A3060" w:rsidRPr="000E7F05">
        <w:rPr>
          <w:sz w:val="28"/>
          <w:szCs w:val="28"/>
        </w:rPr>
        <w:t xml:space="preserve"> года №</w:t>
      </w:r>
      <w:r w:rsidR="0050159E" w:rsidRPr="0050159E">
        <w:rPr>
          <w:sz w:val="28"/>
          <w:szCs w:val="28"/>
        </w:rPr>
        <w:t>В-</w:t>
      </w:r>
      <w:r w:rsidR="008B7112">
        <w:rPr>
          <w:sz w:val="28"/>
          <w:szCs w:val="28"/>
        </w:rPr>
        <w:t>156</w:t>
      </w:r>
      <w:r w:rsidR="0050159E" w:rsidRPr="0050159E">
        <w:rPr>
          <w:sz w:val="28"/>
          <w:szCs w:val="28"/>
        </w:rPr>
        <w:t xml:space="preserve">р </w:t>
      </w:r>
      <w:r w:rsidR="0050159E">
        <w:rPr>
          <w:sz w:val="28"/>
          <w:szCs w:val="28"/>
        </w:rPr>
        <w:t>«</w:t>
      </w:r>
      <w:r w:rsidR="006A3060" w:rsidRPr="000E7F05">
        <w:rPr>
          <w:sz w:val="28"/>
          <w:szCs w:val="28"/>
        </w:rPr>
        <w:t>О районном бюджете на 202</w:t>
      </w:r>
      <w:r w:rsidR="008B7112">
        <w:rPr>
          <w:sz w:val="28"/>
          <w:szCs w:val="28"/>
        </w:rPr>
        <w:t>4</w:t>
      </w:r>
      <w:r w:rsidR="006A3060" w:rsidRPr="000E7F05">
        <w:rPr>
          <w:sz w:val="28"/>
          <w:szCs w:val="28"/>
        </w:rPr>
        <w:t xml:space="preserve"> год и плановый период 202</w:t>
      </w:r>
      <w:r w:rsidR="008B7112">
        <w:rPr>
          <w:sz w:val="28"/>
          <w:szCs w:val="28"/>
        </w:rPr>
        <w:t>5</w:t>
      </w:r>
      <w:r w:rsidR="006A3060" w:rsidRPr="000E7F05">
        <w:rPr>
          <w:sz w:val="28"/>
          <w:szCs w:val="28"/>
        </w:rPr>
        <w:t>-202</w:t>
      </w:r>
      <w:r w:rsidR="008B7112">
        <w:rPr>
          <w:sz w:val="28"/>
          <w:szCs w:val="28"/>
        </w:rPr>
        <w:t>6</w:t>
      </w:r>
      <w:r w:rsidR="006A3060" w:rsidRPr="000E7F05">
        <w:rPr>
          <w:sz w:val="28"/>
          <w:szCs w:val="28"/>
        </w:rPr>
        <w:t xml:space="preserve"> годов</w:t>
      </w:r>
      <w:r w:rsidR="0050159E">
        <w:rPr>
          <w:sz w:val="28"/>
          <w:szCs w:val="28"/>
        </w:rPr>
        <w:t>»</w:t>
      </w:r>
      <w:r w:rsidR="006A3060" w:rsidRPr="000E7F05">
        <w:rPr>
          <w:sz w:val="28"/>
          <w:szCs w:val="28"/>
        </w:rPr>
        <w:t xml:space="preserve"> следующие изменения:</w:t>
      </w:r>
    </w:p>
    <w:p w14:paraId="328D8974" w14:textId="77777777" w:rsidR="008B7112" w:rsidRPr="000E7F05" w:rsidRDefault="006630BE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0E7F05">
        <w:rPr>
          <w:b/>
          <w:sz w:val="28"/>
          <w:szCs w:val="28"/>
        </w:rPr>
        <w:t xml:space="preserve">1.1. </w:t>
      </w:r>
      <w:r w:rsidRPr="000E7F05">
        <w:rPr>
          <w:sz w:val="28"/>
          <w:szCs w:val="28"/>
        </w:rPr>
        <w:t>Пункт 1 решения изложить в следующей редакции:</w:t>
      </w:r>
    </w:p>
    <w:p w14:paraId="7ADEECD2" w14:textId="77777777" w:rsidR="007D3036" w:rsidRPr="000E7F05" w:rsidRDefault="006630BE" w:rsidP="00EB2B67">
      <w:pPr>
        <w:tabs>
          <w:tab w:val="left" w:pos="567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 </w:t>
      </w:r>
      <w:r w:rsidR="007D3036" w:rsidRPr="000E7F05">
        <w:rPr>
          <w:sz w:val="28"/>
          <w:szCs w:val="28"/>
        </w:rPr>
        <w:t>Утвердить основные характеристики районного бюджета на 20</w:t>
      </w:r>
      <w:r w:rsidR="00AE0CDF" w:rsidRPr="000E7F05">
        <w:rPr>
          <w:sz w:val="28"/>
          <w:szCs w:val="28"/>
        </w:rPr>
        <w:t>2</w:t>
      </w:r>
      <w:r w:rsidR="008B7112">
        <w:rPr>
          <w:sz w:val="28"/>
          <w:szCs w:val="28"/>
        </w:rPr>
        <w:t xml:space="preserve">4 </w:t>
      </w:r>
      <w:r w:rsidR="007D3036" w:rsidRPr="000E7F05">
        <w:rPr>
          <w:sz w:val="28"/>
          <w:szCs w:val="28"/>
        </w:rPr>
        <w:t>год:</w:t>
      </w:r>
    </w:p>
    <w:p w14:paraId="553031A5" w14:textId="77777777" w:rsidR="007D3036" w:rsidRPr="000E7F05" w:rsidRDefault="006630BE" w:rsidP="00EB2B67">
      <w:pPr>
        <w:tabs>
          <w:tab w:val="left" w:pos="0"/>
        </w:tabs>
        <w:ind w:right="-83"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1.1 </w:t>
      </w:r>
      <w:r w:rsidR="007D3036" w:rsidRPr="000E7F05">
        <w:rPr>
          <w:sz w:val="28"/>
          <w:szCs w:val="28"/>
        </w:rPr>
        <w:t xml:space="preserve">прогнозируемый </w:t>
      </w:r>
      <w:r w:rsidR="00391F80" w:rsidRPr="000E7F05">
        <w:rPr>
          <w:sz w:val="28"/>
          <w:szCs w:val="28"/>
        </w:rPr>
        <w:t>общий объем доходов районного бюджета в сумме</w:t>
      </w:r>
      <w:r w:rsidR="004E7612">
        <w:rPr>
          <w:sz w:val="28"/>
          <w:szCs w:val="28"/>
        </w:rPr>
        <w:t xml:space="preserve"> </w:t>
      </w:r>
      <w:r w:rsidR="0044152F" w:rsidRPr="0044152F">
        <w:rPr>
          <w:b/>
          <w:sz w:val="28"/>
          <w:szCs w:val="28"/>
          <w:shd w:val="clear" w:color="auto" w:fill="FFFFFF"/>
        </w:rPr>
        <w:t>1 393 105 343,74</w:t>
      </w:r>
      <w:r w:rsidR="008B7112">
        <w:rPr>
          <w:b/>
          <w:sz w:val="28"/>
          <w:szCs w:val="28"/>
          <w:shd w:val="clear" w:color="auto" w:fill="FFFFFF"/>
        </w:rPr>
        <w:t xml:space="preserve"> </w:t>
      </w:r>
      <w:r w:rsidR="007D3036" w:rsidRPr="000E7F05">
        <w:rPr>
          <w:sz w:val="28"/>
          <w:szCs w:val="28"/>
        </w:rPr>
        <w:t>рублей;</w:t>
      </w:r>
      <w:r w:rsidR="004E7612">
        <w:rPr>
          <w:sz w:val="28"/>
          <w:szCs w:val="28"/>
        </w:rPr>
        <w:t xml:space="preserve"> </w:t>
      </w:r>
    </w:p>
    <w:p w14:paraId="34ED5C70" w14:textId="77777777" w:rsidR="007D3036" w:rsidRPr="000E7F05" w:rsidRDefault="006630BE" w:rsidP="00EB2B67">
      <w:pPr>
        <w:tabs>
          <w:tab w:val="left" w:pos="0"/>
          <w:tab w:val="num" w:pos="928"/>
        </w:tabs>
        <w:ind w:right="-83" w:firstLine="567"/>
        <w:jc w:val="both"/>
        <w:rPr>
          <w:b/>
          <w:sz w:val="28"/>
          <w:szCs w:val="28"/>
        </w:rPr>
      </w:pPr>
      <w:r w:rsidRPr="000E7F05">
        <w:rPr>
          <w:sz w:val="28"/>
          <w:szCs w:val="28"/>
        </w:rPr>
        <w:t xml:space="preserve">1.2 </w:t>
      </w:r>
      <w:r w:rsidR="007D3036" w:rsidRPr="000E7F05">
        <w:rPr>
          <w:sz w:val="28"/>
          <w:szCs w:val="28"/>
        </w:rPr>
        <w:t xml:space="preserve">прогнозируемый общий объем расходов </w:t>
      </w:r>
      <w:r w:rsidR="00391F80" w:rsidRPr="000E7F05">
        <w:rPr>
          <w:sz w:val="28"/>
          <w:szCs w:val="28"/>
        </w:rPr>
        <w:t>районного бюджета</w:t>
      </w:r>
      <w:r w:rsidR="007D3036" w:rsidRPr="000E7F05">
        <w:rPr>
          <w:sz w:val="28"/>
          <w:szCs w:val="28"/>
        </w:rPr>
        <w:t xml:space="preserve"> в сумме </w:t>
      </w:r>
      <w:r w:rsidR="0098001A" w:rsidRPr="0088228A">
        <w:rPr>
          <w:b/>
          <w:sz w:val="28"/>
          <w:szCs w:val="28"/>
          <w:shd w:val="clear" w:color="auto" w:fill="FFFFFF"/>
        </w:rPr>
        <w:t>1</w:t>
      </w:r>
      <w:r w:rsidR="0088228A" w:rsidRPr="0088228A">
        <w:rPr>
          <w:b/>
          <w:sz w:val="28"/>
          <w:szCs w:val="28"/>
          <w:shd w:val="clear" w:color="auto" w:fill="FFFFFF"/>
        </w:rPr>
        <w:t> </w:t>
      </w:r>
      <w:r w:rsidR="0088228A">
        <w:rPr>
          <w:b/>
          <w:sz w:val="28"/>
          <w:szCs w:val="28"/>
          <w:shd w:val="clear" w:color="auto" w:fill="FFFFFF"/>
        </w:rPr>
        <w:t>385 578 774,90</w:t>
      </w:r>
      <w:r w:rsidR="0098001A">
        <w:rPr>
          <w:b/>
          <w:sz w:val="28"/>
          <w:szCs w:val="28"/>
          <w:shd w:val="clear" w:color="auto" w:fill="FFFFFF"/>
        </w:rPr>
        <w:t xml:space="preserve"> </w:t>
      </w:r>
      <w:r w:rsidR="007D3036" w:rsidRPr="000E7F05">
        <w:rPr>
          <w:sz w:val="28"/>
          <w:szCs w:val="28"/>
        </w:rPr>
        <w:t>рублей;</w:t>
      </w:r>
    </w:p>
    <w:p w14:paraId="10FFF1D5" w14:textId="77777777" w:rsidR="007D3036" w:rsidRPr="00B6114E" w:rsidRDefault="00A0767F" w:rsidP="00EB2B67">
      <w:pPr>
        <w:ind w:firstLine="567"/>
        <w:jc w:val="both"/>
        <w:rPr>
          <w:sz w:val="28"/>
          <w:szCs w:val="28"/>
        </w:rPr>
      </w:pPr>
      <w:r w:rsidRPr="000E7F05">
        <w:rPr>
          <w:sz w:val="28"/>
          <w:szCs w:val="28"/>
        </w:rPr>
        <w:t xml:space="preserve">1.3 </w:t>
      </w:r>
      <w:r w:rsidR="00891017">
        <w:rPr>
          <w:sz w:val="28"/>
          <w:szCs w:val="28"/>
        </w:rPr>
        <w:t>профи</w:t>
      </w:r>
      <w:r w:rsidR="0064604C" w:rsidRPr="000E7F05">
        <w:rPr>
          <w:sz w:val="28"/>
          <w:szCs w:val="28"/>
        </w:rPr>
        <w:t>цит</w:t>
      </w:r>
      <w:r w:rsidR="00391F80" w:rsidRPr="000E7F05">
        <w:rPr>
          <w:sz w:val="28"/>
          <w:szCs w:val="28"/>
        </w:rPr>
        <w:t xml:space="preserve"> районного бюджета</w:t>
      </w:r>
      <w:r w:rsidR="007D3036" w:rsidRPr="000E7F05">
        <w:rPr>
          <w:sz w:val="28"/>
          <w:szCs w:val="28"/>
        </w:rPr>
        <w:t xml:space="preserve"> в </w:t>
      </w:r>
      <w:r w:rsidR="00D40B57" w:rsidRPr="00B6114E">
        <w:rPr>
          <w:sz w:val="28"/>
          <w:szCs w:val="28"/>
        </w:rPr>
        <w:t xml:space="preserve">сумме </w:t>
      </w:r>
      <w:r w:rsidR="00891017">
        <w:rPr>
          <w:sz w:val="28"/>
          <w:szCs w:val="28"/>
        </w:rPr>
        <w:t>7 526 568,84</w:t>
      </w:r>
      <w:r w:rsidR="00CD621F" w:rsidRPr="00B6114E">
        <w:rPr>
          <w:b/>
          <w:sz w:val="28"/>
          <w:szCs w:val="28"/>
        </w:rPr>
        <w:t xml:space="preserve"> </w:t>
      </w:r>
      <w:r w:rsidR="007D3036" w:rsidRPr="00B6114E">
        <w:rPr>
          <w:sz w:val="28"/>
          <w:szCs w:val="28"/>
        </w:rPr>
        <w:t>рублей;</w:t>
      </w:r>
    </w:p>
    <w:p w14:paraId="45ED343F" w14:textId="77777777" w:rsidR="007D3036" w:rsidRDefault="00A0767F" w:rsidP="00EB2B67">
      <w:pPr>
        <w:tabs>
          <w:tab w:val="left" w:pos="993"/>
        </w:tabs>
        <w:ind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1.4 </w:t>
      </w:r>
      <w:r w:rsidR="007D3036" w:rsidRPr="00B6114E">
        <w:rPr>
          <w:sz w:val="28"/>
          <w:szCs w:val="28"/>
        </w:rPr>
        <w:t xml:space="preserve">источники внутреннего финансирования </w:t>
      </w:r>
      <w:r w:rsidR="0064604C" w:rsidRPr="00B6114E">
        <w:rPr>
          <w:sz w:val="28"/>
          <w:szCs w:val="28"/>
        </w:rPr>
        <w:t>дефицита</w:t>
      </w:r>
      <w:r w:rsidR="007D3036" w:rsidRPr="00B6114E">
        <w:rPr>
          <w:sz w:val="28"/>
          <w:szCs w:val="28"/>
        </w:rPr>
        <w:t xml:space="preserve"> районного бюджета в сумме </w:t>
      </w:r>
      <w:r w:rsidR="00891017">
        <w:rPr>
          <w:b/>
          <w:sz w:val="28"/>
          <w:szCs w:val="28"/>
        </w:rPr>
        <w:t xml:space="preserve">– 7 526 568,84 </w:t>
      </w:r>
      <w:r w:rsidR="007D3036" w:rsidRPr="00B6114E">
        <w:rPr>
          <w:sz w:val="28"/>
          <w:szCs w:val="28"/>
        </w:rPr>
        <w:t>рублей согласно приложению 1 к настоящему Решению.</w:t>
      </w:r>
    </w:p>
    <w:p w14:paraId="37FA33BF" w14:textId="77777777" w:rsidR="008B7112" w:rsidRDefault="008B7112" w:rsidP="00EB2B67">
      <w:pPr>
        <w:tabs>
          <w:tab w:val="left" w:pos="709"/>
        </w:tabs>
        <w:ind w:right="-83" w:firstLine="567"/>
        <w:jc w:val="both"/>
        <w:rPr>
          <w:sz w:val="28"/>
          <w:szCs w:val="28"/>
        </w:rPr>
      </w:pPr>
      <w:r w:rsidRPr="008B7112">
        <w:rPr>
          <w:b/>
          <w:sz w:val="28"/>
          <w:szCs w:val="28"/>
        </w:rPr>
        <w:t>1.2.</w:t>
      </w:r>
      <w:r w:rsidR="00386E3D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149FFE95" w14:textId="77777777" w:rsidR="008B7112" w:rsidRPr="00735DC8" w:rsidRDefault="008B7112" w:rsidP="00EB2B67">
      <w:pPr>
        <w:numPr>
          <w:ilvl w:val="0"/>
          <w:numId w:val="10"/>
        </w:numPr>
        <w:tabs>
          <w:tab w:val="left" w:pos="1080"/>
        </w:tabs>
        <w:ind w:left="0" w:right="-83" w:firstLine="567"/>
        <w:jc w:val="both"/>
        <w:rPr>
          <w:sz w:val="28"/>
          <w:szCs w:val="28"/>
        </w:rPr>
      </w:pPr>
      <w:r w:rsidRPr="003B348D">
        <w:rPr>
          <w:sz w:val="28"/>
          <w:szCs w:val="28"/>
        </w:rPr>
        <w:t>Утвердить основные характеристики районного бюджета на 20</w:t>
      </w:r>
      <w:r>
        <w:rPr>
          <w:sz w:val="28"/>
          <w:szCs w:val="28"/>
        </w:rPr>
        <w:t>25</w:t>
      </w:r>
      <w:r w:rsidRPr="003B348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2026</w:t>
      </w:r>
      <w:r w:rsidRPr="00735DC8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735DC8">
        <w:rPr>
          <w:sz w:val="28"/>
          <w:szCs w:val="28"/>
        </w:rPr>
        <w:t>:</w:t>
      </w:r>
    </w:p>
    <w:p w14:paraId="58F64596" w14:textId="77777777" w:rsidR="008B7112" w:rsidRPr="0088228A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7112">
        <w:rPr>
          <w:sz w:val="28"/>
          <w:szCs w:val="28"/>
        </w:rPr>
        <w:t xml:space="preserve">бщий объем </w:t>
      </w:r>
      <w:r w:rsidR="008B7112" w:rsidRPr="00735DC8">
        <w:rPr>
          <w:sz w:val="28"/>
          <w:szCs w:val="28"/>
        </w:rPr>
        <w:t>доходов районного бюджета на 20</w:t>
      </w:r>
      <w:r w:rsidR="008B7112">
        <w:rPr>
          <w:sz w:val="28"/>
          <w:szCs w:val="28"/>
        </w:rPr>
        <w:t>25</w:t>
      </w:r>
      <w:r w:rsidR="008B7112" w:rsidRPr="00735DC8">
        <w:rPr>
          <w:sz w:val="28"/>
          <w:szCs w:val="28"/>
        </w:rPr>
        <w:t xml:space="preserve"> год в сумме</w:t>
      </w:r>
      <w:r w:rsidR="00386E3D">
        <w:rPr>
          <w:sz w:val="28"/>
          <w:szCs w:val="28"/>
        </w:rPr>
        <w:t xml:space="preserve"> </w:t>
      </w:r>
      <w:r w:rsidR="00386E3D" w:rsidRPr="0088228A">
        <w:rPr>
          <w:b/>
          <w:sz w:val="28"/>
          <w:szCs w:val="28"/>
          <w:shd w:val="clear" w:color="auto" w:fill="FFFFFF"/>
        </w:rPr>
        <w:t>1 024 702 700,44</w:t>
      </w:r>
      <w:r w:rsidRPr="0088228A">
        <w:rPr>
          <w:b/>
          <w:sz w:val="28"/>
          <w:szCs w:val="28"/>
          <w:shd w:val="clear" w:color="auto" w:fill="FFFFFF"/>
        </w:rPr>
        <w:t xml:space="preserve"> </w:t>
      </w:r>
      <w:r w:rsidR="008B7112" w:rsidRPr="0088228A">
        <w:rPr>
          <w:sz w:val="28"/>
          <w:szCs w:val="28"/>
        </w:rPr>
        <w:t xml:space="preserve">рублей и на 2026 год в сумме </w:t>
      </w:r>
      <w:r w:rsidR="00386E3D" w:rsidRPr="0088228A">
        <w:rPr>
          <w:b/>
          <w:sz w:val="28"/>
          <w:szCs w:val="28"/>
        </w:rPr>
        <w:t xml:space="preserve">952 105 762,43 </w:t>
      </w:r>
      <w:r w:rsidR="008B7112" w:rsidRPr="0088228A">
        <w:rPr>
          <w:sz w:val="28"/>
          <w:szCs w:val="28"/>
        </w:rPr>
        <w:t>рублей.</w:t>
      </w:r>
    </w:p>
    <w:p w14:paraId="7AD872D1" w14:textId="77777777" w:rsidR="00187121" w:rsidRPr="00B6114E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88228A">
        <w:rPr>
          <w:sz w:val="28"/>
          <w:szCs w:val="28"/>
        </w:rPr>
        <w:t xml:space="preserve">общий объем расходов районного бюджета на 2025 год в сумме </w:t>
      </w:r>
      <w:r w:rsidR="006364CE" w:rsidRPr="0088228A">
        <w:rPr>
          <w:sz w:val="28"/>
          <w:szCs w:val="28"/>
        </w:rPr>
        <w:t xml:space="preserve">     </w:t>
      </w:r>
      <w:r w:rsidR="00386E3D" w:rsidRPr="0088228A">
        <w:rPr>
          <w:b/>
          <w:sz w:val="28"/>
          <w:szCs w:val="28"/>
          <w:shd w:val="clear" w:color="auto" w:fill="FFFFFF"/>
        </w:rPr>
        <w:t xml:space="preserve">1 021 959 493,69 </w:t>
      </w:r>
      <w:r w:rsidRPr="0088228A">
        <w:rPr>
          <w:sz w:val="28"/>
          <w:szCs w:val="28"/>
        </w:rPr>
        <w:t>рублей, в том числе ус</w:t>
      </w:r>
      <w:r w:rsidRPr="00B6114E">
        <w:rPr>
          <w:sz w:val="28"/>
          <w:szCs w:val="28"/>
        </w:rPr>
        <w:t>ловно</w:t>
      </w:r>
      <w:r w:rsidR="00386E3D" w:rsidRPr="00B6114E">
        <w:rPr>
          <w:sz w:val="28"/>
          <w:szCs w:val="28"/>
        </w:rPr>
        <w:t xml:space="preserve"> </w:t>
      </w:r>
      <w:r w:rsidRPr="00B6114E">
        <w:rPr>
          <w:sz w:val="28"/>
          <w:szCs w:val="28"/>
        </w:rPr>
        <w:t xml:space="preserve">утвержденные расходы в сумме </w:t>
      </w:r>
      <w:r w:rsidRPr="0088228A">
        <w:rPr>
          <w:sz w:val="28"/>
          <w:szCs w:val="28"/>
        </w:rPr>
        <w:lastRenderedPageBreak/>
        <w:t>12 781 745,29</w:t>
      </w:r>
      <w:r w:rsidR="00386E3D" w:rsidRPr="0088228A">
        <w:rPr>
          <w:sz w:val="28"/>
          <w:szCs w:val="28"/>
        </w:rPr>
        <w:t xml:space="preserve"> </w:t>
      </w:r>
      <w:r w:rsidRPr="0088228A">
        <w:rPr>
          <w:sz w:val="28"/>
          <w:szCs w:val="28"/>
        </w:rPr>
        <w:t xml:space="preserve">рублей и на 2026 год в сумме </w:t>
      </w:r>
      <w:r w:rsidR="00386E3D" w:rsidRPr="0088228A">
        <w:rPr>
          <w:b/>
          <w:sz w:val="28"/>
          <w:szCs w:val="28"/>
        </w:rPr>
        <w:t xml:space="preserve">952 105 762,43 </w:t>
      </w:r>
      <w:r w:rsidR="000110E1" w:rsidRPr="0088228A">
        <w:rPr>
          <w:sz w:val="28"/>
          <w:szCs w:val="28"/>
        </w:rPr>
        <w:t>рублей,</w:t>
      </w:r>
      <w:r w:rsidRPr="0088228A">
        <w:rPr>
          <w:sz w:val="28"/>
          <w:szCs w:val="28"/>
        </w:rPr>
        <w:t xml:space="preserve"> в том числе условно</w:t>
      </w:r>
      <w:r w:rsidR="00386E3D" w:rsidRPr="0088228A">
        <w:rPr>
          <w:sz w:val="28"/>
          <w:szCs w:val="28"/>
        </w:rPr>
        <w:t xml:space="preserve"> </w:t>
      </w:r>
      <w:r w:rsidRPr="0088228A">
        <w:rPr>
          <w:sz w:val="28"/>
          <w:szCs w:val="28"/>
        </w:rPr>
        <w:t>утвержденные расходы в сумме 25 903 562,46 рублей</w:t>
      </w:r>
      <w:r w:rsidRPr="00B6114E">
        <w:rPr>
          <w:sz w:val="28"/>
          <w:szCs w:val="28"/>
        </w:rPr>
        <w:t>;</w:t>
      </w:r>
    </w:p>
    <w:p w14:paraId="5CB9A845" w14:textId="77777777" w:rsidR="00E85F67" w:rsidRPr="00891017" w:rsidRDefault="00187121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 профицит</w:t>
      </w:r>
      <w:r w:rsidR="008B7112" w:rsidRPr="00B6114E">
        <w:rPr>
          <w:sz w:val="28"/>
          <w:szCs w:val="28"/>
        </w:rPr>
        <w:t xml:space="preserve"> районного бюджета на 2025 год в сумме</w:t>
      </w:r>
      <w:r w:rsidR="00386E3D" w:rsidRPr="00B6114E">
        <w:rPr>
          <w:sz w:val="28"/>
          <w:szCs w:val="28"/>
        </w:rPr>
        <w:t xml:space="preserve"> </w:t>
      </w:r>
      <w:r w:rsidR="008B7112" w:rsidRPr="00891017">
        <w:rPr>
          <w:b/>
          <w:sz w:val="28"/>
          <w:szCs w:val="28"/>
        </w:rPr>
        <w:t>2 743 206,75</w:t>
      </w:r>
      <w:r w:rsidR="008B7112" w:rsidRPr="00B6114E">
        <w:rPr>
          <w:sz w:val="28"/>
          <w:szCs w:val="28"/>
        </w:rPr>
        <w:t xml:space="preserve"> рублей и дефицит районного бюджета на 2026 </w:t>
      </w:r>
      <w:r w:rsidR="008B7112" w:rsidRPr="00891017">
        <w:rPr>
          <w:sz w:val="28"/>
          <w:szCs w:val="28"/>
        </w:rPr>
        <w:t>год в сумме</w:t>
      </w:r>
      <w:r w:rsidR="00386E3D" w:rsidRPr="00891017">
        <w:rPr>
          <w:sz w:val="28"/>
          <w:szCs w:val="28"/>
        </w:rPr>
        <w:t xml:space="preserve"> </w:t>
      </w:r>
      <w:r w:rsidR="008B7112" w:rsidRPr="00891017">
        <w:rPr>
          <w:b/>
          <w:sz w:val="28"/>
          <w:szCs w:val="28"/>
        </w:rPr>
        <w:t>0,00</w:t>
      </w:r>
      <w:r w:rsidR="00B60C05" w:rsidRPr="00891017">
        <w:rPr>
          <w:b/>
          <w:sz w:val="28"/>
          <w:szCs w:val="28"/>
        </w:rPr>
        <w:t xml:space="preserve"> </w:t>
      </w:r>
      <w:r w:rsidR="008B7112" w:rsidRPr="00891017">
        <w:rPr>
          <w:sz w:val="28"/>
          <w:szCs w:val="28"/>
        </w:rPr>
        <w:t>рублей;</w:t>
      </w:r>
    </w:p>
    <w:p w14:paraId="59795215" w14:textId="77777777" w:rsidR="008B7112" w:rsidRPr="00E85F67" w:rsidRDefault="008B7112" w:rsidP="00EB2B67">
      <w:pPr>
        <w:numPr>
          <w:ilvl w:val="1"/>
          <w:numId w:val="10"/>
        </w:numPr>
        <w:tabs>
          <w:tab w:val="left" w:pos="1260"/>
        </w:tabs>
        <w:ind w:left="0" w:right="-83" w:firstLine="567"/>
        <w:jc w:val="both"/>
        <w:rPr>
          <w:sz w:val="28"/>
          <w:szCs w:val="28"/>
        </w:rPr>
      </w:pPr>
      <w:r w:rsidRPr="00B6114E">
        <w:rPr>
          <w:sz w:val="28"/>
          <w:szCs w:val="28"/>
        </w:rPr>
        <w:t xml:space="preserve">источники внутреннего финансирования дефицита районного бюджета на 2025 год в </w:t>
      </w:r>
      <w:r w:rsidRPr="00891017">
        <w:rPr>
          <w:sz w:val="28"/>
          <w:szCs w:val="28"/>
        </w:rPr>
        <w:t>сумме -</w:t>
      </w:r>
      <w:r w:rsidRPr="00891017">
        <w:rPr>
          <w:b/>
          <w:sz w:val="28"/>
          <w:szCs w:val="28"/>
        </w:rPr>
        <w:t>2 743 206,75</w:t>
      </w:r>
      <w:r w:rsidR="00386E3D" w:rsidRPr="00891017">
        <w:rPr>
          <w:b/>
          <w:sz w:val="28"/>
          <w:szCs w:val="28"/>
        </w:rPr>
        <w:t xml:space="preserve"> </w:t>
      </w:r>
      <w:r w:rsidRPr="00891017">
        <w:rPr>
          <w:sz w:val="28"/>
          <w:szCs w:val="28"/>
        </w:rPr>
        <w:t>рублей</w:t>
      </w:r>
      <w:r w:rsidRPr="00B6114E">
        <w:rPr>
          <w:sz w:val="28"/>
          <w:szCs w:val="28"/>
        </w:rPr>
        <w:t xml:space="preserve"> и на 2026 год в сумме </w:t>
      </w:r>
      <w:r w:rsidRPr="007E67FA">
        <w:rPr>
          <w:b/>
          <w:sz w:val="28"/>
          <w:szCs w:val="28"/>
        </w:rPr>
        <w:t>0,00</w:t>
      </w:r>
      <w:r w:rsidR="00386E3D">
        <w:rPr>
          <w:b/>
          <w:sz w:val="28"/>
          <w:szCs w:val="28"/>
        </w:rPr>
        <w:t xml:space="preserve"> </w:t>
      </w:r>
      <w:r w:rsidRPr="00E85F67">
        <w:rPr>
          <w:sz w:val="28"/>
          <w:szCs w:val="28"/>
        </w:rPr>
        <w:t>рублей согласно приложению 1 к настоящему Решению.</w:t>
      </w:r>
    </w:p>
    <w:p w14:paraId="1E4EC281" w14:textId="77777777" w:rsidR="00770D1C" w:rsidRPr="000E7F05" w:rsidRDefault="00770D1C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1E3F59">
        <w:t>1.</w:t>
      </w:r>
      <w:r w:rsidR="004859E5">
        <w:t>3</w:t>
      </w:r>
      <w:r w:rsidRPr="001E3F59">
        <w:t>.</w:t>
      </w:r>
      <w:r w:rsidRPr="000E7F05">
        <w:rPr>
          <w:b w:val="0"/>
        </w:rPr>
        <w:t xml:space="preserve"> Пункт 3 решения изложить в следующей редакции:</w:t>
      </w:r>
    </w:p>
    <w:p w14:paraId="4E887E4B" w14:textId="77777777" w:rsidR="00DF53C4" w:rsidRPr="000E7F05" w:rsidRDefault="001C5B0B" w:rsidP="00EB2B67">
      <w:pPr>
        <w:pStyle w:val="21"/>
        <w:tabs>
          <w:tab w:val="left" w:pos="1080"/>
        </w:tabs>
        <w:ind w:right="-83" w:firstLine="567"/>
        <w:rPr>
          <w:b w:val="0"/>
        </w:rPr>
      </w:pPr>
      <w:r w:rsidRPr="000E7F05">
        <w:rPr>
          <w:b w:val="0"/>
        </w:rPr>
        <w:t xml:space="preserve"> 3. </w:t>
      </w:r>
      <w:r w:rsidR="00AE0CDF" w:rsidRPr="000E7F05">
        <w:rPr>
          <w:b w:val="0"/>
        </w:rPr>
        <w:t xml:space="preserve">Утвердить </w:t>
      </w:r>
      <w:r w:rsidR="00DF53C4" w:rsidRPr="000E7F05">
        <w:rPr>
          <w:b w:val="0"/>
        </w:rPr>
        <w:t xml:space="preserve">доходы районного бюджета </w:t>
      </w:r>
      <w:r w:rsidR="00CB25B3" w:rsidRPr="000E7F05">
        <w:rPr>
          <w:b w:val="0"/>
        </w:rPr>
        <w:t>на 20</w:t>
      </w:r>
      <w:r w:rsidR="002E0AD7" w:rsidRPr="000E7F05">
        <w:rPr>
          <w:b w:val="0"/>
        </w:rPr>
        <w:t>2</w:t>
      </w:r>
      <w:r w:rsidR="004859E5">
        <w:rPr>
          <w:b w:val="0"/>
        </w:rPr>
        <w:t>4</w:t>
      </w:r>
      <w:r w:rsidR="00CB25B3" w:rsidRPr="000E7F05">
        <w:rPr>
          <w:b w:val="0"/>
        </w:rPr>
        <w:t xml:space="preserve"> год и плановый период 202</w:t>
      </w:r>
      <w:r w:rsidR="004859E5">
        <w:rPr>
          <w:b w:val="0"/>
        </w:rPr>
        <w:t>5</w:t>
      </w:r>
      <w:r w:rsidR="00CB25B3" w:rsidRPr="000E7F05">
        <w:rPr>
          <w:b w:val="0"/>
        </w:rPr>
        <w:t>-202</w:t>
      </w:r>
      <w:r w:rsidR="004859E5">
        <w:rPr>
          <w:b w:val="0"/>
        </w:rPr>
        <w:t>6</w:t>
      </w:r>
      <w:r w:rsidR="00CB25B3" w:rsidRPr="000E7F05">
        <w:rPr>
          <w:b w:val="0"/>
        </w:rPr>
        <w:t xml:space="preserve"> годов </w:t>
      </w:r>
      <w:r w:rsidR="00DF53C4" w:rsidRPr="000E7F05">
        <w:rPr>
          <w:b w:val="0"/>
        </w:rPr>
        <w:t xml:space="preserve">согласно приложению </w:t>
      </w:r>
      <w:r w:rsidR="00DE6895" w:rsidRPr="000E7F05">
        <w:rPr>
          <w:b w:val="0"/>
        </w:rPr>
        <w:t>2</w:t>
      </w:r>
      <w:r w:rsidR="00DF53C4" w:rsidRPr="000E7F05">
        <w:rPr>
          <w:b w:val="0"/>
        </w:rPr>
        <w:t xml:space="preserve"> к настоящему Решению.</w:t>
      </w:r>
    </w:p>
    <w:p w14:paraId="6561DC42" w14:textId="77777777" w:rsidR="001C5B0B" w:rsidRPr="000E7F05" w:rsidRDefault="004859E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1.4</w:t>
      </w:r>
      <w:r w:rsidR="001C5B0B" w:rsidRPr="001E3F59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="001C5B0B" w:rsidRPr="000E7F05">
        <w:rPr>
          <w:sz w:val="28"/>
          <w:szCs w:val="28"/>
        </w:rPr>
        <w:t xml:space="preserve">Пункт </w:t>
      </w:r>
      <w:r w:rsidR="00EF632E" w:rsidRPr="000E7F05">
        <w:rPr>
          <w:sz w:val="28"/>
          <w:szCs w:val="28"/>
        </w:rPr>
        <w:t>5</w:t>
      </w:r>
      <w:r w:rsidR="001C5B0B" w:rsidRPr="000E7F05">
        <w:rPr>
          <w:sz w:val="28"/>
          <w:szCs w:val="28"/>
        </w:rPr>
        <w:t xml:space="preserve"> решения изложить в следующей редакции:</w:t>
      </w:r>
    </w:p>
    <w:p w14:paraId="764BC815" w14:textId="77777777" w:rsidR="00DD2232" w:rsidRPr="00141B88" w:rsidRDefault="00DD2232" w:rsidP="007E67FA">
      <w:pPr>
        <w:tabs>
          <w:tab w:val="num" w:pos="142"/>
          <w:tab w:val="left" w:pos="993"/>
          <w:tab w:val="left" w:pos="1064"/>
          <w:tab w:val="left" w:pos="1134"/>
          <w:tab w:val="left" w:pos="1276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 </w:t>
      </w:r>
      <w:r w:rsidRPr="008F4C37">
        <w:rPr>
          <w:sz w:val="28"/>
          <w:szCs w:val="28"/>
        </w:rPr>
        <w:t xml:space="preserve">распределение бюджетных ассигнований по разделам </w:t>
      </w:r>
      <w:r w:rsidRPr="008F4C37">
        <w:rPr>
          <w:sz w:val="28"/>
          <w:szCs w:val="28"/>
        </w:rPr>
        <w:br/>
        <w:t xml:space="preserve">и подразделам бюджетной классификации расходов бюджетов Российской </w:t>
      </w:r>
      <w:r w:rsidRPr="00141B88">
        <w:rPr>
          <w:sz w:val="28"/>
          <w:szCs w:val="28"/>
        </w:rPr>
        <w:t>Федерации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3</w:t>
      </w:r>
      <w:r w:rsidRPr="00141B88">
        <w:rPr>
          <w:sz w:val="28"/>
          <w:szCs w:val="28"/>
        </w:rPr>
        <w:t xml:space="preserve"> к настоящему Решению.</w:t>
      </w:r>
    </w:p>
    <w:p w14:paraId="5447D459" w14:textId="77777777" w:rsidR="00DD2232" w:rsidRPr="00141B88" w:rsidRDefault="00DD2232" w:rsidP="00EB2B67">
      <w:pPr>
        <w:tabs>
          <w:tab w:val="num" w:pos="142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41B88">
        <w:rPr>
          <w:sz w:val="28"/>
          <w:szCs w:val="28"/>
        </w:rPr>
        <w:t>.2 ведомственную структуру расходов районного бюджета на 20</w:t>
      </w:r>
      <w:r>
        <w:rPr>
          <w:sz w:val="28"/>
          <w:szCs w:val="28"/>
        </w:rPr>
        <w:t>24</w:t>
      </w:r>
      <w:r w:rsidRPr="00141B88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141B88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41B88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4</w:t>
      </w:r>
      <w:r w:rsidRPr="00141B88">
        <w:rPr>
          <w:sz w:val="28"/>
          <w:szCs w:val="28"/>
        </w:rPr>
        <w:t xml:space="preserve"> к настоящему Решению.</w:t>
      </w:r>
    </w:p>
    <w:p w14:paraId="62AA4AF3" w14:textId="77777777" w:rsidR="00DD2232" w:rsidRPr="00141B88" w:rsidRDefault="00DD2232" w:rsidP="00EB2B67">
      <w:pPr>
        <w:pStyle w:val="a4"/>
        <w:tabs>
          <w:tab w:val="num" w:pos="142"/>
        </w:tabs>
        <w:ind w:right="-83" w:firstLine="567"/>
        <w:rPr>
          <w:bCs/>
        </w:rPr>
      </w:pPr>
      <w:r>
        <w:t>5</w:t>
      </w:r>
      <w:r w:rsidRPr="00141B88">
        <w:t>.</w:t>
      </w:r>
      <w:r>
        <w:t xml:space="preserve">3 </w:t>
      </w:r>
      <w:r w:rsidRPr="00141B88">
        <w:rPr>
          <w:bCs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141B88">
        <w:t>на 20</w:t>
      </w:r>
      <w:r>
        <w:t>24</w:t>
      </w:r>
      <w:r w:rsidRPr="00141B88">
        <w:t xml:space="preserve"> год и плановый период 20</w:t>
      </w:r>
      <w:r>
        <w:t>25</w:t>
      </w:r>
      <w:r w:rsidRPr="00141B88">
        <w:t>-20</w:t>
      </w:r>
      <w:r>
        <w:t>26</w:t>
      </w:r>
      <w:r w:rsidRPr="00141B88">
        <w:t xml:space="preserve"> годов</w:t>
      </w:r>
      <w:r>
        <w:rPr>
          <w:bCs/>
        </w:rPr>
        <w:t xml:space="preserve"> согласно приложению 5</w:t>
      </w:r>
      <w:r>
        <w:t xml:space="preserve"> к</w:t>
      </w:r>
      <w:r w:rsidRPr="00141B88">
        <w:t xml:space="preserve"> настоящему Решению.</w:t>
      </w:r>
    </w:p>
    <w:p w14:paraId="3A0A2658" w14:textId="77777777" w:rsidR="000E7F05" w:rsidRPr="000E7F05" w:rsidRDefault="000E7F05" w:rsidP="00EB2B67">
      <w:pPr>
        <w:tabs>
          <w:tab w:val="left" w:pos="1080"/>
        </w:tabs>
        <w:ind w:right="-83"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1.</w:t>
      </w:r>
      <w:r w:rsidR="0099327B">
        <w:rPr>
          <w:b/>
          <w:sz w:val="28"/>
          <w:szCs w:val="28"/>
        </w:rPr>
        <w:t>5</w:t>
      </w:r>
      <w:r w:rsidRPr="001E3F59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326DBE2F" w14:textId="77777777" w:rsidR="00DF53C4" w:rsidRDefault="000E7F05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7.</w:t>
      </w:r>
      <w:r w:rsidR="00804E46">
        <w:rPr>
          <w:sz w:val="28"/>
          <w:szCs w:val="28"/>
        </w:rPr>
        <w:t xml:space="preserve"> </w:t>
      </w:r>
      <w:r w:rsidR="00DF53C4" w:rsidRPr="000E7F05">
        <w:rPr>
          <w:sz w:val="28"/>
          <w:szCs w:val="28"/>
        </w:rPr>
        <w:t>Установить, что в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4</w:t>
      </w:r>
      <w:r w:rsidR="00DF53C4" w:rsidRPr="000E7F05">
        <w:rPr>
          <w:sz w:val="28"/>
          <w:szCs w:val="28"/>
        </w:rPr>
        <w:t xml:space="preserve"> году и плановом периоде 20</w:t>
      </w:r>
      <w:r w:rsidR="00CB25B3" w:rsidRPr="000E7F05">
        <w:rPr>
          <w:sz w:val="28"/>
          <w:szCs w:val="28"/>
        </w:rPr>
        <w:t>2</w:t>
      </w:r>
      <w:r w:rsidR="005C29D9">
        <w:rPr>
          <w:sz w:val="28"/>
          <w:szCs w:val="28"/>
        </w:rPr>
        <w:t>5</w:t>
      </w:r>
      <w:r w:rsidR="0064604C" w:rsidRPr="000E7F05">
        <w:rPr>
          <w:sz w:val="28"/>
          <w:szCs w:val="28"/>
        </w:rPr>
        <w:t>-202</w:t>
      </w:r>
      <w:r w:rsidR="005C29D9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годов осуществляется реализация муниципальных программ согласно приложению </w:t>
      </w:r>
      <w:r w:rsidR="00D90D54" w:rsidRPr="000E7F05">
        <w:rPr>
          <w:sz w:val="28"/>
          <w:szCs w:val="28"/>
        </w:rPr>
        <w:t>6</w:t>
      </w:r>
      <w:r w:rsidR="00DF53C4" w:rsidRPr="000E7F05">
        <w:rPr>
          <w:sz w:val="28"/>
          <w:szCs w:val="28"/>
        </w:rPr>
        <w:t xml:space="preserve"> к настоящему Решению.</w:t>
      </w:r>
    </w:p>
    <w:p w14:paraId="3725DE1A" w14:textId="77777777" w:rsidR="00421918" w:rsidRPr="00DA5287" w:rsidRDefault="00681FEB" w:rsidP="00EB2B67">
      <w:pPr>
        <w:tabs>
          <w:tab w:val="left" w:pos="426"/>
        </w:tabs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DA5287">
        <w:rPr>
          <w:b/>
          <w:sz w:val="28"/>
          <w:szCs w:val="28"/>
        </w:rPr>
        <w:t>1.</w:t>
      </w:r>
      <w:r w:rsidR="005C29D9">
        <w:rPr>
          <w:b/>
          <w:sz w:val="28"/>
          <w:szCs w:val="28"/>
        </w:rPr>
        <w:t>6</w:t>
      </w:r>
      <w:r w:rsidRPr="00DA5287">
        <w:rPr>
          <w:b/>
          <w:sz w:val="28"/>
          <w:szCs w:val="28"/>
        </w:rPr>
        <w:t>.</w:t>
      </w:r>
      <w:r w:rsidR="00386E3D">
        <w:rPr>
          <w:b/>
          <w:sz w:val="28"/>
          <w:szCs w:val="28"/>
        </w:rPr>
        <w:t xml:space="preserve"> </w:t>
      </w:r>
      <w:r w:rsidR="00421918" w:rsidRPr="00DA5287">
        <w:rPr>
          <w:bCs/>
          <w:sz w:val="28"/>
          <w:szCs w:val="28"/>
        </w:rPr>
        <w:t>Подпункт</w:t>
      </w:r>
      <w:r w:rsidR="007E67FA">
        <w:rPr>
          <w:bCs/>
          <w:sz w:val="28"/>
          <w:szCs w:val="28"/>
        </w:rPr>
        <w:t>ы</w:t>
      </w:r>
      <w:r w:rsidR="00421918" w:rsidRPr="00DA5287">
        <w:rPr>
          <w:bCs/>
          <w:sz w:val="28"/>
          <w:szCs w:val="28"/>
        </w:rPr>
        <w:t xml:space="preserve"> 11.</w:t>
      </w:r>
      <w:r w:rsidR="00DA5287" w:rsidRPr="00DA5287">
        <w:rPr>
          <w:bCs/>
          <w:sz w:val="28"/>
          <w:szCs w:val="28"/>
        </w:rPr>
        <w:t>2</w:t>
      </w:r>
      <w:r w:rsidR="007E67FA">
        <w:rPr>
          <w:bCs/>
          <w:sz w:val="28"/>
          <w:szCs w:val="28"/>
        </w:rPr>
        <w:t>-11.3, 11.10</w:t>
      </w:r>
      <w:r w:rsidR="00AD5B09">
        <w:rPr>
          <w:bCs/>
          <w:sz w:val="28"/>
          <w:szCs w:val="28"/>
        </w:rPr>
        <w:t xml:space="preserve"> </w:t>
      </w:r>
      <w:r w:rsidR="00421918" w:rsidRPr="00DA5287">
        <w:rPr>
          <w:bCs/>
          <w:sz w:val="28"/>
          <w:szCs w:val="28"/>
        </w:rPr>
        <w:t>пункта 11 решения</w:t>
      </w:r>
      <w:r w:rsidR="00421918" w:rsidRPr="00DA5287">
        <w:rPr>
          <w:sz w:val="28"/>
          <w:szCs w:val="28"/>
        </w:rPr>
        <w:t xml:space="preserve"> изложить в следующей редакции:</w:t>
      </w:r>
    </w:p>
    <w:p w14:paraId="42C65ACB" w14:textId="77777777" w:rsidR="005C29D9" w:rsidRDefault="005C29D9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11.2</w:t>
      </w:r>
      <w:r w:rsidR="00C838F4">
        <w:rPr>
          <w:sz w:val="28"/>
          <w:szCs w:val="28"/>
        </w:rPr>
        <w:t>.</w:t>
      </w:r>
      <w:r w:rsidRPr="007176E4">
        <w:rPr>
          <w:sz w:val="28"/>
          <w:szCs w:val="28"/>
        </w:rPr>
        <w:t xml:space="preserve"> иных межбюджетных трансфертов на обеспечение сбалансированности бюджетов сельсоветов на 202</w:t>
      </w:r>
      <w:r>
        <w:rPr>
          <w:sz w:val="28"/>
          <w:szCs w:val="28"/>
        </w:rPr>
        <w:t>4</w:t>
      </w:r>
      <w:r w:rsidRPr="007176E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7176E4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7176E4">
        <w:rPr>
          <w:sz w:val="28"/>
          <w:szCs w:val="28"/>
        </w:rPr>
        <w:t xml:space="preserve"> годов согласно приложению 8 к настоящему Решению. Право на получение указанных иных межбюджетных трансфертов имеют сельсоветы, заключившие Соглашение </w:t>
      </w:r>
      <w:r w:rsidRPr="007176E4">
        <w:rPr>
          <w:sz w:val="28"/>
          <w:szCs w:val="28"/>
          <w:shd w:val="clear" w:color="auto" w:fill="FFFFFF"/>
        </w:rPr>
        <w:t>о мерах по повышению эффективности использования бюджетных средств и увеличению поступлений налоговых и неналоговых доходов местного бюджета с финансовым управлением</w:t>
      </w:r>
      <w:r w:rsidRPr="007176E4">
        <w:rPr>
          <w:sz w:val="28"/>
          <w:szCs w:val="28"/>
        </w:rPr>
        <w:t xml:space="preserve"> администрации Манского района.</w:t>
      </w:r>
    </w:p>
    <w:p w14:paraId="4E96054C" w14:textId="77777777" w:rsidR="00C838F4" w:rsidRDefault="00C838F4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11.3. </w:t>
      </w:r>
      <w:r>
        <w:rPr>
          <w:bCs/>
          <w:sz w:val="28"/>
          <w:szCs w:val="28"/>
        </w:rPr>
        <w:t>с</w:t>
      </w:r>
      <w:r w:rsidRPr="005157E1">
        <w:rPr>
          <w:bCs/>
          <w:sz w:val="28"/>
          <w:szCs w:val="28"/>
        </w:rPr>
        <w:t>убвенции бюджетам муниципальных образований на осуществление первичного воинского учета органами местного самоуправления поселений, муниципальных и городских округов</w:t>
      </w:r>
      <w:r w:rsidRPr="00735DC8">
        <w:rPr>
          <w:bCs/>
          <w:sz w:val="28"/>
          <w:szCs w:val="28"/>
        </w:rPr>
        <w:t>, по сельсоветам на 20</w:t>
      </w:r>
      <w:r>
        <w:rPr>
          <w:bCs/>
          <w:sz w:val="28"/>
          <w:szCs w:val="28"/>
        </w:rPr>
        <w:t>24</w:t>
      </w:r>
      <w:r w:rsidRPr="00735DC8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25</w:t>
      </w:r>
      <w:r w:rsidRPr="00735DC8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26</w:t>
      </w:r>
      <w:r w:rsidRPr="00735DC8">
        <w:rPr>
          <w:bCs/>
          <w:sz w:val="28"/>
          <w:szCs w:val="28"/>
        </w:rPr>
        <w:t xml:space="preserve"> годов, согласно </w:t>
      </w:r>
      <w:r w:rsidRPr="006F59A8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9 </w:t>
      </w:r>
      <w:r w:rsidRPr="00735DC8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14:paraId="6C560F7F" w14:textId="77777777" w:rsidR="00BD4973" w:rsidRDefault="00BD4973" w:rsidP="00BD4973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7176E4">
        <w:rPr>
          <w:sz w:val="28"/>
          <w:szCs w:val="28"/>
        </w:rPr>
        <w:t>11.</w:t>
      </w:r>
      <w:r>
        <w:rPr>
          <w:sz w:val="28"/>
          <w:szCs w:val="28"/>
        </w:rPr>
        <w:t>10</w:t>
      </w:r>
      <w:r w:rsidR="00C838F4">
        <w:rPr>
          <w:sz w:val="28"/>
          <w:szCs w:val="28"/>
        </w:rPr>
        <w:t>.</w:t>
      </w:r>
      <w:r w:rsidRPr="007176E4">
        <w:rPr>
          <w:sz w:val="28"/>
          <w:szCs w:val="28"/>
        </w:rPr>
        <w:t xml:space="preserve"> иных межбюджетных трансфертов </w:t>
      </w:r>
      <w:r w:rsidR="00D17AF2">
        <w:rPr>
          <w:sz w:val="28"/>
          <w:szCs w:val="28"/>
        </w:rPr>
        <w:t xml:space="preserve">бюджетам муниципальных образований на государственную поддержку муниципальных комплексных </w:t>
      </w:r>
      <w:r w:rsidR="00D17AF2">
        <w:rPr>
          <w:sz w:val="28"/>
          <w:szCs w:val="28"/>
        </w:rPr>
        <w:lastRenderedPageBreak/>
        <w:t>проектов развития, по сельсоветам Манского района на 2024 год и плановый период 2025 – 2026 годов, согласно приложению 17 к настоящему Решению;</w:t>
      </w:r>
    </w:p>
    <w:p w14:paraId="3C9D61A4" w14:textId="77777777" w:rsidR="00A95FFD" w:rsidRPr="00E055DA" w:rsidRDefault="00A95FFD" w:rsidP="00A95FFD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7E67FA">
        <w:rPr>
          <w:b/>
          <w:bCs/>
          <w:sz w:val="28"/>
          <w:szCs w:val="28"/>
        </w:rPr>
        <w:t>7</w:t>
      </w:r>
      <w:r w:rsidRPr="00E055D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7CB796A2" w14:textId="77777777" w:rsidR="00A95FFD" w:rsidRDefault="00A95FFD" w:rsidP="0050320A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A95FFD">
        <w:rPr>
          <w:sz w:val="28"/>
          <w:szCs w:val="28"/>
        </w:rPr>
        <w:t>12.</w:t>
      </w:r>
      <w:r w:rsidRPr="00735DC8">
        <w:rPr>
          <w:sz w:val="28"/>
          <w:szCs w:val="28"/>
        </w:rPr>
        <w:t xml:space="preserve"> Установить, что в расходной части районного бюджета предусматривается резервный фонд администрации района на 20</w:t>
      </w:r>
      <w:r>
        <w:rPr>
          <w:sz w:val="28"/>
          <w:szCs w:val="28"/>
        </w:rPr>
        <w:t>24</w:t>
      </w:r>
      <w:r w:rsidRPr="00735DC8">
        <w:rPr>
          <w:sz w:val="28"/>
          <w:szCs w:val="28"/>
        </w:rPr>
        <w:t xml:space="preserve"> год в сумме </w:t>
      </w:r>
      <w:r w:rsidRPr="00E62829">
        <w:rPr>
          <w:sz w:val="28"/>
          <w:szCs w:val="28"/>
        </w:rPr>
        <w:t xml:space="preserve">1 </w:t>
      </w:r>
      <w:r w:rsidR="00E62829" w:rsidRPr="00E62829">
        <w:rPr>
          <w:sz w:val="28"/>
          <w:szCs w:val="28"/>
        </w:rPr>
        <w:t>8</w:t>
      </w:r>
      <w:r w:rsidRPr="00E62829">
        <w:rPr>
          <w:sz w:val="28"/>
          <w:szCs w:val="28"/>
        </w:rPr>
        <w:t>00 000,00 рублей, на 2025 год 100 000,00 рублей, на 2026 год 100 000,00 р</w:t>
      </w:r>
      <w:r w:rsidRPr="00987FC8">
        <w:rPr>
          <w:sz w:val="28"/>
          <w:szCs w:val="28"/>
        </w:rPr>
        <w:t>ублей.</w:t>
      </w:r>
    </w:p>
    <w:p w14:paraId="2A1ABEB0" w14:textId="77777777" w:rsidR="00F8311F" w:rsidRDefault="00F8311F" w:rsidP="0050320A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735DC8">
        <w:rPr>
          <w:sz w:val="28"/>
          <w:szCs w:val="28"/>
        </w:rPr>
        <w:t>Расходование средств резервного фонда осуществляется в порядке</w:t>
      </w:r>
      <w:r>
        <w:rPr>
          <w:sz w:val="28"/>
          <w:szCs w:val="28"/>
        </w:rPr>
        <w:t>,</w:t>
      </w:r>
      <w:r w:rsidRPr="00735DC8">
        <w:rPr>
          <w:sz w:val="28"/>
          <w:szCs w:val="28"/>
        </w:rPr>
        <w:t xml:space="preserve"> установленн</w:t>
      </w:r>
      <w:r>
        <w:rPr>
          <w:sz w:val="28"/>
          <w:szCs w:val="28"/>
        </w:rPr>
        <w:t>о</w:t>
      </w:r>
      <w:r w:rsidRPr="00735DC8">
        <w:rPr>
          <w:sz w:val="28"/>
          <w:szCs w:val="28"/>
        </w:rPr>
        <w:t>м администрацией Манского района.</w:t>
      </w:r>
    </w:p>
    <w:p w14:paraId="5F1226E6" w14:textId="77777777" w:rsidR="0050320A" w:rsidRDefault="0050320A" w:rsidP="0050320A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7E67FA">
        <w:rPr>
          <w:b/>
          <w:bCs/>
          <w:sz w:val="28"/>
          <w:szCs w:val="28"/>
        </w:rPr>
        <w:t>8</w:t>
      </w:r>
      <w:r w:rsidRPr="00E055D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566B31E6" w14:textId="77777777" w:rsidR="0050320A" w:rsidRPr="00735DC8" w:rsidRDefault="0050320A" w:rsidP="0050320A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50320A">
        <w:rPr>
          <w:sz w:val="28"/>
          <w:szCs w:val="28"/>
        </w:rPr>
        <w:t>14.</w:t>
      </w:r>
      <w:r w:rsidRPr="00735D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Установить субсидии</w:t>
      </w:r>
      <w:r w:rsidRPr="00735DC8">
        <w:rPr>
          <w:sz w:val="28"/>
          <w:szCs w:val="28"/>
        </w:rPr>
        <w:t xml:space="preserve"> организациям </w:t>
      </w:r>
      <w:r>
        <w:rPr>
          <w:sz w:val="28"/>
          <w:szCs w:val="28"/>
        </w:rPr>
        <w:t>жилищно-коммунального хозяйства</w:t>
      </w:r>
      <w:r w:rsidRPr="00735DC8">
        <w:rPr>
          <w:sz w:val="28"/>
          <w:szCs w:val="28"/>
        </w:rPr>
        <w:t xml:space="preserve"> на компенсацию расходов</w:t>
      </w:r>
      <w:r>
        <w:rPr>
          <w:sz w:val="28"/>
          <w:szCs w:val="28"/>
        </w:rPr>
        <w:t xml:space="preserve"> </w:t>
      </w:r>
      <w:r w:rsidRPr="00087F60">
        <w:rPr>
          <w:sz w:val="28"/>
          <w:szCs w:val="28"/>
        </w:rPr>
        <w:t>(возмещение расходов по компенсации) выпадающих доходов организаций жилищно-коммунального комплекса края</w:t>
      </w:r>
      <w:r w:rsidRPr="00735DC8">
        <w:rPr>
          <w:sz w:val="28"/>
          <w:szCs w:val="28"/>
        </w:rPr>
        <w:t xml:space="preserve"> </w:t>
      </w:r>
      <w:r w:rsidRPr="00766160">
        <w:rPr>
          <w:sz w:val="28"/>
          <w:szCs w:val="28"/>
        </w:rPr>
        <w:t>в 20</w:t>
      </w:r>
      <w:r>
        <w:rPr>
          <w:sz w:val="28"/>
          <w:szCs w:val="28"/>
        </w:rPr>
        <w:t xml:space="preserve">24 году в сумме </w:t>
      </w:r>
      <w:r w:rsidRPr="00865B8D">
        <w:rPr>
          <w:sz w:val="28"/>
          <w:szCs w:val="28"/>
        </w:rPr>
        <w:t>33</w:t>
      </w:r>
      <w:r w:rsidR="00865B8D" w:rsidRPr="00865B8D">
        <w:rPr>
          <w:sz w:val="28"/>
          <w:szCs w:val="28"/>
        </w:rPr>
        <w:t> 296 600</w:t>
      </w:r>
      <w:r w:rsidRPr="00865B8D">
        <w:rPr>
          <w:sz w:val="28"/>
          <w:szCs w:val="28"/>
        </w:rPr>
        <w:t>,00 рублей, в 2025 году в сумме 32 524 500,00 рублей, в 2026 году в сумме 32 524 500,00 рублей.</w:t>
      </w:r>
    </w:p>
    <w:p w14:paraId="6966376B" w14:textId="77777777" w:rsidR="0050320A" w:rsidRDefault="0050320A" w:rsidP="0050320A">
      <w:pPr>
        <w:tabs>
          <w:tab w:val="num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A5A00">
        <w:rPr>
          <w:sz w:val="28"/>
          <w:szCs w:val="28"/>
        </w:rPr>
        <w:t xml:space="preserve">орядок предоставления </w:t>
      </w:r>
      <w:r>
        <w:rPr>
          <w:sz w:val="28"/>
          <w:szCs w:val="28"/>
        </w:rPr>
        <w:t xml:space="preserve">компенсации части платы граждан за коммунальные услуги, порядок контроля за соблюдением условий предоставления компенсации части платы граждан за коммунальные услуги, а также порядок возврата субсидий в случае нарушения условий </w:t>
      </w:r>
      <w:r w:rsidRPr="003A5A00">
        <w:rPr>
          <w:sz w:val="28"/>
          <w:szCs w:val="28"/>
        </w:rPr>
        <w:t>их предоставлени</w:t>
      </w:r>
      <w:r>
        <w:rPr>
          <w:sz w:val="28"/>
          <w:szCs w:val="28"/>
        </w:rPr>
        <w:t>я</w:t>
      </w:r>
      <w:r w:rsidRPr="003A5A00">
        <w:rPr>
          <w:sz w:val="28"/>
          <w:szCs w:val="28"/>
        </w:rPr>
        <w:t>, утверждается муниципальным правовым актом администрации Манского района.</w:t>
      </w:r>
    </w:p>
    <w:p w14:paraId="1168EF2C" w14:textId="77777777" w:rsidR="00E055DA" w:rsidRPr="00E055DA" w:rsidRDefault="00E055DA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7E67FA">
        <w:rPr>
          <w:b/>
          <w:bCs/>
          <w:sz w:val="28"/>
          <w:szCs w:val="28"/>
        </w:rPr>
        <w:t>9</w:t>
      </w:r>
      <w:r w:rsidRPr="00E055DA">
        <w:rPr>
          <w:b/>
          <w:bCs/>
          <w:sz w:val="28"/>
          <w:szCs w:val="28"/>
        </w:rPr>
        <w:t>.</w:t>
      </w:r>
      <w:r w:rsidR="00524EBA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15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01AC22A9" w14:textId="77777777" w:rsidR="003F040E" w:rsidRDefault="00E055DA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055DA">
        <w:rPr>
          <w:sz w:val="28"/>
          <w:szCs w:val="28"/>
        </w:rPr>
        <w:t>15.</w:t>
      </w:r>
      <w:r w:rsidR="003F040E" w:rsidRPr="009309EF">
        <w:rPr>
          <w:sz w:val="28"/>
          <w:szCs w:val="28"/>
        </w:rPr>
        <w:t>Утвердить объем бюджетных ассигнований дорожного фонда Манского района на 20</w:t>
      </w:r>
      <w:r w:rsidR="003F040E">
        <w:rPr>
          <w:sz w:val="28"/>
          <w:szCs w:val="28"/>
        </w:rPr>
        <w:t>24</w:t>
      </w:r>
      <w:r w:rsidR="003F040E" w:rsidRPr="009309EF">
        <w:rPr>
          <w:sz w:val="28"/>
          <w:szCs w:val="28"/>
        </w:rPr>
        <w:t xml:space="preserve"> год в </w:t>
      </w:r>
      <w:r w:rsidR="003F040E" w:rsidRPr="00B6114E">
        <w:rPr>
          <w:sz w:val="28"/>
          <w:szCs w:val="28"/>
        </w:rPr>
        <w:t xml:space="preserve">сумме </w:t>
      </w:r>
      <w:r w:rsidR="002D7A1A" w:rsidRPr="00BB04E1">
        <w:rPr>
          <w:sz w:val="28"/>
          <w:szCs w:val="28"/>
        </w:rPr>
        <w:t>82 670 527,01</w:t>
      </w:r>
      <w:r w:rsidR="00AD5B09" w:rsidRPr="00BB04E1">
        <w:rPr>
          <w:sz w:val="28"/>
          <w:szCs w:val="28"/>
        </w:rPr>
        <w:t xml:space="preserve"> </w:t>
      </w:r>
      <w:r w:rsidR="003F040E" w:rsidRPr="00BB04E1">
        <w:rPr>
          <w:sz w:val="28"/>
          <w:szCs w:val="28"/>
        </w:rPr>
        <w:t>рублей, на 2025</w:t>
      </w:r>
      <w:r w:rsidR="00524EBA" w:rsidRPr="00BB04E1">
        <w:rPr>
          <w:sz w:val="28"/>
          <w:szCs w:val="28"/>
        </w:rPr>
        <w:t xml:space="preserve"> </w:t>
      </w:r>
      <w:r w:rsidR="003F040E" w:rsidRPr="00BB04E1">
        <w:rPr>
          <w:sz w:val="28"/>
          <w:szCs w:val="28"/>
        </w:rPr>
        <w:t>год в сумме 1 347 700,00 рублей, на 2026 год в сумме 1 361 300,00 рублей</w:t>
      </w:r>
      <w:r w:rsidR="003F040E" w:rsidRPr="00CB0DB5">
        <w:rPr>
          <w:sz w:val="28"/>
          <w:szCs w:val="28"/>
        </w:rPr>
        <w:t>.</w:t>
      </w:r>
    </w:p>
    <w:p w14:paraId="43BA5F4C" w14:textId="77777777" w:rsidR="003F040E" w:rsidRPr="00E055DA" w:rsidRDefault="003F040E" w:rsidP="00EB2B67">
      <w:pPr>
        <w:tabs>
          <w:tab w:val="left" w:pos="1260"/>
        </w:tabs>
        <w:ind w:right="-83" w:firstLine="567"/>
        <w:jc w:val="both"/>
        <w:rPr>
          <w:bCs/>
          <w:sz w:val="28"/>
          <w:szCs w:val="28"/>
        </w:rPr>
      </w:pPr>
      <w:r w:rsidRPr="00E055DA">
        <w:rPr>
          <w:b/>
          <w:bCs/>
          <w:sz w:val="28"/>
          <w:szCs w:val="28"/>
        </w:rPr>
        <w:t>1.</w:t>
      </w:r>
      <w:r w:rsidR="0050320A">
        <w:rPr>
          <w:b/>
          <w:bCs/>
          <w:sz w:val="28"/>
          <w:szCs w:val="28"/>
        </w:rPr>
        <w:t>1</w:t>
      </w:r>
      <w:r w:rsidR="007E67FA">
        <w:rPr>
          <w:b/>
          <w:bCs/>
          <w:sz w:val="28"/>
          <w:szCs w:val="28"/>
        </w:rPr>
        <w:t>0</w:t>
      </w:r>
      <w:r w:rsidRPr="00E055DA">
        <w:rPr>
          <w:b/>
          <w:bCs/>
          <w:sz w:val="28"/>
          <w:szCs w:val="28"/>
        </w:rPr>
        <w:t>.</w:t>
      </w:r>
      <w:r w:rsidR="00DB4004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5FE6BF66" w14:textId="77777777" w:rsidR="003F040E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3F040E">
        <w:rPr>
          <w:sz w:val="28"/>
          <w:szCs w:val="28"/>
        </w:rPr>
        <w:t>16.</w:t>
      </w:r>
      <w:r w:rsidR="00C75A63">
        <w:rPr>
          <w:sz w:val="28"/>
          <w:szCs w:val="28"/>
        </w:rPr>
        <w:t xml:space="preserve"> </w:t>
      </w:r>
      <w:r w:rsidRPr="00151883">
        <w:rPr>
          <w:sz w:val="28"/>
          <w:szCs w:val="28"/>
        </w:rPr>
        <w:t>Утвердить программу внутренних заимствований в 20</w:t>
      </w:r>
      <w:r>
        <w:rPr>
          <w:sz w:val="28"/>
          <w:szCs w:val="28"/>
        </w:rPr>
        <w:t>24</w:t>
      </w:r>
      <w:r w:rsidRPr="00151883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25</w:t>
      </w:r>
      <w:r w:rsidRPr="00151883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151883">
        <w:rPr>
          <w:sz w:val="28"/>
          <w:szCs w:val="28"/>
        </w:rPr>
        <w:t xml:space="preserve"> годов согласно </w:t>
      </w:r>
      <w:r w:rsidRPr="00766160">
        <w:rPr>
          <w:sz w:val="28"/>
          <w:szCs w:val="28"/>
        </w:rPr>
        <w:t>приложению 1</w:t>
      </w:r>
      <w:r>
        <w:rPr>
          <w:sz w:val="28"/>
          <w:szCs w:val="28"/>
        </w:rPr>
        <w:t>1</w:t>
      </w:r>
      <w:r w:rsidRPr="00151883">
        <w:rPr>
          <w:sz w:val="28"/>
          <w:szCs w:val="28"/>
        </w:rPr>
        <w:t xml:space="preserve"> к настоящему Решению.</w:t>
      </w:r>
    </w:p>
    <w:p w14:paraId="3249A644" w14:textId="77777777" w:rsidR="003F040E" w:rsidRPr="00151883" w:rsidRDefault="003F040E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FE032D">
        <w:rPr>
          <w:sz w:val="28"/>
          <w:szCs w:val="28"/>
        </w:rPr>
        <w:t xml:space="preserve">Право осуществления муниципальных заимствований от имени муниципального образования принадлежит администрации </w:t>
      </w:r>
      <w:r>
        <w:rPr>
          <w:sz w:val="28"/>
          <w:szCs w:val="28"/>
        </w:rPr>
        <w:t>Манского</w:t>
      </w:r>
      <w:r w:rsidRPr="00FE032D">
        <w:rPr>
          <w:sz w:val="28"/>
          <w:szCs w:val="28"/>
        </w:rPr>
        <w:t xml:space="preserve"> района.</w:t>
      </w:r>
    </w:p>
    <w:p w14:paraId="4E7C3BFE" w14:textId="77777777" w:rsidR="003F040E" w:rsidRDefault="003F040E" w:rsidP="00EB2B67">
      <w:pPr>
        <w:tabs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F8311F">
        <w:rPr>
          <w:b/>
          <w:bCs/>
          <w:sz w:val="28"/>
          <w:szCs w:val="28"/>
        </w:rPr>
        <w:t>1</w:t>
      </w:r>
      <w:r w:rsidR="007E67FA">
        <w:rPr>
          <w:b/>
          <w:bCs/>
          <w:sz w:val="28"/>
          <w:szCs w:val="28"/>
        </w:rPr>
        <w:t>1</w:t>
      </w:r>
      <w:r w:rsidRPr="00E055DA">
        <w:rPr>
          <w:b/>
          <w:bCs/>
          <w:sz w:val="28"/>
          <w:szCs w:val="28"/>
        </w:rPr>
        <w:t>.</w:t>
      </w:r>
      <w:r w:rsidR="00DB4004">
        <w:rPr>
          <w:b/>
          <w:bCs/>
          <w:sz w:val="28"/>
          <w:szCs w:val="28"/>
        </w:rPr>
        <w:t xml:space="preserve"> </w:t>
      </w:r>
      <w:r w:rsidRPr="000E7F05">
        <w:rPr>
          <w:sz w:val="28"/>
          <w:szCs w:val="28"/>
        </w:rPr>
        <w:t xml:space="preserve">Пункт </w:t>
      </w:r>
      <w:r w:rsidRPr="00E055D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0E7F05">
        <w:rPr>
          <w:sz w:val="28"/>
          <w:szCs w:val="28"/>
        </w:rPr>
        <w:t xml:space="preserve"> решения изложить в следующей редакции:</w:t>
      </w:r>
    </w:p>
    <w:p w14:paraId="0F166F72" w14:textId="77777777" w:rsidR="00E3078F" w:rsidRPr="00B74BCC" w:rsidRDefault="00E3078F" w:rsidP="00EB2B67">
      <w:pPr>
        <w:tabs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E3078F">
        <w:rPr>
          <w:sz w:val="28"/>
          <w:szCs w:val="28"/>
        </w:rPr>
        <w:t>17</w:t>
      </w:r>
      <w:r w:rsidRPr="00B74BCC">
        <w:rPr>
          <w:b/>
          <w:sz w:val="28"/>
          <w:szCs w:val="28"/>
        </w:rPr>
        <w:t>.</w:t>
      </w:r>
      <w:r w:rsidRPr="00B74BCC">
        <w:rPr>
          <w:sz w:val="28"/>
          <w:szCs w:val="28"/>
        </w:rPr>
        <w:t xml:space="preserve"> Установить верхний предел муниципального внутреннего долга Манского района по долговым обязательствам Манского района:</w:t>
      </w:r>
    </w:p>
    <w:p w14:paraId="6ABE18AA" w14:textId="77777777"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5</w:t>
      </w:r>
      <w:r w:rsidRPr="00B74BCC">
        <w:rPr>
          <w:sz w:val="28"/>
          <w:szCs w:val="28"/>
        </w:rPr>
        <w:t xml:space="preserve"> года в сумме </w:t>
      </w:r>
      <w:r w:rsidR="007E67FA">
        <w:rPr>
          <w:sz w:val="28"/>
          <w:szCs w:val="28"/>
        </w:rPr>
        <w:t>30 537 506,08</w:t>
      </w:r>
      <w:r w:rsidRPr="00B74BCC">
        <w:rPr>
          <w:sz w:val="28"/>
          <w:szCs w:val="28"/>
        </w:rPr>
        <w:t xml:space="preserve"> рублей, в том числе по муниципальным гарантиям 0,0    руб.</w:t>
      </w:r>
    </w:p>
    <w:p w14:paraId="19C53110" w14:textId="77777777" w:rsidR="00E3078F" w:rsidRPr="00B74BCC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6</w:t>
      </w:r>
      <w:r w:rsidRPr="00B74BCC">
        <w:rPr>
          <w:sz w:val="28"/>
          <w:szCs w:val="28"/>
        </w:rPr>
        <w:t xml:space="preserve"> года в сумме</w:t>
      </w:r>
      <w:r w:rsidR="00DB4004">
        <w:rPr>
          <w:sz w:val="28"/>
          <w:szCs w:val="28"/>
        </w:rPr>
        <w:t xml:space="preserve"> </w:t>
      </w:r>
      <w:r w:rsidR="007E67FA">
        <w:rPr>
          <w:sz w:val="28"/>
          <w:szCs w:val="28"/>
        </w:rPr>
        <w:t>27 000 000,00</w:t>
      </w:r>
      <w:r w:rsidR="005F2232">
        <w:rPr>
          <w:sz w:val="28"/>
          <w:szCs w:val="28"/>
        </w:rPr>
        <w:t xml:space="preserve"> </w:t>
      </w:r>
      <w:r w:rsidRPr="00B74BCC">
        <w:rPr>
          <w:sz w:val="28"/>
          <w:szCs w:val="28"/>
        </w:rPr>
        <w:t>рублей, в том числе по муниципальным гарантиям 0,0    руб.</w:t>
      </w:r>
    </w:p>
    <w:p w14:paraId="3CF7FD97" w14:textId="77777777" w:rsidR="00E3078F" w:rsidRPr="004F554A" w:rsidRDefault="00E3078F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B74BCC">
        <w:rPr>
          <w:sz w:val="28"/>
          <w:szCs w:val="28"/>
        </w:rPr>
        <w:t>На 1 января 202</w:t>
      </w:r>
      <w:r>
        <w:rPr>
          <w:sz w:val="28"/>
          <w:szCs w:val="28"/>
        </w:rPr>
        <w:t>7</w:t>
      </w:r>
      <w:r w:rsidRPr="00B74BCC">
        <w:rPr>
          <w:sz w:val="28"/>
          <w:szCs w:val="28"/>
        </w:rPr>
        <w:t xml:space="preserve"> года в сумме</w:t>
      </w:r>
      <w:r w:rsidR="00DB4004">
        <w:rPr>
          <w:sz w:val="28"/>
          <w:szCs w:val="28"/>
        </w:rPr>
        <w:t xml:space="preserve"> </w:t>
      </w:r>
      <w:r w:rsidR="007E67FA">
        <w:rPr>
          <w:sz w:val="28"/>
          <w:szCs w:val="28"/>
        </w:rPr>
        <w:t>27 000 000,00</w:t>
      </w:r>
      <w:r w:rsidRPr="00B74BCC">
        <w:rPr>
          <w:sz w:val="28"/>
          <w:szCs w:val="28"/>
        </w:rPr>
        <w:t xml:space="preserve"> рублей, в том числе по </w:t>
      </w:r>
      <w:r w:rsidRPr="004F554A">
        <w:rPr>
          <w:sz w:val="28"/>
          <w:szCs w:val="28"/>
        </w:rPr>
        <w:t>муниципальным гарантиям 0,0   руб.</w:t>
      </w:r>
    </w:p>
    <w:p w14:paraId="10C86E56" w14:textId="77777777" w:rsidR="005A3FE5" w:rsidRPr="004F554A" w:rsidRDefault="004C5AEE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4F554A">
        <w:rPr>
          <w:b/>
          <w:sz w:val="28"/>
          <w:szCs w:val="28"/>
        </w:rPr>
        <w:t>1.1</w:t>
      </w:r>
      <w:r w:rsidR="007E67FA">
        <w:rPr>
          <w:b/>
          <w:sz w:val="28"/>
          <w:szCs w:val="28"/>
        </w:rPr>
        <w:t>2</w:t>
      </w:r>
      <w:r w:rsidRPr="004F554A">
        <w:rPr>
          <w:b/>
          <w:sz w:val="28"/>
          <w:szCs w:val="28"/>
        </w:rPr>
        <w:t xml:space="preserve">. </w:t>
      </w:r>
      <w:r w:rsidR="005A3FE5" w:rsidRPr="004F554A">
        <w:rPr>
          <w:sz w:val="28"/>
          <w:szCs w:val="28"/>
        </w:rPr>
        <w:t>Пункт 19</w:t>
      </w:r>
      <w:r w:rsidR="005A3FE5" w:rsidRPr="004F554A">
        <w:rPr>
          <w:b/>
          <w:sz w:val="28"/>
          <w:szCs w:val="28"/>
        </w:rPr>
        <w:t xml:space="preserve"> </w:t>
      </w:r>
      <w:r w:rsidR="005A3FE5" w:rsidRPr="004F554A">
        <w:rPr>
          <w:sz w:val="28"/>
          <w:szCs w:val="28"/>
        </w:rPr>
        <w:t>решения</w:t>
      </w:r>
      <w:r w:rsidR="005A3FE5" w:rsidRPr="004F554A">
        <w:rPr>
          <w:b/>
          <w:sz w:val="28"/>
          <w:szCs w:val="28"/>
        </w:rPr>
        <w:t xml:space="preserve"> </w:t>
      </w:r>
      <w:r w:rsidR="005A3FE5" w:rsidRPr="004F554A">
        <w:rPr>
          <w:sz w:val="28"/>
          <w:szCs w:val="28"/>
        </w:rPr>
        <w:t>изменить и изложить в следующей редакции:</w:t>
      </w:r>
    </w:p>
    <w:p w14:paraId="743DA2F8" w14:textId="77777777" w:rsidR="005A3FE5" w:rsidRPr="004F554A" w:rsidRDefault="005A3FE5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4F554A">
        <w:rPr>
          <w:sz w:val="28"/>
          <w:szCs w:val="28"/>
        </w:rPr>
        <w:t>19. Установить, что:</w:t>
      </w:r>
    </w:p>
    <w:p w14:paraId="7BA1FA1A" w14:textId="77777777" w:rsidR="00956D6D" w:rsidRDefault="005A3FE5" w:rsidP="00EB2B67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 w:rsidRPr="004F554A">
        <w:rPr>
          <w:sz w:val="28"/>
          <w:szCs w:val="28"/>
        </w:rPr>
        <w:t xml:space="preserve">19.1. </w:t>
      </w:r>
      <w:r w:rsidR="006D0218" w:rsidRPr="004F554A">
        <w:rPr>
          <w:sz w:val="28"/>
          <w:szCs w:val="28"/>
        </w:rPr>
        <w:t>Э</w:t>
      </w:r>
      <w:r w:rsidRPr="004F554A">
        <w:rPr>
          <w:sz w:val="28"/>
          <w:szCs w:val="28"/>
        </w:rPr>
        <w:t>кономию бюджетных средств, образовавшуюся в ходе проведения торгов и аукционов администрацией района, структурных подразделений администрации</w:t>
      </w:r>
      <w:r w:rsidR="00956D6D" w:rsidRPr="004F554A">
        <w:rPr>
          <w:sz w:val="28"/>
          <w:szCs w:val="28"/>
        </w:rPr>
        <w:t xml:space="preserve"> района, бюджетными и казенными учреждениями района,</w:t>
      </w:r>
      <w:r w:rsidR="00956D6D">
        <w:rPr>
          <w:sz w:val="28"/>
          <w:szCs w:val="28"/>
        </w:rPr>
        <w:t xml:space="preserve"> </w:t>
      </w:r>
      <w:r w:rsidR="00956D6D">
        <w:rPr>
          <w:sz w:val="28"/>
          <w:szCs w:val="28"/>
        </w:rPr>
        <w:lastRenderedPageBreak/>
        <w:t>направить на покрытие кассового разрыва районного бюджета в 2024 году, и погашение кредиторской задолженности.</w:t>
      </w:r>
    </w:p>
    <w:p w14:paraId="1004BAF3" w14:textId="77777777" w:rsidR="00956D6D" w:rsidRDefault="00956D6D" w:rsidP="00956D6D">
      <w:pPr>
        <w:tabs>
          <w:tab w:val="num" w:pos="0"/>
          <w:tab w:val="num" w:pos="142"/>
          <w:tab w:val="left" w:pos="1260"/>
        </w:tabs>
        <w:ind w:right="-83" w:firstLine="567"/>
        <w:jc w:val="both"/>
        <w:rPr>
          <w:sz w:val="28"/>
          <w:szCs w:val="28"/>
        </w:rPr>
      </w:pPr>
      <w:r>
        <w:rPr>
          <w:sz w:val="28"/>
          <w:szCs w:val="28"/>
        </w:rPr>
        <w:t>19.2. П</w:t>
      </w:r>
      <w:r w:rsidRPr="00956D6D">
        <w:rPr>
          <w:sz w:val="28"/>
          <w:szCs w:val="28"/>
        </w:rPr>
        <w:t>оступающие в районный бюджет неналоговые доходы в виде платы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среды», утвержденного уполномоченным исполнительным органом Красноярского края по согласованию с уполномоченным Правительством Российской Федерации федеральным органом исполнительной власти.</w:t>
      </w:r>
    </w:p>
    <w:p w14:paraId="2084A75D" w14:textId="77777777" w:rsidR="00071A79" w:rsidRPr="00071A79" w:rsidRDefault="001E3F59" w:rsidP="00EB2B67">
      <w:pPr>
        <w:tabs>
          <w:tab w:val="left" w:pos="0"/>
          <w:tab w:val="num" w:pos="14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3F59">
        <w:rPr>
          <w:b/>
          <w:sz w:val="28"/>
          <w:szCs w:val="28"/>
        </w:rPr>
        <w:t>2.</w:t>
      </w:r>
      <w:r w:rsidR="00BE1200">
        <w:rPr>
          <w:b/>
          <w:sz w:val="28"/>
          <w:szCs w:val="28"/>
        </w:rPr>
        <w:t xml:space="preserve"> </w:t>
      </w:r>
      <w:r w:rsidR="00071A79" w:rsidRPr="00071A79">
        <w:rPr>
          <w:sz w:val="28"/>
          <w:szCs w:val="28"/>
        </w:rPr>
        <w:t>Настоящее решение вступает в силу после официального опубликования в информационном бюллетене «Ведомости Манского района»</w:t>
      </w:r>
      <w:r w:rsidR="00071A79">
        <w:rPr>
          <w:sz w:val="28"/>
          <w:szCs w:val="28"/>
        </w:rPr>
        <w:t>.</w:t>
      </w:r>
    </w:p>
    <w:p w14:paraId="1C155F46" w14:textId="77777777" w:rsidR="007D3036" w:rsidRDefault="007D3036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14:paraId="7AF4B4A7" w14:textId="77777777" w:rsidR="00505059" w:rsidRPr="000E7F05" w:rsidRDefault="00505059" w:rsidP="00C93615">
      <w:pPr>
        <w:tabs>
          <w:tab w:val="left" w:pos="1260"/>
        </w:tabs>
        <w:autoSpaceDE w:val="0"/>
        <w:autoSpaceDN w:val="0"/>
        <w:adjustRightInd w:val="0"/>
        <w:ind w:left="-284" w:right="-83" w:firstLine="851"/>
        <w:jc w:val="both"/>
        <w:rPr>
          <w:sz w:val="28"/>
          <w:szCs w:val="28"/>
        </w:rPr>
      </w:pPr>
    </w:p>
    <w:p w14:paraId="18C35BAA" w14:textId="77777777" w:rsidR="00286048" w:rsidRPr="000E7F05" w:rsidRDefault="002971F3" w:rsidP="00071A79">
      <w:pPr>
        <w:ind w:left="-284" w:right="-83" w:firstLine="284"/>
        <w:jc w:val="both"/>
        <w:rPr>
          <w:sz w:val="28"/>
          <w:szCs w:val="28"/>
        </w:rPr>
      </w:pPr>
      <w:r>
        <w:rPr>
          <w:sz w:val="28"/>
          <w:szCs w:val="28"/>
        </w:rPr>
        <w:t>Врип п</w:t>
      </w:r>
      <w:r w:rsidR="00286048" w:rsidRPr="000E7F05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286048" w:rsidRPr="000E7F05">
        <w:rPr>
          <w:sz w:val="28"/>
          <w:szCs w:val="28"/>
        </w:rPr>
        <w:t xml:space="preserve"> Манск</w:t>
      </w:r>
      <w:r w:rsidR="00505059">
        <w:rPr>
          <w:sz w:val="28"/>
          <w:szCs w:val="28"/>
        </w:rPr>
        <w:t xml:space="preserve">ого                         </w:t>
      </w:r>
      <w:r w:rsidR="006554B8">
        <w:rPr>
          <w:sz w:val="28"/>
          <w:szCs w:val="28"/>
        </w:rPr>
        <w:t>Г</w:t>
      </w:r>
      <w:r w:rsidR="008244E4">
        <w:rPr>
          <w:sz w:val="28"/>
          <w:szCs w:val="28"/>
        </w:rPr>
        <w:t>лав</w:t>
      </w:r>
      <w:r w:rsidR="006554B8">
        <w:rPr>
          <w:sz w:val="28"/>
          <w:szCs w:val="28"/>
        </w:rPr>
        <w:t>а</w:t>
      </w:r>
      <w:r w:rsidR="00286048" w:rsidRPr="000E7F05">
        <w:rPr>
          <w:sz w:val="28"/>
          <w:szCs w:val="28"/>
        </w:rPr>
        <w:t xml:space="preserve"> района</w:t>
      </w:r>
    </w:p>
    <w:p w14:paraId="19A038F0" w14:textId="77777777" w:rsidR="00286048" w:rsidRPr="000E7F05" w:rsidRDefault="002971F3" w:rsidP="00071A79">
      <w:pPr>
        <w:ind w:left="-284" w:right="-83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86048" w:rsidRPr="000E7F05">
        <w:rPr>
          <w:sz w:val="28"/>
          <w:szCs w:val="28"/>
        </w:rPr>
        <w:t xml:space="preserve">айонного Совета депутатов   </w:t>
      </w:r>
    </w:p>
    <w:p w14:paraId="32B52129" w14:textId="77777777"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14:paraId="69C5F0CB" w14:textId="77777777" w:rsidR="00286048" w:rsidRPr="000E7F05" w:rsidRDefault="00286048" w:rsidP="004426DB">
      <w:pPr>
        <w:ind w:left="-284" w:right="-83" w:firstLine="851"/>
        <w:jc w:val="both"/>
        <w:rPr>
          <w:sz w:val="28"/>
          <w:szCs w:val="28"/>
        </w:rPr>
      </w:pPr>
    </w:p>
    <w:p w14:paraId="69B37FD9" w14:textId="77777777" w:rsidR="008632CE" w:rsidRDefault="00286048" w:rsidP="00071A79">
      <w:pPr>
        <w:ind w:left="-284" w:right="-83" w:firstLine="284"/>
        <w:jc w:val="both"/>
      </w:pPr>
      <w:r w:rsidRPr="000E7F05">
        <w:rPr>
          <w:sz w:val="28"/>
          <w:szCs w:val="28"/>
        </w:rPr>
        <w:t>________________</w:t>
      </w:r>
      <w:r w:rsidR="002971F3">
        <w:rPr>
          <w:sz w:val="28"/>
          <w:szCs w:val="28"/>
        </w:rPr>
        <w:t>А.Н. Юзефатов</w:t>
      </w:r>
      <w:r w:rsidRPr="000E7F05">
        <w:rPr>
          <w:sz w:val="28"/>
          <w:szCs w:val="28"/>
        </w:rPr>
        <w:t xml:space="preserve"> </w:t>
      </w:r>
      <w:r w:rsidR="00BE1200">
        <w:rPr>
          <w:sz w:val="28"/>
          <w:szCs w:val="28"/>
        </w:rPr>
        <w:t xml:space="preserve">      </w:t>
      </w:r>
      <w:r w:rsidR="002971F3">
        <w:rPr>
          <w:sz w:val="28"/>
          <w:szCs w:val="28"/>
        </w:rPr>
        <w:t xml:space="preserve">          </w:t>
      </w:r>
      <w:r w:rsidRPr="000E7F05">
        <w:rPr>
          <w:sz w:val="28"/>
          <w:szCs w:val="28"/>
        </w:rPr>
        <w:t>________________</w:t>
      </w:r>
      <w:r w:rsidR="008244E4">
        <w:rPr>
          <w:sz w:val="28"/>
          <w:szCs w:val="28"/>
        </w:rPr>
        <w:t>М.Г. Лозовиков</w:t>
      </w:r>
    </w:p>
    <w:sectPr w:rsidR="008632CE" w:rsidSect="005C18E6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9805B" w14:textId="77777777" w:rsidR="00D252D9" w:rsidRDefault="00D252D9" w:rsidP="006624CC">
      <w:r>
        <w:separator/>
      </w:r>
    </w:p>
  </w:endnote>
  <w:endnote w:type="continuationSeparator" w:id="0">
    <w:p w14:paraId="7D13250F" w14:textId="77777777" w:rsidR="00D252D9" w:rsidRDefault="00D252D9" w:rsidP="006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495C" w14:textId="77777777" w:rsidR="007D3036" w:rsidRDefault="002109D8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70AAF">
      <w:rPr>
        <w:rStyle w:val="a8"/>
        <w:noProof/>
      </w:rPr>
      <w:t>1</w:t>
    </w:r>
    <w:r>
      <w:rPr>
        <w:rStyle w:val="a8"/>
      </w:rPr>
      <w:fldChar w:fldCharType="end"/>
    </w:r>
  </w:p>
  <w:p w14:paraId="64BA057E" w14:textId="77777777" w:rsidR="007D3036" w:rsidRDefault="007D3036" w:rsidP="00693D6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4B336" w14:textId="77777777" w:rsidR="007D3036" w:rsidRDefault="002109D8" w:rsidP="00693D6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D303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A3436">
      <w:rPr>
        <w:rStyle w:val="a8"/>
        <w:noProof/>
      </w:rPr>
      <w:t>2</w:t>
    </w:r>
    <w:r>
      <w:rPr>
        <w:rStyle w:val="a8"/>
      </w:rPr>
      <w:fldChar w:fldCharType="end"/>
    </w:r>
  </w:p>
  <w:p w14:paraId="162BFED4" w14:textId="77777777" w:rsidR="007D3036" w:rsidRDefault="007D3036" w:rsidP="00693D6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B8A6F" w14:textId="77777777" w:rsidR="00D252D9" w:rsidRDefault="00D252D9" w:rsidP="006624CC">
      <w:r>
        <w:separator/>
      </w:r>
    </w:p>
  </w:footnote>
  <w:footnote w:type="continuationSeparator" w:id="0">
    <w:p w14:paraId="6B334185" w14:textId="77777777" w:rsidR="00D252D9" w:rsidRDefault="00D252D9" w:rsidP="006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1BF"/>
    <w:multiLevelType w:val="hybridMultilevel"/>
    <w:tmpl w:val="B18AA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D4A52"/>
    <w:multiLevelType w:val="hybridMultilevel"/>
    <w:tmpl w:val="1CB48E90"/>
    <w:lvl w:ilvl="0" w:tplc="BB2E68E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0B469E"/>
    <w:multiLevelType w:val="hybridMultilevel"/>
    <w:tmpl w:val="B2866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B75B7"/>
    <w:multiLevelType w:val="multilevel"/>
    <w:tmpl w:val="90C0A3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4" w15:restartNumberingAfterBreak="0">
    <w:nsid w:val="398432CA"/>
    <w:multiLevelType w:val="multilevel"/>
    <w:tmpl w:val="5BE0F2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680"/>
        </w:tabs>
        <w:ind w:left="13680" w:hanging="2160"/>
      </w:pPr>
      <w:rPr>
        <w:rFonts w:cs="Times New Roman" w:hint="default"/>
      </w:rPr>
    </w:lvl>
  </w:abstractNum>
  <w:abstractNum w:abstractNumId="5" w15:restartNumberingAfterBreak="0">
    <w:nsid w:val="45FC1F5F"/>
    <w:multiLevelType w:val="multilevel"/>
    <w:tmpl w:val="1E3E9BA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6" w15:restartNumberingAfterBreak="0">
    <w:nsid w:val="4E777E73"/>
    <w:multiLevelType w:val="hybridMultilevel"/>
    <w:tmpl w:val="81C8691E"/>
    <w:lvl w:ilvl="0" w:tplc="21E495AA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2D1066"/>
    <w:multiLevelType w:val="multilevel"/>
    <w:tmpl w:val="14A2E3B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2F524F"/>
    <w:multiLevelType w:val="hybridMultilevel"/>
    <w:tmpl w:val="2F0ADA58"/>
    <w:lvl w:ilvl="0" w:tplc="E6A4A2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C0B295F"/>
    <w:multiLevelType w:val="multilevel"/>
    <w:tmpl w:val="B2B65BD4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88"/>
        </w:tabs>
        <w:ind w:left="1488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5EC6"/>
    <w:rsid w:val="0000026A"/>
    <w:rsid w:val="000072C7"/>
    <w:rsid w:val="000110E1"/>
    <w:rsid w:val="00016542"/>
    <w:rsid w:val="000176DE"/>
    <w:rsid w:val="000323B5"/>
    <w:rsid w:val="00033384"/>
    <w:rsid w:val="000337C8"/>
    <w:rsid w:val="00037AD6"/>
    <w:rsid w:val="00040EEF"/>
    <w:rsid w:val="000458FF"/>
    <w:rsid w:val="0005054C"/>
    <w:rsid w:val="0005062E"/>
    <w:rsid w:val="000530F5"/>
    <w:rsid w:val="000535B4"/>
    <w:rsid w:val="00066199"/>
    <w:rsid w:val="00071A79"/>
    <w:rsid w:val="000744E3"/>
    <w:rsid w:val="00085E10"/>
    <w:rsid w:val="00087F60"/>
    <w:rsid w:val="00091B66"/>
    <w:rsid w:val="00091CF5"/>
    <w:rsid w:val="00094583"/>
    <w:rsid w:val="00096A0A"/>
    <w:rsid w:val="00097DA2"/>
    <w:rsid w:val="000A479E"/>
    <w:rsid w:val="000A6807"/>
    <w:rsid w:val="000B3E32"/>
    <w:rsid w:val="000C4FC5"/>
    <w:rsid w:val="000C6B59"/>
    <w:rsid w:val="000D1DE6"/>
    <w:rsid w:val="000D2168"/>
    <w:rsid w:val="000D455E"/>
    <w:rsid w:val="000E0D71"/>
    <w:rsid w:val="000E3B49"/>
    <w:rsid w:val="000E4106"/>
    <w:rsid w:val="000E6B22"/>
    <w:rsid w:val="000E7F05"/>
    <w:rsid w:val="000F6D71"/>
    <w:rsid w:val="0010272F"/>
    <w:rsid w:val="00110FE9"/>
    <w:rsid w:val="00111A08"/>
    <w:rsid w:val="00112485"/>
    <w:rsid w:val="0013717A"/>
    <w:rsid w:val="001376C3"/>
    <w:rsid w:val="00137E6C"/>
    <w:rsid w:val="00141B88"/>
    <w:rsid w:val="00145AF2"/>
    <w:rsid w:val="00146D95"/>
    <w:rsid w:val="00147062"/>
    <w:rsid w:val="001479BB"/>
    <w:rsid w:val="00151883"/>
    <w:rsid w:val="00151DE4"/>
    <w:rsid w:val="00153C2F"/>
    <w:rsid w:val="00154E71"/>
    <w:rsid w:val="001619F8"/>
    <w:rsid w:val="00165B1A"/>
    <w:rsid w:val="0017270F"/>
    <w:rsid w:val="00175675"/>
    <w:rsid w:val="00180405"/>
    <w:rsid w:val="00181C37"/>
    <w:rsid w:val="00185B2B"/>
    <w:rsid w:val="00187121"/>
    <w:rsid w:val="00190519"/>
    <w:rsid w:val="00191BFD"/>
    <w:rsid w:val="00196455"/>
    <w:rsid w:val="001A619F"/>
    <w:rsid w:val="001A7EF8"/>
    <w:rsid w:val="001B4F86"/>
    <w:rsid w:val="001C5B0B"/>
    <w:rsid w:val="001C5BEB"/>
    <w:rsid w:val="001D2600"/>
    <w:rsid w:val="001D39E0"/>
    <w:rsid w:val="001E0E62"/>
    <w:rsid w:val="001E281C"/>
    <w:rsid w:val="001E3110"/>
    <w:rsid w:val="001E3F59"/>
    <w:rsid w:val="001E51A3"/>
    <w:rsid w:val="001E7BBE"/>
    <w:rsid w:val="001F072F"/>
    <w:rsid w:val="001F5822"/>
    <w:rsid w:val="001F7FE3"/>
    <w:rsid w:val="00202C85"/>
    <w:rsid w:val="00203946"/>
    <w:rsid w:val="00203AD1"/>
    <w:rsid w:val="002109D8"/>
    <w:rsid w:val="00210CE3"/>
    <w:rsid w:val="00212EB6"/>
    <w:rsid w:val="002200B3"/>
    <w:rsid w:val="0023120A"/>
    <w:rsid w:val="002323F2"/>
    <w:rsid w:val="00234560"/>
    <w:rsid w:val="00247617"/>
    <w:rsid w:val="00247F17"/>
    <w:rsid w:val="0025240B"/>
    <w:rsid w:val="00252965"/>
    <w:rsid w:val="00254B6B"/>
    <w:rsid w:val="0026051D"/>
    <w:rsid w:val="0026052D"/>
    <w:rsid w:val="0026298E"/>
    <w:rsid w:val="00263A44"/>
    <w:rsid w:val="00265247"/>
    <w:rsid w:val="002671D2"/>
    <w:rsid w:val="00270859"/>
    <w:rsid w:val="00273AB5"/>
    <w:rsid w:val="002769F2"/>
    <w:rsid w:val="00285710"/>
    <w:rsid w:val="00286048"/>
    <w:rsid w:val="002865F0"/>
    <w:rsid w:val="00292228"/>
    <w:rsid w:val="0029559C"/>
    <w:rsid w:val="002971F3"/>
    <w:rsid w:val="00297504"/>
    <w:rsid w:val="00297884"/>
    <w:rsid w:val="002A1D86"/>
    <w:rsid w:val="002A26DB"/>
    <w:rsid w:val="002A452A"/>
    <w:rsid w:val="002A54F4"/>
    <w:rsid w:val="002A6FA5"/>
    <w:rsid w:val="002B0CF8"/>
    <w:rsid w:val="002B1E5D"/>
    <w:rsid w:val="002B4166"/>
    <w:rsid w:val="002C4D4A"/>
    <w:rsid w:val="002C5FF1"/>
    <w:rsid w:val="002C735D"/>
    <w:rsid w:val="002D52F0"/>
    <w:rsid w:val="002D7A1A"/>
    <w:rsid w:val="002E0AD7"/>
    <w:rsid w:val="002E44F3"/>
    <w:rsid w:val="002F28FB"/>
    <w:rsid w:val="002F5D21"/>
    <w:rsid w:val="0030388F"/>
    <w:rsid w:val="00305F05"/>
    <w:rsid w:val="003251F2"/>
    <w:rsid w:val="00331EFB"/>
    <w:rsid w:val="00332FB4"/>
    <w:rsid w:val="00334639"/>
    <w:rsid w:val="003353A0"/>
    <w:rsid w:val="00340E12"/>
    <w:rsid w:val="00340EE1"/>
    <w:rsid w:val="00343FAD"/>
    <w:rsid w:val="00347721"/>
    <w:rsid w:val="003645ED"/>
    <w:rsid w:val="00365A89"/>
    <w:rsid w:val="003670AC"/>
    <w:rsid w:val="00370455"/>
    <w:rsid w:val="003819E3"/>
    <w:rsid w:val="003829DB"/>
    <w:rsid w:val="003863FE"/>
    <w:rsid w:val="00386633"/>
    <w:rsid w:val="00386E3D"/>
    <w:rsid w:val="00391F80"/>
    <w:rsid w:val="00395B09"/>
    <w:rsid w:val="003A19FD"/>
    <w:rsid w:val="003A32A5"/>
    <w:rsid w:val="003A5A00"/>
    <w:rsid w:val="003B0DD4"/>
    <w:rsid w:val="003B348D"/>
    <w:rsid w:val="003D1B62"/>
    <w:rsid w:val="003D2B62"/>
    <w:rsid w:val="003D3512"/>
    <w:rsid w:val="003E327E"/>
    <w:rsid w:val="003E75EF"/>
    <w:rsid w:val="003F040E"/>
    <w:rsid w:val="00421918"/>
    <w:rsid w:val="004222D6"/>
    <w:rsid w:val="00422436"/>
    <w:rsid w:val="00422F05"/>
    <w:rsid w:val="00430946"/>
    <w:rsid w:val="00433529"/>
    <w:rsid w:val="004375AA"/>
    <w:rsid w:val="00440324"/>
    <w:rsid w:val="0044152F"/>
    <w:rsid w:val="004426DB"/>
    <w:rsid w:val="00447EA2"/>
    <w:rsid w:val="00454E5F"/>
    <w:rsid w:val="004728FF"/>
    <w:rsid w:val="00473521"/>
    <w:rsid w:val="00475931"/>
    <w:rsid w:val="004859E5"/>
    <w:rsid w:val="00490C7C"/>
    <w:rsid w:val="00492785"/>
    <w:rsid w:val="00497D0D"/>
    <w:rsid w:val="004A062E"/>
    <w:rsid w:val="004A37F3"/>
    <w:rsid w:val="004A4CDD"/>
    <w:rsid w:val="004A5F3A"/>
    <w:rsid w:val="004B119D"/>
    <w:rsid w:val="004B299C"/>
    <w:rsid w:val="004C5AEE"/>
    <w:rsid w:val="004D3C33"/>
    <w:rsid w:val="004D7C9A"/>
    <w:rsid w:val="004E2510"/>
    <w:rsid w:val="004E7023"/>
    <w:rsid w:val="004E7612"/>
    <w:rsid w:val="004F2A52"/>
    <w:rsid w:val="004F554A"/>
    <w:rsid w:val="004F7DD8"/>
    <w:rsid w:val="00500F4E"/>
    <w:rsid w:val="0050159E"/>
    <w:rsid w:val="0050320A"/>
    <w:rsid w:val="00505059"/>
    <w:rsid w:val="00511291"/>
    <w:rsid w:val="005149E7"/>
    <w:rsid w:val="00520D11"/>
    <w:rsid w:val="005229BB"/>
    <w:rsid w:val="005237D6"/>
    <w:rsid w:val="00524EBA"/>
    <w:rsid w:val="00537812"/>
    <w:rsid w:val="005615BF"/>
    <w:rsid w:val="00563303"/>
    <w:rsid w:val="005640D8"/>
    <w:rsid w:val="00567517"/>
    <w:rsid w:val="00567CB8"/>
    <w:rsid w:val="005779A8"/>
    <w:rsid w:val="00585B35"/>
    <w:rsid w:val="00591FBD"/>
    <w:rsid w:val="00592381"/>
    <w:rsid w:val="0059337E"/>
    <w:rsid w:val="005A122A"/>
    <w:rsid w:val="005A2E23"/>
    <w:rsid w:val="005A3FE5"/>
    <w:rsid w:val="005A623B"/>
    <w:rsid w:val="005B1D5C"/>
    <w:rsid w:val="005B1E16"/>
    <w:rsid w:val="005B33C2"/>
    <w:rsid w:val="005B55C0"/>
    <w:rsid w:val="005C00B1"/>
    <w:rsid w:val="005C18E6"/>
    <w:rsid w:val="005C29D9"/>
    <w:rsid w:val="005C4A92"/>
    <w:rsid w:val="005D2845"/>
    <w:rsid w:val="005D668A"/>
    <w:rsid w:val="005D7593"/>
    <w:rsid w:val="005D7CAB"/>
    <w:rsid w:val="005E1EDF"/>
    <w:rsid w:val="005E531A"/>
    <w:rsid w:val="005F1CC2"/>
    <w:rsid w:val="005F2232"/>
    <w:rsid w:val="006067CA"/>
    <w:rsid w:val="006101B4"/>
    <w:rsid w:val="0061407A"/>
    <w:rsid w:val="00616A38"/>
    <w:rsid w:val="006238D3"/>
    <w:rsid w:val="00624CAC"/>
    <w:rsid w:val="00627B62"/>
    <w:rsid w:val="006306DF"/>
    <w:rsid w:val="0063244B"/>
    <w:rsid w:val="006364CE"/>
    <w:rsid w:val="00641696"/>
    <w:rsid w:val="0064309F"/>
    <w:rsid w:val="0064604C"/>
    <w:rsid w:val="00653966"/>
    <w:rsid w:val="006554B8"/>
    <w:rsid w:val="0065643D"/>
    <w:rsid w:val="00656610"/>
    <w:rsid w:val="006575BC"/>
    <w:rsid w:val="00657CEB"/>
    <w:rsid w:val="006624CC"/>
    <w:rsid w:val="00662715"/>
    <w:rsid w:val="006630BE"/>
    <w:rsid w:val="00664E85"/>
    <w:rsid w:val="00665C6A"/>
    <w:rsid w:val="00675228"/>
    <w:rsid w:val="00681FEB"/>
    <w:rsid w:val="00693D69"/>
    <w:rsid w:val="00694E45"/>
    <w:rsid w:val="0069657F"/>
    <w:rsid w:val="006A23FD"/>
    <w:rsid w:val="006A3060"/>
    <w:rsid w:val="006A45A1"/>
    <w:rsid w:val="006A6EF2"/>
    <w:rsid w:val="006A7E65"/>
    <w:rsid w:val="006B1171"/>
    <w:rsid w:val="006C6958"/>
    <w:rsid w:val="006D0218"/>
    <w:rsid w:val="006D2FA9"/>
    <w:rsid w:val="006E1216"/>
    <w:rsid w:val="006E2EF2"/>
    <w:rsid w:val="006E3197"/>
    <w:rsid w:val="006E6798"/>
    <w:rsid w:val="006E6A90"/>
    <w:rsid w:val="006E78C1"/>
    <w:rsid w:val="006F355F"/>
    <w:rsid w:val="006F59A8"/>
    <w:rsid w:val="00702D47"/>
    <w:rsid w:val="0070387B"/>
    <w:rsid w:val="0070537F"/>
    <w:rsid w:val="0071141E"/>
    <w:rsid w:val="00715875"/>
    <w:rsid w:val="00715F20"/>
    <w:rsid w:val="007176E4"/>
    <w:rsid w:val="00720B8A"/>
    <w:rsid w:val="00731B27"/>
    <w:rsid w:val="00735235"/>
    <w:rsid w:val="00735DC8"/>
    <w:rsid w:val="0074594C"/>
    <w:rsid w:val="00751585"/>
    <w:rsid w:val="00752852"/>
    <w:rsid w:val="00754EA6"/>
    <w:rsid w:val="00760862"/>
    <w:rsid w:val="00762123"/>
    <w:rsid w:val="00762929"/>
    <w:rsid w:val="00766160"/>
    <w:rsid w:val="007666F4"/>
    <w:rsid w:val="00766FD2"/>
    <w:rsid w:val="00770D1C"/>
    <w:rsid w:val="00771B54"/>
    <w:rsid w:val="00782051"/>
    <w:rsid w:val="00782F46"/>
    <w:rsid w:val="00784A95"/>
    <w:rsid w:val="00791EC4"/>
    <w:rsid w:val="007A2D8D"/>
    <w:rsid w:val="007B4457"/>
    <w:rsid w:val="007C0E7E"/>
    <w:rsid w:val="007C4255"/>
    <w:rsid w:val="007C6662"/>
    <w:rsid w:val="007C7DB6"/>
    <w:rsid w:val="007D3036"/>
    <w:rsid w:val="007D306B"/>
    <w:rsid w:val="007E0412"/>
    <w:rsid w:val="007E3DFE"/>
    <w:rsid w:val="007E3EDE"/>
    <w:rsid w:val="007E67FA"/>
    <w:rsid w:val="007F36E6"/>
    <w:rsid w:val="007F5623"/>
    <w:rsid w:val="007F64EE"/>
    <w:rsid w:val="00801AEE"/>
    <w:rsid w:val="00804496"/>
    <w:rsid w:val="00804E46"/>
    <w:rsid w:val="00807F06"/>
    <w:rsid w:val="008202A9"/>
    <w:rsid w:val="00821567"/>
    <w:rsid w:val="008244E4"/>
    <w:rsid w:val="00826B0A"/>
    <w:rsid w:val="00827728"/>
    <w:rsid w:val="008325C1"/>
    <w:rsid w:val="0084014F"/>
    <w:rsid w:val="00844A63"/>
    <w:rsid w:val="00845455"/>
    <w:rsid w:val="00852DDB"/>
    <w:rsid w:val="00855B17"/>
    <w:rsid w:val="00857462"/>
    <w:rsid w:val="008632CE"/>
    <w:rsid w:val="0086523B"/>
    <w:rsid w:val="00865B8D"/>
    <w:rsid w:val="00873B83"/>
    <w:rsid w:val="0087430C"/>
    <w:rsid w:val="00874711"/>
    <w:rsid w:val="0088228A"/>
    <w:rsid w:val="00884BFF"/>
    <w:rsid w:val="00890624"/>
    <w:rsid w:val="00890C53"/>
    <w:rsid w:val="00891017"/>
    <w:rsid w:val="0089277E"/>
    <w:rsid w:val="00895BA1"/>
    <w:rsid w:val="008A27E7"/>
    <w:rsid w:val="008B0911"/>
    <w:rsid w:val="008B6B9F"/>
    <w:rsid w:val="008B6D33"/>
    <w:rsid w:val="008B7112"/>
    <w:rsid w:val="008C7E1B"/>
    <w:rsid w:val="008D6CDE"/>
    <w:rsid w:val="008D7169"/>
    <w:rsid w:val="008E041B"/>
    <w:rsid w:val="008F10B9"/>
    <w:rsid w:val="008F1B62"/>
    <w:rsid w:val="008F396E"/>
    <w:rsid w:val="008F4C37"/>
    <w:rsid w:val="008F5BDE"/>
    <w:rsid w:val="00913A1D"/>
    <w:rsid w:val="009168D6"/>
    <w:rsid w:val="009223B3"/>
    <w:rsid w:val="00924A90"/>
    <w:rsid w:val="00925992"/>
    <w:rsid w:val="009309EF"/>
    <w:rsid w:val="00937788"/>
    <w:rsid w:val="00941E90"/>
    <w:rsid w:val="00941ED7"/>
    <w:rsid w:val="00952583"/>
    <w:rsid w:val="00952B78"/>
    <w:rsid w:val="00956D6D"/>
    <w:rsid w:val="00971344"/>
    <w:rsid w:val="00973CE6"/>
    <w:rsid w:val="0098001A"/>
    <w:rsid w:val="00987FC8"/>
    <w:rsid w:val="00993121"/>
    <w:rsid w:val="0099327B"/>
    <w:rsid w:val="00993C00"/>
    <w:rsid w:val="0099567F"/>
    <w:rsid w:val="009A21BD"/>
    <w:rsid w:val="009A271C"/>
    <w:rsid w:val="009A726E"/>
    <w:rsid w:val="009B15E8"/>
    <w:rsid w:val="009B341D"/>
    <w:rsid w:val="009B6751"/>
    <w:rsid w:val="009B7B51"/>
    <w:rsid w:val="009C074B"/>
    <w:rsid w:val="009E02F3"/>
    <w:rsid w:val="009E3857"/>
    <w:rsid w:val="009E7DCB"/>
    <w:rsid w:val="009F47C4"/>
    <w:rsid w:val="009F624A"/>
    <w:rsid w:val="00A007D0"/>
    <w:rsid w:val="00A0370E"/>
    <w:rsid w:val="00A037DE"/>
    <w:rsid w:val="00A0767F"/>
    <w:rsid w:val="00A11005"/>
    <w:rsid w:val="00A12814"/>
    <w:rsid w:val="00A33272"/>
    <w:rsid w:val="00A351D7"/>
    <w:rsid w:val="00A4685F"/>
    <w:rsid w:val="00A47120"/>
    <w:rsid w:val="00A50801"/>
    <w:rsid w:val="00A572AD"/>
    <w:rsid w:val="00A61526"/>
    <w:rsid w:val="00A617B8"/>
    <w:rsid w:val="00A62E81"/>
    <w:rsid w:val="00A70DA3"/>
    <w:rsid w:val="00A7428E"/>
    <w:rsid w:val="00A75674"/>
    <w:rsid w:val="00A75EE5"/>
    <w:rsid w:val="00A83085"/>
    <w:rsid w:val="00A93CBC"/>
    <w:rsid w:val="00A954D4"/>
    <w:rsid w:val="00A95FFD"/>
    <w:rsid w:val="00A9649C"/>
    <w:rsid w:val="00AB133E"/>
    <w:rsid w:val="00AB2099"/>
    <w:rsid w:val="00AB527C"/>
    <w:rsid w:val="00AB5535"/>
    <w:rsid w:val="00AC17D3"/>
    <w:rsid w:val="00AC3E14"/>
    <w:rsid w:val="00AC4F64"/>
    <w:rsid w:val="00AC7CB9"/>
    <w:rsid w:val="00AD120A"/>
    <w:rsid w:val="00AD1AF7"/>
    <w:rsid w:val="00AD3F2F"/>
    <w:rsid w:val="00AD4A71"/>
    <w:rsid w:val="00AD5B09"/>
    <w:rsid w:val="00AE0CDF"/>
    <w:rsid w:val="00AE1C5C"/>
    <w:rsid w:val="00AE300F"/>
    <w:rsid w:val="00AE3342"/>
    <w:rsid w:val="00AE3843"/>
    <w:rsid w:val="00AE3BC7"/>
    <w:rsid w:val="00AE43A0"/>
    <w:rsid w:val="00AE5DE1"/>
    <w:rsid w:val="00AF0485"/>
    <w:rsid w:val="00AF3648"/>
    <w:rsid w:val="00AF651A"/>
    <w:rsid w:val="00AF6CAF"/>
    <w:rsid w:val="00B0195B"/>
    <w:rsid w:val="00B03F2E"/>
    <w:rsid w:val="00B044F0"/>
    <w:rsid w:val="00B04A65"/>
    <w:rsid w:val="00B05292"/>
    <w:rsid w:val="00B05630"/>
    <w:rsid w:val="00B10D33"/>
    <w:rsid w:val="00B124E7"/>
    <w:rsid w:val="00B12E0E"/>
    <w:rsid w:val="00B13174"/>
    <w:rsid w:val="00B36559"/>
    <w:rsid w:val="00B40571"/>
    <w:rsid w:val="00B44731"/>
    <w:rsid w:val="00B44794"/>
    <w:rsid w:val="00B46DAC"/>
    <w:rsid w:val="00B553AB"/>
    <w:rsid w:val="00B55B0E"/>
    <w:rsid w:val="00B6061D"/>
    <w:rsid w:val="00B60C05"/>
    <w:rsid w:val="00B60CA6"/>
    <w:rsid w:val="00B6114E"/>
    <w:rsid w:val="00B64B0B"/>
    <w:rsid w:val="00B654C0"/>
    <w:rsid w:val="00B74BCC"/>
    <w:rsid w:val="00B758E6"/>
    <w:rsid w:val="00B81A8C"/>
    <w:rsid w:val="00B82EEA"/>
    <w:rsid w:val="00B93994"/>
    <w:rsid w:val="00B95223"/>
    <w:rsid w:val="00BA3214"/>
    <w:rsid w:val="00BA5D8A"/>
    <w:rsid w:val="00BB04E1"/>
    <w:rsid w:val="00BB1A64"/>
    <w:rsid w:val="00BB4E12"/>
    <w:rsid w:val="00BB5DC6"/>
    <w:rsid w:val="00BC4E54"/>
    <w:rsid w:val="00BC5E05"/>
    <w:rsid w:val="00BD48B9"/>
    <w:rsid w:val="00BD4973"/>
    <w:rsid w:val="00BD7D31"/>
    <w:rsid w:val="00BE0C36"/>
    <w:rsid w:val="00BE1200"/>
    <w:rsid w:val="00BE2237"/>
    <w:rsid w:val="00BE33B7"/>
    <w:rsid w:val="00BE34C5"/>
    <w:rsid w:val="00BE39DC"/>
    <w:rsid w:val="00BE7A85"/>
    <w:rsid w:val="00BF40C1"/>
    <w:rsid w:val="00BF562D"/>
    <w:rsid w:val="00C17825"/>
    <w:rsid w:val="00C3305D"/>
    <w:rsid w:val="00C430B5"/>
    <w:rsid w:val="00C43BEE"/>
    <w:rsid w:val="00C45F49"/>
    <w:rsid w:val="00C537C6"/>
    <w:rsid w:val="00C54349"/>
    <w:rsid w:val="00C7091E"/>
    <w:rsid w:val="00C73F0B"/>
    <w:rsid w:val="00C75A63"/>
    <w:rsid w:val="00C75FD4"/>
    <w:rsid w:val="00C76332"/>
    <w:rsid w:val="00C838F4"/>
    <w:rsid w:val="00C83F1E"/>
    <w:rsid w:val="00C84670"/>
    <w:rsid w:val="00C85D2E"/>
    <w:rsid w:val="00C93615"/>
    <w:rsid w:val="00C96DF2"/>
    <w:rsid w:val="00C97CB2"/>
    <w:rsid w:val="00CA0143"/>
    <w:rsid w:val="00CA085D"/>
    <w:rsid w:val="00CA0DB0"/>
    <w:rsid w:val="00CA5DD8"/>
    <w:rsid w:val="00CA774A"/>
    <w:rsid w:val="00CB0DB5"/>
    <w:rsid w:val="00CB1554"/>
    <w:rsid w:val="00CB25B3"/>
    <w:rsid w:val="00CB3A55"/>
    <w:rsid w:val="00CC0586"/>
    <w:rsid w:val="00CC0BFE"/>
    <w:rsid w:val="00CC309B"/>
    <w:rsid w:val="00CC42D0"/>
    <w:rsid w:val="00CC62A5"/>
    <w:rsid w:val="00CD5827"/>
    <w:rsid w:val="00CD621F"/>
    <w:rsid w:val="00CD623E"/>
    <w:rsid w:val="00CE7DF1"/>
    <w:rsid w:val="00CF0E5D"/>
    <w:rsid w:val="00CF0FB8"/>
    <w:rsid w:val="00CF1420"/>
    <w:rsid w:val="00CF1E2A"/>
    <w:rsid w:val="00CF2017"/>
    <w:rsid w:val="00D03679"/>
    <w:rsid w:val="00D04400"/>
    <w:rsid w:val="00D065C6"/>
    <w:rsid w:val="00D07827"/>
    <w:rsid w:val="00D078FC"/>
    <w:rsid w:val="00D11AAF"/>
    <w:rsid w:val="00D11BC1"/>
    <w:rsid w:val="00D17AF2"/>
    <w:rsid w:val="00D22521"/>
    <w:rsid w:val="00D252D9"/>
    <w:rsid w:val="00D279BE"/>
    <w:rsid w:val="00D33C57"/>
    <w:rsid w:val="00D35BBF"/>
    <w:rsid w:val="00D36827"/>
    <w:rsid w:val="00D36D0E"/>
    <w:rsid w:val="00D40B57"/>
    <w:rsid w:val="00D449AB"/>
    <w:rsid w:val="00D479A9"/>
    <w:rsid w:val="00D52312"/>
    <w:rsid w:val="00D623E1"/>
    <w:rsid w:val="00D639A0"/>
    <w:rsid w:val="00D80744"/>
    <w:rsid w:val="00D82EE9"/>
    <w:rsid w:val="00D832D1"/>
    <w:rsid w:val="00D8571C"/>
    <w:rsid w:val="00D90D54"/>
    <w:rsid w:val="00DA23F7"/>
    <w:rsid w:val="00DA3436"/>
    <w:rsid w:val="00DA5287"/>
    <w:rsid w:val="00DA5714"/>
    <w:rsid w:val="00DB12E1"/>
    <w:rsid w:val="00DB4004"/>
    <w:rsid w:val="00DB4B55"/>
    <w:rsid w:val="00DB56FF"/>
    <w:rsid w:val="00DC366E"/>
    <w:rsid w:val="00DC3A15"/>
    <w:rsid w:val="00DC6D03"/>
    <w:rsid w:val="00DD2232"/>
    <w:rsid w:val="00DD357D"/>
    <w:rsid w:val="00DD4747"/>
    <w:rsid w:val="00DE5D3B"/>
    <w:rsid w:val="00DE6895"/>
    <w:rsid w:val="00DE7FD4"/>
    <w:rsid w:val="00DF49E9"/>
    <w:rsid w:val="00DF53C4"/>
    <w:rsid w:val="00E027F8"/>
    <w:rsid w:val="00E03E3B"/>
    <w:rsid w:val="00E04F2D"/>
    <w:rsid w:val="00E055DA"/>
    <w:rsid w:val="00E132A5"/>
    <w:rsid w:val="00E20485"/>
    <w:rsid w:val="00E27F0D"/>
    <w:rsid w:val="00E3078F"/>
    <w:rsid w:val="00E314DF"/>
    <w:rsid w:val="00E32404"/>
    <w:rsid w:val="00E3350B"/>
    <w:rsid w:val="00E41281"/>
    <w:rsid w:val="00E43C84"/>
    <w:rsid w:val="00E44FC5"/>
    <w:rsid w:val="00E47B3B"/>
    <w:rsid w:val="00E605CB"/>
    <w:rsid w:val="00E61BF7"/>
    <w:rsid w:val="00E62829"/>
    <w:rsid w:val="00E661C3"/>
    <w:rsid w:val="00E70AAF"/>
    <w:rsid w:val="00E75115"/>
    <w:rsid w:val="00E8298D"/>
    <w:rsid w:val="00E85F67"/>
    <w:rsid w:val="00E86446"/>
    <w:rsid w:val="00E879BC"/>
    <w:rsid w:val="00EA2A8E"/>
    <w:rsid w:val="00EB2B67"/>
    <w:rsid w:val="00EB7F8B"/>
    <w:rsid w:val="00EC181A"/>
    <w:rsid w:val="00EC39A3"/>
    <w:rsid w:val="00EC5F2B"/>
    <w:rsid w:val="00ED0017"/>
    <w:rsid w:val="00ED16C3"/>
    <w:rsid w:val="00ED5B74"/>
    <w:rsid w:val="00EE7BD3"/>
    <w:rsid w:val="00EF1591"/>
    <w:rsid w:val="00EF632E"/>
    <w:rsid w:val="00EF69E5"/>
    <w:rsid w:val="00F0101F"/>
    <w:rsid w:val="00F010D1"/>
    <w:rsid w:val="00F0235A"/>
    <w:rsid w:val="00F037BE"/>
    <w:rsid w:val="00F13687"/>
    <w:rsid w:val="00F14254"/>
    <w:rsid w:val="00F14D35"/>
    <w:rsid w:val="00F17CAF"/>
    <w:rsid w:val="00F21672"/>
    <w:rsid w:val="00F24D2C"/>
    <w:rsid w:val="00F2563B"/>
    <w:rsid w:val="00F358FF"/>
    <w:rsid w:val="00F410C6"/>
    <w:rsid w:val="00F41910"/>
    <w:rsid w:val="00F4508C"/>
    <w:rsid w:val="00F463FA"/>
    <w:rsid w:val="00F469FC"/>
    <w:rsid w:val="00F478EC"/>
    <w:rsid w:val="00F535C6"/>
    <w:rsid w:val="00F53F55"/>
    <w:rsid w:val="00F60B54"/>
    <w:rsid w:val="00F6440A"/>
    <w:rsid w:val="00F67669"/>
    <w:rsid w:val="00F707B3"/>
    <w:rsid w:val="00F77294"/>
    <w:rsid w:val="00F813BA"/>
    <w:rsid w:val="00F81BAA"/>
    <w:rsid w:val="00F8311F"/>
    <w:rsid w:val="00F87C0A"/>
    <w:rsid w:val="00F92F69"/>
    <w:rsid w:val="00F95EC6"/>
    <w:rsid w:val="00F95EE7"/>
    <w:rsid w:val="00F9655B"/>
    <w:rsid w:val="00FA30D1"/>
    <w:rsid w:val="00FA52C4"/>
    <w:rsid w:val="00FA7937"/>
    <w:rsid w:val="00FB6BF8"/>
    <w:rsid w:val="00FC16FC"/>
    <w:rsid w:val="00FC7168"/>
    <w:rsid w:val="00FD3820"/>
    <w:rsid w:val="00FE032D"/>
    <w:rsid w:val="00FE34E8"/>
    <w:rsid w:val="00FE4905"/>
    <w:rsid w:val="00FE6EB5"/>
    <w:rsid w:val="00FF07F1"/>
    <w:rsid w:val="00FF1788"/>
    <w:rsid w:val="00FF2C3C"/>
    <w:rsid w:val="00FF4F03"/>
    <w:rsid w:val="00FF521B"/>
    <w:rsid w:val="00FF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B8BBA8"/>
  <w15:docId w15:val="{9648A62B-6ED3-424A-80A6-19D06EA8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5EC6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95EC6"/>
    <w:pPr>
      <w:keepNext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95EC6"/>
    <w:pPr>
      <w:keepNext/>
      <w:jc w:val="both"/>
      <w:outlineLvl w:val="2"/>
    </w:pPr>
    <w:rPr>
      <w:rFonts w:eastAsia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F95EC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F95EC6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F95EC6"/>
    <w:pPr>
      <w:spacing w:after="150"/>
    </w:pPr>
  </w:style>
  <w:style w:type="paragraph" w:customStyle="1" w:styleId="ConsPlusNormal">
    <w:name w:val="ConsPlusNormal"/>
    <w:uiPriority w:val="99"/>
    <w:rsid w:val="00F95EC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F95EC6"/>
    <w:pPr>
      <w:ind w:firstLine="720"/>
      <w:jc w:val="both"/>
    </w:pPr>
    <w:rPr>
      <w:rFonts w:eastAsia="Calibri"/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F95EC6"/>
    <w:rPr>
      <w:rFonts w:ascii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F95EC6"/>
    <w:pPr>
      <w:ind w:right="-289" w:firstLine="720"/>
      <w:jc w:val="both"/>
    </w:pPr>
    <w:rPr>
      <w:rFonts w:eastAsia="Calibri"/>
      <w:b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F95EC6"/>
    <w:rPr>
      <w:rFonts w:ascii="Times New Roman" w:hAnsi="Times New Roman" w:cs="Times New Roman"/>
      <w:b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95EC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F95EC6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F95EC6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F95EC6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95E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F8025-39D6-463D-BCE0-47AC56E8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2788</TotalTime>
  <Pages>4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</vt:lpstr>
    </vt:vector>
  </TitlesOfParts>
  <Company>RePack by SPecialiST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</dc:title>
  <dc:subject/>
  <dc:creator>RePack by SPecialiST</dc:creator>
  <cp:keywords/>
  <dc:description/>
  <cp:lastModifiedBy>fu-anjaeva</cp:lastModifiedBy>
  <cp:revision>289</cp:revision>
  <cp:lastPrinted>2024-05-17T03:16:00Z</cp:lastPrinted>
  <dcterms:created xsi:type="dcterms:W3CDTF">2016-11-11T06:03:00Z</dcterms:created>
  <dcterms:modified xsi:type="dcterms:W3CDTF">2024-11-21T04:55:00Z</dcterms:modified>
</cp:coreProperties>
</file>