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Pr="006D1ED7" w:rsidRDefault="00D31367" w:rsidP="00D31367">
      <w:pPr>
        <w:pStyle w:val="20"/>
        <w:shd w:val="clear" w:color="auto" w:fill="auto"/>
        <w:spacing w:line="280" w:lineRule="exact"/>
        <w:rPr>
          <w:rStyle w:val="214pt"/>
          <w:b/>
          <w:sz w:val="26"/>
          <w:szCs w:val="26"/>
        </w:rPr>
      </w:pPr>
      <w:r w:rsidRPr="006D1ED7">
        <w:rPr>
          <w:rStyle w:val="214pt"/>
          <w:b/>
          <w:sz w:val="26"/>
          <w:szCs w:val="26"/>
        </w:rPr>
        <w:t>ОТЧЕТ</w:t>
      </w:r>
    </w:p>
    <w:p w:rsidR="00A90898" w:rsidRPr="006D1ED7" w:rsidRDefault="00A90898" w:rsidP="00D31367">
      <w:pPr>
        <w:pStyle w:val="20"/>
        <w:shd w:val="clear" w:color="auto" w:fill="auto"/>
        <w:spacing w:line="280" w:lineRule="exact"/>
        <w:rPr>
          <w:b/>
        </w:rPr>
      </w:pPr>
    </w:p>
    <w:p w:rsidR="001D26AA" w:rsidRPr="006D1ED7" w:rsidRDefault="00D31367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 результатах проведения публичного обсуждения 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проекта</w:t>
      </w:r>
    </w:p>
    <w:p w:rsidR="00FA1AC1" w:rsidRDefault="00C138BC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постановления </w:t>
      </w:r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дминистрации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Манского района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5B75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«О внесении </w:t>
      </w:r>
    </w:p>
    <w:p w:rsidR="00FA1AC1" w:rsidRDefault="005B7521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изменений   в постановление  админис</w:t>
      </w:r>
      <w:r w:rsidR="00FA1AC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трации </w:t>
      </w:r>
    </w:p>
    <w:p w:rsidR="00FA1AC1" w:rsidRDefault="00FA1AC1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Манского района от  </w:t>
      </w:r>
      <w:r w:rsidR="00794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.0</w:t>
      </w:r>
      <w:r w:rsidR="00794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.202</w:t>
      </w:r>
      <w:r w:rsidR="00794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№ </w:t>
      </w:r>
      <w:r w:rsidR="00794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1 </w:t>
      </w:r>
      <w:r w:rsidR="005B75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r w:rsidR="00C138BC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Об утверждении Порядка </w:t>
      </w:r>
    </w:p>
    <w:p w:rsidR="00794E3D" w:rsidRDefault="00C138BC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предоставления субсидий субъектам малого и среднего предпринимательства</w:t>
      </w:r>
      <w:r w:rsidR="00794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794E3D" w:rsidRDefault="00794E3D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 физическим лицам, применяющим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специальный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налоговый </w:t>
      </w:r>
    </w:p>
    <w:p w:rsidR="00794E3D" w:rsidRDefault="00794E3D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режим «Налог на профессиональный доход», на возмещение затрат при осуществлении предпринимательской деятельности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="00B939CC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D31367" w:rsidRDefault="00B939CC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(далее – </w:t>
      </w:r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роект </w:t>
      </w:r>
      <w:r w:rsidR="00C138BC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постановления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</w:t>
      </w:r>
      <w:r w:rsidR="007460A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6D1ED7" w:rsidRPr="006D1ED7" w:rsidRDefault="006D1ED7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CA2" w:rsidRDefault="001D26AA" w:rsidP="000D5CA2">
      <w:pPr>
        <w:widowControl w:val="0"/>
        <w:tabs>
          <w:tab w:val="left" w:pos="703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 С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роки проведения пу</w:t>
      </w:r>
      <w:r w:rsidR="00A842AF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бли</w:t>
      </w:r>
      <w:r w:rsidR="00AC342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чного обсуждения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FA4087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с </w:t>
      </w:r>
      <w:r w:rsidR="00794E3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06</w:t>
      </w:r>
      <w:r w:rsidR="00B939CC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</w:t>
      </w:r>
      <w:r w:rsidR="00FA1AC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0</w:t>
      </w:r>
      <w:r w:rsidR="00794E3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4</w:t>
      </w:r>
      <w:r w:rsidR="00765054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.202</w:t>
      </w:r>
      <w:r w:rsidR="00FA1AC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3</w:t>
      </w:r>
      <w:r w:rsidR="00765054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по</w:t>
      </w:r>
      <w:r w:rsidR="00F96465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</w:t>
      </w:r>
      <w:r w:rsidR="00794E3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21</w:t>
      </w:r>
      <w:r w:rsidR="00F96465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0</w:t>
      </w:r>
      <w:r w:rsidR="00FA1AC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4</w:t>
      </w:r>
      <w:r w:rsidR="008C448A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.202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3</w:t>
      </w:r>
    </w:p>
    <w:p w:rsidR="000D5CA2" w:rsidRDefault="006D1ED7" w:rsidP="000D5CA2">
      <w:pPr>
        <w:widowControl w:val="0"/>
        <w:tabs>
          <w:tab w:val="left" w:pos="703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1.1 Общее количество участников публичных консультаций – 0;</w:t>
      </w:r>
    </w:p>
    <w:p w:rsidR="00D31367" w:rsidRPr="006D1ED7" w:rsidRDefault="006D1ED7" w:rsidP="000D5CA2">
      <w:pPr>
        <w:widowControl w:val="0"/>
        <w:tabs>
          <w:tab w:val="left" w:pos="703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1.2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остав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участник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ов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публичн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ых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обсуждени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й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</w:t>
      </w: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6D1ED7" w:rsidTr="00A90898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6D1ED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</w:t>
            </w:r>
          </w:p>
          <w:p w:rsidR="00D31367" w:rsidRPr="006D1ED7" w:rsidRDefault="00D31367" w:rsidP="006D1ED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</w:t>
            </w:r>
            <w:proofErr w:type="gramEnd"/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6D1ED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6D1ED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Количество участников, входящих в  целевую группу</w:t>
            </w:r>
            <w:r w:rsidR="006D1ED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чел.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6D1ED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6D1ED7" w:rsidTr="00255A8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6D1ED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Субъекты</w:t>
            </w:r>
            <w:r w:rsidR="00255A8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предпринимательской и ин</w:t>
            </w:r>
            <w:r w:rsidR="006D1ED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вестиционной</w:t>
            </w:r>
            <w:r w:rsidR="00255A8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D31367" w:rsidRPr="006D1ED7" w:rsidTr="00572A10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572A10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255A8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D31367" w:rsidRPr="006D1ED7" w:rsidTr="006D1ED7">
        <w:trPr>
          <w:trHeight w:hRule="exact" w:val="4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6D1ED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Некоммерческие орга</w:t>
            </w:r>
            <w:r w:rsidR="006D1ED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D31367" w:rsidRPr="006D1ED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6D1ED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6D1ED7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Иные лица, интересы которых прямо или косв</w:t>
            </w:r>
            <w:r w:rsidR="00A235C9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енно затрагиваются п</w:t>
            </w:r>
            <w:r w:rsidR="00EE21C8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роектом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</w:tbl>
    <w:p w:rsidR="006D1ED7" w:rsidRPr="006D1ED7" w:rsidRDefault="006D1ED7" w:rsidP="006D1ED7">
      <w:pPr>
        <w:pStyle w:val="20"/>
        <w:shd w:val="clear" w:color="auto" w:fill="auto"/>
        <w:tabs>
          <w:tab w:val="left" w:pos="703"/>
        </w:tabs>
        <w:spacing w:line="378" w:lineRule="exact"/>
        <w:ind w:left="567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</w:p>
    <w:p w:rsidR="00EE21C8" w:rsidRPr="006D1ED7" w:rsidRDefault="006D1ED7" w:rsidP="006D1ED7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 w:rsidRPr="006D1ED7">
        <w:rPr>
          <w:rStyle w:val="214pt"/>
          <w:sz w:val="26"/>
          <w:szCs w:val="26"/>
        </w:rPr>
        <w:t xml:space="preserve">2. </w:t>
      </w:r>
      <w:r w:rsidR="00D31367" w:rsidRPr="006D1ED7">
        <w:rPr>
          <w:rStyle w:val="214pt"/>
          <w:sz w:val="26"/>
          <w:szCs w:val="26"/>
        </w:rPr>
        <w:t>Сведения о поступивших от участников публичного обсуждения предложениях, заме</w:t>
      </w:r>
      <w:r w:rsidR="00EE21C8" w:rsidRPr="006D1ED7">
        <w:rPr>
          <w:rStyle w:val="214pt"/>
          <w:sz w:val="26"/>
          <w:szCs w:val="26"/>
        </w:rPr>
        <w:t>чан</w:t>
      </w:r>
      <w:r w:rsidR="00041600" w:rsidRPr="006D1ED7">
        <w:rPr>
          <w:rStyle w:val="214pt"/>
          <w:sz w:val="26"/>
          <w:szCs w:val="26"/>
        </w:rPr>
        <w:t>иях и мнениях по проекту</w:t>
      </w:r>
      <w:r w:rsidR="00D31367" w:rsidRPr="006D1ED7">
        <w:rPr>
          <w:rStyle w:val="214pt"/>
          <w:sz w:val="26"/>
          <w:szCs w:val="26"/>
        </w:rPr>
        <w:t>:</w:t>
      </w: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RPr="006D1ED7" w:rsidTr="00A90898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A90898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A908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поступали</w:t>
            </w:r>
          </w:p>
        </w:tc>
      </w:tr>
      <w:tr w:rsidR="00D31367" w:rsidRPr="006D1ED7" w:rsidTr="00A90898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A90898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A908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поступали</w:t>
            </w:r>
          </w:p>
        </w:tc>
      </w:tr>
      <w:tr w:rsidR="00D31367" w:rsidRPr="006D1ED7" w:rsidTr="00A90898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A90898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A908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высказывались</w:t>
            </w:r>
          </w:p>
        </w:tc>
      </w:tr>
    </w:tbl>
    <w:p w:rsidR="00041600" w:rsidRPr="006D1ED7" w:rsidRDefault="00041600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Pr="006D1ED7" w:rsidRDefault="006D1ED7" w:rsidP="000D5CA2">
      <w:pPr>
        <w:widowControl w:val="0"/>
        <w:spacing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Результаты публичного обсуждения:</w:t>
      </w:r>
    </w:p>
    <w:tbl>
      <w:tblPr>
        <w:tblW w:w="93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RPr="006D1ED7" w:rsidTr="00572A10">
        <w:trPr>
          <w:trHeight w:hRule="exact" w:val="711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Pr="006D1ED7" w:rsidRDefault="00EE21C8" w:rsidP="000D5CA2">
            <w:pPr>
              <w:pStyle w:val="20"/>
              <w:shd w:val="clear" w:color="auto" w:fill="auto"/>
              <w:spacing w:after="160" w:line="280" w:lineRule="exact"/>
              <w:ind w:right="280"/>
            </w:pPr>
            <w:r w:rsidRPr="006D1ED7">
              <w:rPr>
                <w:rStyle w:val="214pt"/>
                <w:sz w:val="26"/>
                <w:szCs w:val="26"/>
              </w:rPr>
              <w:t xml:space="preserve">Предлагаемый проектом </w:t>
            </w:r>
            <w:r w:rsidR="00D31367" w:rsidRPr="006D1ED7">
              <w:rPr>
                <w:rStyle w:val="214pt"/>
                <w:sz w:val="26"/>
                <w:szCs w:val="26"/>
              </w:rPr>
              <w:t>вариант достижения</w:t>
            </w:r>
            <w:r w:rsidR="00A235C9" w:rsidRPr="006D1ED7">
              <w:rPr>
                <w:rStyle w:val="214pt"/>
                <w:sz w:val="26"/>
                <w:szCs w:val="26"/>
              </w:rPr>
              <w:t xml:space="preserve"> п</w:t>
            </w:r>
            <w:r w:rsidR="00572A10" w:rsidRPr="006D1ED7">
              <w:rPr>
                <w:rStyle w:val="214pt"/>
                <w:sz w:val="26"/>
                <w:szCs w:val="26"/>
              </w:rPr>
              <w:t>ост</w:t>
            </w:r>
            <w:r w:rsidR="00D31367" w:rsidRPr="006D1ED7">
              <w:rPr>
                <w:rStyle w:val="214pt"/>
                <w:sz w:val="26"/>
                <w:szCs w:val="26"/>
              </w:rPr>
              <w:t>авленной</w:t>
            </w:r>
            <w:r w:rsidR="00572A10" w:rsidRPr="006D1ED7">
              <w:rPr>
                <w:rStyle w:val="214pt"/>
                <w:sz w:val="26"/>
                <w:szCs w:val="26"/>
              </w:rPr>
              <w:t xml:space="preserve"> цели</w:t>
            </w:r>
          </w:p>
        </w:tc>
      </w:tr>
      <w:tr w:rsidR="00D31367" w:rsidRPr="006D1ED7" w:rsidTr="00572A10">
        <w:trPr>
          <w:trHeight w:hRule="exact" w:val="328"/>
        </w:trPr>
        <w:tc>
          <w:tcPr>
            <w:tcW w:w="4993" w:type="dxa"/>
            <w:gridSpan w:val="2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 w:rsidRPr="006D1ED7"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 w:rsidRPr="006D1ED7">
              <w:rPr>
                <w:rStyle w:val="21"/>
              </w:rPr>
              <w:t>Указания на возможные затраты</w:t>
            </w:r>
          </w:p>
        </w:tc>
      </w:tr>
      <w:tr w:rsidR="00D31367" w:rsidRPr="006D1ED7" w:rsidTr="00572A10">
        <w:trPr>
          <w:trHeight w:hRule="exact" w:val="513"/>
        </w:trPr>
        <w:tc>
          <w:tcPr>
            <w:tcW w:w="4993" w:type="dxa"/>
            <w:gridSpan w:val="2"/>
            <w:shd w:val="clear" w:color="auto" w:fill="FFFFFF"/>
            <w:vAlign w:val="center"/>
          </w:tcPr>
          <w:p w:rsidR="00572A10" w:rsidRPr="006D1ED7" w:rsidRDefault="00C42E99" w:rsidP="00572A10">
            <w:pPr>
              <w:pStyle w:val="20"/>
              <w:shd w:val="clear" w:color="auto" w:fill="auto"/>
              <w:spacing w:line="80" w:lineRule="exac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D31367" w:rsidRPr="006D1ED7" w:rsidRDefault="00C42E99" w:rsidP="00572A10">
            <w:pPr>
              <w:pStyle w:val="20"/>
              <w:shd w:val="clear" w:color="auto" w:fill="auto"/>
              <w:spacing w:line="80" w:lineRule="exact"/>
            </w:pPr>
            <w:r>
              <w:t>-</w:t>
            </w:r>
          </w:p>
        </w:tc>
      </w:tr>
      <w:tr w:rsidR="00D31367" w:rsidRPr="006D1ED7" w:rsidTr="00572A10">
        <w:trPr>
          <w:trHeight w:hRule="exact" w:val="374"/>
        </w:trPr>
        <w:tc>
          <w:tcPr>
            <w:tcW w:w="9385" w:type="dxa"/>
            <w:gridSpan w:val="4"/>
            <w:shd w:val="clear" w:color="auto" w:fill="FFFFFF"/>
            <w:vAlign w:val="center"/>
          </w:tcPr>
          <w:p w:rsidR="00D31367" w:rsidRPr="006D1ED7" w:rsidRDefault="006D1ED7" w:rsidP="006D1ED7">
            <w:pPr>
              <w:pStyle w:val="20"/>
              <w:shd w:val="clear" w:color="auto" w:fill="auto"/>
              <w:spacing w:line="280" w:lineRule="exact"/>
              <w:ind w:right="280"/>
            </w:pPr>
            <w:r w:rsidRPr="006D1ED7">
              <w:t>Альтернативные способы решения проблемы</w:t>
            </w:r>
          </w:p>
        </w:tc>
      </w:tr>
      <w:tr w:rsidR="00D31367" w:rsidRPr="006D1ED7" w:rsidTr="00572A10">
        <w:trPr>
          <w:trHeight w:hRule="exact" w:val="652"/>
        </w:trPr>
        <w:tc>
          <w:tcPr>
            <w:tcW w:w="3294" w:type="dxa"/>
            <w:shd w:val="clear" w:color="auto" w:fill="FFFFFF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</w:pPr>
            <w:r w:rsidRPr="006D1ED7"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shd w:val="clear" w:color="auto" w:fill="FFFFFF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</w:pPr>
            <w:r w:rsidRPr="006D1ED7">
              <w:rPr>
                <w:rStyle w:val="21"/>
              </w:rPr>
              <w:t>Содержание</w:t>
            </w:r>
          </w:p>
        </w:tc>
        <w:tc>
          <w:tcPr>
            <w:tcW w:w="2696" w:type="dxa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 w:rsidRPr="006D1ED7">
              <w:rPr>
                <w:rStyle w:val="21"/>
              </w:rPr>
              <w:t>Оценка</w:t>
            </w:r>
          </w:p>
          <w:p w:rsidR="00D31367" w:rsidRPr="006D1ED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 w:rsidRPr="006D1ED7">
              <w:rPr>
                <w:rStyle w:val="21"/>
              </w:rPr>
              <w:t>последствий</w:t>
            </w:r>
          </w:p>
        </w:tc>
      </w:tr>
      <w:tr w:rsidR="00D31367" w:rsidRPr="006D1ED7" w:rsidTr="00572A10">
        <w:trPr>
          <w:trHeight w:hRule="exact" w:val="349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Не поступали</w:t>
            </w:r>
          </w:p>
        </w:tc>
      </w:tr>
    </w:tbl>
    <w:p w:rsidR="00600879" w:rsidRPr="006D1ED7" w:rsidRDefault="00600879" w:rsidP="00CB6506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600879" w:rsidRPr="006D1ED7" w:rsidSect="006D1E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01DE"/>
    <w:multiLevelType w:val="hybridMultilevel"/>
    <w:tmpl w:val="D32AB3A2"/>
    <w:lvl w:ilvl="0" w:tplc="7A54569A">
      <w:start w:val="1"/>
      <w:numFmt w:val="decimal"/>
      <w:suff w:val="space"/>
      <w:lvlText w:val="2.%1."/>
      <w:lvlJc w:val="left"/>
      <w:pPr>
        <w:ind w:left="0" w:firstLine="56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84854"/>
    <w:multiLevelType w:val="hybridMultilevel"/>
    <w:tmpl w:val="E88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A4292"/>
    <w:multiLevelType w:val="multilevel"/>
    <w:tmpl w:val="CE16D3A4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0210CC"/>
    <w:rsid w:val="00041600"/>
    <w:rsid w:val="00096ED1"/>
    <w:rsid w:val="000C4381"/>
    <w:rsid w:val="000D5CA2"/>
    <w:rsid w:val="001031EF"/>
    <w:rsid w:val="001D26AA"/>
    <w:rsid w:val="001F1970"/>
    <w:rsid w:val="00255A87"/>
    <w:rsid w:val="002A6D60"/>
    <w:rsid w:val="002C63AE"/>
    <w:rsid w:val="00303689"/>
    <w:rsid w:val="0037585C"/>
    <w:rsid w:val="003F1072"/>
    <w:rsid w:val="00555E3F"/>
    <w:rsid w:val="00572A10"/>
    <w:rsid w:val="005A7458"/>
    <w:rsid w:val="005B7521"/>
    <w:rsid w:val="00600879"/>
    <w:rsid w:val="006C2ED6"/>
    <w:rsid w:val="006D1ED7"/>
    <w:rsid w:val="007360F2"/>
    <w:rsid w:val="007460A2"/>
    <w:rsid w:val="00765054"/>
    <w:rsid w:val="00794E3D"/>
    <w:rsid w:val="007E423B"/>
    <w:rsid w:val="008407A6"/>
    <w:rsid w:val="00860654"/>
    <w:rsid w:val="008C448A"/>
    <w:rsid w:val="008D0E66"/>
    <w:rsid w:val="009E15F6"/>
    <w:rsid w:val="00A027FF"/>
    <w:rsid w:val="00A235C9"/>
    <w:rsid w:val="00A2739D"/>
    <w:rsid w:val="00A61000"/>
    <w:rsid w:val="00A842AF"/>
    <w:rsid w:val="00A90898"/>
    <w:rsid w:val="00AC3427"/>
    <w:rsid w:val="00B700A6"/>
    <w:rsid w:val="00B939CC"/>
    <w:rsid w:val="00C138BC"/>
    <w:rsid w:val="00C42E99"/>
    <w:rsid w:val="00C81C0A"/>
    <w:rsid w:val="00CB6506"/>
    <w:rsid w:val="00D31367"/>
    <w:rsid w:val="00E659C6"/>
    <w:rsid w:val="00EE21C8"/>
    <w:rsid w:val="00EF757F"/>
    <w:rsid w:val="00F96465"/>
    <w:rsid w:val="00FA1AC1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Атрошенко Татьяна Владимировна</cp:lastModifiedBy>
  <cp:revision>8</cp:revision>
  <cp:lastPrinted>2022-03-14T02:09:00Z</cp:lastPrinted>
  <dcterms:created xsi:type="dcterms:W3CDTF">2022-12-20T04:43:00Z</dcterms:created>
  <dcterms:modified xsi:type="dcterms:W3CDTF">2023-04-24T01:40:00Z</dcterms:modified>
</cp:coreProperties>
</file>