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5004"/>
      </w:tblGrid>
      <w:tr w:rsidR="00B6143F" w:rsidRPr="0050548D" w14:paraId="4E827EE7" w14:textId="77777777" w:rsidTr="006C4BE0">
        <w:tc>
          <w:tcPr>
            <w:tcW w:w="5069" w:type="dxa"/>
            <w:shd w:val="clear" w:color="auto" w:fill="auto"/>
          </w:tcPr>
          <w:p w14:paraId="4D5CB1C1" w14:textId="77777777" w:rsidR="00B6143F" w:rsidRPr="00B6143F" w:rsidRDefault="00B6143F" w:rsidP="006C4BE0">
            <w:pPr>
              <w:tabs>
                <w:tab w:val="left" w:pos="113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14:paraId="781C0623" w14:textId="77777777" w:rsidR="00B6143F" w:rsidRPr="0050548D" w:rsidRDefault="00B6143F" w:rsidP="006C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48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624626D" w14:textId="77777777" w:rsidR="00B6143F" w:rsidRPr="0050548D" w:rsidRDefault="00B6143F" w:rsidP="00B61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8D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</w:t>
            </w:r>
          </w:p>
          <w:p w14:paraId="1CE0D73A" w14:textId="77777777" w:rsidR="00B6143F" w:rsidRPr="0050548D" w:rsidRDefault="00B6143F" w:rsidP="00B61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8D">
              <w:rPr>
                <w:rFonts w:ascii="Times New Roman" w:hAnsi="Times New Roman" w:cs="Times New Roman"/>
                <w:sz w:val="28"/>
                <w:szCs w:val="28"/>
              </w:rPr>
              <w:t xml:space="preserve">органа Манского района </w:t>
            </w:r>
          </w:p>
          <w:p w14:paraId="78AD878F" w14:textId="77777777" w:rsidR="00B6143F" w:rsidRPr="0050548D" w:rsidRDefault="00B6143F" w:rsidP="00B61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8D">
              <w:rPr>
                <w:rFonts w:ascii="Times New Roman" w:hAnsi="Times New Roman" w:cs="Times New Roman"/>
                <w:sz w:val="28"/>
                <w:szCs w:val="28"/>
              </w:rPr>
              <w:t>________________Н.В. Жиганова</w:t>
            </w:r>
          </w:p>
          <w:p w14:paraId="343681B2" w14:textId="52748836" w:rsidR="00B6143F" w:rsidRPr="0050548D" w:rsidRDefault="00B6143F" w:rsidP="00B61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8D"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246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48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A1A502C" w14:textId="77777777" w:rsidR="00B6143F" w:rsidRPr="0050548D" w:rsidRDefault="00B6143F" w:rsidP="006C4BE0">
            <w:pPr>
              <w:tabs>
                <w:tab w:val="left" w:pos="113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F4B325D" w14:textId="77777777" w:rsidR="00B6143F" w:rsidRPr="0050548D" w:rsidRDefault="00B6143F" w:rsidP="00B6143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8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2D820CF" w14:textId="197C252C" w:rsidR="00B6143F" w:rsidRPr="0050548D" w:rsidRDefault="002460F5" w:rsidP="00E509B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6143F" w:rsidRPr="0050548D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eastAsia="Calibri" w:hAnsi="Times New Roman" w:cs="Times New Roman"/>
          <w:b/>
          <w:sz w:val="28"/>
          <w:szCs w:val="28"/>
        </w:rPr>
        <w:t>ах</w:t>
      </w:r>
      <w:r w:rsidR="00B6143F" w:rsidRPr="0050548D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экспертно-аналитического мероприятия </w:t>
      </w:r>
    </w:p>
    <w:p w14:paraId="386F64F7" w14:textId="1503D5E9" w:rsidR="00B6143F" w:rsidRPr="0050548D" w:rsidRDefault="00B6143F" w:rsidP="00E509B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48D">
        <w:rPr>
          <w:rFonts w:ascii="Times New Roman" w:eastAsia="Calibri" w:hAnsi="Times New Roman" w:cs="Times New Roman"/>
          <w:b/>
          <w:sz w:val="28"/>
          <w:szCs w:val="28"/>
        </w:rPr>
        <w:t>«Внешн</w:t>
      </w:r>
      <w:r w:rsidR="00E509BB" w:rsidRPr="0050548D">
        <w:rPr>
          <w:rFonts w:ascii="Times New Roman" w:eastAsia="Calibri" w:hAnsi="Times New Roman" w:cs="Times New Roman"/>
          <w:b/>
          <w:sz w:val="28"/>
          <w:szCs w:val="28"/>
        </w:rPr>
        <w:t>яя</w:t>
      </w:r>
      <w:r w:rsidRPr="0050548D">
        <w:rPr>
          <w:rFonts w:ascii="Times New Roman" w:eastAsia="Calibri" w:hAnsi="Times New Roman" w:cs="Times New Roman"/>
          <w:b/>
          <w:sz w:val="28"/>
          <w:szCs w:val="28"/>
        </w:rPr>
        <w:t xml:space="preserve"> проверк</w:t>
      </w:r>
      <w:r w:rsidR="00E509BB" w:rsidRPr="0050548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0548D">
        <w:rPr>
          <w:rFonts w:ascii="Times New Roman" w:eastAsia="Calibri" w:hAnsi="Times New Roman" w:cs="Times New Roman"/>
          <w:b/>
          <w:sz w:val="28"/>
          <w:szCs w:val="28"/>
        </w:rPr>
        <w:t xml:space="preserve"> отчета об исполнении местного бюджета </w:t>
      </w:r>
      <w:r w:rsidR="00E75A11" w:rsidRPr="0050548D">
        <w:rPr>
          <w:rFonts w:ascii="Times New Roman" w:eastAsia="Calibri" w:hAnsi="Times New Roman" w:cs="Times New Roman"/>
          <w:b/>
          <w:sz w:val="28"/>
          <w:szCs w:val="28"/>
        </w:rPr>
        <w:t>Каменского</w:t>
      </w:r>
      <w:r w:rsidRPr="0050548D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за 202</w:t>
      </w:r>
      <w:r w:rsidR="002460F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0548D">
        <w:rPr>
          <w:rFonts w:ascii="Times New Roman" w:eastAsia="Calibri" w:hAnsi="Times New Roman" w:cs="Times New Roman"/>
          <w:b/>
          <w:sz w:val="28"/>
          <w:szCs w:val="28"/>
        </w:rPr>
        <w:t xml:space="preserve"> год на достоверность, полноту и соответствие нормативным требованиям составления и представления отчетности»</w:t>
      </w:r>
    </w:p>
    <w:p w14:paraId="24812150" w14:textId="77777777" w:rsidR="00B6143F" w:rsidRPr="0050548D" w:rsidRDefault="00B6143F" w:rsidP="00B6143F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D7A3EB" w14:textId="77777777" w:rsidR="00E509BB" w:rsidRPr="0050548D" w:rsidRDefault="00B6143F" w:rsidP="00785B08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eastAsia="Calibri" w:hAnsi="Times New Roman" w:cs="Times New Roman"/>
          <w:sz w:val="28"/>
          <w:u w:val="single"/>
        </w:rPr>
        <w:t>Основание для проведения экспертно-аналитического мероприятия</w:t>
      </w:r>
      <w:r w:rsidRPr="0050548D">
        <w:rPr>
          <w:rFonts w:ascii="Times New Roman" w:eastAsia="Calibri" w:hAnsi="Times New Roman" w:cs="Times New Roman"/>
          <w:sz w:val="28"/>
        </w:rPr>
        <w:t>:</w:t>
      </w:r>
      <w:r w:rsidRPr="005054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25A85" w14:textId="3851F1B3" w:rsidR="00E509BB" w:rsidRPr="0050548D" w:rsidRDefault="00E509BB" w:rsidP="00785B08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- </w:t>
      </w:r>
      <w:r w:rsidR="00B6143F" w:rsidRPr="0050548D">
        <w:rPr>
          <w:rFonts w:ascii="Times New Roman" w:hAnsi="Times New Roman" w:cs="Times New Roman"/>
          <w:sz w:val="28"/>
          <w:szCs w:val="28"/>
        </w:rPr>
        <w:t>стать</w:t>
      </w:r>
      <w:r w:rsidRPr="0050548D">
        <w:rPr>
          <w:rFonts w:ascii="Times New Roman" w:hAnsi="Times New Roman" w:cs="Times New Roman"/>
          <w:sz w:val="28"/>
          <w:szCs w:val="28"/>
        </w:rPr>
        <w:t>и</w:t>
      </w:r>
      <w:r w:rsidR="00B6143F" w:rsidRPr="0050548D">
        <w:rPr>
          <w:rFonts w:ascii="Times New Roman" w:hAnsi="Times New Roman" w:cs="Times New Roman"/>
          <w:sz w:val="28"/>
          <w:szCs w:val="28"/>
        </w:rPr>
        <w:t xml:space="preserve"> 264.4, 268.1 Бюджетного кодекса Российской Федерации</w:t>
      </w:r>
      <w:r w:rsidRPr="0050548D">
        <w:rPr>
          <w:rFonts w:ascii="Times New Roman" w:hAnsi="Times New Roman" w:cs="Times New Roman"/>
          <w:sz w:val="28"/>
          <w:szCs w:val="28"/>
        </w:rPr>
        <w:t>;</w:t>
      </w:r>
      <w:r w:rsidR="00B6143F" w:rsidRPr="005054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4235D" w14:textId="08309B64" w:rsidR="00E509BB" w:rsidRPr="0050548D" w:rsidRDefault="00E509BB" w:rsidP="00785B08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- </w:t>
      </w:r>
      <w:r w:rsidR="00B6143F" w:rsidRPr="0050548D">
        <w:rPr>
          <w:rFonts w:ascii="Times New Roman" w:hAnsi="Times New Roman" w:cs="Times New Roman"/>
          <w:color w:val="000000"/>
          <w:sz w:val="28"/>
          <w:szCs w:val="28"/>
        </w:rPr>
        <w:t xml:space="preserve">статья 8 Положения о Контрольно-счетном органе Манского района, статья </w:t>
      </w:r>
      <w:r w:rsidR="00EA3624" w:rsidRPr="0050548D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B6143F" w:rsidRPr="0050548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</w:t>
      </w:r>
      <w:r w:rsidR="00EA3624" w:rsidRPr="0050548D">
        <w:rPr>
          <w:rFonts w:ascii="Times New Roman" w:hAnsi="Times New Roman" w:cs="Times New Roman"/>
          <w:sz w:val="28"/>
          <w:szCs w:val="28"/>
        </w:rPr>
        <w:t>бюджетном устройстве и бюджетном процессе в Каменском сельсовете</w:t>
      </w:r>
      <w:r w:rsidRPr="0050548D">
        <w:rPr>
          <w:rFonts w:ascii="Times New Roman" w:hAnsi="Times New Roman" w:cs="Times New Roman"/>
          <w:sz w:val="28"/>
          <w:szCs w:val="28"/>
        </w:rPr>
        <w:t>;</w:t>
      </w:r>
    </w:p>
    <w:p w14:paraId="366B4E24" w14:textId="236AE50B" w:rsidR="00E509BB" w:rsidRPr="0050548D" w:rsidRDefault="00E509BB" w:rsidP="00785B08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-</w:t>
      </w:r>
      <w:r w:rsidR="00B6143F"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="00B6143F" w:rsidRPr="0050548D">
        <w:rPr>
          <w:rFonts w:ascii="Times New Roman" w:eastAsia="Calibri" w:hAnsi="Times New Roman" w:cs="Times New Roman"/>
          <w:sz w:val="28"/>
        </w:rPr>
        <w:t>пункт 1.4.1 плана работы Контрольно-счетного органа Манского района на 202</w:t>
      </w:r>
      <w:r w:rsidR="006271EE">
        <w:rPr>
          <w:rFonts w:ascii="Times New Roman" w:eastAsia="Calibri" w:hAnsi="Times New Roman" w:cs="Times New Roman"/>
          <w:sz w:val="28"/>
        </w:rPr>
        <w:t>5</w:t>
      </w:r>
      <w:r w:rsidR="00B6143F" w:rsidRPr="0050548D">
        <w:rPr>
          <w:rFonts w:ascii="Times New Roman" w:eastAsia="Calibri" w:hAnsi="Times New Roman" w:cs="Times New Roman"/>
          <w:sz w:val="28"/>
        </w:rPr>
        <w:t xml:space="preserve"> год</w:t>
      </w:r>
      <w:r w:rsidRPr="0050548D">
        <w:rPr>
          <w:rFonts w:ascii="Times New Roman" w:eastAsia="Calibri" w:hAnsi="Times New Roman" w:cs="Times New Roman"/>
          <w:sz w:val="28"/>
        </w:rPr>
        <w:t>;</w:t>
      </w:r>
    </w:p>
    <w:p w14:paraId="5C72F196" w14:textId="259E403A" w:rsidR="00E509BB" w:rsidRPr="0050548D" w:rsidRDefault="00E509BB" w:rsidP="00785B08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0548D">
        <w:rPr>
          <w:rFonts w:ascii="Times New Roman" w:eastAsia="Calibri" w:hAnsi="Times New Roman" w:cs="Times New Roman"/>
          <w:sz w:val="28"/>
        </w:rPr>
        <w:t xml:space="preserve">- </w:t>
      </w:r>
      <w:r w:rsidR="00B6143F" w:rsidRPr="0050548D">
        <w:rPr>
          <w:rFonts w:ascii="Times New Roman" w:eastAsia="Calibri" w:hAnsi="Times New Roman" w:cs="Times New Roman"/>
          <w:sz w:val="28"/>
        </w:rPr>
        <w:t>Приказ Председателя Контрольно-счетного органа Манского района от 18.03.202</w:t>
      </w:r>
      <w:r w:rsidR="006271EE">
        <w:rPr>
          <w:rFonts w:ascii="Times New Roman" w:eastAsia="Calibri" w:hAnsi="Times New Roman" w:cs="Times New Roman"/>
          <w:sz w:val="28"/>
        </w:rPr>
        <w:t>5</w:t>
      </w:r>
      <w:r w:rsidR="00B6143F" w:rsidRPr="0050548D">
        <w:rPr>
          <w:rFonts w:ascii="Times New Roman" w:eastAsia="Calibri" w:hAnsi="Times New Roman" w:cs="Times New Roman"/>
          <w:sz w:val="28"/>
        </w:rPr>
        <w:t xml:space="preserve"> года № 5-од</w:t>
      </w:r>
      <w:r w:rsidRPr="0050548D">
        <w:rPr>
          <w:rFonts w:ascii="Times New Roman" w:eastAsia="Calibri" w:hAnsi="Times New Roman" w:cs="Times New Roman"/>
          <w:sz w:val="28"/>
        </w:rPr>
        <w:t>;</w:t>
      </w:r>
    </w:p>
    <w:p w14:paraId="08E7D2C8" w14:textId="2B4EEE62" w:rsidR="00B6143F" w:rsidRPr="0050548D" w:rsidRDefault="00E509BB" w:rsidP="00785B08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0548D">
        <w:rPr>
          <w:rFonts w:ascii="Times New Roman" w:eastAsia="Calibri" w:hAnsi="Times New Roman" w:cs="Times New Roman"/>
          <w:sz w:val="28"/>
        </w:rPr>
        <w:t>-</w:t>
      </w:r>
      <w:r w:rsidR="00B6143F" w:rsidRPr="0050548D">
        <w:rPr>
          <w:rFonts w:ascii="Times New Roman" w:eastAsia="Calibri" w:hAnsi="Times New Roman" w:cs="Times New Roman"/>
          <w:sz w:val="28"/>
        </w:rPr>
        <w:t xml:space="preserve"> соглашение </w:t>
      </w:r>
      <w:r w:rsidR="00B6143F" w:rsidRPr="0050548D">
        <w:rPr>
          <w:rFonts w:ascii="Times New Roman" w:eastAsia="Calibri" w:hAnsi="Times New Roman" w:cs="Times New Roman"/>
          <w:sz w:val="28"/>
          <w:szCs w:val="28"/>
        </w:rPr>
        <w:t xml:space="preserve">«О передаче полномочий по осуществлению внешнего муниципального финансового контроля» от </w:t>
      </w:r>
      <w:r w:rsidR="006271EE">
        <w:rPr>
          <w:rFonts w:ascii="Times New Roman" w:eastAsia="Calibri" w:hAnsi="Times New Roman" w:cs="Times New Roman"/>
          <w:sz w:val="28"/>
          <w:szCs w:val="28"/>
        </w:rPr>
        <w:t>28</w:t>
      </w:r>
      <w:r w:rsidR="00B6143F" w:rsidRPr="0050548D">
        <w:rPr>
          <w:rFonts w:ascii="Times New Roman" w:eastAsia="Calibri" w:hAnsi="Times New Roman" w:cs="Times New Roman"/>
          <w:sz w:val="28"/>
          <w:szCs w:val="28"/>
        </w:rPr>
        <w:t>.12.202</w:t>
      </w:r>
      <w:r w:rsidR="006271EE">
        <w:rPr>
          <w:rFonts w:ascii="Times New Roman" w:eastAsia="Calibri" w:hAnsi="Times New Roman" w:cs="Times New Roman"/>
          <w:sz w:val="28"/>
          <w:szCs w:val="28"/>
        </w:rPr>
        <w:t>4</w:t>
      </w:r>
      <w:r w:rsidR="00B6143F" w:rsidRPr="0050548D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408DF888" w14:textId="66C25109" w:rsidR="00B6143F" w:rsidRPr="0050548D" w:rsidRDefault="00B6143F" w:rsidP="00785B08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Предмет </w:t>
      </w:r>
      <w:r w:rsidRPr="0050548D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505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50548D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6214A5" w:rsidRPr="0050548D">
        <w:rPr>
          <w:rFonts w:ascii="Times New Roman" w:hAnsi="Times New Roman" w:cs="Times New Roman"/>
          <w:sz w:val="28"/>
          <w:szCs w:val="28"/>
        </w:rPr>
        <w:t>Каменского</w:t>
      </w:r>
      <w:r w:rsidRPr="0050548D">
        <w:rPr>
          <w:rFonts w:ascii="Times New Roman" w:hAnsi="Times New Roman" w:cs="Times New Roman"/>
          <w:sz w:val="28"/>
          <w:szCs w:val="28"/>
        </w:rPr>
        <w:t xml:space="preserve"> сельсовета, а также документы и материалы, необходимые для проведения внешней проверки и полученные КСО Манского района в установленном порядке.</w:t>
      </w:r>
    </w:p>
    <w:p w14:paraId="218443E3" w14:textId="73C7CC0A" w:rsidR="00B6143F" w:rsidRPr="0050548D" w:rsidRDefault="00B6143F" w:rsidP="00785B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548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Объект </w:t>
      </w:r>
      <w:r w:rsidRPr="0050548D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50548D">
        <w:rPr>
          <w:rFonts w:ascii="Times New Roman" w:hAnsi="Times New Roman" w:cs="Times New Roman"/>
          <w:sz w:val="23"/>
          <w:szCs w:val="23"/>
        </w:rPr>
        <w:t xml:space="preserve">: </w:t>
      </w:r>
      <w:r w:rsidR="00457FF3" w:rsidRPr="005054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14A5" w:rsidRPr="0050548D">
        <w:rPr>
          <w:rFonts w:ascii="Times New Roman" w:hAnsi="Times New Roman" w:cs="Times New Roman"/>
          <w:sz w:val="28"/>
          <w:szCs w:val="28"/>
        </w:rPr>
        <w:t>Каменского</w:t>
      </w:r>
      <w:r w:rsidR="00457FF3" w:rsidRPr="005054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0548D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поселение).</w:t>
      </w:r>
    </w:p>
    <w:p w14:paraId="6A2D2411" w14:textId="2776118F" w:rsidR="00B6143F" w:rsidRPr="0050548D" w:rsidRDefault="00B6143F" w:rsidP="00785B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Цель </w:t>
      </w:r>
      <w:r w:rsidRPr="0050548D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50548D">
        <w:rPr>
          <w:rFonts w:ascii="Times New Roman" w:hAnsi="Times New Roman" w:cs="Times New Roman"/>
          <w:sz w:val="28"/>
          <w:szCs w:val="28"/>
        </w:rPr>
        <w:t xml:space="preserve">: установление соответствия годового отчета об исполнении бюджета </w:t>
      </w:r>
      <w:r w:rsidR="006214A5" w:rsidRPr="0050548D">
        <w:rPr>
          <w:rFonts w:ascii="Times New Roman" w:hAnsi="Times New Roman" w:cs="Times New Roman"/>
          <w:sz w:val="28"/>
          <w:szCs w:val="28"/>
        </w:rPr>
        <w:t>Каменского</w:t>
      </w:r>
      <w:r w:rsidRPr="0050548D">
        <w:rPr>
          <w:rFonts w:ascii="Times New Roman" w:hAnsi="Times New Roman" w:cs="Times New Roman"/>
          <w:sz w:val="28"/>
          <w:szCs w:val="28"/>
        </w:rPr>
        <w:t xml:space="preserve"> сельсовета требованиям бюджетного законодательства. </w:t>
      </w:r>
    </w:p>
    <w:p w14:paraId="60CDA0C0" w14:textId="0166C572" w:rsidR="00B6143F" w:rsidRPr="0050548D" w:rsidRDefault="00B6143F" w:rsidP="00785B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48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Задачи </w:t>
      </w:r>
      <w:r w:rsidRPr="0050548D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50548D">
        <w:rPr>
          <w:rFonts w:ascii="Times New Roman" w:hAnsi="Times New Roman" w:cs="Times New Roman"/>
          <w:sz w:val="28"/>
          <w:szCs w:val="28"/>
        </w:rPr>
        <w:t xml:space="preserve">: установление полноты и достоверности годового отчета об исполнении бюджета </w:t>
      </w:r>
      <w:r w:rsidR="006214A5" w:rsidRPr="0050548D">
        <w:rPr>
          <w:rFonts w:ascii="Times New Roman" w:hAnsi="Times New Roman" w:cs="Times New Roman"/>
          <w:sz w:val="28"/>
          <w:szCs w:val="28"/>
        </w:rPr>
        <w:t>Каменского</w:t>
      </w:r>
      <w:r w:rsidRPr="0050548D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50548D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4B9CDA43" w14:textId="632EE334" w:rsidR="00B6143F" w:rsidRPr="0050548D" w:rsidRDefault="00B6143F" w:rsidP="00785B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0548D">
        <w:rPr>
          <w:rFonts w:ascii="Times New Roman" w:eastAsia="Calibri" w:hAnsi="Times New Roman" w:cs="Times New Roman"/>
          <w:sz w:val="28"/>
          <w:u w:val="single"/>
        </w:rPr>
        <w:t>Исследуемый период деятельности</w:t>
      </w:r>
      <w:r w:rsidRPr="0050548D">
        <w:rPr>
          <w:rFonts w:ascii="Times New Roman" w:eastAsia="Calibri" w:hAnsi="Times New Roman" w:cs="Times New Roman"/>
          <w:sz w:val="28"/>
        </w:rPr>
        <w:t>: 202</w:t>
      </w:r>
      <w:r w:rsidR="006271EE">
        <w:rPr>
          <w:rFonts w:ascii="Times New Roman" w:eastAsia="Calibri" w:hAnsi="Times New Roman" w:cs="Times New Roman"/>
          <w:sz w:val="28"/>
        </w:rPr>
        <w:t>4</w:t>
      </w:r>
      <w:r w:rsidRPr="0050548D">
        <w:rPr>
          <w:rFonts w:ascii="Times New Roman" w:eastAsia="Calibri" w:hAnsi="Times New Roman" w:cs="Times New Roman"/>
          <w:sz w:val="28"/>
        </w:rPr>
        <w:t xml:space="preserve"> год</w:t>
      </w:r>
      <w:r w:rsidR="00E509BB" w:rsidRPr="0050548D">
        <w:rPr>
          <w:rFonts w:ascii="Times New Roman" w:eastAsia="Calibri" w:hAnsi="Times New Roman" w:cs="Times New Roman"/>
          <w:sz w:val="28"/>
        </w:rPr>
        <w:t>.</w:t>
      </w:r>
      <w:r w:rsidRPr="0050548D">
        <w:rPr>
          <w:rFonts w:ascii="Times New Roman" w:eastAsia="Calibri" w:hAnsi="Times New Roman" w:cs="Times New Roman"/>
          <w:sz w:val="28"/>
        </w:rPr>
        <w:t xml:space="preserve"> </w:t>
      </w:r>
    </w:p>
    <w:p w14:paraId="5B6E277C" w14:textId="77777777" w:rsidR="00B6143F" w:rsidRPr="0050548D" w:rsidRDefault="00B6143F" w:rsidP="00785B0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548D">
        <w:rPr>
          <w:rFonts w:ascii="Times New Roman" w:hAnsi="Times New Roman" w:cs="Times New Roman"/>
          <w:bCs/>
          <w:color w:val="000000"/>
          <w:sz w:val="28"/>
          <w:szCs w:val="28"/>
        </w:rPr>
        <w:t>Проверка осуществлялась в соответствии со Стандартом внешнего муниципального финансового контроля СФК 3 «</w:t>
      </w:r>
      <w:r w:rsidRPr="0050548D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местного бюджета</w:t>
      </w:r>
      <w:r w:rsidRPr="0050548D">
        <w:rPr>
          <w:rFonts w:ascii="Times New Roman" w:hAnsi="Times New Roman" w:cs="Times New Roman"/>
          <w:bCs/>
          <w:color w:val="000000"/>
          <w:sz w:val="28"/>
          <w:szCs w:val="28"/>
        </w:rPr>
        <w:t>», утвержденным приказом Контрольно-счетного органа Манского района от 31.05.2023 № 9-од.</w:t>
      </w:r>
    </w:p>
    <w:p w14:paraId="2BEDB683" w14:textId="77777777" w:rsidR="00B6143F" w:rsidRPr="0050548D" w:rsidRDefault="00B6143F" w:rsidP="00785B0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5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Классификация нарушений осуществлялась с использованием Классификатора нарушений, выявляемых в ходе внешнего государственного аудита (контроля) (одобрен Советом контрольно-счетных органов при Счетной </w:t>
      </w:r>
      <w:r w:rsidRPr="0050548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палате Российской Федерации, Коллегией Счетной палаты Российской Федерации 22.12.2021).</w:t>
      </w:r>
    </w:p>
    <w:p w14:paraId="3CE3A152" w14:textId="07EECD87" w:rsidR="00C15F38" w:rsidRPr="00065B42" w:rsidRDefault="00B6143F" w:rsidP="00785B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0548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14:paraId="701AA4FA" w14:textId="134EF5C3" w:rsidR="00B6143F" w:rsidRPr="0050548D" w:rsidRDefault="00B6143F" w:rsidP="00785B08">
      <w:pPr>
        <w:widowControl w:val="0"/>
        <w:numPr>
          <w:ilvl w:val="0"/>
          <w:numId w:val="28"/>
        </w:numPr>
        <w:tabs>
          <w:tab w:val="left" w:pos="0"/>
          <w:tab w:val="left" w:pos="1276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48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1C43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37F66B" w14:textId="77777777" w:rsidR="00B6143F" w:rsidRPr="0050548D" w:rsidRDefault="00B6143F" w:rsidP="00785B08">
      <w:pPr>
        <w:pStyle w:val="af"/>
        <w:tabs>
          <w:tab w:val="left" w:pos="2552"/>
          <w:tab w:val="left" w:pos="4111"/>
        </w:tabs>
        <w:spacing w:before="120" w:after="0"/>
        <w:ind w:left="0" w:firstLine="720"/>
        <w:jc w:val="both"/>
        <w:rPr>
          <w:bCs/>
          <w:sz w:val="28"/>
          <w:szCs w:val="28"/>
        </w:rPr>
      </w:pPr>
      <w:r w:rsidRPr="0050548D">
        <w:rPr>
          <w:bCs/>
          <w:sz w:val="28"/>
          <w:szCs w:val="28"/>
        </w:rPr>
        <w:t>Нормативная база для проведения внешней проверки и подготовки Заключения:</w:t>
      </w:r>
    </w:p>
    <w:p w14:paraId="02F53A6C" w14:textId="77777777" w:rsidR="00B6143F" w:rsidRPr="0050548D" w:rsidRDefault="00B6143F" w:rsidP="00785B08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0548D">
        <w:rPr>
          <w:bCs/>
          <w:sz w:val="28"/>
          <w:szCs w:val="28"/>
        </w:rPr>
        <w:t>Бюджетный кодекс Российской Федерации (далее – БК РФ);</w:t>
      </w:r>
    </w:p>
    <w:p w14:paraId="14CEE2A8" w14:textId="2FEEA53B" w:rsidR="00B6143F" w:rsidRPr="0050548D" w:rsidRDefault="00B6143F" w:rsidP="00785B08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0548D">
        <w:rPr>
          <w:bCs/>
          <w:sz w:val="28"/>
          <w:szCs w:val="28"/>
        </w:rPr>
        <w:t xml:space="preserve">Устав </w:t>
      </w:r>
      <w:r w:rsidR="006214A5" w:rsidRPr="0050548D">
        <w:rPr>
          <w:rFonts w:eastAsia="Calibri"/>
          <w:sz w:val="28"/>
          <w:szCs w:val="28"/>
          <w:lang w:eastAsia="en-US"/>
        </w:rPr>
        <w:t>Каменского</w:t>
      </w:r>
      <w:r w:rsidRPr="0050548D">
        <w:rPr>
          <w:rFonts w:eastAsia="Calibri"/>
          <w:sz w:val="28"/>
          <w:szCs w:val="28"/>
          <w:lang w:eastAsia="en-US"/>
        </w:rPr>
        <w:t xml:space="preserve"> сельсовета</w:t>
      </w:r>
      <w:r w:rsidRPr="0050548D">
        <w:rPr>
          <w:bCs/>
          <w:sz w:val="28"/>
          <w:szCs w:val="28"/>
        </w:rPr>
        <w:t>;</w:t>
      </w:r>
    </w:p>
    <w:p w14:paraId="5FD9FAF5" w14:textId="630786DE" w:rsidR="00B6143F" w:rsidRPr="0050548D" w:rsidRDefault="00B6143F" w:rsidP="00785B08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0548D">
        <w:rPr>
          <w:bCs/>
          <w:sz w:val="28"/>
          <w:szCs w:val="28"/>
        </w:rPr>
        <w:t>Федеральный закон от 06.12.2011 № 402-ФЗ «О бухгалтерском учете» (далее – Закон № 402-ФЗ);</w:t>
      </w:r>
    </w:p>
    <w:p w14:paraId="487D7520" w14:textId="211E500D" w:rsidR="00B6143F" w:rsidRPr="0050548D" w:rsidRDefault="00B6143F" w:rsidP="00785B08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0548D">
        <w:rPr>
          <w:bCs/>
          <w:sz w:val="28"/>
          <w:szCs w:val="28"/>
        </w:rPr>
        <w:t>Приказ Минфина РФ от 28</w:t>
      </w:r>
      <w:r w:rsidR="00E509BB" w:rsidRPr="0050548D">
        <w:rPr>
          <w:bCs/>
          <w:sz w:val="28"/>
          <w:szCs w:val="28"/>
        </w:rPr>
        <w:t>.12.</w:t>
      </w:r>
      <w:r w:rsidRPr="0050548D">
        <w:rPr>
          <w:bCs/>
          <w:sz w:val="28"/>
          <w:szCs w:val="28"/>
        </w:rPr>
        <w:t>2010 №</w:t>
      </w:r>
      <w:r w:rsidR="00065B42">
        <w:rPr>
          <w:bCs/>
          <w:sz w:val="28"/>
          <w:szCs w:val="28"/>
        </w:rPr>
        <w:t xml:space="preserve"> </w:t>
      </w:r>
      <w:r w:rsidRPr="0050548D">
        <w:rPr>
          <w:bCs/>
          <w:sz w:val="28"/>
          <w:szCs w:val="28"/>
        </w:rPr>
        <w:t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</w:t>
      </w:r>
      <w:r w:rsidR="00065B42">
        <w:rPr>
          <w:bCs/>
          <w:sz w:val="28"/>
          <w:szCs w:val="28"/>
        </w:rPr>
        <w:t xml:space="preserve"> </w:t>
      </w:r>
      <w:r w:rsidRPr="0050548D">
        <w:rPr>
          <w:bCs/>
          <w:sz w:val="28"/>
          <w:szCs w:val="28"/>
        </w:rPr>
        <w:t>191н);</w:t>
      </w:r>
    </w:p>
    <w:p w14:paraId="10032A97" w14:textId="77777777" w:rsidR="00B6143F" w:rsidRPr="0050548D" w:rsidRDefault="00B6143F" w:rsidP="00785B08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0548D">
        <w:rPr>
          <w:bCs/>
          <w:sz w:val="28"/>
          <w:szCs w:val="28"/>
        </w:rPr>
        <w:t>- Приказ Минфина России от 06.12.2010 № 162н «Об утверждении Плана счетов бюджетного учета и Инструкции по его применению» (далее – Инструкция № 162н);</w:t>
      </w:r>
    </w:p>
    <w:p w14:paraId="64858DCA" w14:textId="77777777" w:rsidR="00B6143F" w:rsidRPr="0050548D" w:rsidRDefault="00B6143F" w:rsidP="00785B08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0548D">
        <w:rPr>
          <w:bCs/>
          <w:sz w:val="28"/>
          <w:szCs w:val="28"/>
        </w:rPr>
        <w:t>- 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14:paraId="729D5B4B" w14:textId="77777777" w:rsidR="00B6143F" w:rsidRPr="0050548D" w:rsidRDefault="00B6143F" w:rsidP="00785B08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0548D">
        <w:rPr>
          <w:sz w:val="28"/>
          <w:szCs w:val="28"/>
        </w:rPr>
        <w:t>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России № 52н);</w:t>
      </w:r>
    </w:p>
    <w:p w14:paraId="19C42F14" w14:textId="58CEE021" w:rsidR="00B6143F" w:rsidRPr="0050548D" w:rsidRDefault="00347CB3" w:rsidP="00785B08">
      <w:pPr>
        <w:pStyle w:val="1"/>
        <w:ind w:left="0" w:right="-1"/>
        <w:jc w:val="both"/>
        <w:rPr>
          <w:szCs w:val="28"/>
        </w:rPr>
      </w:pPr>
      <w:r w:rsidRPr="0050548D">
        <w:rPr>
          <w:bCs/>
          <w:szCs w:val="28"/>
        </w:rPr>
        <w:t xml:space="preserve">         -  </w:t>
      </w:r>
      <w:r w:rsidR="00B6143F" w:rsidRPr="0050548D">
        <w:rPr>
          <w:bCs/>
          <w:szCs w:val="28"/>
        </w:rPr>
        <w:t xml:space="preserve">Решение </w:t>
      </w:r>
      <w:r w:rsidR="006214A5" w:rsidRPr="0050548D">
        <w:rPr>
          <w:rFonts w:eastAsia="Calibri"/>
          <w:szCs w:val="28"/>
          <w:lang w:eastAsia="en-US"/>
        </w:rPr>
        <w:t>Каменского</w:t>
      </w:r>
      <w:r w:rsidR="00B6143F" w:rsidRPr="0050548D">
        <w:rPr>
          <w:rFonts w:eastAsia="Calibri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="00B6143F" w:rsidRPr="0050548D">
        <w:rPr>
          <w:bCs/>
          <w:szCs w:val="28"/>
        </w:rPr>
        <w:t xml:space="preserve"> от </w:t>
      </w:r>
      <w:r w:rsidRPr="0050548D">
        <w:rPr>
          <w:bCs/>
          <w:szCs w:val="28"/>
        </w:rPr>
        <w:t xml:space="preserve">18.10.2013 </w:t>
      </w:r>
      <w:r w:rsidR="00B6143F" w:rsidRPr="0050548D">
        <w:rPr>
          <w:bCs/>
          <w:szCs w:val="28"/>
        </w:rPr>
        <w:t>№</w:t>
      </w:r>
      <w:r w:rsidR="00AA000E">
        <w:rPr>
          <w:bCs/>
          <w:szCs w:val="28"/>
        </w:rPr>
        <w:t xml:space="preserve"> </w:t>
      </w:r>
      <w:r w:rsidRPr="0050548D">
        <w:rPr>
          <w:bCs/>
          <w:szCs w:val="28"/>
        </w:rPr>
        <w:t>29</w:t>
      </w:r>
      <w:r w:rsidR="00B6143F" w:rsidRPr="0050548D">
        <w:rPr>
          <w:bCs/>
          <w:szCs w:val="28"/>
        </w:rPr>
        <w:t xml:space="preserve"> «</w:t>
      </w:r>
      <w:r w:rsidRPr="0050548D">
        <w:rPr>
          <w:szCs w:val="28"/>
        </w:rPr>
        <w:t>Об утверждении Положения о бюджетном устройстве и бюджетном процессе в Каменском сельсовете</w:t>
      </w:r>
      <w:r w:rsidR="00B6143F" w:rsidRPr="0050548D">
        <w:rPr>
          <w:bCs/>
          <w:szCs w:val="28"/>
        </w:rPr>
        <w:t>» (далее – Положение о бюджетном процессе поселения);</w:t>
      </w:r>
    </w:p>
    <w:p w14:paraId="164EDC39" w14:textId="68901C77" w:rsidR="00B6143F" w:rsidRDefault="00B6143F" w:rsidP="00785B08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0548D">
        <w:rPr>
          <w:bCs/>
          <w:sz w:val="28"/>
          <w:szCs w:val="28"/>
        </w:rPr>
        <w:t xml:space="preserve">Решение </w:t>
      </w:r>
      <w:r w:rsidR="00C931E7" w:rsidRPr="0050548D">
        <w:rPr>
          <w:rFonts w:eastAsia="Calibri"/>
          <w:sz w:val="28"/>
          <w:szCs w:val="28"/>
          <w:lang w:eastAsia="en-US"/>
        </w:rPr>
        <w:t>Каменского</w:t>
      </w:r>
      <w:r w:rsidRPr="0050548D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50548D">
        <w:rPr>
          <w:bCs/>
          <w:sz w:val="28"/>
          <w:szCs w:val="28"/>
        </w:rPr>
        <w:t xml:space="preserve"> от </w:t>
      </w:r>
      <w:r w:rsidR="00C931E7" w:rsidRPr="0050548D">
        <w:rPr>
          <w:bCs/>
          <w:sz w:val="28"/>
          <w:szCs w:val="28"/>
        </w:rPr>
        <w:t>28</w:t>
      </w:r>
      <w:r w:rsidRPr="0050548D">
        <w:rPr>
          <w:bCs/>
          <w:sz w:val="28"/>
          <w:szCs w:val="28"/>
        </w:rPr>
        <w:t>.12.202</w:t>
      </w:r>
      <w:r w:rsidR="00540B92">
        <w:rPr>
          <w:bCs/>
          <w:sz w:val="28"/>
          <w:szCs w:val="28"/>
        </w:rPr>
        <w:t>3</w:t>
      </w:r>
      <w:r w:rsidRPr="0050548D">
        <w:rPr>
          <w:bCs/>
          <w:sz w:val="28"/>
          <w:szCs w:val="28"/>
        </w:rPr>
        <w:t xml:space="preserve"> № </w:t>
      </w:r>
      <w:r w:rsidR="00540B92">
        <w:rPr>
          <w:bCs/>
          <w:sz w:val="28"/>
          <w:szCs w:val="28"/>
        </w:rPr>
        <w:t>8/29</w:t>
      </w:r>
      <w:r w:rsidRPr="0050548D">
        <w:rPr>
          <w:bCs/>
          <w:sz w:val="28"/>
          <w:szCs w:val="28"/>
        </w:rPr>
        <w:t xml:space="preserve"> «О бюджете </w:t>
      </w:r>
      <w:r w:rsidR="00C931E7" w:rsidRPr="0050548D">
        <w:rPr>
          <w:rFonts w:eastAsia="Calibri"/>
          <w:sz w:val="28"/>
          <w:szCs w:val="28"/>
          <w:lang w:eastAsia="en-US"/>
        </w:rPr>
        <w:t>Каменского</w:t>
      </w:r>
      <w:r w:rsidRPr="0050548D">
        <w:rPr>
          <w:rFonts w:eastAsia="Calibri"/>
          <w:sz w:val="28"/>
          <w:szCs w:val="28"/>
          <w:lang w:eastAsia="en-US"/>
        </w:rPr>
        <w:t xml:space="preserve"> сельсовета</w:t>
      </w:r>
      <w:r w:rsidRPr="0050548D">
        <w:rPr>
          <w:bCs/>
          <w:sz w:val="28"/>
          <w:szCs w:val="28"/>
        </w:rPr>
        <w:t xml:space="preserve"> на 202</w:t>
      </w:r>
      <w:r w:rsidR="00540B92">
        <w:rPr>
          <w:bCs/>
          <w:sz w:val="28"/>
          <w:szCs w:val="28"/>
        </w:rPr>
        <w:t>4</w:t>
      </w:r>
      <w:r w:rsidRPr="0050548D">
        <w:rPr>
          <w:bCs/>
          <w:sz w:val="28"/>
          <w:szCs w:val="28"/>
        </w:rPr>
        <w:t xml:space="preserve"> год и плановый период 202</w:t>
      </w:r>
      <w:r w:rsidR="00540B92">
        <w:rPr>
          <w:bCs/>
          <w:sz w:val="28"/>
          <w:szCs w:val="28"/>
        </w:rPr>
        <w:t>5</w:t>
      </w:r>
      <w:r w:rsidRPr="0050548D">
        <w:rPr>
          <w:bCs/>
          <w:sz w:val="28"/>
          <w:szCs w:val="28"/>
        </w:rPr>
        <w:t>-202</w:t>
      </w:r>
      <w:r w:rsidR="00540B92">
        <w:rPr>
          <w:bCs/>
          <w:sz w:val="28"/>
          <w:szCs w:val="28"/>
        </w:rPr>
        <w:t>6</w:t>
      </w:r>
      <w:r w:rsidRPr="0050548D">
        <w:rPr>
          <w:bCs/>
          <w:sz w:val="28"/>
          <w:szCs w:val="28"/>
        </w:rPr>
        <w:t xml:space="preserve"> годов»;</w:t>
      </w:r>
    </w:p>
    <w:p w14:paraId="666E22C9" w14:textId="12907C31" w:rsidR="00540B92" w:rsidRPr="0050548D" w:rsidRDefault="00540B92" w:rsidP="00540B92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0548D">
        <w:rPr>
          <w:bCs/>
          <w:sz w:val="28"/>
          <w:szCs w:val="28"/>
        </w:rPr>
        <w:t xml:space="preserve">Решение </w:t>
      </w:r>
      <w:r w:rsidRPr="0050548D">
        <w:rPr>
          <w:rFonts w:eastAsia="Calibri"/>
          <w:sz w:val="28"/>
          <w:szCs w:val="28"/>
          <w:lang w:eastAsia="en-US"/>
        </w:rPr>
        <w:t>Каменского сельского Совета депутатов Манского района Красноярского края</w:t>
      </w:r>
      <w:r w:rsidRPr="0050548D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14.02.2024</w:t>
      </w:r>
      <w:r w:rsidRPr="0050548D">
        <w:rPr>
          <w:bCs/>
          <w:sz w:val="28"/>
          <w:szCs w:val="28"/>
        </w:rPr>
        <w:t xml:space="preserve"> № </w:t>
      </w:r>
      <w:r>
        <w:rPr>
          <w:bCs/>
          <w:sz w:val="28"/>
          <w:szCs w:val="28"/>
        </w:rPr>
        <w:t>1/20</w:t>
      </w:r>
      <w:r w:rsidRPr="0050548D">
        <w:rPr>
          <w:bCs/>
          <w:sz w:val="28"/>
          <w:szCs w:val="28"/>
        </w:rPr>
        <w:t xml:space="preserve"> «О внесении изменений и дополнений в решение Каменского сельского Совета депутатов Манского района Красноярского края</w:t>
      </w:r>
      <w:r w:rsidRPr="0050548D">
        <w:rPr>
          <w:rFonts w:eastAsia="Calibri"/>
          <w:sz w:val="28"/>
          <w:szCs w:val="28"/>
          <w:lang w:eastAsia="en-US"/>
        </w:rPr>
        <w:t xml:space="preserve"> </w:t>
      </w:r>
      <w:r w:rsidRPr="0050548D">
        <w:rPr>
          <w:bCs/>
          <w:sz w:val="28"/>
          <w:szCs w:val="28"/>
        </w:rPr>
        <w:t>от 28.12.202</w:t>
      </w:r>
      <w:r w:rsidR="001F6D99">
        <w:rPr>
          <w:bCs/>
          <w:sz w:val="28"/>
          <w:szCs w:val="28"/>
        </w:rPr>
        <w:t>3</w:t>
      </w:r>
      <w:r w:rsidRPr="0050548D">
        <w:rPr>
          <w:bCs/>
          <w:sz w:val="28"/>
          <w:szCs w:val="28"/>
        </w:rPr>
        <w:t xml:space="preserve"> № </w:t>
      </w:r>
      <w:r w:rsidR="001F6D99">
        <w:rPr>
          <w:bCs/>
          <w:sz w:val="28"/>
          <w:szCs w:val="28"/>
        </w:rPr>
        <w:t>8/29</w:t>
      </w:r>
      <w:r w:rsidRPr="0050548D">
        <w:rPr>
          <w:bCs/>
          <w:sz w:val="28"/>
          <w:szCs w:val="28"/>
        </w:rPr>
        <w:t xml:space="preserve"> «О бюджете </w:t>
      </w:r>
      <w:r w:rsidRPr="0050548D">
        <w:rPr>
          <w:rFonts w:eastAsia="Calibri"/>
          <w:sz w:val="28"/>
          <w:szCs w:val="28"/>
          <w:lang w:eastAsia="en-US"/>
        </w:rPr>
        <w:t>Каменского сельсовета</w:t>
      </w:r>
      <w:r w:rsidRPr="0050548D">
        <w:rPr>
          <w:bCs/>
          <w:sz w:val="28"/>
          <w:szCs w:val="28"/>
        </w:rPr>
        <w:t xml:space="preserve"> на 202</w:t>
      </w:r>
      <w:r w:rsidR="001F6D99">
        <w:rPr>
          <w:bCs/>
          <w:sz w:val="28"/>
          <w:szCs w:val="28"/>
        </w:rPr>
        <w:t>4</w:t>
      </w:r>
      <w:r w:rsidRPr="0050548D">
        <w:rPr>
          <w:bCs/>
          <w:sz w:val="28"/>
          <w:szCs w:val="28"/>
        </w:rPr>
        <w:t xml:space="preserve"> год и плановый период 202</w:t>
      </w:r>
      <w:r w:rsidR="001F6D99">
        <w:rPr>
          <w:bCs/>
          <w:sz w:val="28"/>
          <w:szCs w:val="28"/>
        </w:rPr>
        <w:t>5</w:t>
      </w:r>
      <w:r w:rsidRPr="0050548D">
        <w:rPr>
          <w:bCs/>
          <w:sz w:val="28"/>
          <w:szCs w:val="28"/>
        </w:rPr>
        <w:t>-202</w:t>
      </w:r>
      <w:r w:rsidR="001F6D99">
        <w:rPr>
          <w:bCs/>
          <w:sz w:val="28"/>
          <w:szCs w:val="28"/>
        </w:rPr>
        <w:t>6</w:t>
      </w:r>
      <w:r w:rsidRPr="0050548D">
        <w:rPr>
          <w:bCs/>
          <w:sz w:val="28"/>
          <w:szCs w:val="28"/>
        </w:rPr>
        <w:t xml:space="preserve"> годов»;</w:t>
      </w:r>
    </w:p>
    <w:p w14:paraId="6A6334E5" w14:textId="75728782" w:rsidR="00B6143F" w:rsidRPr="0050548D" w:rsidRDefault="00B6143F" w:rsidP="00785B08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0548D">
        <w:rPr>
          <w:bCs/>
          <w:sz w:val="28"/>
          <w:szCs w:val="28"/>
        </w:rPr>
        <w:t xml:space="preserve">Решение </w:t>
      </w:r>
      <w:r w:rsidR="00C931E7" w:rsidRPr="0050548D">
        <w:rPr>
          <w:rFonts w:eastAsia="Calibri"/>
          <w:sz w:val="28"/>
          <w:szCs w:val="28"/>
          <w:lang w:eastAsia="en-US"/>
        </w:rPr>
        <w:t>Каменского</w:t>
      </w:r>
      <w:r w:rsidRPr="0050548D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50548D">
        <w:rPr>
          <w:bCs/>
          <w:sz w:val="28"/>
          <w:szCs w:val="28"/>
        </w:rPr>
        <w:t xml:space="preserve"> от </w:t>
      </w:r>
      <w:r w:rsidR="001F6D99">
        <w:rPr>
          <w:bCs/>
          <w:sz w:val="28"/>
          <w:szCs w:val="28"/>
        </w:rPr>
        <w:t>26</w:t>
      </w:r>
      <w:r w:rsidRPr="0050548D">
        <w:rPr>
          <w:bCs/>
          <w:sz w:val="28"/>
          <w:szCs w:val="28"/>
        </w:rPr>
        <w:t>.12.202</w:t>
      </w:r>
      <w:r w:rsidR="001F6D99">
        <w:rPr>
          <w:bCs/>
          <w:sz w:val="28"/>
          <w:szCs w:val="28"/>
        </w:rPr>
        <w:t>4</w:t>
      </w:r>
      <w:r w:rsidRPr="0050548D">
        <w:rPr>
          <w:bCs/>
          <w:sz w:val="28"/>
          <w:szCs w:val="28"/>
        </w:rPr>
        <w:t xml:space="preserve"> № </w:t>
      </w:r>
      <w:r w:rsidR="001F6D99">
        <w:rPr>
          <w:bCs/>
          <w:sz w:val="28"/>
          <w:szCs w:val="28"/>
        </w:rPr>
        <w:t>7/48</w:t>
      </w:r>
      <w:r w:rsidRPr="0050548D">
        <w:rPr>
          <w:bCs/>
          <w:sz w:val="28"/>
          <w:szCs w:val="28"/>
        </w:rPr>
        <w:t xml:space="preserve"> «О внесении изменений и дополнений в </w:t>
      </w:r>
      <w:r w:rsidRPr="0050548D">
        <w:rPr>
          <w:bCs/>
          <w:sz w:val="28"/>
          <w:szCs w:val="28"/>
        </w:rPr>
        <w:lastRenderedPageBreak/>
        <w:t xml:space="preserve">решение </w:t>
      </w:r>
      <w:r w:rsidR="00C931E7" w:rsidRPr="0050548D">
        <w:rPr>
          <w:bCs/>
          <w:sz w:val="28"/>
          <w:szCs w:val="28"/>
        </w:rPr>
        <w:t>Каменского</w:t>
      </w:r>
      <w:r w:rsidRPr="0050548D">
        <w:rPr>
          <w:bCs/>
          <w:sz w:val="28"/>
          <w:szCs w:val="28"/>
        </w:rPr>
        <w:t xml:space="preserve"> сельского Совета депутатов</w:t>
      </w:r>
      <w:r w:rsidR="00C931E7" w:rsidRPr="0050548D">
        <w:rPr>
          <w:bCs/>
          <w:sz w:val="28"/>
          <w:szCs w:val="28"/>
        </w:rPr>
        <w:t xml:space="preserve"> Манского района Красноярского края</w:t>
      </w:r>
      <w:r w:rsidRPr="0050548D">
        <w:rPr>
          <w:rFonts w:eastAsia="Calibri"/>
          <w:sz w:val="28"/>
          <w:szCs w:val="28"/>
          <w:lang w:eastAsia="en-US"/>
        </w:rPr>
        <w:t xml:space="preserve"> </w:t>
      </w:r>
      <w:r w:rsidRPr="0050548D">
        <w:rPr>
          <w:bCs/>
          <w:sz w:val="28"/>
          <w:szCs w:val="28"/>
        </w:rPr>
        <w:t xml:space="preserve">от </w:t>
      </w:r>
      <w:r w:rsidR="00C931E7" w:rsidRPr="0050548D">
        <w:rPr>
          <w:bCs/>
          <w:sz w:val="28"/>
          <w:szCs w:val="28"/>
        </w:rPr>
        <w:t>28</w:t>
      </w:r>
      <w:r w:rsidRPr="0050548D">
        <w:rPr>
          <w:bCs/>
          <w:sz w:val="28"/>
          <w:szCs w:val="28"/>
        </w:rPr>
        <w:t>.12.202</w:t>
      </w:r>
      <w:r w:rsidR="001F6D99">
        <w:rPr>
          <w:bCs/>
          <w:sz w:val="28"/>
          <w:szCs w:val="28"/>
        </w:rPr>
        <w:t>3</w:t>
      </w:r>
      <w:r w:rsidRPr="0050548D">
        <w:rPr>
          <w:bCs/>
          <w:sz w:val="28"/>
          <w:szCs w:val="28"/>
        </w:rPr>
        <w:t xml:space="preserve"> № </w:t>
      </w:r>
      <w:r w:rsidR="001F6D99">
        <w:rPr>
          <w:bCs/>
          <w:sz w:val="28"/>
          <w:szCs w:val="28"/>
        </w:rPr>
        <w:t>8/29</w:t>
      </w:r>
      <w:r w:rsidRPr="0050548D">
        <w:rPr>
          <w:bCs/>
          <w:sz w:val="28"/>
          <w:szCs w:val="28"/>
        </w:rPr>
        <w:t xml:space="preserve"> «О бюджете </w:t>
      </w:r>
      <w:r w:rsidR="00C931E7" w:rsidRPr="0050548D">
        <w:rPr>
          <w:rFonts w:eastAsia="Calibri"/>
          <w:sz w:val="28"/>
          <w:szCs w:val="28"/>
          <w:lang w:eastAsia="en-US"/>
        </w:rPr>
        <w:t>Каменского</w:t>
      </w:r>
      <w:r w:rsidRPr="0050548D">
        <w:rPr>
          <w:rFonts w:eastAsia="Calibri"/>
          <w:sz w:val="28"/>
          <w:szCs w:val="28"/>
          <w:lang w:eastAsia="en-US"/>
        </w:rPr>
        <w:t xml:space="preserve"> сельсовета</w:t>
      </w:r>
      <w:r w:rsidRPr="0050548D">
        <w:rPr>
          <w:bCs/>
          <w:sz w:val="28"/>
          <w:szCs w:val="28"/>
        </w:rPr>
        <w:t xml:space="preserve"> на 202</w:t>
      </w:r>
      <w:r w:rsidR="001F6D99">
        <w:rPr>
          <w:bCs/>
          <w:sz w:val="28"/>
          <w:szCs w:val="28"/>
        </w:rPr>
        <w:t>4</w:t>
      </w:r>
      <w:r w:rsidRPr="0050548D">
        <w:rPr>
          <w:bCs/>
          <w:sz w:val="28"/>
          <w:szCs w:val="28"/>
        </w:rPr>
        <w:t xml:space="preserve"> год и плановый период 202</w:t>
      </w:r>
      <w:r w:rsidR="001F6D99">
        <w:rPr>
          <w:bCs/>
          <w:sz w:val="28"/>
          <w:szCs w:val="28"/>
        </w:rPr>
        <w:t>5</w:t>
      </w:r>
      <w:r w:rsidRPr="0050548D">
        <w:rPr>
          <w:bCs/>
          <w:sz w:val="28"/>
          <w:szCs w:val="28"/>
        </w:rPr>
        <w:t>-202</w:t>
      </w:r>
      <w:r w:rsidR="001F6D99">
        <w:rPr>
          <w:bCs/>
          <w:sz w:val="28"/>
          <w:szCs w:val="28"/>
        </w:rPr>
        <w:t>6</w:t>
      </w:r>
      <w:r w:rsidRPr="0050548D">
        <w:rPr>
          <w:bCs/>
          <w:sz w:val="28"/>
          <w:szCs w:val="28"/>
        </w:rPr>
        <w:t xml:space="preserve"> годов»;</w:t>
      </w:r>
    </w:p>
    <w:p w14:paraId="7AF12C40" w14:textId="694F94C4" w:rsidR="00B6143F" w:rsidRPr="0050548D" w:rsidRDefault="00B6143F" w:rsidP="00785B08">
      <w:pPr>
        <w:pStyle w:val="ConsPlusTitle"/>
        <w:widowControl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0548D">
        <w:rPr>
          <w:b w:val="0"/>
          <w:sz w:val="28"/>
          <w:szCs w:val="28"/>
        </w:rPr>
        <w:t>Иные</w:t>
      </w:r>
      <w:r w:rsidR="00375D08" w:rsidRPr="0050548D">
        <w:rPr>
          <w:b w:val="0"/>
          <w:sz w:val="28"/>
          <w:szCs w:val="28"/>
        </w:rPr>
        <w:t xml:space="preserve"> </w:t>
      </w:r>
      <w:r w:rsidRPr="0050548D">
        <w:rPr>
          <w:b w:val="0"/>
          <w:sz w:val="28"/>
          <w:szCs w:val="28"/>
        </w:rPr>
        <w:t xml:space="preserve">правовые акты </w:t>
      </w:r>
      <w:r w:rsidRPr="0050548D">
        <w:rPr>
          <w:b w:val="0"/>
          <w:bCs w:val="0"/>
          <w:sz w:val="28"/>
          <w:szCs w:val="28"/>
        </w:rPr>
        <w:t xml:space="preserve">Администрации </w:t>
      </w:r>
      <w:r w:rsidR="00374598" w:rsidRPr="0050548D">
        <w:rPr>
          <w:b w:val="0"/>
          <w:bCs w:val="0"/>
          <w:sz w:val="28"/>
          <w:szCs w:val="28"/>
        </w:rPr>
        <w:t>Каменского</w:t>
      </w:r>
      <w:r w:rsidRPr="0050548D">
        <w:rPr>
          <w:b w:val="0"/>
          <w:bCs w:val="0"/>
          <w:sz w:val="28"/>
          <w:szCs w:val="28"/>
        </w:rPr>
        <w:t xml:space="preserve"> сельсовета</w:t>
      </w:r>
      <w:r w:rsidRPr="0050548D">
        <w:rPr>
          <w:b w:val="0"/>
          <w:sz w:val="28"/>
          <w:szCs w:val="28"/>
        </w:rPr>
        <w:t xml:space="preserve">, регламентирующие вопросы годовой отчетности и исполнения бюджета </w:t>
      </w:r>
      <w:r w:rsidRPr="0050548D">
        <w:rPr>
          <w:b w:val="0"/>
          <w:bCs w:val="0"/>
          <w:sz w:val="28"/>
          <w:szCs w:val="28"/>
        </w:rPr>
        <w:t xml:space="preserve">Администрации </w:t>
      </w:r>
      <w:r w:rsidR="00374598" w:rsidRPr="0050548D">
        <w:rPr>
          <w:b w:val="0"/>
          <w:bCs w:val="0"/>
          <w:sz w:val="28"/>
          <w:szCs w:val="28"/>
        </w:rPr>
        <w:t>Каменского</w:t>
      </w:r>
      <w:r w:rsidRPr="0050548D">
        <w:rPr>
          <w:b w:val="0"/>
          <w:bCs w:val="0"/>
          <w:sz w:val="28"/>
          <w:szCs w:val="28"/>
        </w:rPr>
        <w:t xml:space="preserve"> сельсовета</w:t>
      </w:r>
      <w:r w:rsidRPr="0050548D">
        <w:rPr>
          <w:b w:val="0"/>
          <w:sz w:val="28"/>
          <w:szCs w:val="28"/>
        </w:rPr>
        <w:t xml:space="preserve">. </w:t>
      </w:r>
      <w:r w:rsidRPr="0050548D">
        <w:rPr>
          <w:b w:val="0"/>
          <w:sz w:val="28"/>
          <w:szCs w:val="28"/>
        </w:rPr>
        <w:tab/>
      </w:r>
    </w:p>
    <w:p w14:paraId="113B8525" w14:textId="397D03D0" w:rsidR="00B6143F" w:rsidRPr="0050548D" w:rsidRDefault="00B6143F" w:rsidP="00785B08">
      <w:pPr>
        <w:pStyle w:val="Default"/>
        <w:ind w:firstLine="709"/>
        <w:jc w:val="both"/>
        <w:rPr>
          <w:sz w:val="28"/>
          <w:szCs w:val="28"/>
        </w:rPr>
      </w:pPr>
      <w:r w:rsidRPr="0050548D">
        <w:rPr>
          <w:sz w:val="28"/>
          <w:szCs w:val="28"/>
        </w:rPr>
        <w:t>В 202</w:t>
      </w:r>
      <w:r w:rsidR="00232409">
        <w:rPr>
          <w:sz w:val="28"/>
          <w:szCs w:val="28"/>
        </w:rPr>
        <w:t>4</w:t>
      </w:r>
      <w:r w:rsidRPr="0050548D">
        <w:rPr>
          <w:sz w:val="28"/>
          <w:szCs w:val="28"/>
        </w:rPr>
        <w:t xml:space="preserve"> году бюджетный процесс в Администрации </w:t>
      </w:r>
      <w:r w:rsidR="00374598" w:rsidRPr="0050548D">
        <w:rPr>
          <w:sz w:val="28"/>
          <w:szCs w:val="28"/>
        </w:rPr>
        <w:t>Каменского</w:t>
      </w:r>
      <w:r w:rsidRPr="0050548D">
        <w:rPr>
          <w:sz w:val="28"/>
          <w:szCs w:val="28"/>
        </w:rPr>
        <w:t xml:space="preserve"> сельсовета осуществлялся на основании Б</w:t>
      </w:r>
      <w:r w:rsidR="00E509BB" w:rsidRPr="0050548D">
        <w:rPr>
          <w:sz w:val="28"/>
          <w:szCs w:val="28"/>
        </w:rPr>
        <w:t>К</w:t>
      </w:r>
      <w:r w:rsidRPr="0050548D">
        <w:rPr>
          <w:sz w:val="28"/>
          <w:szCs w:val="28"/>
        </w:rPr>
        <w:t xml:space="preserve"> РФ, Федерального закона от 06.10.2003 № 131-ФЗ «Об общих принципах организации местного самоуправления в Российской Федерации», Положения о бюджетном процессе поселения.</w:t>
      </w:r>
    </w:p>
    <w:p w14:paraId="5A7AF5D6" w14:textId="1BAA9665" w:rsidR="00B6143F" w:rsidRPr="0050548D" w:rsidRDefault="00B6143F" w:rsidP="00785B08">
      <w:pPr>
        <w:pStyle w:val="Default"/>
        <w:ind w:firstLine="709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Правовой основой исполнения бюджета является </w:t>
      </w:r>
      <w:r w:rsidRPr="0050548D">
        <w:rPr>
          <w:bCs/>
          <w:sz w:val="28"/>
          <w:szCs w:val="28"/>
        </w:rPr>
        <w:t xml:space="preserve">решение </w:t>
      </w:r>
      <w:r w:rsidR="004D36DF" w:rsidRPr="0050548D">
        <w:rPr>
          <w:rFonts w:eastAsia="Calibri"/>
          <w:sz w:val="28"/>
          <w:szCs w:val="28"/>
          <w:lang w:eastAsia="en-US"/>
        </w:rPr>
        <w:t>Каменского</w:t>
      </w:r>
      <w:r w:rsidRPr="0050548D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50548D">
        <w:rPr>
          <w:bCs/>
          <w:sz w:val="28"/>
          <w:szCs w:val="28"/>
        </w:rPr>
        <w:t xml:space="preserve"> от </w:t>
      </w:r>
      <w:r w:rsidR="004D36DF" w:rsidRPr="0050548D">
        <w:rPr>
          <w:bCs/>
          <w:sz w:val="28"/>
          <w:szCs w:val="28"/>
        </w:rPr>
        <w:t>28</w:t>
      </w:r>
      <w:r w:rsidRPr="0050548D">
        <w:rPr>
          <w:bCs/>
          <w:sz w:val="28"/>
          <w:szCs w:val="28"/>
        </w:rPr>
        <w:t>.12.202</w:t>
      </w:r>
      <w:r w:rsidR="00CF410A">
        <w:rPr>
          <w:bCs/>
          <w:sz w:val="28"/>
          <w:szCs w:val="28"/>
        </w:rPr>
        <w:t>3</w:t>
      </w:r>
      <w:r w:rsidRPr="0050548D">
        <w:rPr>
          <w:bCs/>
          <w:sz w:val="28"/>
          <w:szCs w:val="28"/>
        </w:rPr>
        <w:t xml:space="preserve"> № </w:t>
      </w:r>
      <w:r w:rsidR="00CF410A">
        <w:rPr>
          <w:bCs/>
          <w:sz w:val="28"/>
          <w:szCs w:val="28"/>
        </w:rPr>
        <w:t>8/29</w:t>
      </w:r>
      <w:r w:rsidRPr="0050548D">
        <w:rPr>
          <w:bCs/>
          <w:sz w:val="28"/>
          <w:szCs w:val="28"/>
        </w:rPr>
        <w:t xml:space="preserve"> «О бюджете </w:t>
      </w:r>
      <w:r w:rsidR="004D36DF" w:rsidRPr="0050548D">
        <w:rPr>
          <w:rFonts w:eastAsia="Calibri"/>
          <w:sz w:val="28"/>
          <w:szCs w:val="28"/>
          <w:lang w:eastAsia="en-US"/>
        </w:rPr>
        <w:t>Каменского</w:t>
      </w:r>
      <w:r w:rsidRPr="0050548D">
        <w:rPr>
          <w:rFonts w:eastAsia="Calibri"/>
          <w:sz w:val="28"/>
          <w:szCs w:val="28"/>
          <w:lang w:eastAsia="en-US"/>
        </w:rPr>
        <w:t xml:space="preserve"> сельсовета</w:t>
      </w:r>
      <w:r w:rsidRPr="0050548D">
        <w:rPr>
          <w:bCs/>
          <w:sz w:val="28"/>
          <w:szCs w:val="28"/>
        </w:rPr>
        <w:t xml:space="preserve"> на 202</w:t>
      </w:r>
      <w:r w:rsidR="00CF410A">
        <w:rPr>
          <w:bCs/>
          <w:sz w:val="28"/>
          <w:szCs w:val="28"/>
        </w:rPr>
        <w:t>4</w:t>
      </w:r>
      <w:r w:rsidRPr="0050548D">
        <w:rPr>
          <w:bCs/>
          <w:sz w:val="28"/>
          <w:szCs w:val="28"/>
        </w:rPr>
        <w:t xml:space="preserve"> год и плановый период 202</w:t>
      </w:r>
      <w:r w:rsidR="00CF410A">
        <w:rPr>
          <w:bCs/>
          <w:sz w:val="28"/>
          <w:szCs w:val="28"/>
        </w:rPr>
        <w:t>5</w:t>
      </w:r>
      <w:r w:rsidRPr="0050548D">
        <w:rPr>
          <w:bCs/>
          <w:sz w:val="28"/>
          <w:szCs w:val="28"/>
        </w:rPr>
        <w:t>-202</w:t>
      </w:r>
      <w:r w:rsidR="00CF410A">
        <w:rPr>
          <w:bCs/>
          <w:sz w:val="28"/>
          <w:szCs w:val="28"/>
        </w:rPr>
        <w:t>6</w:t>
      </w:r>
      <w:r w:rsidRPr="0050548D">
        <w:rPr>
          <w:bCs/>
          <w:sz w:val="28"/>
          <w:szCs w:val="28"/>
        </w:rPr>
        <w:t xml:space="preserve"> годов».</w:t>
      </w:r>
    </w:p>
    <w:p w14:paraId="3A35E623" w14:textId="295CEA92" w:rsidR="00B6143F" w:rsidRPr="0050548D" w:rsidRDefault="00B6143F" w:rsidP="00B6143F">
      <w:pPr>
        <w:pStyle w:val="Default"/>
        <w:ind w:firstLine="709"/>
        <w:jc w:val="both"/>
        <w:rPr>
          <w:sz w:val="28"/>
          <w:szCs w:val="28"/>
        </w:rPr>
      </w:pPr>
      <w:r w:rsidRPr="0050548D">
        <w:rPr>
          <w:sz w:val="28"/>
          <w:szCs w:val="28"/>
        </w:rPr>
        <w:t>Утверждение бюджета сельского поселения на 202</w:t>
      </w:r>
      <w:r w:rsidR="002258B0">
        <w:rPr>
          <w:sz w:val="28"/>
          <w:szCs w:val="28"/>
        </w:rPr>
        <w:t>4</w:t>
      </w:r>
      <w:r w:rsidRPr="0050548D">
        <w:rPr>
          <w:sz w:val="28"/>
          <w:szCs w:val="28"/>
        </w:rPr>
        <w:t xml:space="preserve"> год обеспечено до начала финансового года. Основные характеристики бюджета и состав показателей, содержащиеся в решении о бюджете, соответствуют </w:t>
      </w:r>
      <w:r w:rsidR="002258B0">
        <w:rPr>
          <w:sz w:val="28"/>
          <w:szCs w:val="28"/>
        </w:rPr>
        <w:t xml:space="preserve">статье </w:t>
      </w:r>
      <w:r w:rsidRPr="0050548D">
        <w:rPr>
          <w:sz w:val="28"/>
          <w:szCs w:val="28"/>
        </w:rPr>
        <w:t>184.1 Б</w:t>
      </w:r>
      <w:r w:rsidR="00E509BB" w:rsidRPr="0050548D">
        <w:rPr>
          <w:sz w:val="28"/>
          <w:szCs w:val="28"/>
        </w:rPr>
        <w:t>К</w:t>
      </w:r>
      <w:r w:rsidRPr="0050548D">
        <w:rPr>
          <w:sz w:val="28"/>
          <w:szCs w:val="28"/>
        </w:rPr>
        <w:t xml:space="preserve"> РФ. </w:t>
      </w:r>
    </w:p>
    <w:p w14:paraId="40CAACEC" w14:textId="11EB74EC" w:rsidR="00B6143F" w:rsidRPr="0050548D" w:rsidRDefault="00B6143F" w:rsidP="00B6143F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          Первоначальный бюджет </w:t>
      </w:r>
      <w:r w:rsidR="00216E37" w:rsidRPr="0050548D">
        <w:rPr>
          <w:sz w:val="28"/>
          <w:szCs w:val="28"/>
        </w:rPr>
        <w:t>Каменского</w:t>
      </w:r>
      <w:r w:rsidRPr="0050548D">
        <w:rPr>
          <w:sz w:val="28"/>
          <w:szCs w:val="28"/>
        </w:rPr>
        <w:t xml:space="preserve"> сельсовета на 202</w:t>
      </w:r>
      <w:r w:rsidR="002258B0">
        <w:rPr>
          <w:sz w:val="28"/>
          <w:szCs w:val="28"/>
        </w:rPr>
        <w:t>4</w:t>
      </w:r>
      <w:r w:rsidRPr="0050548D">
        <w:rPr>
          <w:sz w:val="28"/>
          <w:szCs w:val="28"/>
        </w:rPr>
        <w:t xml:space="preserve"> год и плановый период 202</w:t>
      </w:r>
      <w:r w:rsidR="002258B0">
        <w:rPr>
          <w:sz w:val="28"/>
          <w:szCs w:val="28"/>
        </w:rPr>
        <w:t>5</w:t>
      </w:r>
      <w:r w:rsidRPr="0050548D">
        <w:rPr>
          <w:sz w:val="28"/>
          <w:szCs w:val="28"/>
        </w:rPr>
        <w:t>-202</w:t>
      </w:r>
      <w:r w:rsidR="002258B0">
        <w:rPr>
          <w:sz w:val="28"/>
          <w:szCs w:val="28"/>
        </w:rPr>
        <w:t>6</w:t>
      </w:r>
      <w:r w:rsidRPr="0050548D">
        <w:rPr>
          <w:sz w:val="28"/>
          <w:szCs w:val="28"/>
        </w:rPr>
        <w:t xml:space="preserve"> годов утвержден решением </w:t>
      </w:r>
      <w:r w:rsidR="00216E37" w:rsidRPr="0050548D">
        <w:rPr>
          <w:sz w:val="28"/>
          <w:szCs w:val="28"/>
        </w:rPr>
        <w:t>Каменского</w:t>
      </w:r>
      <w:r w:rsidRPr="0050548D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216E37" w:rsidRPr="0050548D">
        <w:rPr>
          <w:bCs/>
          <w:sz w:val="28"/>
          <w:szCs w:val="28"/>
        </w:rPr>
        <w:t>28</w:t>
      </w:r>
      <w:r w:rsidRPr="0050548D">
        <w:rPr>
          <w:bCs/>
          <w:sz w:val="28"/>
          <w:szCs w:val="28"/>
        </w:rPr>
        <w:t>.12.202</w:t>
      </w:r>
      <w:r w:rsidR="002258B0">
        <w:rPr>
          <w:bCs/>
          <w:sz w:val="28"/>
          <w:szCs w:val="28"/>
        </w:rPr>
        <w:t>3</w:t>
      </w:r>
      <w:r w:rsidRPr="0050548D">
        <w:rPr>
          <w:bCs/>
          <w:sz w:val="28"/>
          <w:szCs w:val="28"/>
        </w:rPr>
        <w:t xml:space="preserve"> № </w:t>
      </w:r>
      <w:r w:rsidR="002258B0">
        <w:rPr>
          <w:bCs/>
          <w:sz w:val="28"/>
          <w:szCs w:val="28"/>
        </w:rPr>
        <w:t>8/29</w:t>
      </w:r>
      <w:r w:rsidRPr="0050548D">
        <w:rPr>
          <w:sz w:val="28"/>
          <w:szCs w:val="28"/>
        </w:rPr>
        <w:t xml:space="preserve"> по доходам в сумме </w:t>
      </w:r>
      <w:r w:rsidR="002258B0">
        <w:rPr>
          <w:sz w:val="28"/>
          <w:szCs w:val="28"/>
        </w:rPr>
        <w:t>17 168,06 тыс.</w:t>
      </w:r>
      <w:r w:rsidRPr="0050548D">
        <w:rPr>
          <w:sz w:val="28"/>
          <w:szCs w:val="28"/>
        </w:rPr>
        <w:t xml:space="preserve"> руб., </w:t>
      </w:r>
      <w:r w:rsidR="00E509BB" w:rsidRPr="0050548D">
        <w:rPr>
          <w:sz w:val="28"/>
          <w:szCs w:val="28"/>
        </w:rPr>
        <w:t xml:space="preserve">по </w:t>
      </w:r>
      <w:r w:rsidRPr="0050548D">
        <w:rPr>
          <w:sz w:val="28"/>
          <w:szCs w:val="28"/>
        </w:rPr>
        <w:t xml:space="preserve">расходам в сумме </w:t>
      </w:r>
      <w:r w:rsidR="002258B0">
        <w:rPr>
          <w:sz w:val="28"/>
          <w:szCs w:val="28"/>
        </w:rPr>
        <w:t>17 168,06 тыс.</w:t>
      </w:r>
      <w:r w:rsidRPr="0050548D">
        <w:rPr>
          <w:sz w:val="28"/>
          <w:szCs w:val="28"/>
        </w:rPr>
        <w:t xml:space="preserve"> руб., бюджет сбалансирован. </w:t>
      </w:r>
    </w:p>
    <w:p w14:paraId="3A58BC44" w14:textId="776440CB" w:rsidR="00B6143F" w:rsidRPr="0050548D" w:rsidRDefault="00B6143F" w:rsidP="002258B0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          В утвержденный бюджет на 202</w:t>
      </w:r>
      <w:r w:rsidR="002258B0">
        <w:rPr>
          <w:sz w:val="28"/>
          <w:szCs w:val="28"/>
        </w:rPr>
        <w:t>4</w:t>
      </w:r>
      <w:r w:rsidRPr="0050548D">
        <w:rPr>
          <w:sz w:val="28"/>
          <w:szCs w:val="28"/>
        </w:rPr>
        <w:t xml:space="preserve"> год и плановый период 202</w:t>
      </w:r>
      <w:r w:rsidR="002258B0">
        <w:rPr>
          <w:sz w:val="28"/>
          <w:szCs w:val="28"/>
        </w:rPr>
        <w:t>5</w:t>
      </w:r>
      <w:r w:rsidRPr="0050548D">
        <w:rPr>
          <w:sz w:val="28"/>
          <w:szCs w:val="28"/>
        </w:rPr>
        <w:t>-202</w:t>
      </w:r>
      <w:r w:rsidR="002258B0">
        <w:rPr>
          <w:sz w:val="28"/>
          <w:szCs w:val="28"/>
        </w:rPr>
        <w:t>6</w:t>
      </w:r>
      <w:r w:rsidRPr="0050548D">
        <w:rPr>
          <w:sz w:val="28"/>
          <w:szCs w:val="28"/>
        </w:rPr>
        <w:t xml:space="preserve"> годов</w:t>
      </w:r>
      <w:r w:rsidR="002258B0">
        <w:rPr>
          <w:sz w:val="28"/>
          <w:szCs w:val="28"/>
        </w:rPr>
        <w:t xml:space="preserve"> </w:t>
      </w:r>
      <w:r w:rsidRPr="0050548D">
        <w:rPr>
          <w:sz w:val="28"/>
          <w:szCs w:val="28"/>
        </w:rPr>
        <w:t xml:space="preserve">вносились изменения </w:t>
      </w:r>
      <w:r w:rsidR="002258B0">
        <w:rPr>
          <w:sz w:val="28"/>
          <w:szCs w:val="28"/>
        </w:rPr>
        <w:t>2</w:t>
      </w:r>
      <w:r w:rsidRPr="0050548D">
        <w:rPr>
          <w:sz w:val="28"/>
          <w:szCs w:val="28"/>
        </w:rPr>
        <w:t xml:space="preserve"> раза:</w:t>
      </w:r>
    </w:p>
    <w:p w14:paraId="793B5112" w14:textId="584D171E" w:rsidR="00B6143F" w:rsidRPr="0050548D" w:rsidRDefault="00B6143F" w:rsidP="00B6143F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- </w:t>
      </w:r>
      <w:r w:rsidRPr="0050548D">
        <w:rPr>
          <w:bCs/>
          <w:sz w:val="28"/>
          <w:szCs w:val="28"/>
        </w:rPr>
        <w:t xml:space="preserve">Решение </w:t>
      </w:r>
      <w:r w:rsidR="00216E37" w:rsidRPr="0050548D">
        <w:rPr>
          <w:rFonts w:eastAsia="Calibri"/>
          <w:sz w:val="28"/>
          <w:szCs w:val="28"/>
          <w:lang w:eastAsia="en-US"/>
        </w:rPr>
        <w:t>Каменского</w:t>
      </w:r>
      <w:r w:rsidRPr="0050548D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50548D">
        <w:rPr>
          <w:bCs/>
          <w:sz w:val="28"/>
          <w:szCs w:val="28"/>
        </w:rPr>
        <w:t xml:space="preserve"> от </w:t>
      </w:r>
      <w:r w:rsidR="002258B0">
        <w:rPr>
          <w:bCs/>
          <w:sz w:val="28"/>
          <w:szCs w:val="28"/>
        </w:rPr>
        <w:t>14.02.2024</w:t>
      </w:r>
      <w:r w:rsidRPr="0050548D">
        <w:rPr>
          <w:bCs/>
          <w:sz w:val="28"/>
          <w:szCs w:val="28"/>
        </w:rPr>
        <w:t xml:space="preserve"> № </w:t>
      </w:r>
      <w:r w:rsidR="00216E37" w:rsidRPr="0050548D">
        <w:rPr>
          <w:bCs/>
          <w:sz w:val="28"/>
          <w:szCs w:val="28"/>
        </w:rPr>
        <w:t>1/</w:t>
      </w:r>
      <w:r w:rsidR="002258B0">
        <w:rPr>
          <w:bCs/>
          <w:sz w:val="28"/>
          <w:szCs w:val="28"/>
        </w:rPr>
        <w:t>20</w:t>
      </w:r>
      <w:r w:rsidRPr="0050548D">
        <w:rPr>
          <w:bCs/>
          <w:sz w:val="28"/>
          <w:szCs w:val="28"/>
        </w:rPr>
        <w:t>;</w:t>
      </w:r>
      <w:r w:rsidRPr="0050548D">
        <w:rPr>
          <w:sz w:val="28"/>
          <w:szCs w:val="28"/>
        </w:rPr>
        <w:t xml:space="preserve"> </w:t>
      </w:r>
    </w:p>
    <w:p w14:paraId="4F19BBAB" w14:textId="2FB249D6" w:rsidR="009621CD" w:rsidRPr="0050548D" w:rsidRDefault="009621CD" w:rsidP="009621CD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- </w:t>
      </w:r>
      <w:r w:rsidRPr="0050548D">
        <w:rPr>
          <w:bCs/>
          <w:sz w:val="28"/>
          <w:szCs w:val="28"/>
        </w:rPr>
        <w:t xml:space="preserve">Решение </w:t>
      </w:r>
      <w:r w:rsidR="00216E37" w:rsidRPr="0050548D">
        <w:rPr>
          <w:rFonts w:eastAsia="Calibri"/>
          <w:sz w:val="28"/>
          <w:szCs w:val="28"/>
          <w:lang w:eastAsia="en-US"/>
        </w:rPr>
        <w:t>Каменского</w:t>
      </w:r>
      <w:r w:rsidRPr="0050548D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50548D">
        <w:rPr>
          <w:bCs/>
          <w:sz w:val="28"/>
          <w:szCs w:val="28"/>
        </w:rPr>
        <w:t xml:space="preserve"> от </w:t>
      </w:r>
      <w:r w:rsidR="002258B0">
        <w:rPr>
          <w:bCs/>
          <w:sz w:val="28"/>
          <w:szCs w:val="28"/>
        </w:rPr>
        <w:t>26.12.2024</w:t>
      </w:r>
      <w:r w:rsidRPr="0050548D">
        <w:rPr>
          <w:bCs/>
          <w:sz w:val="28"/>
          <w:szCs w:val="28"/>
        </w:rPr>
        <w:t xml:space="preserve"> № </w:t>
      </w:r>
      <w:r w:rsidR="002258B0">
        <w:rPr>
          <w:bCs/>
          <w:sz w:val="28"/>
          <w:szCs w:val="28"/>
        </w:rPr>
        <w:t>7/48</w:t>
      </w:r>
      <w:r w:rsidR="00216E37" w:rsidRPr="0050548D">
        <w:rPr>
          <w:bCs/>
          <w:sz w:val="28"/>
          <w:szCs w:val="28"/>
        </w:rPr>
        <w:t>.</w:t>
      </w:r>
    </w:p>
    <w:p w14:paraId="2AF0ED12" w14:textId="06911221" w:rsidR="00B6143F" w:rsidRPr="0050548D" w:rsidRDefault="00B6143F" w:rsidP="00B6143F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          В результате внесенных изменений и дополнений:</w:t>
      </w:r>
    </w:p>
    <w:p w14:paraId="77C38575" w14:textId="70938FBB" w:rsidR="00B6143F" w:rsidRPr="0050548D" w:rsidRDefault="00B6143F" w:rsidP="00FA35C6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>- доход</w:t>
      </w:r>
      <w:r w:rsidR="00785B08" w:rsidRPr="0050548D">
        <w:rPr>
          <w:sz w:val="28"/>
          <w:szCs w:val="28"/>
        </w:rPr>
        <w:t>ы</w:t>
      </w:r>
      <w:r w:rsidRPr="0050548D">
        <w:rPr>
          <w:sz w:val="28"/>
          <w:szCs w:val="28"/>
        </w:rPr>
        <w:t xml:space="preserve"> бюджета сельсовета утвержден</w:t>
      </w:r>
      <w:r w:rsidR="00785B08" w:rsidRPr="0050548D">
        <w:rPr>
          <w:sz w:val="28"/>
          <w:szCs w:val="28"/>
        </w:rPr>
        <w:t>ы</w:t>
      </w:r>
      <w:r w:rsidRPr="0050548D">
        <w:rPr>
          <w:sz w:val="28"/>
          <w:szCs w:val="28"/>
        </w:rPr>
        <w:t xml:space="preserve"> в сумме </w:t>
      </w:r>
      <w:r w:rsidR="00FA35C6">
        <w:rPr>
          <w:sz w:val="28"/>
          <w:szCs w:val="28"/>
        </w:rPr>
        <w:t>105 923,15 тыс.</w:t>
      </w:r>
      <w:r w:rsidRPr="0050548D">
        <w:rPr>
          <w:sz w:val="28"/>
          <w:szCs w:val="28"/>
        </w:rPr>
        <w:t xml:space="preserve"> руб.</w:t>
      </w:r>
      <w:r w:rsidR="00FA35C6">
        <w:rPr>
          <w:sz w:val="28"/>
          <w:szCs w:val="28"/>
        </w:rPr>
        <w:t>;</w:t>
      </w:r>
      <w:r w:rsidRPr="0050548D">
        <w:rPr>
          <w:sz w:val="28"/>
          <w:szCs w:val="28"/>
        </w:rPr>
        <w:t xml:space="preserve"> </w:t>
      </w:r>
    </w:p>
    <w:p w14:paraId="22E3C301" w14:textId="2CC06DEE" w:rsidR="00B6143F" w:rsidRPr="0050548D" w:rsidRDefault="00B6143F" w:rsidP="00FA35C6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- расходы бюджета сельсовета утверждены в сумме </w:t>
      </w:r>
      <w:r w:rsidR="00FA35C6">
        <w:rPr>
          <w:sz w:val="28"/>
          <w:szCs w:val="28"/>
        </w:rPr>
        <w:t>106 136,04 тыс.</w:t>
      </w:r>
      <w:r w:rsidRPr="0050548D">
        <w:rPr>
          <w:sz w:val="28"/>
          <w:szCs w:val="28"/>
        </w:rPr>
        <w:t xml:space="preserve"> руб.</w:t>
      </w:r>
      <w:r w:rsidR="00E23EB3">
        <w:rPr>
          <w:sz w:val="28"/>
          <w:szCs w:val="28"/>
        </w:rPr>
        <w:t>;</w:t>
      </w:r>
      <w:r w:rsidRPr="0050548D">
        <w:rPr>
          <w:sz w:val="28"/>
          <w:szCs w:val="28"/>
        </w:rPr>
        <w:t xml:space="preserve"> </w:t>
      </w:r>
    </w:p>
    <w:p w14:paraId="16BCCD9D" w14:textId="6C1E9FCC" w:rsidR="00B6143F" w:rsidRPr="0050548D" w:rsidRDefault="00B6143F" w:rsidP="00FA35C6">
      <w:pPr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- дефицит бюджета сельсовета составил в сумме </w:t>
      </w:r>
      <w:r w:rsidR="00FA35C6">
        <w:rPr>
          <w:rFonts w:ascii="Times New Roman" w:hAnsi="Times New Roman" w:cs="Times New Roman"/>
          <w:sz w:val="28"/>
          <w:szCs w:val="28"/>
        </w:rPr>
        <w:t>212,89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7A69111E" w14:textId="4568B0B0" w:rsidR="00E509BB" w:rsidRPr="0050548D" w:rsidRDefault="00B6143F" w:rsidP="00DB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             Остаток денежных средств на счете по учету средств местного бюджета составил</w:t>
      </w:r>
      <w:r w:rsidR="00E509BB" w:rsidRPr="0050548D">
        <w:rPr>
          <w:rFonts w:ascii="Times New Roman" w:hAnsi="Times New Roman" w:cs="Times New Roman"/>
          <w:sz w:val="28"/>
          <w:szCs w:val="28"/>
        </w:rPr>
        <w:t>:</w:t>
      </w:r>
    </w:p>
    <w:p w14:paraId="0B91F6B3" w14:textId="3232EEEF" w:rsidR="00B6143F" w:rsidRPr="0050548D" w:rsidRDefault="00E509BB" w:rsidP="00DB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- на 01.01.202</w:t>
      </w:r>
      <w:r w:rsidR="00FA35C6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143F" w:rsidRPr="0050548D">
        <w:rPr>
          <w:rFonts w:ascii="Times New Roman" w:hAnsi="Times New Roman" w:cs="Times New Roman"/>
          <w:sz w:val="28"/>
          <w:szCs w:val="28"/>
        </w:rPr>
        <w:t xml:space="preserve">– </w:t>
      </w:r>
      <w:r w:rsidR="00FA35C6">
        <w:rPr>
          <w:rFonts w:ascii="Times New Roman" w:hAnsi="Times New Roman" w:cs="Times New Roman"/>
          <w:sz w:val="28"/>
          <w:szCs w:val="28"/>
        </w:rPr>
        <w:t>212,89</w:t>
      </w:r>
      <w:r w:rsidR="00E23EB3">
        <w:rPr>
          <w:rFonts w:ascii="Times New Roman" w:hAnsi="Times New Roman" w:cs="Times New Roman"/>
          <w:sz w:val="28"/>
          <w:szCs w:val="28"/>
        </w:rPr>
        <w:t xml:space="preserve"> тыс.</w:t>
      </w:r>
      <w:r w:rsidR="00135209" w:rsidRPr="0050548D">
        <w:rPr>
          <w:rFonts w:ascii="Times New Roman" w:hAnsi="Times New Roman" w:cs="Times New Roman"/>
          <w:sz w:val="28"/>
          <w:szCs w:val="28"/>
        </w:rPr>
        <w:t xml:space="preserve"> руб</w:t>
      </w:r>
      <w:r w:rsidR="00146D82" w:rsidRPr="0050548D">
        <w:rPr>
          <w:rFonts w:ascii="Times New Roman" w:hAnsi="Times New Roman" w:cs="Times New Roman"/>
          <w:sz w:val="28"/>
          <w:szCs w:val="28"/>
        </w:rPr>
        <w:t>.</w:t>
      </w:r>
      <w:r w:rsidR="00E23EB3">
        <w:rPr>
          <w:rFonts w:ascii="Times New Roman" w:hAnsi="Times New Roman" w:cs="Times New Roman"/>
          <w:sz w:val="28"/>
          <w:szCs w:val="28"/>
        </w:rPr>
        <w:t>;</w:t>
      </w:r>
    </w:p>
    <w:p w14:paraId="79B1F5A9" w14:textId="23346982" w:rsidR="00B6143F" w:rsidRPr="0050548D" w:rsidRDefault="00DB51BF" w:rsidP="00DB51BF">
      <w:pPr>
        <w:pStyle w:val="Default"/>
        <w:ind w:firstLine="709"/>
        <w:jc w:val="both"/>
        <w:rPr>
          <w:sz w:val="28"/>
          <w:szCs w:val="28"/>
        </w:rPr>
      </w:pPr>
      <w:r w:rsidRPr="0050548D">
        <w:rPr>
          <w:sz w:val="28"/>
          <w:szCs w:val="28"/>
        </w:rPr>
        <w:t>-</w:t>
      </w:r>
      <w:r w:rsidR="00B6143F" w:rsidRPr="0050548D">
        <w:rPr>
          <w:sz w:val="28"/>
          <w:szCs w:val="28"/>
        </w:rPr>
        <w:t xml:space="preserve"> на 01.01.202</w:t>
      </w:r>
      <w:r w:rsidR="00E23EB3">
        <w:rPr>
          <w:sz w:val="28"/>
          <w:szCs w:val="28"/>
        </w:rPr>
        <w:t>5</w:t>
      </w:r>
      <w:r w:rsidRPr="0050548D">
        <w:rPr>
          <w:sz w:val="28"/>
          <w:szCs w:val="28"/>
        </w:rPr>
        <w:t xml:space="preserve"> года </w:t>
      </w:r>
      <w:r w:rsidR="00B6143F" w:rsidRPr="0050548D">
        <w:rPr>
          <w:sz w:val="28"/>
          <w:szCs w:val="28"/>
        </w:rPr>
        <w:t xml:space="preserve">– </w:t>
      </w:r>
      <w:r w:rsidR="00E23EB3">
        <w:rPr>
          <w:sz w:val="28"/>
          <w:szCs w:val="28"/>
        </w:rPr>
        <w:t>360,91 тыс.</w:t>
      </w:r>
      <w:r w:rsidR="00B6143F" w:rsidRPr="0050548D">
        <w:rPr>
          <w:sz w:val="28"/>
          <w:szCs w:val="28"/>
        </w:rPr>
        <w:t xml:space="preserve"> руб. </w:t>
      </w:r>
    </w:p>
    <w:p w14:paraId="3B2A3CEC" w14:textId="77777777" w:rsidR="00B6143F" w:rsidRPr="00E23EB3" w:rsidRDefault="00B6143F" w:rsidP="00B6143F">
      <w:pPr>
        <w:pStyle w:val="Default"/>
        <w:rPr>
          <w:sz w:val="20"/>
          <w:szCs w:val="20"/>
        </w:rPr>
      </w:pPr>
    </w:p>
    <w:p w14:paraId="5E6FEC32" w14:textId="417DE88F" w:rsidR="00B6143F" w:rsidRPr="0050548D" w:rsidRDefault="00B6143F" w:rsidP="00DB51BF">
      <w:pPr>
        <w:shd w:val="clear" w:color="auto" w:fill="FFFFFF"/>
        <w:tabs>
          <w:tab w:val="left" w:pos="3491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48D">
        <w:rPr>
          <w:rFonts w:ascii="Times New Roman" w:hAnsi="Times New Roman" w:cs="Times New Roman"/>
          <w:bCs/>
          <w:sz w:val="28"/>
          <w:szCs w:val="28"/>
        </w:rPr>
        <w:t xml:space="preserve">Отчет об исполнении бюджета Администрации </w:t>
      </w:r>
      <w:r w:rsidR="00C0786E" w:rsidRPr="0050548D">
        <w:rPr>
          <w:rFonts w:ascii="Times New Roman" w:hAnsi="Times New Roman" w:cs="Times New Roman"/>
          <w:bCs/>
          <w:sz w:val="28"/>
          <w:szCs w:val="28"/>
        </w:rPr>
        <w:t>Каменского</w:t>
      </w:r>
      <w:r w:rsidRPr="0050548D">
        <w:rPr>
          <w:rFonts w:ascii="Times New Roman" w:hAnsi="Times New Roman" w:cs="Times New Roman"/>
          <w:bCs/>
          <w:sz w:val="28"/>
          <w:szCs w:val="28"/>
        </w:rPr>
        <w:t xml:space="preserve"> сельсовета за 202</w:t>
      </w:r>
      <w:r w:rsidR="00F955C8">
        <w:rPr>
          <w:rFonts w:ascii="Times New Roman" w:hAnsi="Times New Roman" w:cs="Times New Roman"/>
          <w:bCs/>
          <w:sz w:val="28"/>
          <w:szCs w:val="28"/>
        </w:rPr>
        <w:t>4</w:t>
      </w:r>
      <w:r w:rsidRPr="0050548D">
        <w:rPr>
          <w:rFonts w:ascii="Times New Roman" w:hAnsi="Times New Roman" w:cs="Times New Roman"/>
          <w:bCs/>
          <w:sz w:val="28"/>
          <w:szCs w:val="28"/>
        </w:rPr>
        <w:t xml:space="preserve"> год и иные документы представлены </w:t>
      </w:r>
      <w:r w:rsidRPr="0050548D">
        <w:rPr>
          <w:rFonts w:ascii="Times New Roman" w:hAnsi="Times New Roman" w:cs="Times New Roman"/>
          <w:sz w:val="28"/>
          <w:szCs w:val="28"/>
        </w:rPr>
        <w:t>в Контрольно-счетный орган Манского района своевременно</w:t>
      </w:r>
      <w:r w:rsidRPr="0050548D">
        <w:rPr>
          <w:rFonts w:ascii="Times New Roman" w:hAnsi="Times New Roman" w:cs="Times New Roman"/>
          <w:bCs/>
          <w:sz w:val="28"/>
          <w:szCs w:val="28"/>
        </w:rPr>
        <w:t xml:space="preserve"> в срок, установленный статьей 264.4 </w:t>
      </w:r>
      <w:r w:rsidR="00DB51BF" w:rsidRPr="0050548D">
        <w:rPr>
          <w:rFonts w:ascii="Times New Roman" w:hAnsi="Times New Roman" w:cs="Times New Roman"/>
          <w:bCs/>
          <w:sz w:val="28"/>
          <w:szCs w:val="28"/>
        </w:rPr>
        <w:t xml:space="preserve">БК </w:t>
      </w:r>
      <w:r w:rsidRPr="0050548D">
        <w:rPr>
          <w:rFonts w:ascii="Times New Roman" w:hAnsi="Times New Roman" w:cs="Times New Roman"/>
          <w:bCs/>
          <w:sz w:val="28"/>
          <w:szCs w:val="28"/>
        </w:rPr>
        <w:t xml:space="preserve">РФ, пунктом 3 </w:t>
      </w:r>
      <w:r w:rsidRPr="0050548D">
        <w:rPr>
          <w:rFonts w:ascii="Times New Roman" w:hAnsi="Times New Roman" w:cs="Times New Roman"/>
          <w:color w:val="000000"/>
          <w:sz w:val="28"/>
          <w:szCs w:val="28"/>
        </w:rPr>
        <w:t xml:space="preserve">статьи </w:t>
      </w:r>
      <w:r w:rsidR="001A677C" w:rsidRPr="0050548D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50548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бюджетном процессе поселения</w:t>
      </w:r>
      <w:r w:rsidR="00DB51BF" w:rsidRPr="005054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832CE8" w14:textId="6040CC2A" w:rsidR="00D85FD5" w:rsidRPr="0050548D" w:rsidRDefault="00D85FD5" w:rsidP="00DB51BF">
      <w:pPr>
        <w:shd w:val="clear" w:color="auto" w:fill="FFFFFF"/>
        <w:tabs>
          <w:tab w:val="left" w:pos="3491"/>
        </w:tabs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5129568"/>
      <w:r w:rsidRPr="0050548D">
        <w:rPr>
          <w:rFonts w:ascii="Times New Roman" w:hAnsi="Times New Roman" w:cs="Times New Roman"/>
          <w:sz w:val="28"/>
          <w:szCs w:val="28"/>
        </w:rPr>
        <w:t>Отчет об исполнении бюджета представлен в соответствии с требованиями пункта 4 статьи 264.1 БК РФ:</w:t>
      </w:r>
    </w:p>
    <w:p w14:paraId="285E9540" w14:textId="77777777" w:rsidR="00D85FD5" w:rsidRPr="0050548D" w:rsidRDefault="00D85FD5" w:rsidP="00D85F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lastRenderedPageBreak/>
        <w:t>1) Отчет об исполнении бюджета;</w:t>
      </w:r>
    </w:p>
    <w:p w14:paraId="4F909157" w14:textId="77777777" w:rsidR="00D85FD5" w:rsidRPr="0050548D" w:rsidRDefault="00D85FD5" w:rsidP="00D85F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2) Баланс исполнения бюджета;</w:t>
      </w:r>
    </w:p>
    <w:p w14:paraId="78248F51" w14:textId="77777777" w:rsidR="00D85FD5" w:rsidRPr="0050548D" w:rsidRDefault="00D85FD5" w:rsidP="00D85F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14:paraId="2D9B1907" w14:textId="77777777" w:rsidR="00D85FD5" w:rsidRPr="0050548D" w:rsidRDefault="00D85FD5" w:rsidP="00D85F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14:paraId="321BEC19" w14:textId="77777777" w:rsidR="00D85FD5" w:rsidRPr="0050548D" w:rsidRDefault="00D85FD5" w:rsidP="00D85F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5) Пояснительная записка.</w:t>
      </w:r>
    </w:p>
    <w:bookmarkEnd w:id="0"/>
    <w:p w14:paraId="3C356B3C" w14:textId="77777777" w:rsidR="00D85FD5" w:rsidRPr="00F955C8" w:rsidRDefault="00D85FD5" w:rsidP="00B6143F">
      <w:pPr>
        <w:shd w:val="clear" w:color="auto" w:fill="FFFFFF"/>
        <w:tabs>
          <w:tab w:val="left" w:pos="3491"/>
        </w:tabs>
        <w:spacing w:after="0"/>
        <w:ind w:right="1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46D467" w14:textId="02E7C59B" w:rsidR="00B6143F" w:rsidRPr="0050548D" w:rsidRDefault="00B6143F" w:rsidP="00DB51BF">
      <w:pPr>
        <w:shd w:val="clear" w:color="auto" w:fill="FFFFFF"/>
        <w:tabs>
          <w:tab w:val="left" w:pos="3491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Внешняя проверка достоверности показателей годового отчета об исполнении бюджета сельского поселения за 202</w:t>
      </w:r>
      <w:r w:rsidR="00F955C8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нормами статьи 264.4 БК РФ.</w:t>
      </w:r>
    </w:p>
    <w:p w14:paraId="142B83C2" w14:textId="77777777" w:rsidR="00351913" w:rsidRPr="00F955C8" w:rsidRDefault="00351913" w:rsidP="00351913">
      <w:pPr>
        <w:shd w:val="clear" w:color="auto" w:fill="FFFFFF"/>
        <w:spacing w:after="0"/>
        <w:ind w:left="720" w:right="5" w:firstLine="11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10E395" w14:textId="5736E5E6" w:rsidR="00B6143F" w:rsidRPr="0050548D" w:rsidRDefault="00B6143F" w:rsidP="00351913">
      <w:pPr>
        <w:shd w:val="clear" w:color="auto" w:fill="FFFFFF"/>
        <w:spacing w:after="0"/>
        <w:ind w:left="720" w:right="5" w:firstLine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8D">
        <w:rPr>
          <w:rFonts w:ascii="Times New Roman" w:hAnsi="Times New Roman" w:cs="Times New Roman"/>
          <w:b/>
          <w:sz w:val="28"/>
          <w:szCs w:val="28"/>
        </w:rPr>
        <w:t>2. Основные итоги исполнения местного бюджета</w:t>
      </w:r>
      <w:r w:rsidR="001C438C">
        <w:rPr>
          <w:rFonts w:ascii="Times New Roman" w:hAnsi="Times New Roman" w:cs="Times New Roman"/>
          <w:b/>
          <w:sz w:val="28"/>
          <w:szCs w:val="28"/>
        </w:rPr>
        <w:t>.</w:t>
      </w:r>
    </w:p>
    <w:p w14:paraId="00332F69" w14:textId="7F6B6F74" w:rsidR="00785B08" w:rsidRPr="0050548D" w:rsidRDefault="00B6143F" w:rsidP="00785B0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Бюджет сельского поселения на 202</w:t>
      </w:r>
      <w:r w:rsidR="009F1706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F1706">
        <w:rPr>
          <w:rFonts w:ascii="Times New Roman" w:hAnsi="Times New Roman" w:cs="Times New Roman"/>
          <w:sz w:val="28"/>
          <w:szCs w:val="28"/>
        </w:rPr>
        <w:t>5</w:t>
      </w:r>
      <w:r w:rsidRPr="0050548D">
        <w:rPr>
          <w:rFonts w:ascii="Times New Roman" w:hAnsi="Times New Roman" w:cs="Times New Roman"/>
          <w:sz w:val="28"/>
          <w:szCs w:val="28"/>
        </w:rPr>
        <w:t>-202</w:t>
      </w:r>
      <w:r w:rsidR="009F1706">
        <w:rPr>
          <w:rFonts w:ascii="Times New Roman" w:hAnsi="Times New Roman" w:cs="Times New Roman"/>
          <w:sz w:val="28"/>
          <w:szCs w:val="28"/>
        </w:rPr>
        <w:t>6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годов утвержден решением </w:t>
      </w:r>
      <w:r w:rsidR="0054753F" w:rsidRPr="0050548D">
        <w:rPr>
          <w:rFonts w:ascii="Times New Roman" w:hAnsi="Times New Roman" w:cs="Times New Roman"/>
          <w:sz w:val="28"/>
          <w:szCs w:val="28"/>
        </w:rPr>
        <w:t>Каменского</w:t>
      </w:r>
      <w:r w:rsidRPr="0050548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Манского района Красноярского края от </w:t>
      </w:r>
      <w:r w:rsidR="0054753F" w:rsidRPr="0050548D">
        <w:rPr>
          <w:rFonts w:ascii="Times New Roman" w:hAnsi="Times New Roman" w:cs="Times New Roman"/>
          <w:bCs/>
          <w:sz w:val="28"/>
          <w:szCs w:val="28"/>
        </w:rPr>
        <w:t>28</w:t>
      </w:r>
      <w:r w:rsidRPr="0050548D">
        <w:rPr>
          <w:rFonts w:ascii="Times New Roman" w:hAnsi="Times New Roman" w:cs="Times New Roman"/>
          <w:bCs/>
          <w:sz w:val="28"/>
          <w:szCs w:val="28"/>
        </w:rPr>
        <w:t>.12.202</w:t>
      </w:r>
      <w:r w:rsidR="009F1706">
        <w:rPr>
          <w:rFonts w:ascii="Times New Roman" w:hAnsi="Times New Roman" w:cs="Times New Roman"/>
          <w:bCs/>
          <w:sz w:val="28"/>
          <w:szCs w:val="28"/>
        </w:rPr>
        <w:t>3</w:t>
      </w:r>
      <w:r w:rsidRPr="0050548D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9F1706">
        <w:rPr>
          <w:rFonts w:ascii="Times New Roman" w:hAnsi="Times New Roman" w:cs="Times New Roman"/>
          <w:bCs/>
          <w:sz w:val="28"/>
          <w:szCs w:val="28"/>
        </w:rPr>
        <w:t>8/29,</w:t>
      </w:r>
      <w:r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="00785B08" w:rsidRPr="0050548D">
        <w:rPr>
          <w:rFonts w:ascii="Times New Roman" w:hAnsi="Times New Roman" w:cs="Times New Roman"/>
          <w:sz w:val="28"/>
          <w:szCs w:val="28"/>
        </w:rPr>
        <w:t>первоначально основные характеристики бюджета поселения на 202</w:t>
      </w:r>
      <w:r w:rsidR="009F1706">
        <w:rPr>
          <w:rFonts w:ascii="Times New Roman" w:hAnsi="Times New Roman" w:cs="Times New Roman"/>
          <w:sz w:val="28"/>
          <w:szCs w:val="28"/>
        </w:rPr>
        <w:t>4</w:t>
      </w:r>
      <w:r w:rsidR="00785B08" w:rsidRPr="0050548D">
        <w:rPr>
          <w:rFonts w:ascii="Times New Roman" w:hAnsi="Times New Roman" w:cs="Times New Roman"/>
          <w:sz w:val="28"/>
          <w:szCs w:val="28"/>
        </w:rPr>
        <w:t xml:space="preserve"> год составили: </w:t>
      </w:r>
    </w:p>
    <w:p w14:paraId="46AE7129" w14:textId="20957206" w:rsidR="00785B08" w:rsidRPr="0050548D" w:rsidRDefault="00785B08" w:rsidP="00785B0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- доходы в сумме </w:t>
      </w:r>
      <w:r w:rsidR="009F1706">
        <w:rPr>
          <w:rFonts w:ascii="Times New Roman" w:hAnsi="Times New Roman" w:cs="Times New Roman"/>
          <w:sz w:val="28"/>
          <w:szCs w:val="28"/>
        </w:rPr>
        <w:t>17 168,06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руб.; </w:t>
      </w:r>
    </w:p>
    <w:p w14:paraId="502D6DBB" w14:textId="72CA7DA7" w:rsidR="00785B08" w:rsidRDefault="00785B08" w:rsidP="00785B0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- расходы в сумме </w:t>
      </w:r>
      <w:r w:rsidR="009F1706">
        <w:rPr>
          <w:rFonts w:ascii="Times New Roman" w:hAnsi="Times New Roman" w:cs="Times New Roman"/>
          <w:sz w:val="28"/>
          <w:szCs w:val="28"/>
        </w:rPr>
        <w:t>17 168,06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</w:t>
      </w:r>
      <w:r w:rsidR="009F1706">
        <w:rPr>
          <w:rFonts w:ascii="Times New Roman" w:hAnsi="Times New Roman" w:cs="Times New Roman"/>
          <w:sz w:val="28"/>
          <w:szCs w:val="28"/>
        </w:rPr>
        <w:t>;</w:t>
      </w:r>
    </w:p>
    <w:p w14:paraId="5D43739D" w14:textId="57D06700" w:rsidR="009F1706" w:rsidRPr="0050548D" w:rsidRDefault="009F1706" w:rsidP="00785B0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в сумме 0,00 тыс. руб., бюджет сбалансирован.</w:t>
      </w:r>
    </w:p>
    <w:p w14:paraId="65BFB869" w14:textId="5AB92297" w:rsidR="00B6143F" w:rsidRPr="0050548D" w:rsidRDefault="00B6143F" w:rsidP="00785B08">
      <w:pPr>
        <w:shd w:val="clear" w:color="auto" w:fill="FFFFFF"/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В отчетном периоде все изменения</w:t>
      </w:r>
      <w:r w:rsidR="00D57CED">
        <w:rPr>
          <w:rFonts w:ascii="Times New Roman" w:hAnsi="Times New Roman" w:cs="Times New Roman"/>
          <w:sz w:val="28"/>
          <w:szCs w:val="28"/>
        </w:rPr>
        <w:t xml:space="preserve"> в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57CED">
        <w:rPr>
          <w:rFonts w:ascii="Times New Roman" w:hAnsi="Times New Roman" w:cs="Times New Roman"/>
          <w:sz w:val="28"/>
          <w:szCs w:val="28"/>
        </w:rPr>
        <w:t>е</w:t>
      </w:r>
      <w:r w:rsidRPr="0050548D">
        <w:rPr>
          <w:rFonts w:ascii="Times New Roman" w:hAnsi="Times New Roman" w:cs="Times New Roman"/>
          <w:sz w:val="28"/>
          <w:szCs w:val="28"/>
        </w:rPr>
        <w:t xml:space="preserve"> о местном бюджете на 202</w:t>
      </w:r>
      <w:r w:rsidR="009F1706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 касались основных характеристик (доходы, расходы), размера (профицита) дефицита бюджета поселения</w:t>
      </w:r>
      <w:r w:rsidRPr="0050548D">
        <w:rPr>
          <w:rFonts w:ascii="Times New Roman" w:hAnsi="Times New Roman" w:cs="Times New Roman"/>
          <w:szCs w:val="28"/>
        </w:rPr>
        <w:t>.</w:t>
      </w:r>
    </w:p>
    <w:p w14:paraId="6DD4F762" w14:textId="3861CA1C" w:rsidR="00B6143F" w:rsidRPr="0050548D" w:rsidRDefault="00B6143F" w:rsidP="00DB51B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8D">
        <w:rPr>
          <w:rFonts w:ascii="Times New Roman" w:hAnsi="Times New Roman" w:cs="Times New Roman"/>
          <w:b/>
          <w:sz w:val="28"/>
          <w:szCs w:val="28"/>
        </w:rPr>
        <w:t>Основные характеристики планирования и исполнения бюджета</w:t>
      </w:r>
      <w:r w:rsidR="00DB51BF" w:rsidRPr="0050548D">
        <w:rPr>
          <w:rFonts w:ascii="Times New Roman" w:hAnsi="Times New Roman" w:cs="Times New Roman"/>
          <w:b/>
          <w:sz w:val="28"/>
          <w:szCs w:val="28"/>
        </w:rPr>
        <w:t>.</w:t>
      </w:r>
    </w:p>
    <w:p w14:paraId="1E235560" w14:textId="658ED948" w:rsidR="00B6143F" w:rsidRPr="009F1706" w:rsidRDefault="00B6143F" w:rsidP="00DB51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706">
        <w:rPr>
          <w:rFonts w:ascii="Times New Roman" w:hAnsi="Times New Roman" w:cs="Times New Roman"/>
          <w:sz w:val="20"/>
          <w:szCs w:val="20"/>
        </w:rPr>
        <w:t>Таблица 1</w:t>
      </w:r>
      <w:r w:rsidR="00DB51BF" w:rsidRPr="009F1706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947" w:type="dxa"/>
        <w:tblInd w:w="108" w:type="dxa"/>
        <w:tblLook w:val="04A0" w:firstRow="1" w:lastRow="0" w:firstColumn="1" w:lastColumn="0" w:noHBand="0" w:noVBand="1"/>
      </w:tblPr>
      <w:tblGrid>
        <w:gridCol w:w="411"/>
        <w:gridCol w:w="1940"/>
        <w:gridCol w:w="1122"/>
        <w:gridCol w:w="1230"/>
        <w:gridCol w:w="1021"/>
        <w:gridCol w:w="1110"/>
        <w:gridCol w:w="1131"/>
        <w:gridCol w:w="599"/>
        <w:gridCol w:w="1383"/>
      </w:tblGrid>
      <w:tr w:rsidR="001636BD" w:rsidRPr="0050548D" w14:paraId="5F8BB79F" w14:textId="77777777" w:rsidTr="001636BD">
        <w:trPr>
          <w:trHeight w:val="20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8F1792" w14:textId="77777777" w:rsidR="00B6143F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288811C2" w14:textId="77777777" w:rsidR="00B6143F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71E1187" w14:textId="77777777" w:rsidR="00B6143F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793178D" w14:textId="13DF17A8" w:rsidR="00B6143F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решением от </w:t>
            </w:r>
            <w:r w:rsidR="002037D6" w:rsidRPr="0050548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.12.202</w:t>
            </w:r>
            <w:r w:rsidR="009F17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0FB35D8" w14:textId="5E53843A" w:rsidR="00B6143F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9F1706">
              <w:rPr>
                <w:rFonts w:ascii="Times New Roman" w:hAnsi="Times New Roman" w:cs="Times New Roman"/>
                <w:sz w:val="16"/>
                <w:szCs w:val="16"/>
              </w:rPr>
              <w:t>8/29</w:t>
            </w:r>
          </w:p>
          <w:p w14:paraId="504D6D18" w14:textId="0CC7C7D2" w:rsidR="00B6143F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1706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824E5D8" w14:textId="77777777" w:rsidR="0003650D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с учетом изменений,</w:t>
            </w:r>
          </w:p>
          <w:p w14:paraId="6B53B2B9" w14:textId="4D8144F2" w:rsidR="00B6143F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(решение от </w:t>
            </w:r>
            <w:r w:rsidR="009F1706">
              <w:rPr>
                <w:rFonts w:ascii="Times New Roman" w:hAnsi="Times New Roman" w:cs="Times New Roman"/>
                <w:sz w:val="16"/>
                <w:szCs w:val="16"/>
              </w:rPr>
              <w:t>26.12.2024</w:t>
            </w:r>
          </w:p>
          <w:p w14:paraId="07B38B24" w14:textId="4C1E697E" w:rsidR="002037D6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2037D6" w:rsidRPr="0050548D">
              <w:rPr>
                <w:rFonts w:ascii="Times New Roman" w:hAnsi="Times New Roman" w:cs="Times New Roman"/>
                <w:sz w:val="16"/>
                <w:szCs w:val="16"/>
              </w:rPr>
              <w:t>7/</w:t>
            </w:r>
            <w:r w:rsidR="009F17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037D6" w:rsidRPr="005054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5C5A001F" w14:textId="0B76D5A4" w:rsidR="00B6143F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F1706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3C38D44" w14:textId="77777777" w:rsidR="00B6143F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Изменение показателей</w:t>
            </w: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00F21AE" w14:textId="2AA46513" w:rsidR="00B6143F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Исполнение за 202</w:t>
            </w:r>
            <w:r w:rsidR="009F17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9F1706" w:rsidRPr="0050548D" w14:paraId="698FA3B8" w14:textId="77777777" w:rsidTr="001636BD">
        <w:trPr>
          <w:trHeight w:val="2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03D70" w14:textId="77777777" w:rsidR="00B6143F" w:rsidRPr="0050548D" w:rsidRDefault="00B6143F" w:rsidP="0003650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974E" w14:textId="77777777" w:rsidR="00B6143F" w:rsidRPr="0050548D" w:rsidRDefault="00B6143F" w:rsidP="0003650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645DA" w14:textId="77777777" w:rsidR="00B6143F" w:rsidRPr="0050548D" w:rsidRDefault="00B6143F" w:rsidP="0003650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2B713" w14:textId="77777777" w:rsidR="00B6143F" w:rsidRPr="0050548D" w:rsidRDefault="00B6143F" w:rsidP="0003650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7064FE8" w14:textId="1B0ADB66" w:rsidR="00B6143F" w:rsidRPr="0050548D" w:rsidRDefault="009F1706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</w:t>
            </w:r>
            <w:r w:rsidR="00B6143F" w:rsidRPr="0050548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83468B9" w14:textId="77777777" w:rsidR="00B6143F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Отклонение, +/-</w:t>
            </w:r>
          </w:p>
          <w:p w14:paraId="1DA25B59" w14:textId="1BF2B961" w:rsidR="00B6143F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1706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8972C83" w14:textId="0AFC6424" w:rsidR="00B6143F" w:rsidRPr="0050548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 Фактическое исполнение бюджета по отчету           </w:t>
            </w:r>
            <w:r w:rsidRPr="009F1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 0503117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F1706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A938CDB" w14:textId="52ECDF12" w:rsidR="00B6143F" w:rsidRPr="0050548D" w:rsidRDefault="00C37652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6143F" w:rsidRPr="0050548D">
              <w:rPr>
                <w:rFonts w:ascii="Times New Roman" w:hAnsi="Times New Roman" w:cs="Times New Roman"/>
                <w:sz w:val="16"/>
                <w:szCs w:val="16"/>
              </w:rPr>
              <w:t>сполнени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F17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143F" w:rsidRPr="0050548D">
              <w:rPr>
                <w:rFonts w:ascii="Times New Roman" w:hAnsi="Times New Roman" w:cs="Times New Roman"/>
                <w:sz w:val="16"/>
                <w:szCs w:val="16"/>
              </w:rPr>
              <w:t>по отношению к утвержденным бюджетным назначениям с учетом изменений</w:t>
            </w:r>
          </w:p>
        </w:tc>
      </w:tr>
      <w:tr w:rsidR="009F1706" w:rsidRPr="0050548D" w14:paraId="5E7CC980" w14:textId="77777777" w:rsidTr="001636BD">
        <w:trPr>
          <w:trHeight w:val="2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8B4D7" w14:textId="77777777" w:rsidR="00B6143F" w:rsidRPr="0050548D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84A2" w14:textId="77777777" w:rsidR="00B6143F" w:rsidRPr="0050548D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2FD3D" w14:textId="77777777" w:rsidR="00B6143F" w:rsidRPr="0050548D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9E475" w14:textId="77777777" w:rsidR="00B6143F" w:rsidRPr="0050548D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E0111" w14:textId="77777777" w:rsidR="00B6143F" w:rsidRPr="0050548D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BDB97" w14:textId="77777777" w:rsidR="00B6143F" w:rsidRPr="0050548D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417B5" w14:textId="77777777" w:rsidR="00B6143F" w:rsidRPr="0050548D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12E4B4D" w14:textId="77777777" w:rsidR="00B6143F" w:rsidRPr="0050548D" w:rsidRDefault="00B6143F" w:rsidP="00DB51B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2F5E5C6" w14:textId="3AF006EE" w:rsidR="00B6143F" w:rsidRPr="0050548D" w:rsidRDefault="00B6143F" w:rsidP="00DB51B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+, - </w:t>
            </w:r>
            <w:r w:rsidR="00DB51BF"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636BD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</w:tr>
      <w:tr w:rsidR="009F1706" w:rsidRPr="0050548D" w14:paraId="3E54B8CE" w14:textId="77777777" w:rsidTr="009070DC">
        <w:trPr>
          <w:trHeight w:val="15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744B14FB" w14:textId="77777777" w:rsidR="00B6143F" w:rsidRPr="0050548D" w:rsidRDefault="00B6143F" w:rsidP="0003650D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7F70C715" w14:textId="77777777" w:rsidR="00B6143F" w:rsidRPr="0050548D" w:rsidRDefault="00B6143F" w:rsidP="0003650D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24927208" w14:textId="77777777" w:rsidR="00B6143F" w:rsidRPr="0050548D" w:rsidRDefault="00B6143F" w:rsidP="0003650D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212D6B0F" w14:textId="77777777" w:rsidR="00B6143F" w:rsidRPr="0050548D" w:rsidRDefault="00B6143F" w:rsidP="0003650D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670E33B" w14:textId="77777777" w:rsidR="00B6143F" w:rsidRPr="0050548D" w:rsidRDefault="00B6143F" w:rsidP="0003650D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13CA44E6" w14:textId="77777777" w:rsidR="00B6143F" w:rsidRPr="0050548D" w:rsidRDefault="00B6143F" w:rsidP="0003650D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51C1E5B3" w14:textId="77777777" w:rsidR="00B6143F" w:rsidRPr="0050548D" w:rsidRDefault="00B6143F" w:rsidP="0003650D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1695DC12" w14:textId="77777777" w:rsidR="00B6143F" w:rsidRPr="0050548D" w:rsidRDefault="00B6143F" w:rsidP="0003650D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E28626D" w14:textId="77777777" w:rsidR="00B6143F" w:rsidRPr="0050548D" w:rsidRDefault="00B6143F" w:rsidP="0003650D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F1706" w:rsidRPr="001636BD" w14:paraId="14980A6A" w14:textId="77777777" w:rsidTr="001636BD">
        <w:trPr>
          <w:trHeight w:val="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53427C12" w14:textId="77777777" w:rsidR="00B6143F" w:rsidRPr="001636BD" w:rsidRDefault="00B6143F" w:rsidP="0003650D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36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389E9216" w14:textId="77777777" w:rsidR="00B6143F" w:rsidRPr="001636BD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36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Общий объем доходов всего: в том числе: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36571DC6" w14:textId="14C1BEDC" w:rsidR="00B6143F" w:rsidRPr="001636BD" w:rsidRDefault="009070DC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17 168,06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471E0F38" w14:textId="5C93559F" w:rsidR="00B6143F" w:rsidRPr="001636BD" w:rsidRDefault="000F3E41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105 923,15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73AAC76" w14:textId="056E26D2" w:rsidR="00B6143F" w:rsidRPr="001636BD" w:rsidRDefault="00070D6E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516,98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0F711E5" w14:textId="5A85653E" w:rsidR="00B6143F" w:rsidRPr="001636BD" w:rsidRDefault="00070D6E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+ 88 755,09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31764EAA" w14:textId="23501E03" w:rsidR="00B6143F" w:rsidRPr="001636BD" w:rsidRDefault="00253DF9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89 094,45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2B4ACBF" w14:textId="2DBB82C2" w:rsidR="00B6143F" w:rsidRPr="001636BD" w:rsidRDefault="006A3789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853DED3" w14:textId="0CD2DA30" w:rsidR="00B6143F" w:rsidRPr="001636BD" w:rsidRDefault="00F63968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- 16 828,70</w:t>
            </w:r>
          </w:p>
        </w:tc>
      </w:tr>
      <w:tr w:rsidR="001636BD" w:rsidRPr="0050548D" w14:paraId="570838DF" w14:textId="77777777" w:rsidTr="001636BD">
        <w:trPr>
          <w:trHeight w:val="38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3C1B" w14:textId="77777777" w:rsidR="00B6143F" w:rsidRPr="0050548D" w:rsidRDefault="00B6143F" w:rsidP="0003650D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A91C" w14:textId="77777777" w:rsidR="00B6143F" w:rsidRPr="0050548D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-налоговые и неналоговые доходы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E4DB9" w14:textId="0107343D" w:rsidR="00B6143F" w:rsidRPr="0050548D" w:rsidRDefault="009070DC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3 588,91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86EAD" w14:textId="687B082D" w:rsidR="00B6143F" w:rsidRPr="0050548D" w:rsidRDefault="000F3E41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3 985,08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AACBB" w14:textId="48D20FB5" w:rsidR="00B6143F" w:rsidRPr="0050548D" w:rsidRDefault="00070D6E" w:rsidP="009070D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13928" w14:textId="53D872C6" w:rsidR="00B6143F" w:rsidRPr="0050548D" w:rsidRDefault="00070D6E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+ 396,17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A8859" w14:textId="29B6CD82" w:rsidR="00B6143F" w:rsidRPr="0050548D" w:rsidRDefault="00253DF9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3 683,51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DAFDA" w14:textId="320C5239" w:rsidR="00B6143F" w:rsidRPr="0050548D" w:rsidRDefault="006A3789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FF8CA" w14:textId="36D03004" w:rsidR="00B6143F" w:rsidRPr="0050548D" w:rsidRDefault="00F63968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- 301,57</w:t>
            </w:r>
          </w:p>
        </w:tc>
      </w:tr>
      <w:tr w:rsidR="001636BD" w:rsidRPr="0050548D" w14:paraId="1E8AE517" w14:textId="77777777" w:rsidTr="001636BD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9488" w14:textId="77777777" w:rsidR="00B6143F" w:rsidRPr="0050548D" w:rsidRDefault="00B6143F" w:rsidP="0003650D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73A" w14:textId="77777777" w:rsidR="00B6143F" w:rsidRPr="0050548D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-безвозмездные поступления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BC3F" w14:textId="6738F7CC" w:rsidR="00B6143F" w:rsidRPr="0050548D" w:rsidRDefault="009070DC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13 579,15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B538" w14:textId="48823261" w:rsidR="00B6143F" w:rsidRPr="0050548D" w:rsidRDefault="000F3E41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101 938,0</w:t>
            </w:r>
            <w:r w:rsidR="006C42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1AC2" w14:textId="04CD62D1" w:rsidR="00DC7F3B" w:rsidRPr="0050548D" w:rsidRDefault="00070D6E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5028" w14:textId="4FD07DEB" w:rsidR="00B6143F" w:rsidRPr="0050548D" w:rsidRDefault="00070D6E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+ 88 358,92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D38B" w14:textId="7831A7CC" w:rsidR="00B6143F" w:rsidRPr="0050548D" w:rsidRDefault="00253DF9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85 410,94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3A24" w14:textId="49B6C4C8" w:rsidR="00B6143F" w:rsidRPr="0050548D" w:rsidRDefault="006A3789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24DC" w14:textId="1393223E" w:rsidR="00B6143F" w:rsidRPr="0050548D" w:rsidRDefault="00F63968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- 16 527,13</w:t>
            </w:r>
          </w:p>
        </w:tc>
      </w:tr>
      <w:tr w:rsidR="009F1706" w:rsidRPr="001636BD" w14:paraId="19F3E9CE" w14:textId="77777777" w:rsidTr="001636BD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51835CAD" w14:textId="77777777" w:rsidR="00B6143F" w:rsidRPr="001636BD" w:rsidRDefault="00B6143F" w:rsidP="0003650D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36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78730F7" w14:textId="77777777" w:rsidR="00B6143F" w:rsidRPr="001636BD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36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Общий объем расходов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86E3E95" w14:textId="0B61231B" w:rsidR="00B6143F" w:rsidRPr="001636BD" w:rsidRDefault="009070DC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17 168,06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1863C594" w14:textId="5E008BB2" w:rsidR="00B6143F" w:rsidRPr="001636BD" w:rsidRDefault="000F3E41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106 136,04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69F8460" w14:textId="3843B1A4" w:rsidR="00B6143F" w:rsidRPr="001636BD" w:rsidRDefault="00070D6E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518,22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0A626E5" w14:textId="6955E573" w:rsidR="00B6143F" w:rsidRPr="001636BD" w:rsidRDefault="00070D6E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+ 88 967,98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312F1F18" w14:textId="50F59A07" w:rsidR="00B6143F" w:rsidRPr="001636BD" w:rsidRDefault="00253DF9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88 950,17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7C8B7F4" w14:textId="159A907F" w:rsidR="00B6143F" w:rsidRPr="001636BD" w:rsidRDefault="006A3789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83,81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A45FC7B" w14:textId="1F574FE0" w:rsidR="00B6143F" w:rsidRPr="001636BD" w:rsidRDefault="00F63968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- 17 185,87</w:t>
            </w:r>
          </w:p>
        </w:tc>
      </w:tr>
      <w:tr w:rsidR="001636BD" w:rsidRPr="0050548D" w14:paraId="334DA873" w14:textId="77777777" w:rsidTr="001636BD">
        <w:trPr>
          <w:trHeight w:val="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45A0" w14:textId="77777777" w:rsidR="00B6143F" w:rsidRPr="0050548D" w:rsidRDefault="00B6143F" w:rsidP="0003650D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D109" w14:textId="77777777" w:rsidR="00B6143F" w:rsidRPr="0050548D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Дефицит -, профицит +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40BCD" w14:textId="288C66C7" w:rsidR="00B6143F" w:rsidRPr="0050548D" w:rsidRDefault="00B6143F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9070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5A6E5" w14:textId="2A867312" w:rsidR="00B6143F" w:rsidRPr="0050548D" w:rsidRDefault="000F3E41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- 212,89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05690" w14:textId="77777777" w:rsidR="00B6143F" w:rsidRPr="0050548D" w:rsidRDefault="00B6143F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5B512" w14:textId="71D931B7" w:rsidR="00B6143F" w:rsidRPr="0050548D" w:rsidRDefault="00070D6E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- 212,89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03674" w14:textId="51DE04CE" w:rsidR="00B6143F" w:rsidRPr="0050548D" w:rsidRDefault="00253DF9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+ 144,28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5BB7C" w14:textId="77777777" w:rsidR="00B6143F" w:rsidRPr="0050548D" w:rsidRDefault="00B6143F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6587E" w14:textId="77777777" w:rsidR="00B6143F" w:rsidRPr="0050548D" w:rsidRDefault="00B6143F" w:rsidP="009070D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14:paraId="2A1ED1DF" w14:textId="48B62257" w:rsidR="001C04B7" w:rsidRPr="0050548D" w:rsidRDefault="00B6143F" w:rsidP="00636CE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В результате вносимых изменений и дополнений в 202</w:t>
      </w:r>
      <w:r w:rsidR="0032268E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году доходы бюджета были увеличены на </w:t>
      </w:r>
      <w:r w:rsidR="0032268E">
        <w:rPr>
          <w:rFonts w:ascii="Times New Roman" w:hAnsi="Times New Roman" w:cs="Times New Roman"/>
          <w:sz w:val="28"/>
          <w:szCs w:val="28"/>
        </w:rPr>
        <w:t>88 755,09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32268E">
        <w:rPr>
          <w:rFonts w:ascii="Times New Roman" w:hAnsi="Times New Roman" w:cs="Times New Roman"/>
          <w:sz w:val="28"/>
          <w:szCs w:val="28"/>
        </w:rPr>
        <w:t xml:space="preserve">516,98 </w:t>
      </w:r>
      <w:r w:rsidRPr="0050548D">
        <w:rPr>
          <w:rFonts w:ascii="Times New Roman" w:hAnsi="Times New Roman" w:cs="Times New Roman"/>
          <w:sz w:val="28"/>
          <w:szCs w:val="28"/>
        </w:rPr>
        <w:t xml:space="preserve">% и утверждены в последней редакции решения о бюджете в общей сумме </w:t>
      </w:r>
      <w:r w:rsidR="0032268E">
        <w:rPr>
          <w:rFonts w:ascii="Times New Roman" w:hAnsi="Times New Roman" w:cs="Times New Roman"/>
          <w:sz w:val="28"/>
          <w:szCs w:val="28"/>
        </w:rPr>
        <w:t>105 923,15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 Фактическое исполнение доходо</w:t>
      </w:r>
      <w:r w:rsidR="009A27FE" w:rsidRPr="0050548D">
        <w:rPr>
          <w:rFonts w:ascii="Times New Roman" w:hAnsi="Times New Roman" w:cs="Times New Roman"/>
          <w:sz w:val="28"/>
          <w:szCs w:val="28"/>
        </w:rPr>
        <w:t>в</w:t>
      </w:r>
      <w:r w:rsidRPr="0050548D">
        <w:rPr>
          <w:rFonts w:ascii="Times New Roman" w:hAnsi="Times New Roman" w:cs="Times New Roman"/>
          <w:sz w:val="28"/>
          <w:szCs w:val="28"/>
        </w:rPr>
        <w:t xml:space="preserve"> бюджета составило </w:t>
      </w:r>
      <w:r w:rsidR="0032268E">
        <w:rPr>
          <w:rFonts w:ascii="Times New Roman" w:hAnsi="Times New Roman" w:cs="Times New Roman"/>
          <w:sz w:val="28"/>
          <w:szCs w:val="28"/>
        </w:rPr>
        <w:t>89 094,45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32268E">
        <w:rPr>
          <w:rFonts w:ascii="Times New Roman" w:hAnsi="Times New Roman" w:cs="Times New Roman"/>
          <w:sz w:val="28"/>
          <w:szCs w:val="28"/>
        </w:rPr>
        <w:t xml:space="preserve">84,11 </w:t>
      </w:r>
      <w:r w:rsidRPr="0050548D">
        <w:rPr>
          <w:rFonts w:ascii="Times New Roman" w:hAnsi="Times New Roman" w:cs="Times New Roman"/>
          <w:sz w:val="28"/>
          <w:szCs w:val="28"/>
        </w:rPr>
        <w:t>%.</w:t>
      </w:r>
      <w:r w:rsidR="00766D9B" w:rsidRPr="005054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8DA6F" w14:textId="1C3D2F67" w:rsidR="00B6143F" w:rsidRPr="0050548D" w:rsidRDefault="00447D48" w:rsidP="00636CE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lastRenderedPageBreak/>
        <w:t xml:space="preserve">В ходе анализа доходной части бюджета Каменского сельсовета в основном наблюдается неисполнение безвозмездных поступлений, в том числе не поступили прочие субсидии бюджетам сельских поселений на сумму </w:t>
      </w:r>
      <w:r w:rsidR="004318CF">
        <w:rPr>
          <w:rFonts w:ascii="Times New Roman" w:hAnsi="Times New Roman" w:cs="Times New Roman"/>
          <w:sz w:val="28"/>
          <w:szCs w:val="28"/>
        </w:rPr>
        <w:t>4 666,89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</w:t>
      </w:r>
      <w:r w:rsidR="00C41549" w:rsidRPr="0050548D">
        <w:rPr>
          <w:rFonts w:ascii="Times New Roman" w:hAnsi="Times New Roman" w:cs="Times New Roman"/>
          <w:sz w:val="28"/>
          <w:szCs w:val="28"/>
        </w:rPr>
        <w:t>.</w:t>
      </w:r>
    </w:p>
    <w:p w14:paraId="0600B775" w14:textId="77F796D2" w:rsidR="00B6143F" w:rsidRPr="0050548D" w:rsidRDefault="00B6143F" w:rsidP="009A27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Расходы бюджета утверждены в общей сумме </w:t>
      </w:r>
      <w:r w:rsidR="004318CF">
        <w:rPr>
          <w:rFonts w:ascii="Times New Roman" w:hAnsi="Times New Roman" w:cs="Times New Roman"/>
          <w:sz w:val="28"/>
          <w:szCs w:val="28"/>
        </w:rPr>
        <w:t>106 136,04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 Фактическое исполнение составило </w:t>
      </w:r>
      <w:r w:rsidR="004318CF">
        <w:rPr>
          <w:rFonts w:ascii="Times New Roman" w:hAnsi="Times New Roman" w:cs="Times New Roman"/>
          <w:sz w:val="28"/>
          <w:szCs w:val="28"/>
        </w:rPr>
        <w:t>88 950,17 тыс.</w:t>
      </w:r>
      <w:r w:rsidR="00636CE0"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4318CF">
        <w:rPr>
          <w:rFonts w:ascii="Times New Roman" w:hAnsi="Times New Roman" w:cs="Times New Roman"/>
          <w:sz w:val="28"/>
          <w:szCs w:val="28"/>
        </w:rPr>
        <w:t xml:space="preserve">83,81 </w:t>
      </w:r>
      <w:r w:rsidRPr="0050548D">
        <w:rPr>
          <w:rFonts w:ascii="Times New Roman" w:hAnsi="Times New Roman" w:cs="Times New Roman"/>
          <w:sz w:val="28"/>
          <w:szCs w:val="28"/>
        </w:rPr>
        <w:t>%.</w:t>
      </w:r>
    </w:p>
    <w:p w14:paraId="648AC2E4" w14:textId="3CDF3B80" w:rsidR="00B6143F" w:rsidRPr="0050548D" w:rsidRDefault="00B6143F" w:rsidP="00636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Первоначальный бюджет на 202</w:t>
      </w:r>
      <w:r w:rsidR="004318CF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DB51BF" w:rsidRPr="0050548D">
        <w:rPr>
          <w:rFonts w:ascii="Times New Roman" w:hAnsi="Times New Roman" w:cs="Times New Roman"/>
          <w:sz w:val="28"/>
          <w:szCs w:val="28"/>
        </w:rPr>
        <w:t>сбалансированным</w:t>
      </w:r>
      <w:r w:rsidRPr="0050548D">
        <w:rPr>
          <w:rFonts w:ascii="Times New Roman" w:hAnsi="Times New Roman" w:cs="Times New Roman"/>
          <w:sz w:val="28"/>
          <w:szCs w:val="28"/>
        </w:rPr>
        <w:t xml:space="preserve">, </w:t>
      </w:r>
      <w:r w:rsidR="00C24823" w:rsidRPr="0050548D">
        <w:rPr>
          <w:rFonts w:ascii="Times New Roman" w:hAnsi="Times New Roman" w:cs="Times New Roman"/>
          <w:sz w:val="28"/>
          <w:szCs w:val="28"/>
        </w:rPr>
        <w:t>в</w:t>
      </w:r>
      <w:r w:rsidRPr="0050548D">
        <w:rPr>
          <w:rFonts w:ascii="Times New Roman" w:hAnsi="Times New Roman" w:cs="Times New Roman"/>
          <w:sz w:val="28"/>
          <w:szCs w:val="28"/>
        </w:rPr>
        <w:t xml:space="preserve"> течение отчетного года был изменен </w:t>
      </w:r>
      <w:r w:rsidR="00DB51BF" w:rsidRPr="0050548D">
        <w:rPr>
          <w:rFonts w:ascii="Times New Roman" w:hAnsi="Times New Roman" w:cs="Times New Roman"/>
          <w:sz w:val="28"/>
          <w:szCs w:val="28"/>
        </w:rPr>
        <w:t xml:space="preserve">и утвержден </w:t>
      </w:r>
      <w:r w:rsidR="002A1287" w:rsidRPr="0050548D">
        <w:rPr>
          <w:rFonts w:ascii="Times New Roman" w:hAnsi="Times New Roman" w:cs="Times New Roman"/>
          <w:sz w:val="28"/>
          <w:szCs w:val="28"/>
        </w:rPr>
        <w:t>дефицит</w:t>
      </w:r>
      <w:r w:rsidRPr="0050548D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4318CF">
        <w:rPr>
          <w:rFonts w:ascii="Times New Roman" w:hAnsi="Times New Roman" w:cs="Times New Roman"/>
          <w:sz w:val="28"/>
          <w:szCs w:val="28"/>
        </w:rPr>
        <w:t xml:space="preserve">212,89 тыс. </w:t>
      </w:r>
      <w:r w:rsidRPr="0050548D">
        <w:rPr>
          <w:rFonts w:ascii="Times New Roman" w:hAnsi="Times New Roman" w:cs="Times New Roman"/>
          <w:sz w:val="28"/>
          <w:szCs w:val="28"/>
        </w:rPr>
        <w:t xml:space="preserve">руб. Фактически по исполнению сложился </w:t>
      </w:r>
      <w:r w:rsidR="002A1287" w:rsidRPr="0050548D">
        <w:rPr>
          <w:rFonts w:ascii="Times New Roman" w:hAnsi="Times New Roman" w:cs="Times New Roman"/>
          <w:sz w:val="28"/>
          <w:szCs w:val="28"/>
        </w:rPr>
        <w:t>профицит</w:t>
      </w:r>
      <w:r w:rsidRPr="0050548D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4318CF">
        <w:rPr>
          <w:rFonts w:ascii="Times New Roman" w:hAnsi="Times New Roman" w:cs="Times New Roman"/>
          <w:sz w:val="28"/>
          <w:szCs w:val="28"/>
        </w:rPr>
        <w:t>144,</w:t>
      </w:r>
      <w:r w:rsidR="00BD0836">
        <w:rPr>
          <w:rFonts w:ascii="Times New Roman" w:hAnsi="Times New Roman" w:cs="Times New Roman"/>
          <w:sz w:val="28"/>
          <w:szCs w:val="28"/>
        </w:rPr>
        <w:t>2</w:t>
      </w:r>
      <w:r w:rsidR="004318CF">
        <w:rPr>
          <w:rFonts w:ascii="Times New Roman" w:hAnsi="Times New Roman" w:cs="Times New Roman"/>
          <w:sz w:val="28"/>
          <w:szCs w:val="28"/>
        </w:rPr>
        <w:t>8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9D64B91" w14:textId="77777777" w:rsidR="00B6143F" w:rsidRPr="0050548D" w:rsidRDefault="00B6143F" w:rsidP="003B4486">
      <w:pPr>
        <w:pStyle w:val="Default"/>
        <w:spacing w:before="120"/>
        <w:jc w:val="center"/>
        <w:rPr>
          <w:b/>
          <w:bCs/>
          <w:spacing w:val="-3"/>
          <w:sz w:val="28"/>
          <w:szCs w:val="28"/>
        </w:rPr>
      </w:pPr>
      <w:r w:rsidRPr="0050548D">
        <w:rPr>
          <w:b/>
          <w:bCs/>
          <w:spacing w:val="-3"/>
          <w:sz w:val="28"/>
          <w:szCs w:val="28"/>
        </w:rPr>
        <w:t xml:space="preserve">3. </w:t>
      </w:r>
      <w:r w:rsidRPr="0050548D">
        <w:rPr>
          <w:b/>
          <w:bCs/>
          <w:sz w:val="28"/>
          <w:szCs w:val="28"/>
        </w:rPr>
        <w:t>Результаты внешней проверки бюджетной отчетности главного администратора бюджетных средств.</w:t>
      </w:r>
    </w:p>
    <w:p w14:paraId="4D1DB6BE" w14:textId="333C2659" w:rsidR="00B6143F" w:rsidRPr="0050548D" w:rsidRDefault="00B6143F" w:rsidP="003B4486">
      <w:pPr>
        <w:shd w:val="clear" w:color="auto" w:fill="FFFFFF"/>
        <w:tabs>
          <w:tab w:val="left" w:pos="3491"/>
        </w:tabs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статьей 264.4 БК РФ, Контрольно-счетны</w:t>
      </w:r>
      <w:r w:rsidR="00F70551" w:rsidRPr="0050548D">
        <w:rPr>
          <w:rFonts w:ascii="Times New Roman" w:hAnsi="Times New Roman" w:cs="Times New Roman"/>
          <w:sz w:val="28"/>
          <w:szCs w:val="28"/>
        </w:rPr>
        <w:t>м</w:t>
      </w:r>
      <w:r w:rsidRPr="0050548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70551" w:rsidRPr="0050548D">
        <w:rPr>
          <w:rFonts w:ascii="Times New Roman" w:hAnsi="Times New Roman" w:cs="Times New Roman"/>
          <w:sz w:val="28"/>
          <w:szCs w:val="28"/>
        </w:rPr>
        <w:t>ом</w:t>
      </w:r>
      <w:r w:rsidRPr="0050548D">
        <w:rPr>
          <w:rFonts w:ascii="Times New Roman" w:hAnsi="Times New Roman" w:cs="Times New Roman"/>
          <w:sz w:val="28"/>
          <w:szCs w:val="28"/>
        </w:rPr>
        <w:t xml:space="preserve"> Манского района для подготовки заключения на отчет об исполнении бюджета, проведена проверка достоверности, полноты и соответствия нормативным требованиям составления и представления бюджетной отчетности главного администратора доходов и главного распорядителя бюджетных средств Администрации </w:t>
      </w:r>
      <w:r w:rsidR="00CD41A9" w:rsidRPr="0050548D">
        <w:rPr>
          <w:rFonts w:ascii="Times New Roman" w:hAnsi="Times New Roman" w:cs="Times New Roman"/>
          <w:sz w:val="28"/>
          <w:szCs w:val="28"/>
        </w:rPr>
        <w:t>Каменского</w:t>
      </w:r>
      <w:r w:rsidRPr="0050548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7D5DA235" w14:textId="53E3EBBF" w:rsidR="00AB0DA4" w:rsidRPr="0050548D" w:rsidRDefault="00AB0DA4" w:rsidP="003B4486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5129614"/>
      <w:r w:rsidRPr="0050548D">
        <w:rPr>
          <w:rFonts w:ascii="Times New Roman" w:hAnsi="Times New Roman" w:cs="Times New Roman"/>
          <w:sz w:val="28"/>
          <w:szCs w:val="28"/>
        </w:rPr>
        <w:t>Внешняя проверка годовой бюджетной отчетности за 202</w:t>
      </w:r>
      <w:r w:rsidR="00511D00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 осуществлялась в форме камеральной проверки.</w:t>
      </w:r>
    </w:p>
    <w:p w14:paraId="7347DC6A" w14:textId="4AD7A051" w:rsidR="00AB0DA4" w:rsidRPr="0050548D" w:rsidRDefault="00AB0DA4" w:rsidP="003B44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5129038"/>
      <w:bookmarkEnd w:id="1"/>
      <w:r w:rsidRPr="0050548D">
        <w:rPr>
          <w:rFonts w:ascii="Times New Roman" w:hAnsi="Times New Roman" w:cs="Times New Roman"/>
          <w:sz w:val="28"/>
          <w:szCs w:val="28"/>
        </w:rPr>
        <w:t xml:space="preserve">При проведении внешней проверки годовой бюджетной отчетности </w:t>
      </w:r>
      <w:r w:rsidR="001916F8" w:rsidRPr="0050548D">
        <w:rPr>
          <w:rFonts w:ascii="Times New Roman" w:hAnsi="Times New Roman" w:cs="Times New Roman"/>
          <w:sz w:val="28"/>
          <w:szCs w:val="28"/>
        </w:rPr>
        <w:t>Каменского</w:t>
      </w:r>
      <w:r w:rsidRPr="0050548D">
        <w:rPr>
          <w:rFonts w:ascii="Times New Roman" w:hAnsi="Times New Roman" w:cs="Times New Roman"/>
          <w:sz w:val="28"/>
          <w:szCs w:val="28"/>
        </w:rPr>
        <w:t xml:space="preserve"> сельсовета за 202</w:t>
      </w:r>
      <w:r w:rsidR="00511D00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 установлено, что бюджетная отчетность представлена в соответствии с </w:t>
      </w:r>
      <w:r w:rsidR="00511D00">
        <w:rPr>
          <w:rFonts w:ascii="Times New Roman" w:hAnsi="Times New Roman" w:cs="Times New Roman"/>
          <w:sz w:val="28"/>
          <w:szCs w:val="28"/>
        </w:rPr>
        <w:t>пунктом</w:t>
      </w:r>
      <w:r w:rsidRPr="0050548D">
        <w:rPr>
          <w:rFonts w:ascii="Times New Roman" w:hAnsi="Times New Roman" w:cs="Times New Roman"/>
          <w:sz w:val="28"/>
          <w:szCs w:val="28"/>
        </w:rPr>
        <w:t xml:space="preserve"> 3 </w:t>
      </w:r>
      <w:r w:rsidR="00511D00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50548D">
        <w:rPr>
          <w:rFonts w:ascii="Times New Roman" w:hAnsi="Times New Roman" w:cs="Times New Roman"/>
          <w:sz w:val="28"/>
          <w:szCs w:val="28"/>
        </w:rPr>
        <w:t>264.1 БК РФ.</w:t>
      </w:r>
    </w:p>
    <w:bookmarkEnd w:id="2"/>
    <w:p w14:paraId="0DE948A4" w14:textId="77777777" w:rsidR="00AB0DA4" w:rsidRPr="0050548D" w:rsidRDefault="00AB0DA4" w:rsidP="003B448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7EA682" w14:textId="7BD3F84B" w:rsidR="00B6143F" w:rsidRPr="0050548D" w:rsidRDefault="00B6143F" w:rsidP="00B6143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При проведении внешней проверки годовой бюджетной отчетности установлено: </w:t>
      </w:r>
    </w:p>
    <w:p w14:paraId="25C6A9E3" w14:textId="61346EFA" w:rsidR="00B6143F" w:rsidRPr="0050548D" w:rsidRDefault="00B6143F" w:rsidP="003B4486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1. Бюджетная отчетность составлена в соответствии с Инструкцией №</w:t>
      </w:r>
      <w:r w:rsidR="007F2995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>191н и соответствует структуре и бюджетной классификации, которые применялись при утверждении решения о бюджете на отчетный финансовый год.</w:t>
      </w:r>
    </w:p>
    <w:p w14:paraId="6DC39FCA" w14:textId="33926575" w:rsidR="002C52A4" w:rsidRPr="0050548D" w:rsidRDefault="00B6143F" w:rsidP="003B448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2. В соответствии с </w:t>
      </w:r>
      <w:r w:rsidR="0099109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50548D">
        <w:rPr>
          <w:rFonts w:ascii="Times New Roman" w:hAnsi="Times New Roman" w:cs="Times New Roman"/>
          <w:sz w:val="28"/>
          <w:szCs w:val="28"/>
        </w:rPr>
        <w:t>6 Инструкции №</w:t>
      </w:r>
      <w:r w:rsidR="007F2995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 xml:space="preserve">191н бюджетная отчетность подписана главой </w:t>
      </w:r>
      <w:r w:rsidR="001916F8" w:rsidRPr="0050548D">
        <w:rPr>
          <w:rFonts w:ascii="Times New Roman" w:hAnsi="Times New Roman" w:cs="Times New Roman"/>
          <w:sz w:val="28"/>
          <w:szCs w:val="28"/>
        </w:rPr>
        <w:t>администрации Томашевским Ф.К.</w:t>
      </w:r>
      <w:r w:rsidRPr="0050548D">
        <w:rPr>
          <w:rFonts w:ascii="Times New Roman" w:hAnsi="Times New Roman" w:cs="Times New Roman"/>
          <w:sz w:val="28"/>
          <w:szCs w:val="28"/>
        </w:rPr>
        <w:t xml:space="preserve">, </w:t>
      </w:r>
      <w:r w:rsidR="002C52A4" w:rsidRPr="0050548D">
        <w:rPr>
          <w:rFonts w:ascii="Times New Roman" w:hAnsi="Times New Roman" w:cs="Times New Roman"/>
          <w:sz w:val="28"/>
          <w:szCs w:val="28"/>
        </w:rPr>
        <w:t xml:space="preserve">ведущим специалистом отдела по исполнению полномочий сельсоветов </w:t>
      </w:r>
      <w:r w:rsidR="003B4486" w:rsidRPr="0050548D">
        <w:rPr>
          <w:rFonts w:ascii="Times New Roman" w:hAnsi="Times New Roman" w:cs="Times New Roman"/>
          <w:sz w:val="28"/>
          <w:szCs w:val="28"/>
        </w:rPr>
        <w:t>Ф</w:t>
      </w:r>
      <w:r w:rsidR="002C52A4" w:rsidRPr="0050548D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Манского района </w:t>
      </w:r>
      <w:r w:rsidR="00991092">
        <w:rPr>
          <w:rFonts w:ascii="Times New Roman" w:hAnsi="Times New Roman" w:cs="Times New Roman"/>
          <w:sz w:val="28"/>
          <w:szCs w:val="28"/>
        </w:rPr>
        <w:t>Свадковой О.Ю.</w:t>
      </w:r>
    </w:p>
    <w:p w14:paraId="56E4C645" w14:textId="6EBA2405" w:rsidR="00B6143F" w:rsidRPr="0050548D" w:rsidRDefault="00B6143F" w:rsidP="003B4486">
      <w:pPr>
        <w:pStyle w:val="af3"/>
        <w:spacing w:before="120"/>
        <w:ind w:firstLine="709"/>
        <w:jc w:val="both"/>
        <w:rPr>
          <w:b w:val="0"/>
          <w:sz w:val="28"/>
          <w:szCs w:val="28"/>
        </w:rPr>
      </w:pPr>
      <w:r w:rsidRPr="0050548D">
        <w:rPr>
          <w:b w:val="0"/>
          <w:sz w:val="28"/>
          <w:szCs w:val="28"/>
        </w:rPr>
        <w:t>Согласно информации,</w:t>
      </w:r>
      <w:r w:rsidR="00034727" w:rsidRPr="0050548D">
        <w:rPr>
          <w:b w:val="0"/>
          <w:sz w:val="28"/>
          <w:szCs w:val="28"/>
        </w:rPr>
        <w:t xml:space="preserve"> представленной в Пояснительной </w:t>
      </w:r>
      <w:r w:rsidRPr="0050548D">
        <w:rPr>
          <w:b w:val="0"/>
          <w:sz w:val="28"/>
          <w:szCs w:val="28"/>
        </w:rPr>
        <w:t>записк</w:t>
      </w:r>
      <w:r w:rsidR="00D57CED">
        <w:rPr>
          <w:b w:val="0"/>
          <w:sz w:val="28"/>
          <w:szCs w:val="28"/>
        </w:rPr>
        <w:t>е</w:t>
      </w:r>
      <w:r w:rsidRPr="0050548D">
        <w:rPr>
          <w:b w:val="0"/>
          <w:sz w:val="28"/>
          <w:szCs w:val="28"/>
        </w:rPr>
        <w:t xml:space="preserve"> (ф. 0503160), </w:t>
      </w:r>
      <w:r w:rsidRPr="0050548D">
        <w:rPr>
          <w:b w:val="0"/>
          <w:color w:val="000000"/>
          <w:sz w:val="28"/>
          <w:szCs w:val="28"/>
        </w:rPr>
        <w:t xml:space="preserve">Администрация </w:t>
      </w:r>
      <w:r w:rsidR="00EA03D7" w:rsidRPr="0050548D">
        <w:rPr>
          <w:b w:val="0"/>
          <w:color w:val="000000"/>
          <w:sz w:val="28"/>
          <w:szCs w:val="28"/>
        </w:rPr>
        <w:t>Каменского</w:t>
      </w:r>
      <w:r w:rsidRPr="0050548D">
        <w:rPr>
          <w:b w:val="0"/>
          <w:color w:val="000000"/>
          <w:sz w:val="28"/>
          <w:szCs w:val="28"/>
        </w:rPr>
        <w:t xml:space="preserve"> сельсовета</w:t>
      </w:r>
      <w:r w:rsidRPr="0050548D">
        <w:rPr>
          <w:b w:val="0"/>
          <w:sz w:val="28"/>
          <w:szCs w:val="28"/>
        </w:rPr>
        <w:t xml:space="preserve"> действует на основании Устава, является </w:t>
      </w:r>
      <w:r w:rsidR="00CF7916" w:rsidRPr="0050548D">
        <w:rPr>
          <w:b w:val="0"/>
          <w:sz w:val="28"/>
          <w:szCs w:val="28"/>
        </w:rPr>
        <w:t>исполнительно-распорядительным органом местного самоуправления</w:t>
      </w:r>
      <w:r w:rsidR="00D57CED">
        <w:rPr>
          <w:b w:val="0"/>
          <w:sz w:val="28"/>
          <w:szCs w:val="28"/>
        </w:rPr>
        <w:t>,</w:t>
      </w:r>
      <w:r w:rsidR="00CF7916" w:rsidRPr="0050548D">
        <w:rPr>
          <w:b w:val="0"/>
          <w:sz w:val="28"/>
          <w:szCs w:val="28"/>
        </w:rPr>
        <w:t xml:space="preserve"> наделенн</w:t>
      </w:r>
      <w:r w:rsidR="003B7740" w:rsidRPr="0050548D">
        <w:rPr>
          <w:b w:val="0"/>
          <w:sz w:val="28"/>
          <w:szCs w:val="28"/>
        </w:rPr>
        <w:t>ый</w:t>
      </w:r>
      <w:r w:rsidR="00CF7916" w:rsidRPr="0050548D">
        <w:rPr>
          <w:b w:val="0"/>
          <w:sz w:val="28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</w:t>
      </w:r>
      <w:r w:rsidRPr="0050548D">
        <w:rPr>
          <w:b w:val="0"/>
          <w:sz w:val="28"/>
          <w:szCs w:val="28"/>
        </w:rPr>
        <w:t>,</w:t>
      </w:r>
      <w:r w:rsidR="00CF7916" w:rsidRPr="0050548D">
        <w:rPr>
          <w:b w:val="0"/>
          <w:sz w:val="28"/>
          <w:szCs w:val="28"/>
        </w:rPr>
        <w:t xml:space="preserve"> переданных органам местного самоуправления федеральными законами и законами Красноярского края.</w:t>
      </w:r>
      <w:r w:rsidRPr="0050548D">
        <w:rPr>
          <w:b w:val="0"/>
          <w:sz w:val="28"/>
          <w:szCs w:val="28"/>
        </w:rPr>
        <w:t xml:space="preserve"> </w:t>
      </w:r>
      <w:r w:rsidR="009E75DC" w:rsidRPr="0050548D">
        <w:rPr>
          <w:b w:val="0"/>
          <w:sz w:val="28"/>
          <w:szCs w:val="28"/>
        </w:rPr>
        <w:t>Основным видом деятельности,</w:t>
      </w:r>
      <w:r w:rsidR="00504CF6" w:rsidRPr="0050548D">
        <w:rPr>
          <w:b w:val="0"/>
          <w:sz w:val="28"/>
          <w:szCs w:val="28"/>
        </w:rPr>
        <w:t xml:space="preserve"> </w:t>
      </w:r>
      <w:r w:rsidRPr="0050548D">
        <w:rPr>
          <w:b w:val="0"/>
          <w:sz w:val="28"/>
          <w:szCs w:val="28"/>
        </w:rPr>
        <w:t xml:space="preserve">которого является деятельность органов местного самоуправления сельских поселений. </w:t>
      </w:r>
    </w:p>
    <w:p w14:paraId="21973563" w14:textId="77777777" w:rsidR="00B6143F" w:rsidRPr="0050548D" w:rsidRDefault="00B6143F" w:rsidP="003B4486">
      <w:pPr>
        <w:pStyle w:val="msonormalbullet2gifbullet2gifbullet2gi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548D">
        <w:rPr>
          <w:rFonts w:ascii="Times New Roman" w:hAnsi="Times New Roman" w:cs="Times New Roman"/>
          <w:color w:val="auto"/>
          <w:sz w:val="28"/>
          <w:szCs w:val="28"/>
        </w:rPr>
        <w:t xml:space="preserve">Лицевые счета открыты в отделе № 6 УФК Красноярского края. Касса для выдачи наличных денежных средств отсутствует, все расчеты осуществляются в безналичном порядке.   </w:t>
      </w:r>
    </w:p>
    <w:p w14:paraId="40E7D528" w14:textId="77777777" w:rsidR="00B6143F" w:rsidRPr="0050548D" w:rsidRDefault="00B6143F" w:rsidP="003B4486">
      <w:pPr>
        <w:pStyle w:val="af3"/>
        <w:ind w:firstLine="708"/>
        <w:jc w:val="both"/>
        <w:rPr>
          <w:b w:val="0"/>
          <w:sz w:val="28"/>
          <w:szCs w:val="28"/>
        </w:rPr>
      </w:pPr>
      <w:r w:rsidRPr="0050548D">
        <w:rPr>
          <w:b w:val="0"/>
          <w:sz w:val="28"/>
          <w:szCs w:val="28"/>
        </w:rPr>
        <w:lastRenderedPageBreak/>
        <w:t>Подведомственных учреждений, предприятий и обособленных подразделений не имеет.</w:t>
      </w:r>
    </w:p>
    <w:p w14:paraId="1177CB10" w14:textId="7DEA965D" w:rsidR="00D02117" w:rsidRPr="0050548D" w:rsidRDefault="00D02117" w:rsidP="003B4486">
      <w:pPr>
        <w:pStyle w:val="af3"/>
        <w:ind w:firstLine="708"/>
        <w:jc w:val="both"/>
        <w:rPr>
          <w:sz w:val="28"/>
          <w:szCs w:val="28"/>
        </w:rPr>
      </w:pPr>
      <w:r w:rsidRPr="0050548D">
        <w:rPr>
          <w:b w:val="0"/>
          <w:sz w:val="28"/>
          <w:szCs w:val="28"/>
        </w:rPr>
        <w:t>Администрация Каменского сельсовета является учредителем муниципального унитарного предприятия жилищно-коммунального хозяйства «Нижне-Есауловское».</w:t>
      </w:r>
    </w:p>
    <w:p w14:paraId="18E9303B" w14:textId="569B9B81" w:rsidR="00B6143F" w:rsidRPr="0050548D" w:rsidRDefault="00B6143F" w:rsidP="003B448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3. В соответствии с </w:t>
      </w:r>
      <w:r w:rsidR="007F299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50548D">
        <w:rPr>
          <w:rFonts w:ascii="Times New Roman" w:hAnsi="Times New Roman" w:cs="Times New Roman"/>
          <w:sz w:val="28"/>
          <w:szCs w:val="28"/>
        </w:rPr>
        <w:t>8 Инструкции №</w:t>
      </w:r>
      <w:r w:rsidR="007F2995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>191н в случае, если все показатели, предусмотренные формой бюджетной отчетности, утвержденной настоящей Инструкцией не имеют числового значения, такая форма отчетности не составляется и в составе бюджетной отчетности за отчетный период не представляется. В соответствии с Инструкцией №</w:t>
      </w:r>
      <w:r w:rsidR="007F2995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>191н, информация об этом отражена</w:t>
      </w:r>
      <w:r w:rsidR="007F2995">
        <w:rPr>
          <w:rFonts w:ascii="Times New Roman" w:hAnsi="Times New Roman" w:cs="Times New Roman"/>
          <w:sz w:val="28"/>
          <w:szCs w:val="28"/>
        </w:rPr>
        <w:t xml:space="preserve"> в разделе 5</w:t>
      </w:r>
      <w:r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="007F2995">
        <w:rPr>
          <w:rFonts w:ascii="Times New Roman" w:hAnsi="Times New Roman" w:cs="Times New Roman"/>
          <w:sz w:val="28"/>
          <w:szCs w:val="28"/>
        </w:rPr>
        <w:t>П</w:t>
      </w:r>
      <w:r w:rsidRPr="0050548D">
        <w:rPr>
          <w:rFonts w:ascii="Times New Roman" w:hAnsi="Times New Roman" w:cs="Times New Roman"/>
          <w:sz w:val="28"/>
          <w:szCs w:val="28"/>
        </w:rPr>
        <w:t>ояснительной записке</w:t>
      </w:r>
      <w:r w:rsidR="007F2995">
        <w:rPr>
          <w:rFonts w:ascii="Times New Roman" w:hAnsi="Times New Roman" w:cs="Times New Roman"/>
          <w:sz w:val="28"/>
          <w:szCs w:val="28"/>
        </w:rPr>
        <w:t>.</w:t>
      </w:r>
    </w:p>
    <w:p w14:paraId="44EC12F6" w14:textId="5287AE17" w:rsidR="00B6143F" w:rsidRPr="0050548D" w:rsidRDefault="00B6143F" w:rsidP="002333C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4. Бюджетная отчетность составлена нарастающим итогом с начала года в рублях с точностью до второго десятичного знака после запятой (</w:t>
      </w:r>
      <w:r w:rsidR="007F2995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50548D">
        <w:rPr>
          <w:rFonts w:ascii="Times New Roman" w:hAnsi="Times New Roman" w:cs="Times New Roman"/>
          <w:sz w:val="28"/>
          <w:szCs w:val="28"/>
        </w:rPr>
        <w:t>9 Инструкции №</w:t>
      </w:r>
      <w:r w:rsidR="007F2995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>191н).</w:t>
      </w:r>
    </w:p>
    <w:p w14:paraId="2FA044CE" w14:textId="7604BCCA" w:rsidR="00B6143F" w:rsidRPr="0050548D" w:rsidRDefault="00B6143F" w:rsidP="002333C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5. Внешней проверкой в целях полноты и достоверности данных отчетности проведено выборочное сопоставление показателей в представленных формах и сведениях бюджетной отчетности.</w:t>
      </w:r>
    </w:p>
    <w:p w14:paraId="327C59B8" w14:textId="27A6EE6C" w:rsidR="00B6143F" w:rsidRPr="0050548D" w:rsidRDefault="00B6143F" w:rsidP="002333C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5.1. Пояснительная записка (ф. 0503160) составлена в соответствии с требованиями пунктов 151-177 Инструкции </w:t>
      </w:r>
      <w:r w:rsidR="007F2995">
        <w:rPr>
          <w:rFonts w:ascii="Times New Roman" w:hAnsi="Times New Roman" w:cs="Times New Roman"/>
          <w:sz w:val="28"/>
          <w:szCs w:val="28"/>
        </w:rPr>
        <w:t xml:space="preserve">№ </w:t>
      </w:r>
      <w:r w:rsidRPr="0050548D">
        <w:rPr>
          <w:rFonts w:ascii="Times New Roman" w:hAnsi="Times New Roman" w:cs="Times New Roman"/>
          <w:sz w:val="28"/>
          <w:szCs w:val="28"/>
        </w:rPr>
        <w:t>191н в разрезе следующих разделов:</w:t>
      </w:r>
    </w:p>
    <w:p w14:paraId="678ABB3D" w14:textId="77777777" w:rsidR="00B6143F" w:rsidRPr="0050548D" w:rsidRDefault="00B6143F" w:rsidP="002333C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- Раздел №1. Организационная структура субъекта бюджетной отчетности;</w:t>
      </w:r>
    </w:p>
    <w:p w14:paraId="503DF35E" w14:textId="77777777" w:rsidR="00B6143F" w:rsidRPr="0050548D" w:rsidRDefault="00B6143F" w:rsidP="002333C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- Раздел № 2. Результаты деятельности субъекта бюджетной отчетности;</w:t>
      </w:r>
    </w:p>
    <w:p w14:paraId="73AE3FAD" w14:textId="77777777" w:rsidR="00B6143F" w:rsidRPr="0050548D" w:rsidRDefault="00B6143F" w:rsidP="002333C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- Раздел № 3. Анализ отчета об исполнении бюджета субъектом бюджетной отчетности;</w:t>
      </w:r>
    </w:p>
    <w:p w14:paraId="7ECDCA94" w14:textId="77777777" w:rsidR="00B6143F" w:rsidRPr="0050548D" w:rsidRDefault="00B6143F" w:rsidP="002333C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- Раздел № 4. Анализ показателей бухгалтерской отчетности субъекта бюджетной отчетности;</w:t>
      </w:r>
    </w:p>
    <w:p w14:paraId="37E17DFC" w14:textId="77777777" w:rsidR="00B6143F" w:rsidRPr="0050548D" w:rsidRDefault="00B6143F" w:rsidP="002333C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- Раздел № 5. Прочие вопросы деятельности субъекта бюджетной отчетности.</w:t>
      </w:r>
    </w:p>
    <w:p w14:paraId="69BC5531" w14:textId="7EC34B68" w:rsidR="00477116" w:rsidRPr="001423DA" w:rsidRDefault="00B6143F" w:rsidP="002333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DA">
        <w:rPr>
          <w:rFonts w:ascii="Times New Roman" w:hAnsi="Times New Roman" w:cs="Times New Roman"/>
          <w:sz w:val="28"/>
          <w:szCs w:val="28"/>
        </w:rPr>
        <w:t>5.2. В целях обеспечения достоверности бюджетной отчетности перед составлением годовой бюджетной отчетности</w:t>
      </w:r>
      <w:r w:rsidR="00477116">
        <w:rPr>
          <w:rFonts w:ascii="Times New Roman" w:hAnsi="Times New Roman" w:cs="Times New Roman"/>
          <w:sz w:val="28"/>
          <w:szCs w:val="28"/>
        </w:rPr>
        <w:t xml:space="preserve"> проводится инвентаризация активов и обязательств в </w:t>
      </w:r>
      <w:r w:rsidRPr="001423DA">
        <w:rPr>
          <w:rFonts w:ascii="Times New Roman" w:hAnsi="Times New Roman" w:cs="Times New Roman"/>
          <w:sz w:val="28"/>
          <w:szCs w:val="28"/>
        </w:rPr>
        <w:t xml:space="preserve">соответствии со статьей 11 </w:t>
      </w:r>
      <w:r w:rsidRPr="001423DA">
        <w:rPr>
          <w:rFonts w:ascii="Times New Roman" w:hAnsi="Times New Roman" w:cs="Times New Roman"/>
          <w:bCs/>
          <w:sz w:val="28"/>
          <w:szCs w:val="28"/>
        </w:rPr>
        <w:t>Закона № 402-ФЗ</w:t>
      </w:r>
      <w:r w:rsidRPr="001423DA">
        <w:rPr>
          <w:rFonts w:ascii="Times New Roman" w:hAnsi="Times New Roman" w:cs="Times New Roman"/>
          <w:sz w:val="28"/>
          <w:szCs w:val="28"/>
        </w:rPr>
        <w:t xml:space="preserve"> и пунктом 7 Инструкции </w:t>
      </w:r>
      <w:r w:rsidR="007F2995" w:rsidRPr="001423DA">
        <w:rPr>
          <w:rFonts w:ascii="Times New Roman" w:hAnsi="Times New Roman" w:cs="Times New Roman"/>
          <w:sz w:val="28"/>
          <w:szCs w:val="28"/>
        </w:rPr>
        <w:t>№</w:t>
      </w:r>
      <w:r w:rsidRPr="001423DA">
        <w:rPr>
          <w:rFonts w:ascii="Times New Roman" w:hAnsi="Times New Roman" w:cs="Times New Roman"/>
          <w:sz w:val="28"/>
          <w:szCs w:val="28"/>
        </w:rPr>
        <w:t xml:space="preserve"> 191н</w:t>
      </w:r>
      <w:r w:rsidR="00477116">
        <w:rPr>
          <w:rFonts w:ascii="Times New Roman" w:hAnsi="Times New Roman" w:cs="Times New Roman"/>
          <w:sz w:val="28"/>
          <w:szCs w:val="28"/>
        </w:rPr>
        <w:t>.</w:t>
      </w:r>
    </w:p>
    <w:p w14:paraId="3D2D54F8" w14:textId="52F7BD7F" w:rsidR="00477116" w:rsidRPr="00D73FD7" w:rsidRDefault="00477116" w:rsidP="00D73FD7">
      <w:pPr>
        <w:pStyle w:val="af1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E75DC">
        <w:rPr>
          <w:rFonts w:ascii="Times New Roman" w:hAnsi="Times New Roman"/>
          <w:sz w:val="28"/>
          <w:szCs w:val="28"/>
        </w:rPr>
        <w:t xml:space="preserve">В нарушении требований пункта 7 Инструкции </w:t>
      </w:r>
      <w:r w:rsidR="008E22FC" w:rsidRPr="009E75DC">
        <w:rPr>
          <w:rFonts w:ascii="Times New Roman" w:hAnsi="Times New Roman"/>
          <w:sz w:val="28"/>
          <w:szCs w:val="28"/>
        </w:rPr>
        <w:t>№</w:t>
      </w:r>
      <w:r w:rsidRPr="009E75DC">
        <w:rPr>
          <w:rFonts w:ascii="Times New Roman" w:hAnsi="Times New Roman"/>
          <w:sz w:val="28"/>
          <w:szCs w:val="28"/>
        </w:rPr>
        <w:t xml:space="preserve"> 191н, статьи 11 </w:t>
      </w:r>
      <w:r w:rsidR="008E22FC" w:rsidRPr="009E75DC">
        <w:rPr>
          <w:rFonts w:ascii="Times New Roman" w:hAnsi="Times New Roman"/>
          <w:sz w:val="28"/>
          <w:szCs w:val="28"/>
        </w:rPr>
        <w:t>Закона</w:t>
      </w:r>
      <w:r w:rsidRPr="009E75DC">
        <w:rPr>
          <w:rFonts w:ascii="Times New Roman" w:hAnsi="Times New Roman"/>
          <w:sz w:val="28"/>
          <w:szCs w:val="28"/>
        </w:rPr>
        <w:t xml:space="preserve"> </w:t>
      </w:r>
      <w:r w:rsidR="008E22FC" w:rsidRPr="009E75DC">
        <w:rPr>
          <w:rFonts w:ascii="Times New Roman" w:hAnsi="Times New Roman"/>
          <w:sz w:val="28"/>
          <w:szCs w:val="28"/>
        </w:rPr>
        <w:t>№</w:t>
      </w:r>
      <w:r w:rsidRPr="009E75DC">
        <w:rPr>
          <w:rFonts w:ascii="Times New Roman" w:hAnsi="Times New Roman"/>
          <w:sz w:val="28"/>
          <w:szCs w:val="28"/>
        </w:rPr>
        <w:t xml:space="preserve"> 402-ФЗ, инвентаризация не проведена. </w:t>
      </w:r>
      <w:r w:rsidRPr="009E75DC">
        <w:rPr>
          <w:rFonts w:ascii="Times New Roman" w:eastAsia="Calibri" w:hAnsi="Times New Roman"/>
          <w:iCs/>
          <w:sz w:val="28"/>
          <w:szCs w:val="28"/>
        </w:rPr>
        <w:t>Информация отражена в разделе 5 Пояснительной записки.</w:t>
      </w:r>
      <w:r w:rsidRPr="00D73FD7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14:paraId="463204AC" w14:textId="67334626" w:rsidR="00B6143F" w:rsidRPr="0050548D" w:rsidRDefault="00B6143F" w:rsidP="0023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5.3. В соответствии с </w:t>
      </w:r>
      <w:r w:rsidR="00D530B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50548D">
        <w:rPr>
          <w:rFonts w:ascii="Times New Roman" w:hAnsi="Times New Roman" w:cs="Times New Roman"/>
          <w:sz w:val="28"/>
          <w:szCs w:val="28"/>
        </w:rPr>
        <w:t>134 Инструкции №</w:t>
      </w:r>
      <w:r w:rsidR="00D530B4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>191н в графе 3 Отчета (ф.0503117) необходимо отражать коды бюджетной классификации по разделам: классификации доходов, классификации расходов, классификации источников финансирования дефицита бюджета, с формированием промежуточных итогов по группировочным кодам бюджетной классификации в структуре утвержденных показателей решением о бюджете:</w:t>
      </w:r>
    </w:p>
    <w:p w14:paraId="6BA3B6C3" w14:textId="57A947CF" w:rsidR="00DE25B3" w:rsidRPr="00B6143F" w:rsidRDefault="00B6143F" w:rsidP="00DE2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FA">
        <w:rPr>
          <w:rFonts w:ascii="Times New Roman" w:hAnsi="Times New Roman" w:cs="Times New Roman"/>
          <w:sz w:val="28"/>
          <w:szCs w:val="28"/>
        </w:rPr>
        <w:t xml:space="preserve">- </w:t>
      </w:r>
      <w:r w:rsidR="00DE25B3" w:rsidRPr="00E512FA">
        <w:rPr>
          <w:rFonts w:ascii="Times New Roman" w:hAnsi="Times New Roman" w:cs="Times New Roman"/>
          <w:sz w:val="28"/>
          <w:szCs w:val="28"/>
        </w:rPr>
        <w:t xml:space="preserve">утвержденные бюджетные назначения по кодам классификации доходов бюджета, отраженные в Отчете </w:t>
      </w:r>
      <w:r w:rsidR="00DE25B3" w:rsidRPr="00E512FA">
        <w:rPr>
          <w:rFonts w:ascii="Times New Roman" w:hAnsi="Times New Roman" w:cs="Times New Roman"/>
          <w:bCs/>
          <w:spacing w:val="-3"/>
          <w:sz w:val="28"/>
          <w:szCs w:val="28"/>
        </w:rPr>
        <w:t>об исполнении бюджета</w:t>
      </w:r>
      <w:r w:rsidR="00DE25B3" w:rsidRPr="00E512FA">
        <w:rPr>
          <w:rFonts w:ascii="Times New Roman" w:hAnsi="Times New Roman" w:cs="Times New Roman"/>
          <w:sz w:val="28"/>
          <w:szCs w:val="28"/>
        </w:rPr>
        <w:t xml:space="preserve"> (ф.0503117) графа 3 раздела «1. Доходы бюджета» не соответствуют</w:t>
      </w:r>
      <w:bookmarkStart w:id="3" w:name="_Hlk164250335"/>
      <w:r w:rsidR="00DE25B3" w:rsidRPr="00E512FA">
        <w:rPr>
          <w:rFonts w:ascii="Times New Roman" w:hAnsi="Times New Roman" w:cs="Times New Roman"/>
          <w:sz w:val="28"/>
          <w:szCs w:val="28"/>
        </w:rPr>
        <w:t xml:space="preserve"> кодам классификации доходов бюджета в приложении № 2 к решению о бюджете от 26.12.2024 № </w:t>
      </w:r>
      <w:bookmarkEnd w:id="3"/>
      <w:r w:rsidR="00DE25B3" w:rsidRPr="00E512FA">
        <w:rPr>
          <w:rFonts w:ascii="Times New Roman" w:hAnsi="Times New Roman" w:cs="Times New Roman"/>
          <w:sz w:val="28"/>
          <w:szCs w:val="28"/>
        </w:rPr>
        <w:t>7/48;</w:t>
      </w:r>
    </w:p>
    <w:p w14:paraId="383A7B6C" w14:textId="529068FA" w:rsidR="00B6143F" w:rsidRPr="00DE25B3" w:rsidRDefault="00B6143F" w:rsidP="0023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B3">
        <w:rPr>
          <w:rFonts w:ascii="Times New Roman" w:hAnsi="Times New Roman" w:cs="Times New Roman"/>
          <w:sz w:val="28"/>
          <w:szCs w:val="28"/>
        </w:rPr>
        <w:lastRenderedPageBreak/>
        <w:t xml:space="preserve">- утвержденные бюджетные назначения по кодам классификации расходов бюджета, отраженные в Отчете (ф.0503117) </w:t>
      </w:r>
      <w:r w:rsidR="00D57CED">
        <w:rPr>
          <w:rFonts w:ascii="Times New Roman" w:hAnsi="Times New Roman" w:cs="Times New Roman"/>
          <w:sz w:val="28"/>
          <w:szCs w:val="28"/>
        </w:rPr>
        <w:t xml:space="preserve">графа </w:t>
      </w:r>
      <w:r w:rsidRPr="00DE25B3">
        <w:rPr>
          <w:rFonts w:ascii="Times New Roman" w:hAnsi="Times New Roman" w:cs="Times New Roman"/>
          <w:sz w:val="28"/>
          <w:szCs w:val="28"/>
        </w:rPr>
        <w:t xml:space="preserve">3 раздела «2. Расходы бюджета» соответствуют решению о бюджете от </w:t>
      </w:r>
      <w:r w:rsidR="00DE25B3" w:rsidRPr="00DE25B3">
        <w:rPr>
          <w:rFonts w:ascii="Times New Roman" w:hAnsi="Times New Roman" w:cs="Times New Roman"/>
          <w:sz w:val="28"/>
          <w:szCs w:val="28"/>
        </w:rPr>
        <w:t>26.12.2024</w:t>
      </w:r>
      <w:r w:rsidRPr="00DE25B3">
        <w:rPr>
          <w:rFonts w:ascii="Times New Roman" w:hAnsi="Times New Roman" w:cs="Times New Roman"/>
          <w:sz w:val="28"/>
          <w:szCs w:val="28"/>
        </w:rPr>
        <w:t xml:space="preserve"> № </w:t>
      </w:r>
      <w:r w:rsidR="002078F0" w:rsidRPr="00DE25B3">
        <w:rPr>
          <w:rFonts w:ascii="Times New Roman" w:hAnsi="Times New Roman" w:cs="Times New Roman"/>
          <w:sz w:val="28"/>
          <w:szCs w:val="28"/>
        </w:rPr>
        <w:t>7/</w:t>
      </w:r>
      <w:r w:rsidR="00DE25B3" w:rsidRPr="00DE25B3">
        <w:rPr>
          <w:rFonts w:ascii="Times New Roman" w:hAnsi="Times New Roman" w:cs="Times New Roman"/>
          <w:sz w:val="28"/>
          <w:szCs w:val="28"/>
        </w:rPr>
        <w:t>48</w:t>
      </w:r>
      <w:r w:rsidRPr="00DE25B3">
        <w:rPr>
          <w:rFonts w:ascii="Times New Roman" w:hAnsi="Times New Roman" w:cs="Times New Roman"/>
          <w:sz w:val="28"/>
          <w:szCs w:val="28"/>
        </w:rPr>
        <w:t>, расхождений не выявлено;</w:t>
      </w:r>
    </w:p>
    <w:p w14:paraId="369DB54D" w14:textId="25722667" w:rsidR="00B6143F" w:rsidRPr="0050548D" w:rsidRDefault="00B6143F" w:rsidP="0023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B3">
        <w:rPr>
          <w:rFonts w:ascii="Times New Roman" w:hAnsi="Times New Roman" w:cs="Times New Roman"/>
          <w:sz w:val="28"/>
          <w:szCs w:val="28"/>
        </w:rPr>
        <w:t xml:space="preserve">- утвержденные бюджетные назначения по кодам классификации источников финансирования дефицита бюджета, отраженные в Отчете (ф.0503117) </w:t>
      </w:r>
      <w:r w:rsidR="00D57CED">
        <w:rPr>
          <w:rFonts w:ascii="Times New Roman" w:hAnsi="Times New Roman" w:cs="Times New Roman"/>
          <w:sz w:val="28"/>
          <w:szCs w:val="28"/>
        </w:rPr>
        <w:t xml:space="preserve">графа </w:t>
      </w:r>
      <w:r w:rsidRPr="00DE25B3">
        <w:rPr>
          <w:rFonts w:ascii="Times New Roman" w:hAnsi="Times New Roman" w:cs="Times New Roman"/>
          <w:sz w:val="28"/>
          <w:szCs w:val="28"/>
        </w:rPr>
        <w:t xml:space="preserve">3 раздела «3. Источники финансирования дефицита бюджета» соответствуют решению о бюджете от </w:t>
      </w:r>
      <w:r w:rsidR="00DE25B3" w:rsidRPr="00DE25B3">
        <w:rPr>
          <w:rFonts w:ascii="Times New Roman" w:hAnsi="Times New Roman" w:cs="Times New Roman"/>
          <w:sz w:val="28"/>
          <w:szCs w:val="28"/>
        </w:rPr>
        <w:t>26.12.2024</w:t>
      </w:r>
      <w:r w:rsidRPr="00DE25B3">
        <w:rPr>
          <w:rFonts w:ascii="Times New Roman" w:hAnsi="Times New Roman" w:cs="Times New Roman"/>
          <w:sz w:val="28"/>
          <w:szCs w:val="28"/>
        </w:rPr>
        <w:t xml:space="preserve"> № </w:t>
      </w:r>
      <w:r w:rsidR="00482221" w:rsidRPr="00DE25B3">
        <w:rPr>
          <w:rFonts w:ascii="Times New Roman" w:hAnsi="Times New Roman" w:cs="Times New Roman"/>
          <w:sz w:val="28"/>
          <w:szCs w:val="28"/>
        </w:rPr>
        <w:t>7/</w:t>
      </w:r>
      <w:r w:rsidR="00DE25B3" w:rsidRPr="00DE25B3">
        <w:rPr>
          <w:rFonts w:ascii="Times New Roman" w:hAnsi="Times New Roman" w:cs="Times New Roman"/>
          <w:sz w:val="28"/>
          <w:szCs w:val="28"/>
        </w:rPr>
        <w:t>4</w:t>
      </w:r>
      <w:r w:rsidR="00482221" w:rsidRPr="00DE25B3">
        <w:rPr>
          <w:rFonts w:ascii="Times New Roman" w:hAnsi="Times New Roman" w:cs="Times New Roman"/>
          <w:sz w:val="28"/>
          <w:szCs w:val="28"/>
        </w:rPr>
        <w:t>8</w:t>
      </w:r>
      <w:r w:rsidRPr="00DE25B3">
        <w:rPr>
          <w:rFonts w:ascii="Times New Roman" w:hAnsi="Times New Roman" w:cs="Times New Roman"/>
          <w:sz w:val="28"/>
          <w:szCs w:val="28"/>
        </w:rPr>
        <w:t>, расхождений не выявлено.</w:t>
      </w:r>
    </w:p>
    <w:p w14:paraId="5B41275C" w14:textId="0AFC06BB" w:rsidR="00B6143F" w:rsidRPr="0050548D" w:rsidRDefault="00B6143F" w:rsidP="0023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5.4. Форма представленного проверке Баланса исполнения бюджета (ф.0503120) соответствует Инструкции №</w:t>
      </w:r>
      <w:r w:rsidR="00C96F70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>191н.</w:t>
      </w:r>
    </w:p>
    <w:p w14:paraId="6D8FCCD6" w14:textId="77777777" w:rsidR="00B6143F" w:rsidRPr="0050548D" w:rsidRDefault="00B6143F" w:rsidP="0023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Анализ достоверности показателей, отраженных в форме 0503120 «Баланс исполнения бюджета» проведен в сравнении с показателями Главной книги (ф.0504072). </w:t>
      </w:r>
    </w:p>
    <w:p w14:paraId="275A313A" w14:textId="40640C6A" w:rsidR="00B6143F" w:rsidRPr="0050548D" w:rsidRDefault="00B6143F" w:rsidP="0023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Проверкой проведена сверка остатков по счетам бюджетного учета, отраженных в Балансе исполнения бюджета (ф.0503120) на начало и конец отчетного периода и в Главной книге (ф.0504072) по счетам </w:t>
      </w:r>
      <w:r w:rsidR="006D337A" w:rsidRPr="0050548D">
        <w:rPr>
          <w:rFonts w:ascii="Times New Roman" w:hAnsi="Times New Roman" w:cs="Times New Roman"/>
          <w:sz w:val="28"/>
          <w:szCs w:val="28"/>
        </w:rPr>
        <w:t>0</w:t>
      </w:r>
      <w:r w:rsidRPr="0050548D">
        <w:rPr>
          <w:rFonts w:ascii="Times New Roman" w:hAnsi="Times New Roman" w:cs="Times New Roman"/>
          <w:sz w:val="28"/>
          <w:szCs w:val="28"/>
        </w:rPr>
        <w:t xml:space="preserve">.101.00000 «Основные средства», </w:t>
      </w:r>
      <w:r w:rsidR="006D337A" w:rsidRPr="0050548D">
        <w:rPr>
          <w:rFonts w:ascii="Times New Roman" w:hAnsi="Times New Roman" w:cs="Times New Roman"/>
          <w:sz w:val="28"/>
          <w:szCs w:val="28"/>
        </w:rPr>
        <w:t>0</w:t>
      </w:r>
      <w:r w:rsidRPr="0050548D">
        <w:rPr>
          <w:rFonts w:ascii="Times New Roman" w:hAnsi="Times New Roman" w:cs="Times New Roman"/>
          <w:sz w:val="28"/>
          <w:szCs w:val="28"/>
        </w:rPr>
        <w:t xml:space="preserve">.103.00000 «Непроизводственные активы», </w:t>
      </w:r>
      <w:r w:rsidR="006D337A" w:rsidRPr="0050548D">
        <w:rPr>
          <w:rFonts w:ascii="Times New Roman" w:hAnsi="Times New Roman" w:cs="Times New Roman"/>
          <w:sz w:val="28"/>
          <w:szCs w:val="28"/>
        </w:rPr>
        <w:t>0</w:t>
      </w:r>
      <w:r w:rsidRPr="0050548D">
        <w:rPr>
          <w:rFonts w:ascii="Times New Roman" w:hAnsi="Times New Roman" w:cs="Times New Roman"/>
          <w:sz w:val="28"/>
          <w:szCs w:val="28"/>
        </w:rPr>
        <w:t xml:space="preserve">.104.00000 «Амортизация», </w:t>
      </w:r>
      <w:r w:rsidR="006D337A" w:rsidRPr="0050548D">
        <w:rPr>
          <w:rFonts w:ascii="Times New Roman" w:hAnsi="Times New Roman" w:cs="Times New Roman"/>
          <w:sz w:val="28"/>
          <w:szCs w:val="28"/>
        </w:rPr>
        <w:t>0</w:t>
      </w:r>
      <w:r w:rsidRPr="0050548D">
        <w:rPr>
          <w:rFonts w:ascii="Times New Roman" w:hAnsi="Times New Roman" w:cs="Times New Roman"/>
          <w:sz w:val="28"/>
          <w:szCs w:val="28"/>
        </w:rPr>
        <w:t>.105.00000 «Материальные запасы»</w:t>
      </w:r>
      <w:r w:rsidR="00C96F70">
        <w:rPr>
          <w:rFonts w:ascii="Times New Roman" w:hAnsi="Times New Roman" w:cs="Times New Roman"/>
          <w:sz w:val="28"/>
          <w:szCs w:val="28"/>
        </w:rPr>
        <w:t>, 0.108.00000 «Нефинансовые активы имущества казны».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Расхождений не установлено.</w:t>
      </w:r>
    </w:p>
    <w:p w14:paraId="4A1F3345" w14:textId="77777777" w:rsidR="00B6143F" w:rsidRPr="0050548D" w:rsidRDefault="00B6143F" w:rsidP="0023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Одноименные показатели, отражающие суммы остатков по счетам на начало и конец отчетного периода по нефинансовым активам, содержатся и в представленной ф.0503168 «Сведения о движении нефинансовых активов».</w:t>
      </w:r>
    </w:p>
    <w:p w14:paraId="29FEB68F" w14:textId="209CAB32" w:rsidR="00B6143F" w:rsidRPr="0050548D" w:rsidRDefault="00B6143F" w:rsidP="0023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6F70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Pr="0050548D">
        <w:rPr>
          <w:rFonts w:ascii="Times New Roman" w:hAnsi="Times New Roman" w:cs="Times New Roman"/>
          <w:sz w:val="28"/>
          <w:szCs w:val="28"/>
        </w:rPr>
        <w:t>166 Инструкции №</w:t>
      </w:r>
      <w:r w:rsidR="00C96F70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 xml:space="preserve">191н в ф.0503168 «Сведения о движении нефинансовых активов» отражаются показатели стоимости объектов нефинансовых активов, суммы амортизации, вложений в нефинансовые активы, а также объектов нефинансовых активов в пути, формируемые по данным соответствующих счетов (группам счетов) бюджетного учета. </w:t>
      </w:r>
    </w:p>
    <w:p w14:paraId="2BAE5348" w14:textId="1A23C31F" w:rsidR="00B6143F" w:rsidRPr="0050548D" w:rsidRDefault="00B6143F" w:rsidP="002333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Контрольно-счетным органом Манского района проведена сверка показателей ф.0503168 «Сведения о движении нефинансовых активов» на начало и конец отчетного периода с показателями представленной Главной книги (ф.0504072) по счетам бюджетного учета </w:t>
      </w:r>
      <w:r w:rsidR="00AB0B3B" w:rsidRPr="0050548D">
        <w:rPr>
          <w:rFonts w:ascii="Times New Roman" w:hAnsi="Times New Roman" w:cs="Times New Roman"/>
          <w:sz w:val="28"/>
          <w:szCs w:val="28"/>
        </w:rPr>
        <w:t>0</w:t>
      </w:r>
      <w:r w:rsidRPr="0050548D">
        <w:rPr>
          <w:rFonts w:ascii="Times New Roman" w:hAnsi="Times New Roman" w:cs="Times New Roman"/>
          <w:sz w:val="28"/>
          <w:szCs w:val="28"/>
        </w:rPr>
        <w:t xml:space="preserve">.101.00000 «Основные средства», </w:t>
      </w:r>
      <w:r w:rsidR="00AB0B3B" w:rsidRPr="0050548D">
        <w:rPr>
          <w:rFonts w:ascii="Times New Roman" w:hAnsi="Times New Roman" w:cs="Times New Roman"/>
          <w:sz w:val="28"/>
          <w:szCs w:val="28"/>
        </w:rPr>
        <w:t>0</w:t>
      </w:r>
      <w:r w:rsidRPr="0050548D">
        <w:rPr>
          <w:rFonts w:ascii="Times New Roman" w:hAnsi="Times New Roman" w:cs="Times New Roman"/>
          <w:sz w:val="28"/>
          <w:szCs w:val="28"/>
        </w:rPr>
        <w:t xml:space="preserve">.103.00000 «Непроизводственные активы», </w:t>
      </w:r>
      <w:r w:rsidR="00AB0B3B" w:rsidRPr="0050548D">
        <w:rPr>
          <w:rFonts w:ascii="Times New Roman" w:hAnsi="Times New Roman" w:cs="Times New Roman"/>
          <w:sz w:val="28"/>
          <w:szCs w:val="28"/>
        </w:rPr>
        <w:t>0</w:t>
      </w:r>
      <w:r w:rsidRPr="0050548D">
        <w:rPr>
          <w:rFonts w:ascii="Times New Roman" w:hAnsi="Times New Roman" w:cs="Times New Roman"/>
          <w:sz w:val="28"/>
          <w:szCs w:val="28"/>
        </w:rPr>
        <w:t xml:space="preserve">.104.00000 «Амортизация», </w:t>
      </w:r>
      <w:r w:rsidR="00AB0B3B" w:rsidRPr="0050548D">
        <w:rPr>
          <w:rFonts w:ascii="Times New Roman" w:hAnsi="Times New Roman" w:cs="Times New Roman"/>
          <w:sz w:val="28"/>
          <w:szCs w:val="28"/>
        </w:rPr>
        <w:t>0</w:t>
      </w:r>
      <w:r w:rsidRPr="0050548D">
        <w:rPr>
          <w:rFonts w:ascii="Times New Roman" w:hAnsi="Times New Roman" w:cs="Times New Roman"/>
          <w:sz w:val="28"/>
          <w:szCs w:val="28"/>
        </w:rPr>
        <w:t>.105.00000 «Материальные запасы»,</w:t>
      </w:r>
      <w:r w:rsidR="00C96F70">
        <w:rPr>
          <w:rFonts w:ascii="Times New Roman" w:hAnsi="Times New Roman" w:cs="Times New Roman"/>
          <w:sz w:val="28"/>
          <w:szCs w:val="28"/>
        </w:rPr>
        <w:t xml:space="preserve"> 0.108.00000 «Нефинансовые активы имущества казны»,</w:t>
      </w:r>
      <w:r w:rsidRPr="0050548D">
        <w:rPr>
          <w:rFonts w:ascii="Times New Roman" w:hAnsi="Times New Roman" w:cs="Times New Roman"/>
          <w:sz w:val="28"/>
          <w:szCs w:val="28"/>
        </w:rPr>
        <w:t xml:space="preserve"> по результатам которой расхождений не выявлено</w:t>
      </w:r>
      <w:r w:rsidR="00F13E52" w:rsidRPr="0050548D">
        <w:rPr>
          <w:rFonts w:ascii="Times New Roman" w:hAnsi="Times New Roman" w:cs="Times New Roman"/>
          <w:sz w:val="28"/>
          <w:szCs w:val="28"/>
        </w:rPr>
        <w:t>.</w:t>
      </w:r>
    </w:p>
    <w:p w14:paraId="59BDC7FF" w14:textId="77777777" w:rsidR="00B6143F" w:rsidRPr="0050548D" w:rsidRDefault="00B6143F" w:rsidP="00D717FC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5.5. </w:t>
      </w:r>
      <w:r w:rsidRPr="0050548D">
        <w:rPr>
          <w:rFonts w:ascii="Times New Roman" w:hAnsi="Times New Roman" w:cs="Times New Roman"/>
          <w:sz w:val="28"/>
          <w:szCs w:val="28"/>
        </w:rPr>
        <w:t>Показатели дебиторской и кредиторской задолженности в разрезе бюджетной классификации расходов в сведениях по дебиторской и кредиторской задолженности (ф.0503169) отражены в соответствии с Инструкцией №191н.</w:t>
      </w:r>
    </w:p>
    <w:p w14:paraId="0130F2AE" w14:textId="2809CFD9" w:rsidR="00E06500" w:rsidRDefault="00B6143F" w:rsidP="00E06500">
      <w:pPr>
        <w:shd w:val="clear" w:color="auto" w:fill="FFFFFF"/>
        <w:spacing w:before="120" w:after="0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>Дебиторская задолженность по состоянию на 01.01.202</w:t>
      </w:r>
      <w:r w:rsidR="00E06500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="002333C0"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составила </w:t>
      </w:r>
      <w:r w:rsidR="00E06500">
        <w:rPr>
          <w:rFonts w:ascii="Times New Roman" w:hAnsi="Times New Roman" w:cs="Times New Roman"/>
          <w:bCs/>
          <w:spacing w:val="-3"/>
          <w:sz w:val="28"/>
          <w:szCs w:val="28"/>
        </w:rPr>
        <w:t>8 777,52 тыс.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</w:t>
      </w:r>
    </w:p>
    <w:p w14:paraId="1DB9E279" w14:textId="304ED507" w:rsidR="00B6143F" w:rsidRPr="0050548D" w:rsidRDefault="00B6143F" w:rsidP="00E0650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Основная сумма дебиторской задолженности сложилась по счету 1.205.51.000 «Расчеты по поступлениям текущего характера от других бюджетов бюджетной системы Российской Федерации» которые включают в себя начисленные доходы 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будущих периодов по предоставленным в 202</w:t>
      </w:r>
      <w:r w:rsidR="00FD1B6C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>-202</w:t>
      </w:r>
      <w:r w:rsidR="00FD1B6C">
        <w:rPr>
          <w:rFonts w:ascii="Times New Roman" w:hAnsi="Times New Roman" w:cs="Times New Roman"/>
          <w:bCs/>
          <w:spacing w:val="-3"/>
          <w:sz w:val="28"/>
          <w:szCs w:val="28"/>
        </w:rPr>
        <w:t>7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4E03BF">
        <w:rPr>
          <w:rFonts w:ascii="Times New Roman" w:hAnsi="Times New Roman" w:cs="Times New Roman"/>
          <w:bCs/>
          <w:spacing w:val="-3"/>
          <w:sz w:val="28"/>
          <w:szCs w:val="28"/>
        </w:rPr>
        <w:t>годы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межбюджетным трансфертам на сумму </w:t>
      </w:r>
      <w:r w:rsidR="004E03BF">
        <w:rPr>
          <w:rFonts w:ascii="Times New Roman" w:hAnsi="Times New Roman" w:cs="Times New Roman"/>
          <w:bCs/>
          <w:spacing w:val="-3"/>
          <w:sz w:val="28"/>
          <w:szCs w:val="28"/>
        </w:rPr>
        <w:t>7 738,63 тыс.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</w:t>
      </w:r>
    </w:p>
    <w:p w14:paraId="7F31FB1E" w14:textId="2B384E22" w:rsidR="00B6143F" w:rsidRPr="0050548D" w:rsidRDefault="00B6143F" w:rsidP="003519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Просроченная дебиторская задолженность составила </w:t>
      </w:r>
      <w:r w:rsidR="000F41C0">
        <w:rPr>
          <w:rFonts w:ascii="Times New Roman" w:hAnsi="Times New Roman" w:cs="Times New Roman"/>
          <w:bCs/>
          <w:spacing w:val="-3"/>
          <w:sz w:val="28"/>
          <w:szCs w:val="28"/>
        </w:rPr>
        <w:t>452,40 тыс.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 и </w:t>
      </w:r>
      <w:r w:rsidR="00742FE7"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основном 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>сложилась по счету 1.205.11.000 «Расчеты с плательщиками налогов».</w:t>
      </w:r>
    </w:p>
    <w:p w14:paraId="66DEBCD0" w14:textId="78AD0DE2" w:rsidR="002333C0" w:rsidRPr="0050548D" w:rsidRDefault="002333C0" w:rsidP="002333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>Согласно приложению «Сведения по дебиторской и кредиторской задолженности» (ф.0503169) кредиторская задолженность по состоянию на 01.01.202</w:t>
      </w:r>
      <w:r w:rsidR="000F41C0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 составила </w:t>
      </w:r>
      <w:r w:rsidR="00E97017">
        <w:rPr>
          <w:rFonts w:ascii="Times New Roman" w:hAnsi="Times New Roman" w:cs="Times New Roman"/>
          <w:bCs/>
          <w:spacing w:val="-3"/>
          <w:sz w:val="28"/>
          <w:szCs w:val="28"/>
        </w:rPr>
        <w:t>98,78 тыс.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 Данная кредиторская задолженность сложилась по счетам:</w:t>
      </w:r>
    </w:p>
    <w:p w14:paraId="09FE5D2C" w14:textId="61CB9C8C" w:rsidR="002333C0" w:rsidRDefault="002333C0" w:rsidP="002333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- 1.205.11.000 «Расчеты с плательщиками налогов» в сумме </w:t>
      </w:r>
      <w:r w:rsidR="0052779B">
        <w:rPr>
          <w:rFonts w:ascii="Times New Roman" w:hAnsi="Times New Roman" w:cs="Times New Roman"/>
          <w:bCs/>
          <w:spacing w:val="-3"/>
          <w:sz w:val="28"/>
          <w:szCs w:val="28"/>
        </w:rPr>
        <w:t>57,92 тыс.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</w:t>
      </w:r>
      <w:r w:rsidR="0052779B">
        <w:rPr>
          <w:rFonts w:ascii="Times New Roman" w:hAnsi="Times New Roman" w:cs="Times New Roman"/>
          <w:bCs/>
          <w:spacing w:val="-3"/>
          <w:sz w:val="28"/>
          <w:szCs w:val="28"/>
        </w:rPr>
        <w:t>;</w:t>
      </w:r>
    </w:p>
    <w:p w14:paraId="5B418F15" w14:textId="497F8E21" w:rsidR="0052779B" w:rsidRPr="0052779B" w:rsidRDefault="0052779B" w:rsidP="002333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- 1 302.00.000 </w:t>
      </w:r>
      <w:r w:rsidRPr="0052779B">
        <w:rPr>
          <w:rStyle w:val="af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«Расчёты по принятым обязательствам» в сумме 40,15 тыс. руб.;</w:t>
      </w:r>
    </w:p>
    <w:p w14:paraId="7E4910C9" w14:textId="21EC10DB" w:rsidR="002333C0" w:rsidRPr="0050548D" w:rsidRDefault="002333C0" w:rsidP="002333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- 1.303.00.000 «Расчеты по платежам в бюджеты» в сумме </w:t>
      </w:r>
      <w:r w:rsidR="0052779B">
        <w:rPr>
          <w:rFonts w:ascii="Times New Roman" w:hAnsi="Times New Roman" w:cs="Times New Roman"/>
          <w:sz w:val="28"/>
          <w:szCs w:val="28"/>
          <w:shd w:val="clear" w:color="auto" w:fill="FFFFFF"/>
        </w:rPr>
        <w:t>0,71 тыс.</w:t>
      </w:r>
      <w:r w:rsidRPr="00505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</w:t>
      </w:r>
    </w:p>
    <w:p w14:paraId="5415EAE0" w14:textId="6CCC80C0" w:rsidR="002333C0" w:rsidRPr="0050548D" w:rsidRDefault="002333C0" w:rsidP="002333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Доходы будущих периодов по счету 0.401.40.000 составили </w:t>
      </w:r>
      <w:r w:rsidR="0052779B">
        <w:rPr>
          <w:rFonts w:ascii="Times New Roman" w:hAnsi="Times New Roman" w:cs="Times New Roman"/>
          <w:bCs/>
          <w:spacing w:val="-3"/>
          <w:sz w:val="28"/>
          <w:szCs w:val="28"/>
        </w:rPr>
        <w:t>8 058,91 тыс.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руб., что соответствуют показателям в ф. 0504072 «Главная книга».</w:t>
      </w:r>
    </w:p>
    <w:p w14:paraId="67E076F4" w14:textId="7BD8FA22" w:rsidR="002333C0" w:rsidRPr="0050548D" w:rsidRDefault="002333C0" w:rsidP="002333C0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Просроченная кредиторская задолженность отсутствует. </w:t>
      </w:r>
    </w:p>
    <w:p w14:paraId="3B7BB2D2" w14:textId="6EA630E0" w:rsidR="00B6143F" w:rsidRPr="0050548D" w:rsidRDefault="00B6143F" w:rsidP="002333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Сумма </w:t>
      </w:r>
      <w:r w:rsidR="00C24823"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дебиторской и 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кредиторской задолженности соответствует показателям Баланса исполнения бюджета (ф.0503120) </w:t>
      </w:r>
      <w:r w:rsidR="00A3492B">
        <w:rPr>
          <w:rFonts w:ascii="Times New Roman" w:hAnsi="Times New Roman" w:cs="Times New Roman"/>
          <w:bCs/>
          <w:spacing w:val="-3"/>
          <w:sz w:val="28"/>
          <w:szCs w:val="28"/>
        </w:rPr>
        <w:t>на начало и конец отчетного периода.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14:paraId="1388051F" w14:textId="62525C01" w:rsidR="00B6143F" w:rsidRPr="0050548D" w:rsidRDefault="00B6143F" w:rsidP="009149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соответствии с </w:t>
      </w:r>
      <w:r w:rsidR="0091496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пунктом 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>167 Инструкции №</w:t>
      </w:r>
      <w:r w:rsidR="0091496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>191н ф.0503169 должна содержать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Показатели, отраженные в Сведениях (ф.0503169), должны быть подтверждены соответствующими регистрами бюджетного учета. Сведения (ф. 0503169) и Главная книга (ф.0504072) должна иметь взаимное соответствие.</w:t>
      </w:r>
    </w:p>
    <w:p w14:paraId="64394024" w14:textId="77777777" w:rsidR="00B6143F" w:rsidRPr="0050548D" w:rsidRDefault="00B6143F" w:rsidP="009149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>Контрольно-счетным органом Манского района проведена сверка задолженности, указанной в Сведениях (ф.0503169) с задолженностью, отраженной в Главной книге (ф.0504072) на начало и конец отчетного периода, по результатам которой расхождений не выявлено.</w:t>
      </w:r>
    </w:p>
    <w:p w14:paraId="5BC78893" w14:textId="75E4FD58" w:rsidR="00B6143F" w:rsidRPr="0050548D" w:rsidRDefault="00B6143F" w:rsidP="00C978E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>По результатам сравнительного анализа показателей годового отчета об исполнении местного бюджета за 202</w:t>
      </w:r>
      <w:r w:rsidR="00F64C5B">
        <w:rPr>
          <w:rFonts w:ascii="Times New Roman" w:hAnsi="Times New Roman" w:cs="Times New Roman"/>
          <w:bCs/>
          <w:spacing w:val="-3"/>
          <w:sz w:val="28"/>
          <w:szCs w:val="28"/>
        </w:rPr>
        <w:t>4</w:t>
      </w: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 с показателями бюджетной отчетности расхождений не установлено.</w:t>
      </w:r>
    </w:p>
    <w:p w14:paraId="6C85138F" w14:textId="56A0EA14" w:rsidR="001C04B7" w:rsidRPr="0050548D" w:rsidRDefault="001C04B7" w:rsidP="001C04B7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соответствии со статьей 160.2-1 БК РФ в целях осуществления внутреннего финансового аудита главным администратором бюджетных средств Администрацией Каменского сельсовета распоряжением администрации Каменского сельсовета от 28.12.2021 № 73 принято решение об упрощенном осуществлении внутреннего финансового аудита администрацией Каменского сельсовета. </w:t>
      </w:r>
    </w:p>
    <w:p w14:paraId="5AEA741E" w14:textId="484C5261" w:rsidR="001C04B7" w:rsidRPr="0050548D" w:rsidRDefault="001C04B7" w:rsidP="001C04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Cs/>
          <w:spacing w:val="-3"/>
          <w:sz w:val="28"/>
          <w:szCs w:val="28"/>
        </w:rPr>
        <w:t>Глава администрации наделен полномочиями по осуществлению внутреннего финансового аудита и единолично несет ответственность за результаты выполнения бюджетных процедур и действий, направленных на достижение целей осуществления внутреннего финансового аудита.</w:t>
      </w:r>
    </w:p>
    <w:p w14:paraId="1AFA1DEE" w14:textId="77777777" w:rsidR="00351913" w:rsidRPr="0050548D" w:rsidRDefault="00351913" w:rsidP="0035191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5F853" w14:textId="4B8A7D6A" w:rsidR="00B6143F" w:rsidRPr="0050548D" w:rsidRDefault="00B6143F" w:rsidP="00C978EE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8D">
        <w:rPr>
          <w:rFonts w:ascii="Times New Roman" w:hAnsi="Times New Roman" w:cs="Times New Roman"/>
          <w:b/>
          <w:sz w:val="28"/>
          <w:szCs w:val="28"/>
        </w:rPr>
        <w:t xml:space="preserve">4. Результаты внешней проверки показателей </w:t>
      </w:r>
    </w:p>
    <w:p w14:paraId="0BD48A02" w14:textId="77777777" w:rsidR="00B6143F" w:rsidRPr="0050548D" w:rsidRDefault="00B6143F" w:rsidP="00C978EE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8D">
        <w:rPr>
          <w:rFonts w:ascii="Times New Roman" w:hAnsi="Times New Roman" w:cs="Times New Roman"/>
          <w:b/>
          <w:sz w:val="28"/>
          <w:szCs w:val="28"/>
        </w:rPr>
        <w:t>годового отчета по доходам.</w:t>
      </w:r>
    </w:p>
    <w:p w14:paraId="73BF19F5" w14:textId="663501F3" w:rsidR="00B6143F" w:rsidRPr="0050548D" w:rsidRDefault="00B6143F" w:rsidP="00C978E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lastRenderedPageBreak/>
        <w:t xml:space="preserve">Доходы местного бюджета исполнены в сумме </w:t>
      </w:r>
      <w:r w:rsidR="00787CFE">
        <w:rPr>
          <w:rFonts w:ascii="Times New Roman" w:hAnsi="Times New Roman" w:cs="Times New Roman"/>
          <w:sz w:val="28"/>
          <w:szCs w:val="28"/>
        </w:rPr>
        <w:t>89 094,45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553C4CB" w14:textId="572B23F0" w:rsidR="00B6143F" w:rsidRPr="0050548D" w:rsidRDefault="00B6143F" w:rsidP="00B365BF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Раздел 1 «Доходы бюджета» отчета об исполнении бюджета </w:t>
      </w:r>
      <w:hyperlink w:anchor="P5324" w:tooltip="                                   ОТЧЕТ">
        <w:r w:rsidRPr="0050548D">
          <w:rPr>
            <w:rFonts w:ascii="Times New Roman" w:hAnsi="Times New Roman" w:cs="Times New Roman"/>
            <w:sz w:val="28"/>
            <w:szCs w:val="28"/>
          </w:rPr>
          <w:t>(ф. 0503117)</w:t>
        </w:r>
      </w:hyperlink>
      <w:r w:rsidRPr="00505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 xml:space="preserve">составлен на основании данных по исполнению бюджета, в рамках осуществляемой бюджетной деятельности и соответствует требованиям </w:t>
      </w:r>
      <w:r w:rsidR="00787CFE">
        <w:rPr>
          <w:rFonts w:ascii="Times New Roman" w:hAnsi="Times New Roman" w:cs="Times New Roman"/>
          <w:sz w:val="28"/>
          <w:szCs w:val="28"/>
        </w:rPr>
        <w:t>пункта</w:t>
      </w:r>
      <w:r w:rsidRPr="0050548D">
        <w:rPr>
          <w:rFonts w:ascii="Times New Roman" w:hAnsi="Times New Roman" w:cs="Times New Roman"/>
          <w:sz w:val="28"/>
          <w:szCs w:val="28"/>
        </w:rPr>
        <w:t xml:space="preserve"> 137 Инструкции </w:t>
      </w:r>
      <w:r w:rsidR="00787CFE">
        <w:rPr>
          <w:rFonts w:ascii="Times New Roman" w:hAnsi="Times New Roman" w:cs="Times New Roman"/>
          <w:sz w:val="28"/>
          <w:szCs w:val="28"/>
        </w:rPr>
        <w:t xml:space="preserve">№ </w:t>
      </w:r>
      <w:r w:rsidRPr="0050548D">
        <w:rPr>
          <w:rFonts w:ascii="Times New Roman" w:hAnsi="Times New Roman" w:cs="Times New Roman"/>
          <w:sz w:val="28"/>
          <w:szCs w:val="28"/>
        </w:rPr>
        <w:t>191н.</w:t>
      </w:r>
    </w:p>
    <w:p w14:paraId="79B14BBA" w14:textId="77777777" w:rsidR="00B6143F" w:rsidRPr="0050548D" w:rsidRDefault="00B6143F" w:rsidP="0035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В ходе анализа установлено соответствие показателей раздела 1 «Доходы бюджета» отчета об исполнении бюджета </w:t>
      </w:r>
      <w:hyperlink w:anchor="P5324" w:tooltip="                                   ОТЧЕТ">
        <w:r w:rsidRPr="0050548D">
          <w:rPr>
            <w:rFonts w:ascii="Times New Roman" w:hAnsi="Times New Roman" w:cs="Times New Roman"/>
            <w:sz w:val="28"/>
            <w:szCs w:val="28"/>
          </w:rPr>
          <w:t>(ф. 0503117)</w:t>
        </w:r>
      </w:hyperlink>
      <w:r w:rsidRPr="0050548D">
        <w:rPr>
          <w:rFonts w:ascii="Times New Roman" w:hAnsi="Times New Roman" w:cs="Times New Roman"/>
          <w:sz w:val="28"/>
          <w:szCs w:val="28"/>
        </w:rPr>
        <w:t xml:space="preserve"> показателям, отраженным в разделе 1 «Доходы бюджета, всего» в сведениях об исполнении бюджета (ф.0503164).</w:t>
      </w:r>
    </w:p>
    <w:p w14:paraId="0EEAE5B2" w14:textId="778A5068" w:rsidR="00D02D87" w:rsidRPr="0050548D" w:rsidRDefault="00D02D87" w:rsidP="0035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За отчетный период структура доходной части бюджета поселения сложилась следующим образом</w:t>
      </w:r>
      <w:r w:rsidR="00C7550C" w:rsidRPr="0050548D">
        <w:rPr>
          <w:rFonts w:ascii="Times New Roman" w:hAnsi="Times New Roman" w:cs="Times New Roman"/>
          <w:sz w:val="28"/>
          <w:szCs w:val="28"/>
        </w:rPr>
        <w:t xml:space="preserve"> (диаграмма 1)</w:t>
      </w:r>
      <w:r w:rsidRPr="0050548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D4EEE7" w14:textId="2D0E8614" w:rsidR="00C7550C" w:rsidRPr="0050548D" w:rsidRDefault="00C7550C" w:rsidP="00C755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0548D">
        <w:rPr>
          <w:rFonts w:ascii="Times New Roman" w:hAnsi="Times New Roman" w:cs="Times New Roman"/>
          <w:sz w:val="20"/>
          <w:szCs w:val="20"/>
        </w:rPr>
        <w:t>Диаграмма 1</w:t>
      </w:r>
      <w:r w:rsidR="00787CFE">
        <w:rPr>
          <w:rFonts w:ascii="Times New Roman" w:hAnsi="Times New Roman" w:cs="Times New Roman"/>
          <w:sz w:val="20"/>
          <w:szCs w:val="20"/>
        </w:rPr>
        <w:t>.</w:t>
      </w:r>
    </w:p>
    <w:p w14:paraId="74FE2105" w14:textId="12433CA3" w:rsidR="00576323" w:rsidRPr="0050548D" w:rsidRDefault="00576323" w:rsidP="00D02D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3879E86C" wp14:editId="13F0F1A3">
            <wp:extent cx="5534025" cy="1647825"/>
            <wp:effectExtent l="0" t="0" r="9525" b="9525"/>
            <wp:docPr id="13769019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58551C" w14:textId="7517075A" w:rsidR="002827A6" w:rsidRPr="0050548D" w:rsidRDefault="002F78BA" w:rsidP="002827A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2 361,76 тыс.</w:t>
      </w:r>
      <w:r w:rsidR="002827A6" w:rsidRPr="0050548D">
        <w:rPr>
          <w:rFonts w:ascii="Times New Roman" w:hAnsi="Times New Roman" w:cs="Times New Roman"/>
          <w:sz w:val="28"/>
          <w:szCs w:val="28"/>
        </w:rPr>
        <w:t xml:space="preserve"> руб. - налоговые доходы, зачисляемые в бюджет поселения, которые составили </w:t>
      </w:r>
      <w:r>
        <w:rPr>
          <w:rFonts w:ascii="Times New Roman" w:hAnsi="Times New Roman" w:cs="Times New Roman"/>
          <w:sz w:val="28"/>
          <w:szCs w:val="28"/>
        </w:rPr>
        <w:t xml:space="preserve">2,65 </w:t>
      </w:r>
      <w:r w:rsidR="002827A6" w:rsidRPr="0050548D">
        <w:rPr>
          <w:rFonts w:ascii="Times New Roman" w:hAnsi="Times New Roman" w:cs="Times New Roman"/>
          <w:sz w:val="28"/>
          <w:szCs w:val="28"/>
        </w:rPr>
        <w:t>%;</w:t>
      </w:r>
    </w:p>
    <w:p w14:paraId="7BC609A1" w14:textId="5EA6E7FF" w:rsidR="002827A6" w:rsidRPr="0050548D" w:rsidRDefault="002F78BA" w:rsidP="002827A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1 321,75 тыс.</w:t>
      </w:r>
      <w:r w:rsidR="002827A6" w:rsidRPr="0050548D">
        <w:rPr>
          <w:rFonts w:ascii="Times New Roman" w:hAnsi="Times New Roman" w:cs="Times New Roman"/>
          <w:sz w:val="28"/>
          <w:szCs w:val="28"/>
        </w:rPr>
        <w:t xml:space="preserve"> руб. - неналоговые доходы поселения, или </w:t>
      </w:r>
      <w:r>
        <w:rPr>
          <w:rFonts w:ascii="Times New Roman" w:hAnsi="Times New Roman" w:cs="Times New Roman"/>
          <w:sz w:val="28"/>
          <w:szCs w:val="28"/>
        </w:rPr>
        <w:t xml:space="preserve">1,48 </w:t>
      </w:r>
      <w:r w:rsidR="002827A6" w:rsidRPr="0050548D"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776C6C6E" w14:textId="6379812F" w:rsidR="002827A6" w:rsidRPr="0050548D" w:rsidRDefault="002F78BA" w:rsidP="002827A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85 410,94 тыс.</w:t>
      </w:r>
      <w:r w:rsidR="002827A6" w:rsidRPr="0050548D">
        <w:rPr>
          <w:rFonts w:ascii="Times New Roman" w:hAnsi="Times New Roman" w:cs="Times New Roman"/>
          <w:sz w:val="28"/>
          <w:szCs w:val="28"/>
        </w:rPr>
        <w:t xml:space="preserve"> руб. - безвозмездные поступления, или </w:t>
      </w:r>
      <w:r>
        <w:rPr>
          <w:rFonts w:ascii="Times New Roman" w:hAnsi="Times New Roman" w:cs="Times New Roman"/>
          <w:sz w:val="28"/>
          <w:szCs w:val="28"/>
        </w:rPr>
        <w:t xml:space="preserve">95,87 </w:t>
      </w:r>
      <w:r w:rsidR="002827A6" w:rsidRPr="0050548D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65C82D72" w14:textId="3AFF94BF" w:rsidR="00C24823" w:rsidRPr="0050548D" w:rsidRDefault="00D02D87" w:rsidP="00C24823">
      <w:pPr>
        <w:pStyle w:val="Default"/>
        <w:ind w:firstLine="720"/>
        <w:jc w:val="both"/>
        <w:rPr>
          <w:b/>
          <w:bCs/>
          <w:sz w:val="28"/>
          <w:szCs w:val="28"/>
        </w:rPr>
      </w:pPr>
      <w:r w:rsidRPr="0050548D">
        <w:rPr>
          <w:b/>
          <w:bCs/>
          <w:sz w:val="28"/>
          <w:szCs w:val="28"/>
        </w:rPr>
        <w:t>4.1</w:t>
      </w:r>
      <w:r w:rsidR="001F738B" w:rsidRPr="0050548D">
        <w:rPr>
          <w:b/>
          <w:bCs/>
          <w:sz w:val="28"/>
          <w:szCs w:val="28"/>
        </w:rPr>
        <w:t>.</w:t>
      </w:r>
      <w:r w:rsidRPr="0050548D">
        <w:rPr>
          <w:b/>
          <w:bCs/>
          <w:sz w:val="28"/>
          <w:szCs w:val="28"/>
        </w:rPr>
        <w:t xml:space="preserve"> Налоговые доходы</w:t>
      </w:r>
      <w:r w:rsidR="00C24823" w:rsidRPr="0050548D">
        <w:rPr>
          <w:sz w:val="28"/>
          <w:szCs w:val="28"/>
        </w:rPr>
        <w:t xml:space="preserve"> </w:t>
      </w:r>
      <w:bookmarkStart w:id="4" w:name="_Hlk165625400"/>
      <w:r w:rsidR="00C24823" w:rsidRPr="0050548D">
        <w:rPr>
          <w:sz w:val="28"/>
          <w:szCs w:val="28"/>
        </w:rPr>
        <w:t>поступили в доход поселения за 202</w:t>
      </w:r>
      <w:r w:rsidR="00250042">
        <w:rPr>
          <w:sz w:val="28"/>
          <w:szCs w:val="28"/>
        </w:rPr>
        <w:t>4</w:t>
      </w:r>
      <w:r w:rsidR="00C24823" w:rsidRPr="0050548D">
        <w:rPr>
          <w:sz w:val="28"/>
          <w:szCs w:val="28"/>
        </w:rPr>
        <w:t xml:space="preserve"> год в сумме </w:t>
      </w:r>
      <w:r w:rsidR="00250042">
        <w:rPr>
          <w:sz w:val="28"/>
          <w:szCs w:val="28"/>
        </w:rPr>
        <w:t>2 361,76 тыс.</w:t>
      </w:r>
      <w:r w:rsidR="00C24823" w:rsidRPr="0050548D">
        <w:rPr>
          <w:sz w:val="28"/>
          <w:szCs w:val="28"/>
        </w:rPr>
        <w:t xml:space="preserve"> руб., в том числе:</w:t>
      </w:r>
    </w:p>
    <w:bookmarkEnd w:id="4"/>
    <w:p w14:paraId="399024B2" w14:textId="60299591" w:rsidR="00D02D87" w:rsidRPr="0050548D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50548D">
        <w:rPr>
          <w:b/>
          <w:bCs/>
          <w:i/>
          <w:iCs/>
          <w:sz w:val="28"/>
          <w:szCs w:val="28"/>
          <w:u w:val="single"/>
        </w:rPr>
        <w:t>Налог на доходы физических лиц</w:t>
      </w:r>
      <w:r w:rsidRPr="0050548D">
        <w:rPr>
          <w:b/>
          <w:bCs/>
          <w:i/>
          <w:iCs/>
          <w:sz w:val="28"/>
          <w:szCs w:val="28"/>
        </w:rPr>
        <w:t xml:space="preserve"> </w:t>
      </w:r>
      <w:r w:rsidRPr="0050548D">
        <w:rPr>
          <w:sz w:val="28"/>
          <w:szCs w:val="28"/>
        </w:rPr>
        <w:t xml:space="preserve">поступил в сумме </w:t>
      </w:r>
      <w:r w:rsidR="00250042">
        <w:rPr>
          <w:sz w:val="28"/>
          <w:szCs w:val="28"/>
        </w:rPr>
        <w:t>408,9</w:t>
      </w:r>
      <w:r w:rsidR="00EB32FC">
        <w:rPr>
          <w:sz w:val="28"/>
          <w:szCs w:val="28"/>
        </w:rPr>
        <w:t>4</w:t>
      </w:r>
      <w:r w:rsidR="00250042">
        <w:rPr>
          <w:sz w:val="28"/>
          <w:szCs w:val="28"/>
        </w:rPr>
        <w:t xml:space="preserve"> тыс. </w:t>
      </w:r>
      <w:r w:rsidRPr="0050548D">
        <w:rPr>
          <w:sz w:val="28"/>
          <w:szCs w:val="28"/>
        </w:rPr>
        <w:t xml:space="preserve">руб. при уточненном плане </w:t>
      </w:r>
      <w:r w:rsidR="00250042">
        <w:rPr>
          <w:sz w:val="28"/>
          <w:szCs w:val="28"/>
        </w:rPr>
        <w:t>437,42 тыс.</w:t>
      </w:r>
      <w:r w:rsidR="00481C47" w:rsidRPr="0050548D">
        <w:rPr>
          <w:sz w:val="28"/>
          <w:szCs w:val="28"/>
        </w:rPr>
        <w:t xml:space="preserve"> </w:t>
      </w:r>
      <w:r w:rsidRPr="0050548D">
        <w:rPr>
          <w:sz w:val="28"/>
          <w:szCs w:val="28"/>
        </w:rPr>
        <w:t xml:space="preserve">руб., уточненные бюджетные назначения выполнены на </w:t>
      </w:r>
      <w:r w:rsidR="00FC727A">
        <w:rPr>
          <w:sz w:val="28"/>
          <w:szCs w:val="28"/>
        </w:rPr>
        <w:t>93,49</w:t>
      </w:r>
      <w:r w:rsidR="00250042">
        <w:rPr>
          <w:sz w:val="28"/>
          <w:szCs w:val="28"/>
        </w:rPr>
        <w:t xml:space="preserve"> </w:t>
      </w:r>
      <w:r w:rsidRPr="0050548D">
        <w:rPr>
          <w:sz w:val="28"/>
          <w:szCs w:val="28"/>
        </w:rPr>
        <w:t>%</w:t>
      </w:r>
      <w:r w:rsidR="00373594" w:rsidRPr="0050548D">
        <w:rPr>
          <w:sz w:val="28"/>
          <w:szCs w:val="28"/>
        </w:rPr>
        <w:t xml:space="preserve">, в структуре налоговых доходов составляет </w:t>
      </w:r>
      <w:r w:rsidR="00250042">
        <w:rPr>
          <w:sz w:val="28"/>
          <w:szCs w:val="28"/>
        </w:rPr>
        <w:t>17,31</w:t>
      </w:r>
      <w:r w:rsidRPr="0050548D">
        <w:rPr>
          <w:sz w:val="28"/>
          <w:szCs w:val="28"/>
        </w:rPr>
        <w:t xml:space="preserve"> %</w:t>
      </w:r>
      <w:bookmarkStart w:id="5" w:name="_Hlk165564038"/>
      <w:r w:rsidR="00373594" w:rsidRPr="0050548D">
        <w:rPr>
          <w:sz w:val="28"/>
          <w:szCs w:val="28"/>
        </w:rPr>
        <w:t>.</w:t>
      </w:r>
    </w:p>
    <w:bookmarkEnd w:id="5"/>
    <w:p w14:paraId="5A51B2AA" w14:textId="63CC91B0" w:rsidR="002C2461" w:rsidRPr="0050548D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50548D">
        <w:rPr>
          <w:b/>
          <w:bCs/>
          <w:i/>
          <w:iCs/>
          <w:sz w:val="28"/>
          <w:szCs w:val="28"/>
          <w:u w:val="single"/>
        </w:rPr>
        <w:t>Акцизы по подакцизным товарам (продукции), производимым на территории Российской Федерации</w:t>
      </w:r>
      <w:r w:rsidRPr="0050548D">
        <w:rPr>
          <w:b/>
          <w:bCs/>
          <w:i/>
          <w:iCs/>
          <w:sz w:val="28"/>
          <w:szCs w:val="28"/>
        </w:rPr>
        <w:t xml:space="preserve"> </w:t>
      </w:r>
      <w:r w:rsidRPr="0050548D">
        <w:rPr>
          <w:sz w:val="28"/>
          <w:szCs w:val="28"/>
        </w:rPr>
        <w:t xml:space="preserve">поступили в сумме </w:t>
      </w:r>
      <w:r w:rsidR="00490B96">
        <w:rPr>
          <w:sz w:val="28"/>
          <w:szCs w:val="28"/>
        </w:rPr>
        <w:t>995,53 тыс.</w:t>
      </w:r>
      <w:r w:rsidRPr="0050548D">
        <w:rPr>
          <w:sz w:val="28"/>
          <w:szCs w:val="28"/>
        </w:rPr>
        <w:t xml:space="preserve"> руб. при утвержденных бюджетных назначениях </w:t>
      </w:r>
      <w:r w:rsidR="00490B96">
        <w:rPr>
          <w:sz w:val="28"/>
          <w:szCs w:val="28"/>
        </w:rPr>
        <w:t>928,10 тыс.</w:t>
      </w:r>
      <w:r w:rsidRPr="0050548D">
        <w:rPr>
          <w:sz w:val="28"/>
          <w:szCs w:val="28"/>
        </w:rPr>
        <w:t xml:space="preserve"> руб., выполнение плана составило </w:t>
      </w:r>
      <w:r w:rsidR="00490B96">
        <w:rPr>
          <w:sz w:val="28"/>
          <w:szCs w:val="28"/>
        </w:rPr>
        <w:t>107,27</w:t>
      </w:r>
      <w:r w:rsidRPr="0050548D">
        <w:rPr>
          <w:sz w:val="28"/>
          <w:szCs w:val="28"/>
        </w:rPr>
        <w:t xml:space="preserve"> %. </w:t>
      </w:r>
      <w:r w:rsidR="00490B96">
        <w:rPr>
          <w:sz w:val="28"/>
          <w:szCs w:val="28"/>
        </w:rPr>
        <w:t>Доля</w:t>
      </w:r>
      <w:r w:rsidRPr="0050548D">
        <w:rPr>
          <w:sz w:val="28"/>
          <w:szCs w:val="28"/>
        </w:rPr>
        <w:t xml:space="preserve"> полученного налога составляет </w:t>
      </w:r>
      <w:r w:rsidR="00490B96">
        <w:rPr>
          <w:sz w:val="28"/>
          <w:szCs w:val="28"/>
        </w:rPr>
        <w:t xml:space="preserve">42,15 </w:t>
      </w:r>
      <w:r w:rsidRPr="0050548D">
        <w:rPr>
          <w:sz w:val="28"/>
          <w:szCs w:val="28"/>
        </w:rPr>
        <w:t>% от суммы налоговых доходов.</w:t>
      </w:r>
      <w:r w:rsidR="00F5314F" w:rsidRPr="0050548D">
        <w:rPr>
          <w:sz w:val="28"/>
          <w:szCs w:val="28"/>
        </w:rPr>
        <w:t xml:space="preserve"> </w:t>
      </w:r>
    </w:p>
    <w:p w14:paraId="69DC861F" w14:textId="5D41C2EE" w:rsidR="00D02D87" w:rsidRPr="0050548D" w:rsidRDefault="00F5314F" w:rsidP="00D02D87">
      <w:pPr>
        <w:pStyle w:val="Default"/>
        <w:ind w:firstLine="720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Перевыполнение плановых назначений произошло в результате в результате увеличения объемов реализации в целом по </w:t>
      </w:r>
      <w:r w:rsidR="00373594" w:rsidRPr="0050548D">
        <w:rPr>
          <w:sz w:val="28"/>
          <w:szCs w:val="28"/>
        </w:rPr>
        <w:t>стране</w:t>
      </w:r>
      <w:r w:rsidRPr="0050548D">
        <w:rPr>
          <w:sz w:val="28"/>
          <w:szCs w:val="28"/>
        </w:rPr>
        <w:t>.</w:t>
      </w:r>
    </w:p>
    <w:p w14:paraId="493D9312" w14:textId="544D1CAA" w:rsidR="0075435E" w:rsidRPr="0050548D" w:rsidRDefault="00E8341D" w:rsidP="0075435E">
      <w:pPr>
        <w:pStyle w:val="Default"/>
        <w:ind w:firstLine="720"/>
        <w:jc w:val="both"/>
        <w:rPr>
          <w:sz w:val="28"/>
          <w:szCs w:val="28"/>
        </w:rPr>
      </w:pPr>
      <w:r w:rsidRPr="0050548D">
        <w:rPr>
          <w:b/>
          <w:bCs/>
          <w:i/>
          <w:iCs/>
          <w:sz w:val="28"/>
          <w:szCs w:val="28"/>
          <w:u w:val="single"/>
        </w:rPr>
        <w:t>Налог на совокупный доход</w:t>
      </w:r>
      <w:r w:rsidR="0075435E" w:rsidRPr="0050548D">
        <w:rPr>
          <w:b/>
          <w:bCs/>
          <w:i/>
          <w:iCs/>
          <w:sz w:val="28"/>
          <w:szCs w:val="28"/>
          <w:u w:val="single"/>
        </w:rPr>
        <w:t xml:space="preserve"> (е</w:t>
      </w:r>
      <w:r w:rsidRPr="0050548D">
        <w:rPr>
          <w:b/>
          <w:bCs/>
          <w:i/>
          <w:iCs/>
          <w:sz w:val="28"/>
          <w:szCs w:val="28"/>
          <w:u w:val="single"/>
        </w:rPr>
        <w:t>диный сельскохозяйственный налог</w:t>
      </w:r>
      <w:r w:rsidR="0075435E" w:rsidRPr="0050548D">
        <w:rPr>
          <w:b/>
          <w:bCs/>
          <w:i/>
          <w:iCs/>
          <w:sz w:val="28"/>
          <w:szCs w:val="28"/>
          <w:u w:val="single"/>
        </w:rPr>
        <w:t>)</w:t>
      </w:r>
      <w:r w:rsidR="0075435E" w:rsidRPr="0050548D">
        <w:rPr>
          <w:sz w:val="28"/>
          <w:szCs w:val="28"/>
        </w:rPr>
        <w:t xml:space="preserve"> поступил в сумме </w:t>
      </w:r>
      <w:r w:rsidR="00490B96">
        <w:rPr>
          <w:sz w:val="28"/>
          <w:szCs w:val="28"/>
        </w:rPr>
        <w:t>220,72 тыс.</w:t>
      </w:r>
      <w:r w:rsidR="0075435E" w:rsidRPr="0050548D">
        <w:rPr>
          <w:sz w:val="28"/>
          <w:szCs w:val="28"/>
        </w:rPr>
        <w:t xml:space="preserve"> руб. при утвержденных бюджетных назначениях </w:t>
      </w:r>
      <w:r w:rsidR="00490B96">
        <w:rPr>
          <w:sz w:val="28"/>
          <w:szCs w:val="28"/>
        </w:rPr>
        <w:t>230,00 тыс.</w:t>
      </w:r>
      <w:r w:rsidR="0075435E" w:rsidRPr="0050548D">
        <w:rPr>
          <w:sz w:val="28"/>
          <w:szCs w:val="28"/>
        </w:rPr>
        <w:t xml:space="preserve"> руб., выполнение плана составило </w:t>
      </w:r>
      <w:r w:rsidR="00490B96">
        <w:rPr>
          <w:sz w:val="28"/>
          <w:szCs w:val="28"/>
        </w:rPr>
        <w:t xml:space="preserve">95,97 </w:t>
      </w:r>
      <w:r w:rsidR="0075435E" w:rsidRPr="0050548D">
        <w:rPr>
          <w:sz w:val="28"/>
          <w:szCs w:val="28"/>
        </w:rPr>
        <w:t xml:space="preserve">%. </w:t>
      </w:r>
      <w:r w:rsidR="00490B96">
        <w:rPr>
          <w:sz w:val="28"/>
          <w:szCs w:val="28"/>
        </w:rPr>
        <w:t>Доля</w:t>
      </w:r>
      <w:r w:rsidR="0075435E" w:rsidRPr="0050548D">
        <w:rPr>
          <w:sz w:val="28"/>
          <w:szCs w:val="28"/>
        </w:rPr>
        <w:t xml:space="preserve"> полученного налога составляет </w:t>
      </w:r>
      <w:r w:rsidR="00490B96">
        <w:rPr>
          <w:sz w:val="28"/>
          <w:szCs w:val="28"/>
        </w:rPr>
        <w:t xml:space="preserve">9,35 </w:t>
      </w:r>
      <w:r w:rsidR="0075435E" w:rsidRPr="0050548D">
        <w:rPr>
          <w:sz w:val="28"/>
          <w:szCs w:val="28"/>
        </w:rPr>
        <w:t>% от суммы налоговых доходов</w:t>
      </w:r>
      <w:r w:rsidR="00F55045" w:rsidRPr="0050548D">
        <w:rPr>
          <w:sz w:val="28"/>
          <w:szCs w:val="28"/>
        </w:rPr>
        <w:t>.</w:t>
      </w:r>
      <w:r w:rsidR="0075435E" w:rsidRPr="0050548D">
        <w:rPr>
          <w:sz w:val="28"/>
          <w:szCs w:val="28"/>
        </w:rPr>
        <w:t xml:space="preserve"> </w:t>
      </w:r>
    </w:p>
    <w:p w14:paraId="4C123BB6" w14:textId="4BA1200D" w:rsidR="00D02D87" w:rsidRPr="0050548D" w:rsidRDefault="00D02D87" w:rsidP="00D02D87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          </w:t>
      </w:r>
      <w:r w:rsidRPr="0050548D">
        <w:rPr>
          <w:b/>
          <w:bCs/>
          <w:i/>
          <w:iCs/>
          <w:sz w:val="28"/>
          <w:szCs w:val="28"/>
          <w:u w:val="single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Pr="0050548D">
        <w:rPr>
          <w:b/>
          <w:bCs/>
          <w:i/>
          <w:iCs/>
          <w:sz w:val="28"/>
          <w:szCs w:val="28"/>
        </w:rPr>
        <w:t xml:space="preserve">, </w:t>
      </w:r>
      <w:r w:rsidRPr="0050548D">
        <w:rPr>
          <w:sz w:val="28"/>
          <w:szCs w:val="28"/>
        </w:rPr>
        <w:t xml:space="preserve">поступил в сумме </w:t>
      </w:r>
      <w:r w:rsidR="00490B96">
        <w:rPr>
          <w:sz w:val="28"/>
          <w:szCs w:val="28"/>
        </w:rPr>
        <w:t xml:space="preserve">312,75 тыс. </w:t>
      </w:r>
      <w:r w:rsidRPr="0050548D">
        <w:rPr>
          <w:sz w:val="28"/>
          <w:szCs w:val="28"/>
        </w:rPr>
        <w:t xml:space="preserve">руб. при уточненном плане </w:t>
      </w:r>
      <w:r w:rsidR="00490B96">
        <w:rPr>
          <w:sz w:val="28"/>
          <w:szCs w:val="28"/>
        </w:rPr>
        <w:lastRenderedPageBreak/>
        <w:t>334,65 тыс.</w:t>
      </w:r>
      <w:r w:rsidRPr="0050548D">
        <w:rPr>
          <w:sz w:val="28"/>
          <w:szCs w:val="28"/>
        </w:rPr>
        <w:t xml:space="preserve"> руб., уточненные бюджетные назначения выполнены на </w:t>
      </w:r>
      <w:r w:rsidR="00490B96">
        <w:rPr>
          <w:sz w:val="28"/>
          <w:szCs w:val="28"/>
        </w:rPr>
        <w:t xml:space="preserve">93,46 </w:t>
      </w:r>
      <w:r w:rsidRPr="0050548D">
        <w:rPr>
          <w:sz w:val="28"/>
          <w:szCs w:val="28"/>
        </w:rPr>
        <w:t xml:space="preserve">%. </w:t>
      </w:r>
      <w:r w:rsidR="00490B96">
        <w:rPr>
          <w:sz w:val="28"/>
          <w:szCs w:val="28"/>
        </w:rPr>
        <w:t>Доля</w:t>
      </w:r>
      <w:r w:rsidRPr="0050548D">
        <w:rPr>
          <w:sz w:val="28"/>
          <w:szCs w:val="28"/>
        </w:rPr>
        <w:t xml:space="preserve"> полученного налога составляет </w:t>
      </w:r>
      <w:r w:rsidR="00490B96">
        <w:rPr>
          <w:sz w:val="28"/>
          <w:szCs w:val="28"/>
        </w:rPr>
        <w:t xml:space="preserve">13,24 </w:t>
      </w:r>
      <w:r w:rsidRPr="0050548D">
        <w:rPr>
          <w:sz w:val="28"/>
          <w:szCs w:val="28"/>
        </w:rPr>
        <w:t>% от суммы налоговых доходов</w:t>
      </w:r>
      <w:r w:rsidR="00F55045" w:rsidRPr="0050548D">
        <w:rPr>
          <w:sz w:val="28"/>
          <w:szCs w:val="28"/>
        </w:rPr>
        <w:t>.</w:t>
      </w:r>
    </w:p>
    <w:p w14:paraId="728996E5" w14:textId="15BC5759" w:rsidR="00D02D87" w:rsidRPr="0050548D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50548D">
        <w:rPr>
          <w:b/>
          <w:bCs/>
          <w:i/>
          <w:iCs/>
          <w:sz w:val="28"/>
          <w:szCs w:val="28"/>
          <w:u w:val="single"/>
        </w:rPr>
        <w:t>Земельный налог</w:t>
      </w:r>
      <w:r w:rsidRPr="0050548D">
        <w:rPr>
          <w:b/>
          <w:bCs/>
          <w:i/>
          <w:iCs/>
          <w:sz w:val="28"/>
          <w:szCs w:val="28"/>
        </w:rPr>
        <w:t xml:space="preserve"> </w:t>
      </w:r>
      <w:r w:rsidRPr="0050548D">
        <w:rPr>
          <w:sz w:val="28"/>
          <w:szCs w:val="28"/>
        </w:rPr>
        <w:t xml:space="preserve">поступил в сумме </w:t>
      </w:r>
      <w:r w:rsidR="00490B96">
        <w:rPr>
          <w:sz w:val="28"/>
          <w:szCs w:val="28"/>
        </w:rPr>
        <w:t>422,17 тыс.</w:t>
      </w:r>
      <w:r w:rsidRPr="0050548D">
        <w:rPr>
          <w:sz w:val="28"/>
          <w:szCs w:val="28"/>
        </w:rPr>
        <w:t xml:space="preserve"> руб. или </w:t>
      </w:r>
      <w:r w:rsidR="00490B96">
        <w:rPr>
          <w:sz w:val="28"/>
          <w:szCs w:val="28"/>
        </w:rPr>
        <w:t xml:space="preserve">60,68 </w:t>
      </w:r>
      <w:r w:rsidRPr="0050548D">
        <w:rPr>
          <w:sz w:val="28"/>
          <w:szCs w:val="28"/>
        </w:rPr>
        <w:t>%</w:t>
      </w:r>
      <w:r w:rsidR="001F738B" w:rsidRPr="0050548D">
        <w:rPr>
          <w:sz w:val="28"/>
          <w:szCs w:val="28"/>
        </w:rPr>
        <w:t xml:space="preserve"> от </w:t>
      </w:r>
      <w:r w:rsidR="00490B96">
        <w:rPr>
          <w:sz w:val="28"/>
          <w:szCs w:val="28"/>
        </w:rPr>
        <w:t>утвержденных бюджетных назначений в сумме 695,70 тыс. руб.</w:t>
      </w:r>
      <w:r w:rsidRPr="0050548D">
        <w:rPr>
          <w:sz w:val="28"/>
          <w:szCs w:val="28"/>
        </w:rPr>
        <w:t xml:space="preserve"> </w:t>
      </w:r>
      <w:r w:rsidR="00490B96">
        <w:rPr>
          <w:sz w:val="28"/>
          <w:szCs w:val="28"/>
        </w:rPr>
        <w:t>Доля</w:t>
      </w:r>
      <w:r w:rsidRPr="0050548D">
        <w:rPr>
          <w:sz w:val="28"/>
          <w:szCs w:val="28"/>
        </w:rPr>
        <w:t xml:space="preserve"> полученного налога составляет </w:t>
      </w:r>
      <w:r w:rsidR="00490B96">
        <w:rPr>
          <w:sz w:val="28"/>
          <w:szCs w:val="28"/>
        </w:rPr>
        <w:t xml:space="preserve">17,88 </w:t>
      </w:r>
      <w:r w:rsidRPr="0050548D">
        <w:rPr>
          <w:sz w:val="28"/>
          <w:szCs w:val="28"/>
        </w:rPr>
        <w:t>% от суммы</w:t>
      </w:r>
      <w:r w:rsidR="00F55045" w:rsidRPr="0050548D">
        <w:rPr>
          <w:sz w:val="28"/>
          <w:szCs w:val="28"/>
        </w:rPr>
        <w:t xml:space="preserve"> поступивших</w:t>
      </w:r>
      <w:r w:rsidRPr="0050548D">
        <w:rPr>
          <w:sz w:val="28"/>
          <w:szCs w:val="28"/>
        </w:rPr>
        <w:t xml:space="preserve"> налоговых доходов.  </w:t>
      </w:r>
    </w:p>
    <w:p w14:paraId="7DEC6441" w14:textId="7B99B241" w:rsidR="00EB32FC" w:rsidRDefault="00742980" w:rsidP="00742980">
      <w:pPr>
        <w:pStyle w:val="Default"/>
        <w:ind w:firstLine="720"/>
        <w:jc w:val="both"/>
        <w:rPr>
          <w:sz w:val="28"/>
          <w:szCs w:val="28"/>
        </w:rPr>
      </w:pPr>
      <w:r w:rsidRPr="0050548D">
        <w:rPr>
          <w:b/>
          <w:bCs/>
          <w:i/>
          <w:iCs/>
          <w:sz w:val="28"/>
          <w:szCs w:val="28"/>
          <w:u w:val="single"/>
        </w:rPr>
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</w:r>
      <w:r w:rsidR="00EB32FC" w:rsidRPr="0050548D">
        <w:rPr>
          <w:sz w:val="28"/>
          <w:szCs w:val="28"/>
        </w:rPr>
        <w:t>поступил</w:t>
      </w:r>
      <w:r w:rsidR="00EB32FC">
        <w:rPr>
          <w:sz w:val="28"/>
          <w:szCs w:val="28"/>
        </w:rPr>
        <w:t>а</w:t>
      </w:r>
      <w:r w:rsidR="00EB32FC" w:rsidRPr="0050548D">
        <w:rPr>
          <w:sz w:val="28"/>
          <w:szCs w:val="28"/>
        </w:rPr>
        <w:t xml:space="preserve"> в сумме </w:t>
      </w:r>
      <w:r w:rsidR="00EB32FC">
        <w:rPr>
          <w:sz w:val="28"/>
          <w:szCs w:val="28"/>
        </w:rPr>
        <w:t>1,65 тыс.</w:t>
      </w:r>
      <w:r w:rsidR="00EB32FC" w:rsidRPr="0050548D">
        <w:rPr>
          <w:sz w:val="28"/>
          <w:szCs w:val="28"/>
        </w:rPr>
        <w:t xml:space="preserve"> руб. или </w:t>
      </w:r>
      <w:r w:rsidR="00EB32FC">
        <w:rPr>
          <w:sz w:val="28"/>
          <w:szCs w:val="28"/>
        </w:rPr>
        <w:t xml:space="preserve">97,06 </w:t>
      </w:r>
      <w:r w:rsidR="00EB32FC" w:rsidRPr="0050548D">
        <w:rPr>
          <w:sz w:val="28"/>
          <w:szCs w:val="28"/>
        </w:rPr>
        <w:t xml:space="preserve">% от </w:t>
      </w:r>
      <w:r w:rsidR="00EB32FC">
        <w:rPr>
          <w:sz w:val="28"/>
          <w:szCs w:val="28"/>
        </w:rPr>
        <w:t>утвержденных бюджетных назначений в сумме 1,70 тыс. руб.</w:t>
      </w:r>
    </w:p>
    <w:p w14:paraId="34390423" w14:textId="49479266" w:rsidR="00742980" w:rsidRPr="0050548D" w:rsidRDefault="00EB32FC" w:rsidP="0074298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742980" w:rsidRPr="0050548D">
        <w:rPr>
          <w:sz w:val="28"/>
          <w:szCs w:val="28"/>
        </w:rPr>
        <w:t xml:space="preserve"> поступившей государственной пошлины составляет </w:t>
      </w:r>
      <w:r>
        <w:rPr>
          <w:sz w:val="28"/>
          <w:szCs w:val="28"/>
        </w:rPr>
        <w:t xml:space="preserve">0,07 </w:t>
      </w:r>
      <w:r w:rsidR="00742980" w:rsidRPr="0050548D">
        <w:rPr>
          <w:sz w:val="28"/>
          <w:szCs w:val="28"/>
        </w:rPr>
        <w:t>% от суммы налоговых доходов, поступивших в доход сельского поселения за 202</w:t>
      </w:r>
      <w:r>
        <w:rPr>
          <w:sz w:val="28"/>
          <w:szCs w:val="28"/>
        </w:rPr>
        <w:t>4</w:t>
      </w:r>
      <w:r w:rsidR="00742980" w:rsidRPr="0050548D">
        <w:rPr>
          <w:sz w:val="28"/>
          <w:szCs w:val="28"/>
        </w:rPr>
        <w:t xml:space="preserve"> год</w:t>
      </w:r>
      <w:r w:rsidR="001F738B" w:rsidRPr="0050548D">
        <w:rPr>
          <w:sz w:val="28"/>
          <w:szCs w:val="28"/>
        </w:rPr>
        <w:t>.</w:t>
      </w:r>
    </w:p>
    <w:p w14:paraId="3F1D2099" w14:textId="1BAF29A0" w:rsidR="00C24823" w:rsidRPr="0050548D" w:rsidRDefault="00D02D87" w:rsidP="00C24823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50548D">
        <w:rPr>
          <w:b/>
          <w:bCs/>
          <w:sz w:val="28"/>
          <w:szCs w:val="28"/>
        </w:rPr>
        <w:t>4.2</w:t>
      </w:r>
      <w:r w:rsidR="001F738B" w:rsidRPr="0050548D">
        <w:rPr>
          <w:b/>
          <w:bCs/>
          <w:sz w:val="28"/>
          <w:szCs w:val="28"/>
        </w:rPr>
        <w:t>.</w:t>
      </w:r>
      <w:r w:rsidRPr="0050548D">
        <w:rPr>
          <w:sz w:val="28"/>
          <w:szCs w:val="28"/>
        </w:rPr>
        <w:t xml:space="preserve"> </w:t>
      </w:r>
      <w:r w:rsidRPr="0050548D">
        <w:rPr>
          <w:b/>
          <w:bCs/>
          <w:sz w:val="28"/>
          <w:szCs w:val="28"/>
        </w:rPr>
        <w:t>Неналоговые доходы</w:t>
      </w:r>
      <w:r w:rsidR="00C24823" w:rsidRPr="0050548D">
        <w:rPr>
          <w:sz w:val="28"/>
          <w:szCs w:val="28"/>
        </w:rPr>
        <w:t xml:space="preserve"> поступили в доход поселения за 202</w:t>
      </w:r>
      <w:r w:rsidR="00DE065E">
        <w:rPr>
          <w:sz w:val="28"/>
          <w:szCs w:val="28"/>
        </w:rPr>
        <w:t>4</w:t>
      </w:r>
      <w:r w:rsidR="00C24823" w:rsidRPr="0050548D">
        <w:rPr>
          <w:sz w:val="28"/>
          <w:szCs w:val="28"/>
        </w:rPr>
        <w:t xml:space="preserve"> год в сумме </w:t>
      </w:r>
      <w:r w:rsidR="006E4A64">
        <w:rPr>
          <w:sz w:val="28"/>
          <w:szCs w:val="28"/>
        </w:rPr>
        <w:t>1 321,75 тыс.</w:t>
      </w:r>
      <w:r w:rsidR="00C24823" w:rsidRPr="0050548D">
        <w:rPr>
          <w:sz w:val="28"/>
          <w:szCs w:val="28"/>
        </w:rPr>
        <w:t xml:space="preserve"> руб., в том числе:</w:t>
      </w:r>
    </w:p>
    <w:p w14:paraId="579B56EA" w14:textId="3B1F9C60" w:rsidR="006741E4" w:rsidRPr="0050548D" w:rsidRDefault="006741E4" w:rsidP="00D023AB">
      <w:pPr>
        <w:pStyle w:val="Default"/>
        <w:jc w:val="both"/>
        <w:rPr>
          <w:sz w:val="28"/>
          <w:szCs w:val="28"/>
        </w:rPr>
      </w:pPr>
      <w:r w:rsidRPr="0050548D">
        <w:rPr>
          <w:b/>
          <w:bCs/>
          <w:i/>
          <w:iCs/>
          <w:color w:val="auto"/>
          <w:sz w:val="28"/>
          <w:szCs w:val="28"/>
        </w:rPr>
        <w:t xml:space="preserve">           </w:t>
      </w:r>
      <w:r w:rsidRPr="0050548D">
        <w:rPr>
          <w:b/>
          <w:bCs/>
          <w:i/>
          <w:iCs/>
          <w:color w:val="auto"/>
          <w:sz w:val="28"/>
          <w:szCs w:val="28"/>
          <w:u w:val="single"/>
        </w:rPr>
        <w:t>Доходы от использования имущества находящегося в государственной и муниципальной собственности</w:t>
      </w:r>
      <w:r w:rsidRPr="0050548D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50548D">
        <w:rPr>
          <w:color w:val="auto"/>
          <w:sz w:val="28"/>
          <w:szCs w:val="28"/>
        </w:rPr>
        <w:t xml:space="preserve">в бюджет сельского поселения поступили в сумме </w:t>
      </w:r>
      <w:r w:rsidR="006E4A64">
        <w:rPr>
          <w:color w:val="auto"/>
          <w:sz w:val="28"/>
          <w:szCs w:val="28"/>
        </w:rPr>
        <w:t>521,95 тыс.</w:t>
      </w:r>
      <w:r w:rsidRPr="0050548D">
        <w:rPr>
          <w:color w:val="auto"/>
          <w:sz w:val="28"/>
          <w:szCs w:val="28"/>
        </w:rPr>
        <w:t xml:space="preserve"> руб. </w:t>
      </w:r>
      <w:r w:rsidRPr="0050548D">
        <w:rPr>
          <w:sz w:val="28"/>
          <w:szCs w:val="28"/>
        </w:rPr>
        <w:t xml:space="preserve">выполнение плана составило </w:t>
      </w:r>
      <w:r w:rsidR="005531CC" w:rsidRPr="0050548D">
        <w:rPr>
          <w:sz w:val="28"/>
          <w:szCs w:val="28"/>
        </w:rPr>
        <w:t>100</w:t>
      </w:r>
      <w:r w:rsidR="006E4A64">
        <w:rPr>
          <w:sz w:val="28"/>
          <w:szCs w:val="28"/>
        </w:rPr>
        <w:t xml:space="preserve">,00 </w:t>
      </w:r>
      <w:r w:rsidRPr="0050548D">
        <w:rPr>
          <w:sz w:val="28"/>
          <w:szCs w:val="28"/>
        </w:rPr>
        <w:t>%.</w:t>
      </w:r>
      <w:r w:rsidRPr="0050548D">
        <w:rPr>
          <w:color w:val="auto"/>
          <w:sz w:val="28"/>
          <w:szCs w:val="28"/>
        </w:rPr>
        <w:t xml:space="preserve"> </w:t>
      </w:r>
      <w:r w:rsidR="006E4A64">
        <w:rPr>
          <w:color w:val="auto"/>
          <w:sz w:val="28"/>
          <w:szCs w:val="28"/>
        </w:rPr>
        <w:t>Доля</w:t>
      </w:r>
      <w:r w:rsidRPr="0050548D">
        <w:rPr>
          <w:color w:val="auto"/>
          <w:sz w:val="28"/>
          <w:szCs w:val="28"/>
        </w:rPr>
        <w:t xml:space="preserve"> полученного дохода составляет </w:t>
      </w:r>
      <w:r w:rsidR="006E4A64">
        <w:rPr>
          <w:color w:val="auto"/>
          <w:sz w:val="28"/>
          <w:szCs w:val="28"/>
        </w:rPr>
        <w:t>39</w:t>
      </w:r>
      <w:r w:rsidR="00C60F2C">
        <w:rPr>
          <w:color w:val="auto"/>
          <w:sz w:val="28"/>
          <w:szCs w:val="28"/>
        </w:rPr>
        <w:t>,49</w:t>
      </w:r>
      <w:r w:rsidRPr="0050548D">
        <w:rPr>
          <w:color w:val="auto"/>
          <w:sz w:val="28"/>
          <w:szCs w:val="28"/>
        </w:rPr>
        <w:t xml:space="preserve"> % от суммы неналоговых доходов</w:t>
      </w:r>
      <w:r w:rsidR="00F55045" w:rsidRPr="0050548D">
        <w:rPr>
          <w:color w:val="auto"/>
          <w:sz w:val="28"/>
          <w:szCs w:val="28"/>
        </w:rPr>
        <w:t>.</w:t>
      </w:r>
    </w:p>
    <w:p w14:paraId="55A68590" w14:textId="614E5583" w:rsidR="00CE4BED" w:rsidRPr="0050548D" w:rsidRDefault="00CE4BED" w:rsidP="00D023AB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50548D">
        <w:rPr>
          <w:b/>
          <w:bCs/>
          <w:i/>
          <w:iCs/>
          <w:color w:val="auto"/>
          <w:sz w:val="28"/>
          <w:szCs w:val="28"/>
          <w:u w:val="single"/>
        </w:rPr>
        <w:t>Доходы от оказания платных услуг и компенсации затрат государства</w:t>
      </w:r>
      <w:r w:rsidRPr="0050548D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50548D">
        <w:rPr>
          <w:color w:val="auto"/>
          <w:sz w:val="28"/>
          <w:szCs w:val="28"/>
        </w:rPr>
        <w:t xml:space="preserve">поступили в сумме </w:t>
      </w:r>
      <w:r w:rsidR="00C60F2C">
        <w:rPr>
          <w:color w:val="auto"/>
          <w:sz w:val="28"/>
          <w:szCs w:val="28"/>
        </w:rPr>
        <w:t>510,85 тыс.</w:t>
      </w:r>
      <w:r w:rsidRPr="0050548D">
        <w:rPr>
          <w:color w:val="auto"/>
          <w:sz w:val="28"/>
          <w:szCs w:val="28"/>
        </w:rPr>
        <w:t xml:space="preserve"> руб., </w:t>
      </w:r>
      <w:r w:rsidRPr="0050548D">
        <w:rPr>
          <w:sz w:val="28"/>
          <w:szCs w:val="28"/>
        </w:rPr>
        <w:t xml:space="preserve">выполнение плана составило </w:t>
      </w:r>
      <w:r w:rsidR="00C60F2C">
        <w:rPr>
          <w:sz w:val="28"/>
          <w:szCs w:val="28"/>
        </w:rPr>
        <w:t xml:space="preserve">93,46 </w:t>
      </w:r>
      <w:r w:rsidRPr="0050548D">
        <w:rPr>
          <w:sz w:val="28"/>
          <w:szCs w:val="28"/>
        </w:rPr>
        <w:t>%</w:t>
      </w:r>
      <w:r w:rsidR="00C60F2C">
        <w:rPr>
          <w:sz w:val="28"/>
          <w:szCs w:val="28"/>
        </w:rPr>
        <w:t xml:space="preserve"> от утвержденных бюджетных назначений в сумме 546,61 тыс. руб.</w:t>
      </w:r>
      <w:r w:rsidRPr="0050548D">
        <w:rPr>
          <w:color w:val="auto"/>
          <w:sz w:val="28"/>
          <w:szCs w:val="28"/>
        </w:rPr>
        <w:t xml:space="preserve"> </w:t>
      </w:r>
      <w:r w:rsidR="00C60F2C">
        <w:rPr>
          <w:color w:val="auto"/>
          <w:sz w:val="28"/>
          <w:szCs w:val="28"/>
        </w:rPr>
        <w:t>Доля</w:t>
      </w:r>
      <w:r w:rsidRPr="0050548D">
        <w:rPr>
          <w:color w:val="auto"/>
          <w:sz w:val="28"/>
          <w:szCs w:val="28"/>
        </w:rPr>
        <w:t xml:space="preserve"> полученного дохода составляет </w:t>
      </w:r>
      <w:r w:rsidR="00C60F2C">
        <w:rPr>
          <w:color w:val="auto"/>
          <w:sz w:val="28"/>
          <w:szCs w:val="28"/>
        </w:rPr>
        <w:t xml:space="preserve">38,65 </w:t>
      </w:r>
      <w:r w:rsidRPr="0050548D">
        <w:rPr>
          <w:color w:val="auto"/>
          <w:sz w:val="28"/>
          <w:szCs w:val="28"/>
        </w:rPr>
        <w:t>% от суммы неналоговых доходов</w:t>
      </w:r>
      <w:r w:rsidR="00F55045" w:rsidRPr="0050548D">
        <w:rPr>
          <w:color w:val="auto"/>
          <w:sz w:val="28"/>
          <w:szCs w:val="28"/>
        </w:rPr>
        <w:t>.</w:t>
      </w:r>
    </w:p>
    <w:p w14:paraId="540310E9" w14:textId="359CD455" w:rsidR="00800757" w:rsidRPr="0050548D" w:rsidRDefault="00800757" w:rsidP="00D023AB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50548D">
        <w:rPr>
          <w:b/>
          <w:bCs/>
          <w:i/>
          <w:iCs/>
          <w:color w:val="auto"/>
          <w:sz w:val="28"/>
          <w:szCs w:val="28"/>
          <w:u w:val="single"/>
        </w:rPr>
        <w:t>Штрафы, санкции, возмещение ущерба</w:t>
      </w:r>
      <w:r w:rsidRPr="0050548D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50548D">
        <w:rPr>
          <w:color w:val="auto"/>
          <w:sz w:val="28"/>
          <w:szCs w:val="28"/>
        </w:rPr>
        <w:t xml:space="preserve">поступили в сумме </w:t>
      </w:r>
      <w:r w:rsidR="009A2D04">
        <w:rPr>
          <w:color w:val="auto"/>
          <w:sz w:val="28"/>
          <w:szCs w:val="28"/>
        </w:rPr>
        <w:t>46,95 тыс.</w:t>
      </w:r>
      <w:r w:rsidRPr="0050548D">
        <w:rPr>
          <w:color w:val="auto"/>
          <w:sz w:val="28"/>
          <w:szCs w:val="28"/>
        </w:rPr>
        <w:t xml:space="preserve"> руб. при </w:t>
      </w:r>
      <w:r w:rsidR="009A2D04">
        <w:rPr>
          <w:color w:val="auto"/>
          <w:sz w:val="28"/>
          <w:szCs w:val="28"/>
        </w:rPr>
        <w:t>утвержденном</w:t>
      </w:r>
      <w:r w:rsidRPr="0050548D">
        <w:rPr>
          <w:color w:val="auto"/>
          <w:sz w:val="28"/>
          <w:szCs w:val="28"/>
        </w:rPr>
        <w:t xml:space="preserve"> плане </w:t>
      </w:r>
      <w:r w:rsidR="009A2D04">
        <w:rPr>
          <w:color w:val="auto"/>
          <w:sz w:val="28"/>
          <w:szCs w:val="28"/>
        </w:rPr>
        <w:t>46,95 тыс.</w:t>
      </w:r>
      <w:r w:rsidRPr="0050548D">
        <w:rPr>
          <w:color w:val="auto"/>
          <w:sz w:val="28"/>
          <w:szCs w:val="28"/>
        </w:rPr>
        <w:t xml:space="preserve"> руб., </w:t>
      </w:r>
      <w:r w:rsidRPr="0050548D">
        <w:rPr>
          <w:sz w:val="28"/>
          <w:szCs w:val="28"/>
        </w:rPr>
        <w:t xml:space="preserve">выполнение плана составило </w:t>
      </w:r>
      <w:r w:rsidR="009A2D04">
        <w:rPr>
          <w:sz w:val="28"/>
          <w:szCs w:val="28"/>
        </w:rPr>
        <w:t xml:space="preserve">100,00 </w:t>
      </w:r>
      <w:r w:rsidRPr="0050548D">
        <w:rPr>
          <w:sz w:val="28"/>
          <w:szCs w:val="28"/>
        </w:rPr>
        <w:t>%.</w:t>
      </w:r>
      <w:r w:rsidRPr="0050548D">
        <w:rPr>
          <w:color w:val="auto"/>
          <w:sz w:val="28"/>
          <w:szCs w:val="28"/>
        </w:rPr>
        <w:t xml:space="preserve"> </w:t>
      </w:r>
      <w:r w:rsidR="009A2D04">
        <w:rPr>
          <w:color w:val="auto"/>
          <w:sz w:val="28"/>
          <w:szCs w:val="28"/>
        </w:rPr>
        <w:t>Доля</w:t>
      </w:r>
      <w:r w:rsidRPr="0050548D">
        <w:rPr>
          <w:color w:val="auto"/>
          <w:sz w:val="28"/>
          <w:szCs w:val="28"/>
        </w:rPr>
        <w:t xml:space="preserve"> полученного дохода составляет </w:t>
      </w:r>
      <w:r w:rsidR="009A2D04">
        <w:rPr>
          <w:color w:val="auto"/>
          <w:sz w:val="28"/>
          <w:szCs w:val="28"/>
        </w:rPr>
        <w:t xml:space="preserve">3,55 </w:t>
      </w:r>
      <w:r w:rsidRPr="0050548D">
        <w:rPr>
          <w:color w:val="auto"/>
          <w:sz w:val="28"/>
          <w:szCs w:val="28"/>
        </w:rPr>
        <w:t>% от суммы неналоговых доходов</w:t>
      </w:r>
      <w:r w:rsidR="00F55045" w:rsidRPr="0050548D">
        <w:rPr>
          <w:color w:val="auto"/>
          <w:sz w:val="28"/>
          <w:szCs w:val="28"/>
        </w:rPr>
        <w:t>.</w:t>
      </w:r>
    </w:p>
    <w:p w14:paraId="19957FB3" w14:textId="61A4C2E4" w:rsidR="00CE6F63" w:rsidRPr="0050548D" w:rsidRDefault="00CE6F63" w:rsidP="00D023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48D">
        <w:rPr>
          <w:b/>
          <w:bCs/>
          <w:i/>
          <w:iCs/>
          <w:color w:val="auto"/>
          <w:sz w:val="28"/>
          <w:szCs w:val="28"/>
          <w:u w:val="single"/>
        </w:rPr>
        <w:t>Прочие неналоговые доходы (инициативные платежи, зачисляемые в бюджеты сельских поселений)</w:t>
      </w:r>
      <w:r w:rsidR="00F53690" w:rsidRPr="0050548D">
        <w:rPr>
          <w:b/>
          <w:bCs/>
          <w:i/>
          <w:iCs/>
          <w:color w:val="auto"/>
          <w:sz w:val="28"/>
          <w:szCs w:val="28"/>
          <w:u w:val="single"/>
        </w:rPr>
        <w:t xml:space="preserve"> </w:t>
      </w:r>
      <w:r w:rsidRPr="0050548D">
        <w:rPr>
          <w:color w:val="auto"/>
          <w:sz w:val="28"/>
          <w:szCs w:val="28"/>
        </w:rPr>
        <w:t xml:space="preserve">в бюджет сельского поселения поступили в сумме </w:t>
      </w:r>
      <w:r w:rsidR="009A2D04">
        <w:rPr>
          <w:color w:val="auto"/>
          <w:sz w:val="28"/>
          <w:szCs w:val="28"/>
        </w:rPr>
        <w:t>242,00 тыс.</w:t>
      </w:r>
      <w:r w:rsidRPr="0050548D">
        <w:rPr>
          <w:color w:val="auto"/>
          <w:sz w:val="28"/>
          <w:szCs w:val="28"/>
        </w:rPr>
        <w:t xml:space="preserve"> руб. и исполнены на 100</w:t>
      </w:r>
      <w:r w:rsidR="009A2D04">
        <w:rPr>
          <w:color w:val="auto"/>
          <w:sz w:val="28"/>
          <w:szCs w:val="28"/>
        </w:rPr>
        <w:t xml:space="preserve">,00 </w:t>
      </w:r>
      <w:r w:rsidRPr="0050548D">
        <w:rPr>
          <w:color w:val="auto"/>
          <w:sz w:val="28"/>
          <w:szCs w:val="28"/>
        </w:rPr>
        <w:t xml:space="preserve">%. Сумма полученного дохода составляет </w:t>
      </w:r>
      <w:r w:rsidR="009A2D04">
        <w:rPr>
          <w:color w:val="auto"/>
          <w:sz w:val="28"/>
          <w:szCs w:val="28"/>
        </w:rPr>
        <w:t xml:space="preserve">18,31 </w:t>
      </w:r>
      <w:r w:rsidRPr="0050548D">
        <w:rPr>
          <w:color w:val="auto"/>
          <w:sz w:val="28"/>
          <w:szCs w:val="28"/>
        </w:rPr>
        <w:t xml:space="preserve">% от суммы </w:t>
      </w:r>
      <w:r w:rsidR="00F55045" w:rsidRPr="0050548D">
        <w:rPr>
          <w:color w:val="auto"/>
          <w:sz w:val="28"/>
          <w:szCs w:val="28"/>
        </w:rPr>
        <w:t xml:space="preserve">поступивших </w:t>
      </w:r>
      <w:r w:rsidRPr="0050548D">
        <w:rPr>
          <w:color w:val="auto"/>
          <w:sz w:val="28"/>
          <w:szCs w:val="28"/>
        </w:rPr>
        <w:t>неналоговых доходов</w:t>
      </w:r>
      <w:r w:rsidRPr="0050548D">
        <w:rPr>
          <w:sz w:val="28"/>
          <w:szCs w:val="28"/>
        </w:rPr>
        <w:t xml:space="preserve">. </w:t>
      </w:r>
    </w:p>
    <w:p w14:paraId="08DA9D57" w14:textId="2DF77F63" w:rsidR="00E040A0" w:rsidRPr="0050548D" w:rsidRDefault="00CE6F63" w:rsidP="00F55045">
      <w:pPr>
        <w:pStyle w:val="Default"/>
        <w:spacing w:before="120"/>
        <w:jc w:val="both"/>
        <w:rPr>
          <w:b/>
          <w:bCs/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 xml:space="preserve">            </w:t>
      </w:r>
      <w:r w:rsidR="00D02D87" w:rsidRPr="0050548D">
        <w:rPr>
          <w:color w:val="auto"/>
          <w:sz w:val="28"/>
          <w:szCs w:val="28"/>
        </w:rPr>
        <w:t xml:space="preserve">    </w:t>
      </w:r>
      <w:r w:rsidR="00D02D87" w:rsidRPr="0050548D">
        <w:rPr>
          <w:b/>
          <w:bCs/>
          <w:color w:val="auto"/>
          <w:sz w:val="28"/>
          <w:szCs w:val="28"/>
        </w:rPr>
        <w:t>4.3</w:t>
      </w:r>
      <w:r w:rsidR="00D02D87" w:rsidRPr="0050548D">
        <w:rPr>
          <w:color w:val="auto"/>
          <w:sz w:val="28"/>
          <w:szCs w:val="28"/>
        </w:rPr>
        <w:t xml:space="preserve"> </w:t>
      </w:r>
      <w:r w:rsidR="00E040A0" w:rsidRPr="0050548D">
        <w:rPr>
          <w:b/>
          <w:bCs/>
          <w:color w:val="auto"/>
          <w:sz w:val="28"/>
          <w:szCs w:val="28"/>
        </w:rPr>
        <w:t>Безвозмездные поступления</w:t>
      </w:r>
      <w:r w:rsidR="007C6C86" w:rsidRPr="0050548D">
        <w:rPr>
          <w:b/>
          <w:bCs/>
          <w:color w:val="auto"/>
          <w:sz w:val="28"/>
          <w:szCs w:val="28"/>
        </w:rPr>
        <w:t>.</w:t>
      </w:r>
    </w:p>
    <w:p w14:paraId="20045805" w14:textId="5F2A427F" w:rsidR="00011592" w:rsidRPr="0050548D" w:rsidRDefault="00011592" w:rsidP="00985D79">
      <w:pPr>
        <w:pStyle w:val="Default"/>
        <w:jc w:val="both"/>
        <w:rPr>
          <w:bCs/>
          <w:iCs/>
          <w:color w:val="auto"/>
          <w:sz w:val="28"/>
          <w:szCs w:val="28"/>
        </w:rPr>
      </w:pPr>
      <w:r w:rsidRPr="0050548D">
        <w:rPr>
          <w:bCs/>
          <w:color w:val="auto"/>
          <w:sz w:val="28"/>
          <w:szCs w:val="28"/>
        </w:rPr>
        <w:t xml:space="preserve">         </w:t>
      </w:r>
      <w:r w:rsidR="00E040A0" w:rsidRPr="0050548D">
        <w:rPr>
          <w:bCs/>
          <w:color w:val="auto"/>
          <w:sz w:val="28"/>
          <w:szCs w:val="28"/>
        </w:rPr>
        <w:t>Безвозмездные поступления в бюджет сельского поселения</w:t>
      </w:r>
      <w:r w:rsidR="008453A5" w:rsidRPr="0050548D">
        <w:rPr>
          <w:bCs/>
          <w:color w:val="auto"/>
          <w:sz w:val="28"/>
          <w:szCs w:val="28"/>
        </w:rPr>
        <w:t xml:space="preserve"> поступили в сумме </w:t>
      </w:r>
      <w:r w:rsidR="007B4DA0" w:rsidRPr="00DE74E4">
        <w:rPr>
          <w:bCs/>
          <w:color w:val="auto"/>
          <w:sz w:val="28"/>
          <w:szCs w:val="28"/>
        </w:rPr>
        <w:t xml:space="preserve">85 410,94 </w:t>
      </w:r>
      <w:r w:rsidR="007B4DA0">
        <w:rPr>
          <w:bCs/>
          <w:color w:val="auto"/>
          <w:sz w:val="28"/>
          <w:szCs w:val="28"/>
        </w:rPr>
        <w:t>тыс.</w:t>
      </w:r>
      <w:r w:rsidR="008453A5" w:rsidRPr="0050548D">
        <w:rPr>
          <w:bCs/>
          <w:color w:val="auto"/>
          <w:sz w:val="28"/>
          <w:szCs w:val="28"/>
        </w:rPr>
        <w:t xml:space="preserve"> руб. при </w:t>
      </w:r>
      <w:r w:rsidR="007B4DA0">
        <w:rPr>
          <w:bCs/>
          <w:color w:val="auto"/>
          <w:sz w:val="28"/>
          <w:szCs w:val="28"/>
        </w:rPr>
        <w:t xml:space="preserve">утвержденном </w:t>
      </w:r>
      <w:r w:rsidR="008453A5" w:rsidRPr="0050548D">
        <w:rPr>
          <w:bCs/>
          <w:color w:val="auto"/>
          <w:sz w:val="28"/>
          <w:szCs w:val="28"/>
        </w:rPr>
        <w:t xml:space="preserve">плане </w:t>
      </w:r>
      <w:r w:rsidR="007B4DA0">
        <w:rPr>
          <w:bCs/>
          <w:color w:val="auto"/>
          <w:sz w:val="28"/>
          <w:szCs w:val="28"/>
        </w:rPr>
        <w:t>101 938,06 тыс.</w:t>
      </w:r>
      <w:r w:rsidR="008453A5" w:rsidRPr="0050548D">
        <w:rPr>
          <w:bCs/>
          <w:color w:val="auto"/>
          <w:sz w:val="28"/>
          <w:szCs w:val="28"/>
        </w:rPr>
        <w:t xml:space="preserve"> руб.</w:t>
      </w:r>
      <w:r w:rsidRPr="0050548D">
        <w:rPr>
          <w:bCs/>
          <w:color w:val="auto"/>
          <w:sz w:val="28"/>
          <w:szCs w:val="28"/>
        </w:rPr>
        <w:t xml:space="preserve"> и исполнены на </w:t>
      </w:r>
      <w:r w:rsidR="007B4DA0">
        <w:rPr>
          <w:bCs/>
          <w:color w:val="auto"/>
          <w:sz w:val="28"/>
          <w:szCs w:val="28"/>
        </w:rPr>
        <w:t xml:space="preserve">83,79 </w:t>
      </w:r>
      <w:r w:rsidRPr="0050548D">
        <w:rPr>
          <w:bCs/>
          <w:color w:val="auto"/>
          <w:sz w:val="28"/>
          <w:szCs w:val="28"/>
        </w:rPr>
        <w:t>%</w:t>
      </w:r>
      <w:r w:rsidRPr="0050548D">
        <w:rPr>
          <w:bCs/>
          <w:iCs/>
          <w:color w:val="auto"/>
          <w:sz w:val="28"/>
          <w:szCs w:val="28"/>
        </w:rPr>
        <w:t>, в том числе:</w:t>
      </w:r>
    </w:p>
    <w:p w14:paraId="27EF7A6D" w14:textId="7E36B810" w:rsidR="00F55045" w:rsidRPr="0050548D" w:rsidRDefault="00D02D87" w:rsidP="00F55045">
      <w:pPr>
        <w:pStyle w:val="Default"/>
        <w:numPr>
          <w:ilvl w:val="0"/>
          <w:numId w:val="39"/>
        </w:numPr>
        <w:ind w:left="0" w:firstLine="360"/>
        <w:jc w:val="both"/>
        <w:rPr>
          <w:bCs/>
          <w:iCs/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>Безвозмездные поступления от других бюджетов бюджетной системы Российской Федерации в 202</w:t>
      </w:r>
      <w:r w:rsidR="007B4DA0">
        <w:rPr>
          <w:color w:val="auto"/>
          <w:sz w:val="28"/>
          <w:szCs w:val="28"/>
        </w:rPr>
        <w:t>4</w:t>
      </w:r>
      <w:r w:rsidRPr="0050548D">
        <w:rPr>
          <w:color w:val="auto"/>
          <w:sz w:val="28"/>
          <w:szCs w:val="28"/>
        </w:rPr>
        <w:t xml:space="preserve"> году составили </w:t>
      </w:r>
      <w:r w:rsidR="007B4DA0">
        <w:rPr>
          <w:color w:val="auto"/>
          <w:sz w:val="28"/>
          <w:szCs w:val="28"/>
        </w:rPr>
        <w:t>85 390,94 тыс.</w:t>
      </w:r>
      <w:r w:rsidRPr="0050548D">
        <w:rPr>
          <w:color w:val="auto"/>
          <w:sz w:val="28"/>
          <w:szCs w:val="28"/>
        </w:rPr>
        <w:t xml:space="preserve"> руб. или </w:t>
      </w:r>
      <w:r w:rsidR="007B4DA0">
        <w:rPr>
          <w:color w:val="auto"/>
          <w:sz w:val="28"/>
          <w:szCs w:val="28"/>
        </w:rPr>
        <w:t>83,78</w:t>
      </w:r>
      <w:r w:rsidRPr="0050548D">
        <w:rPr>
          <w:color w:val="auto"/>
          <w:sz w:val="28"/>
          <w:szCs w:val="28"/>
        </w:rPr>
        <w:t xml:space="preserve"> % от </w:t>
      </w:r>
      <w:r w:rsidR="007B4DA0">
        <w:rPr>
          <w:color w:val="auto"/>
          <w:sz w:val="28"/>
          <w:szCs w:val="28"/>
        </w:rPr>
        <w:t>утвержденного</w:t>
      </w:r>
      <w:r w:rsidRPr="0050548D">
        <w:rPr>
          <w:color w:val="auto"/>
          <w:sz w:val="28"/>
          <w:szCs w:val="28"/>
        </w:rPr>
        <w:t xml:space="preserve"> плана бюджета сельского поселения</w:t>
      </w:r>
      <w:r w:rsidR="00B42EA1" w:rsidRPr="0050548D">
        <w:rPr>
          <w:color w:val="auto"/>
          <w:sz w:val="28"/>
          <w:szCs w:val="28"/>
        </w:rPr>
        <w:t xml:space="preserve"> (</w:t>
      </w:r>
      <w:r w:rsidR="007B4DA0">
        <w:rPr>
          <w:color w:val="auto"/>
          <w:sz w:val="28"/>
          <w:szCs w:val="28"/>
        </w:rPr>
        <w:t>101 918,06 тыс.</w:t>
      </w:r>
      <w:r w:rsidR="00011592" w:rsidRPr="0050548D">
        <w:rPr>
          <w:color w:val="auto"/>
          <w:sz w:val="28"/>
          <w:szCs w:val="28"/>
        </w:rPr>
        <w:t xml:space="preserve"> руб.</w:t>
      </w:r>
      <w:r w:rsidR="00B42EA1" w:rsidRPr="0050548D">
        <w:rPr>
          <w:color w:val="auto"/>
          <w:sz w:val="28"/>
          <w:szCs w:val="28"/>
        </w:rPr>
        <w:t>)</w:t>
      </w:r>
      <w:r w:rsidRPr="0050548D">
        <w:rPr>
          <w:color w:val="auto"/>
          <w:sz w:val="28"/>
          <w:szCs w:val="28"/>
        </w:rPr>
        <w:t xml:space="preserve">. </w:t>
      </w:r>
    </w:p>
    <w:p w14:paraId="74DC2DD4" w14:textId="4285F407" w:rsidR="00F55045" w:rsidRPr="0050548D" w:rsidRDefault="00F55045" w:rsidP="00F55045">
      <w:pPr>
        <w:pStyle w:val="Default"/>
        <w:ind w:left="360"/>
        <w:jc w:val="both"/>
        <w:rPr>
          <w:bCs/>
          <w:iCs/>
          <w:color w:val="auto"/>
          <w:sz w:val="28"/>
          <w:szCs w:val="28"/>
        </w:rPr>
      </w:pPr>
      <w:r w:rsidRPr="0050548D">
        <w:rPr>
          <w:sz w:val="28"/>
          <w:szCs w:val="28"/>
        </w:rPr>
        <w:t xml:space="preserve">Безвозмездные поступления включают в себя: </w:t>
      </w:r>
    </w:p>
    <w:p w14:paraId="7E987424" w14:textId="42E7D61C" w:rsidR="00F55045" w:rsidRPr="0050548D" w:rsidRDefault="00F55045" w:rsidP="009F5888">
      <w:pPr>
        <w:spacing w:after="0" w:line="240" w:lineRule="auto"/>
        <w:ind w:left="568" w:firstLine="14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54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дотации</w:t>
      </w:r>
      <w:r w:rsidR="009F5888" w:rsidRPr="005054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14:paraId="39AC8F0D" w14:textId="77777777" w:rsidR="00F55045" w:rsidRPr="0050548D" w:rsidRDefault="00F55045" w:rsidP="00F550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субсидии,</w:t>
      </w:r>
    </w:p>
    <w:p w14:paraId="2BF8B6DF" w14:textId="77777777" w:rsidR="00F55045" w:rsidRPr="0050548D" w:rsidRDefault="00F55045" w:rsidP="00F550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субвенции,</w:t>
      </w:r>
    </w:p>
    <w:p w14:paraId="7F8C57FC" w14:textId="77777777" w:rsidR="00F55045" w:rsidRPr="0050548D" w:rsidRDefault="00F55045" w:rsidP="00F550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трансферты.</w:t>
      </w:r>
    </w:p>
    <w:p w14:paraId="674ECF87" w14:textId="37161515" w:rsidR="004637FD" w:rsidRPr="0050548D" w:rsidRDefault="00D02D87" w:rsidP="00F55045">
      <w:pPr>
        <w:pStyle w:val="Default"/>
        <w:spacing w:before="120"/>
        <w:jc w:val="both"/>
        <w:rPr>
          <w:b/>
          <w:bCs/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 xml:space="preserve"> </w:t>
      </w:r>
      <w:r w:rsidR="00F55045" w:rsidRPr="0050548D">
        <w:rPr>
          <w:color w:val="auto"/>
          <w:sz w:val="28"/>
          <w:szCs w:val="28"/>
        </w:rPr>
        <w:tab/>
      </w:r>
      <w:r w:rsidR="00F55045" w:rsidRPr="0050548D">
        <w:rPr>
          <w:b/>
          <w:bCs/>
          <w:color w:val="auto"/>
          <w:sz w:val="28"/>
          <w:szCs w:val="28"/>
          <w:u w:val="single"/>
        </w:rPr>
        <w:t>Д</w:t>
      </w:r>
      <w:r w:rsidRPr="0050548D">
        <w:rPr>
          <w:b/>
          <w:bCs/>
          <w:color w:val="auto"/>
          <w:sz w:val="28"/>
          <w:szCs w:val="28"/>
          <w:u w:val="single"/>
        </w:rPr>
        <w:t>отаци</w:t>
      </w:r>
      <w:r w:rsidR="00F55045" w:rsidRPr="0050548D">
        <w:rPr>
          <w:b/>
          <w:bCs/>
          <w:color w:val="auto"/>
          <w:sz w:val="28"/>
          <w:szCs w:val="28"/>
          <w:u w:val="single"/>
        </w:rPr>
        <w:t>и</w:t>
      </w:r>
      <w:r w:rsidRPr="0050548D">
        <w:rPr>
          <w:b/>
          <w:bCs/>
          <w:color w:val="auto"/>
          <w:sz w:val="28"/>
          <w:szCs w:val="28"/>
          <w:u w:val="single"/>
        </w:rPr>
        <w:t xml:space="preserve"> бюджетам бюджетной системы Российской Федерации</w:t>
      </w:r>
      <w:r w:rsidRPr="0050548D">
        <w:rPr>
          <w:b/>
          <w:bCs/>
          <w:color w:val="auto"/>
          <w:sz w:val="28"/>
          <w:szCs w:val="28"/>
        </w:rPr>
        <w:t>, в том числе</w:t>
      </w:r>
      <w:r w:rsidR="004637FD" w:rsidRPr="0050548D">
        <w:rPr>
          <w:b/>
          <w:bCs/>
          <w:color w:val="auto"/>
          <w:sz w:val="28"/>
          <w:szCs w:val="28"/>
        </w:rPr>
        <w:t>:</w:t>
      </w:r>
    </w:p>
    <w:p w14:paraId="6FC7CEB2" w14:textId="7FA1E263" w:rsidR="002776A8" w:rsidRPr="00673940" w:rsidRDefault="00D02D87" w:rsidP="002776A8">
      <w:pPr>
        <w:pStyle w:val="Default"/>
        <w:numPr>
          <w:ilvl w:val="0"/>
          <w:numId w:val="34"/>
        </w:numPr>
        <w:ind w:left="0" w:firstLine="709"/>
        <w:jc w:val="both"/>
        <w:rPr>
          <w:color w:val="auto"/>
          <w:sz w:val="28"/>
          <w:szCs w:val="28"/>
        </w:rPr>
      </w:pPr>
      <w:r w:rsidRPr="00673940">
        <w:rPr>
          <w:b/>
          <w:bCs/>
          <w:i/>
          <w:iCs/>
          <w:color w:val="auto"/>
          <w:sz w:val="28"/>
          <w:szCs w:val="28"/>
        </w:rPr>
        <w:lastRenderedPageBreak/>
        <w:t>дотации бюджетам сельских поселений на выравнивание бюджетной обеспеченности</w:t>
      </w:r>
      <w:r w:rsidRPr="00673940">
        <w:rPr>
          <w:b/>
          <w:bCs/>
          <w:color w:val="auto"/>
          <w:sz w:val="28"/>
          <w:szCs w:val="28"/>
        </w:rPr>
        <w:t xml:space="preserve">, </w:t>
      </w:r>
      <w:r w:rsidRPr="00673940">
        <w:rPr>
          <w:color w:val="auto"/>
          <w:sz w:val="28"/>
          <w:szCs w:val="28"/>
        </w:rPr>
        <w:t>поступи</w:t>
      </w:r>
      <w:r w:rsidR="00F55045" w:rsidRPr="00673940">
        <w:rPr>
          <w:color w:val="auto"/>
          <w:sz w:val="28"/>
          <w:szCs w:val="28"/>
        </w:rPr>
        <w:t>ли</w:t>
      </w:r>
      <w:r w:rsidRPr="00673940">
        <w:rPr>
          <w:color w:val="auto"/>
          <w:sz w:val="28"/>
          <w:szCs w:val="28"/>
        </w:rPr>
        <w:t xml:space="preserve"> в сумме </w:t>
      </w:r>
      <w:r w:rsidR="0034030D" w:rsidRPr="00673940">
        <w:rPr>
          <w:color w:val="auto"/>
          <w:sz w:val="28"/>
          <w:szCs w:val="28"/>
        </w:rPr>
        <w:t>2 743,35 тыс.</w:t>
      </w:r>
      <w:r w:rsidRPr="00673940">
        <w:rPr>
          <w:color w:val="auto"/>
          <w:sz w:val="28"/>
          <w:szCs w:val="28"/>
        </w:rPr>
        <w:t xml:space="preserve"> руб. при плане</w:t>
      </w:r>
      <w:r w:rsidR="0034030D" w:rsidRPr="00673940">
        <w:rPr>
          <w:color w:val="auto"/>
          <w:sz w:val="28"/>
          <w:szCs w:val="28"/>
        </w:rPr>
        <w:t xml:space="preserve"> </w:t>
      </w:r>
      <w:r w:rsidR="00673940" w:rsidRPr="00673940">
        <w:rPr>
          <w:color w:val="auto"/>
          <w:sz w:val="28"/>
          <w:szCs w:val="28"/>
        </w:rPr>
        <w:t>2 74</w:t>
      </w:r>
      <w:r w:rsidR="0034030D" w:rsidRPr="00673940">
        <w:rPr>
          <w:color w:val="auto"/>
          <w:sz w:val="28"/>
          <w:szCs w:val="28"/>
        </w:rPr>
        <w:t>3,35 тыс.</w:t>
      </w:r>
      <w:r w:rsidRPr="00673940">
        <w:rPr>
          <w:color w:val="auto"/>
          <w:sz w:val="28"/>
          <w:szCs w:val="28"/>
        </w:rPr>
        <w:t xml:space="preserve"> руб. </w:t>
      </w:r>
      <w:r w:rsidR="002776A8" w:rsidRPr="00673940">
        <w:rPr>
          <w:color w:val="auto"/>
          <w:sz w:val="28"/>
          <w:szCs w:val="28"/>
        </w:rPr>
        <w:t>Уточненные бюджетные назначения выполнены на 100</w:t>
      </w:r>
      <w:r w:rsidR="00081281">
        <w:rPr>
          <w:color w:val="auto"/>
          <w:sz w:val="28"/>
          <w:szCs w:val="28"/>
        </w:rPr>
        <w:t xml:space="preserve">,00 </w:t>
      </w:r>
      <w:r w:rsidR="002776A8" w:rsidRPr="00673940">
        <w:rPr>
          <w:color w:val="auto"/>
          <w:sz w:val="28"/>
          <w:szCs w:val="28"/>
        </w:rPr>
        <w:t>%.</w:t>
      </w:r>
    </w:p>
    <w:p w14:paraId="56990D3B" w14:textId="29BB8839" w:rsidR="004637FD" w:rsidRPr="00673940" w:rsidRDefault="004637FD" w:rsidP="004637FD">
      <w:pPr>
        <w:pStyle w:val="Default"/>
        <w:numPr>
          <w:ilvl w:val="0"/>
          <w:numId w:val="34"/>
        </w:numPr>
        <w:ind w:left="0" w:firstLine="709"/>
        <w:jc w:val="both"/>
        <w:rPr>
          <w:color w:val="auto"/>
          <w:sz w:val="28"/>
          <w:szCs w:val="28"/>
        </w:rPr>
      </w:pPr>
      <w:r w:rsidRPr="00673940">
        <w:rPr>
          <w:b/>
          <w:bCs/>
          <w:i/>
          <w:iCs/>
          <w:color w:val="auto"/>
          <w:sz w:val="28"/>
          <w:szCs w:val="28"/>
        </w:rPr>
        <w:t>прочие дотации бюджетам сельских поселений</w:t>
      </w:r>
      <w:r w:rsidRPr="00673940">
        <w:rPr>
          <w:b/>
          <w:bCs/>
          <w:color w:val="auto"/>
          <w:sz w:val="28"/>
          <w:szCs w:val="28"/>
        </w:rPr>
        <w:t xml:space="preserve">, </w:t>
      </w:r>
      <w:r w:rsidRPr="00673940">
        <w:rPr>
          <w:color w:val="auto"/>
          <w:sz w:val="28"/>
          <w:szCs w:val="28"/>
        </w:rPr>
        <w:t>поступи</w:t>
      </w:r>
      <w:r w:rsidR="00F55045" w:rsidRPr="00673940">
        <w:rPr>
          <w:color w:val="auto"/>
          <w:sz w:val="28"/>
          <w:szCs w:val="28"/>
        </w:rPr>
        <w:t>ли</w:t>
      </w:r>
      <w:r w:rsidRPr="00673940">
        <w:rPr>
          <w:color w:val="auto"/>
          <w:sz w:val="28"/>
          <w:szCs w:val="28"/>
        </w:rPr>
        <w:t xml:space="preserve"> в сумме </w:t>
      </w:r>
      <w:r w:rsidR="00673940" w:rsidRPr="00673940">
        <w:rPr>
          <w:color w:val="auto"/>
          <w:sz w:val="28"/>
          <w:szCs w:val="28"/>
        </w:rPr>
        <w:t>1 868,60 тыс.</w:t>
      </w:r>
      <w:r w:rsidRPr="00673940">
        <w:rPr>
          <w:color w:val="auto"/>
          <w:sz w:val="28"/>
          <w:szCs w:val="28"/>
        </w:rPr>
        <w:t xml:space="preserve"> руб. при плане </w:t>
      </w:r>
      <w:r w:rsidR="00673940" w:rsidRPr="00673940">
        <w:rPr>
          <w:color w:val="auto"/>
          <w:sz w:val="28"/>
          <w:szCs w:val="28"/>
        </w:rPr>
        <w:t>1 868,60 тыс.</w:t>
      </w:r>
      <w:r w:rsidRPr="00673940">
        <w:rPr>
          <w:color w:val="auto"/>
          <w:sz w:val="28"/>
          <w:szCs w:val="28"/>
        </w:rPr>
        <w:t xml:space="preserve"> руб.</w:t>
      </w:r>
      <w:r w:rsidR="00970CD4" w:rsidRPr="00673940">
        <w:rPr>
          <w:color w:val="auto"/>
          <w:sz w:val="28"/>
          <w:szCs w:val="28"/>
        </w:rPr>
        <w:t xml:space="preserve"> Уточненные бюджетные назначения выполнены на 100</w:t>
      </w:r>
      <w:r w:rsidR="00081281">
        <w:rPr>
          <w:color w:val="auto"/>
          <w:sz w:val="28"/>
          <w:szCs w:val="28"/>
        </w:rPr>
        <w:t xml:space="preserve">,00 </w:t>
      </w:r>
      <w:r w:rsidR="00970CD4" w:rsidRPr="00673940">
        <w:rPr>
          <w:color w:val="auto"/>
          <w:sz w:val="28"/>
          <w:szCs w:val="28"/>
        </w:rPr>
        <w:t>%.</w:t>
      </w:r>
    </w:p>
    <w:p w14:paraId="48105B3F" w14:textId="4E939F45" w:rsidR="00D02D87" w:rsidRPr="0050548D" w:rsidRDefault="00F55045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73940">
        <w:rPr>
          <w:color w:val="auto"/>
          <w:sz w:val="28"/>
          <w:szCs w:val="28"/>
        </w:rPr>
        <w:t>Общая с</w:t>
      </w:r>
      <w:r w:rsidR="00D02D87" w:rsidRPr="00673940">
        <w:rPr>
          <w:color w:val="auto"/>
          <w:sz w:val="28"/>
          <w:szCs w:val="28"/>
        </w:rPr>
        <w:t xml:space="preserve">умма поступлений составляет </w:t>
      </w:r>
      <w:r w:rsidR="00673940" w:rsidRPr="00673940">
        <w:rPr>
          <w:color w:val="auto"/>
          <w:sz w:val="28"/>
          <w:szCs w:val="28"/>
        </w:rPr>
        <w:t xml:space="preserve">5,40 </w:t>
      </w:r>
      <w:r w:rsidR="00D02D87" w:rsidRPr="00673940">
        <w:rPr>
          <w:color w:val="auto"/>
          <w:sz w:val="28"/>
          <w:szCs w:val="28"/>
        </w:rPr>
        <w:t xml:space="preserve">% от безвозмездных поступлений, поступивших в доход бюджета </w:t>
      </w:r>
      <w:r w:rsidRPr="00673940">
        <w:rPr>
          <w:color w:val="auto"/>
          <w:sz w:val="28"/>
          <w:szCs w:val="28"/>
        </w:rPr>
        <w:t>поселения</w:t>
      </w:r>
      <w:r w:rsidR="009F5888" w:rsidRPr="00673940">
        <w:rPr>
          <w:color w:val="auto"/>
          <w:sz w:val="28"/>
          <w:szCs w:val="28"/>
        </w:rPr>
        <w:t>.</w:t>
      </w:r>
      <w:r w:rsidR="00D02D87" w:rsidRPr="0050548D">
        <w:rPr>
          <w:color w:val="auto"/>
          <w:sz w:val="28"/>
          <w:szCs w:val="28"/>
        </w:rPr>
        <w:t xml:space="preserve"> </w:t>
      </w:r>
    </w:p>
    <w:p w14:paraId="59AC3CA1" w14:textId="13BFA33C" w:rsidR="000A75DD" w:rsidRDefault="00F55045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0548D">
        <w:rPr>
          <w:b/>
          <w:bCs/>
          <w:color w:val="auto"/>
          <w:sz w:val="28"/>
          <w:szCs w:val="28"/>
          <w:u w:val="single"/>
        </w:rPr>
        <w:t>С</w:t>
      </w:r>
      <w:r w:rsidR="00D02D87" w:rsidRPr="0050548D">
        <w:rPr>
          <w:b/>
          <w:bCs/>
          <w:color w:val="auto"/>
          <w:sz w:val="28"/>
          <w:szCs w:val="28"/>
          <w:u w:val="single"/>
        </w:rPr>
        <w:t>убсиди</w:t>
      </w:r>
      <w:r w:rsidRPr="0050548D">
        <w:rPr>
          <w:b/>
          <w:bCs/>
          <w:color w:val="auto"/>
          <w:sz w:val="28"/>
          <w:szCs w:val="28"/>
          <w:u w:val="single"/>
        </w:rPr>
        <w:t>и</w:t>
      </w:r>
      <w:r w:rsidR="00D02D87" w:rsidRPr="0050548D">
        <w:rPr>
          <w:b/>
          <w:bCs/>
          <w:color w:val="auto"/>
          <w:sz w:val="28"/>
          <w:szCs w:val="28"/>
          <w:u w:val="single"/>
        </w:rPr>
        <w:t xml:space="preserve"> бюджетам бюджетной системы Российской Федерации (межбюджетные субсидии)</w:t>
      </w:r>
      <w:r w:rsidR="00D02D87" w:rsidRPr="0050548D">
        <w:rPr>
          <w:b/>
          <w:bCs/>
          <w:color w:val="auto"/>
          <w:sz w:val="28"/>
          <w:szCs w:val="28"/>
        </w:rPr>
        <w:t xml:space="preserve"> </w:t>
      </w:r>
      <w:r w:rsidR="00D02D87" w:rsidRPr="0050548D">
        <w:rPr>
          <w:color w:val="auto"/>
          <w:sz w:val="28"/>
          <w:szCs w:val="28"/>
        </w:rPr>
        <w:t>поступи</w:t>
      </w:r>
      <w:r w:rsidRPr="0050548D">
        <w:rPr>
          <w:color w:val="auto"/>
          <w:sz w:val="28"/>
          <w:szCs w:val="28"/>
        </w:rPr>
        <w:t>ли</w:t>
      </w:r>
      <w:r w:rsidR="00D02D87" w:rsidRPr="0050548D">
        <w:rPr>
          <w:color w:val="auto"/>
          <w:sz w:val="28"/>
          <w:szCs w:val="28"/>
        </w:rPr>
        <w:t xml:space="preserve"> в сумме </w:t>
      </w:r>
      <w:r w:rsidR="00673940">
        <w:rPr>
          <w:color w:val="auto"/>
          <w:sz w:val="28"/>
          <w:szCs w:val="28"/>
        </w:rPr>
        <w:t>14 876,11 тыс.</w:t>
      </w:r>
      <w:r w:rsidR="00D02D87" w:rsidRPr="0050548D">
        <w:rPr>
          <w:color w:val="auto"/>
          <w:sz w:val="28"/>
          <w:szCs w:val="28"/>
        </w:rPr>
        <w:t xml:space="preserve"> руб</w:t>
      </w:r>
      <w:r w:rsidR="001B1E58" w:rsidRPr="0050548D">
        <w:rPr>
          <w:color w:val="auto"/>
          <w:sz w:val="28"/>
          <w:szCs w:val="28"/>
        </w:rPr>
        <w:t>.</w:t>
      </w:r>
      <w:r w:rsidR="00D02D87" w:rsidRPr="0050548D">
        <w:rPr>
          <w:color w:val="auto"/>
          <w:sz w:val="28"/>
          <w:szCs w:val="28"/>
        </w:rPr>
        <w:t xml:space="preserve"> при плане </w:t>
      </w:r>
      <w:r w:rsidR="00673940">
        <w:rPr>
          <w:color w:val="auto"/>
          <w:sz w:val="28"/>
          <w:szCs w:val="28"/>
        </w:rPr>
        <w:t>19 543,01 тыс.</w:t>
      </w:r>
      <w:r w:rsidR="00D02D87" w:rsidRPr="0050548D">
        <w:rPr>
          <w:color w:val="auto"/>
          <w:sz w:val="28"/>
          <w:szCs w:val="28"/>
        </w:rPr>
        <w:t xml:space="preserve"> руб</w:t>
      </w:r>
      <w:r w:rsidR="001B1E58" w:rsidRPr="0050548D">
        <w:rPr>
          <w:color w:val="auto"/>
          <w:sz w:val="28"/>
          <w:szCs w:val="28"/>
        </w:rPr>
        <w:t>.</w:t>
      </w:r>
      <w:r w:rsidR="00D02D87" w:rsidRPr="0050548D">
        <w:rPr>
          <w:color w:val="auto"/>
          <w:sz w:val="28"/>
          <w:szCs w:val="28"/>
        </w:rPr>
        <w:t xml:space="preserve"> Уточненные бюджетные назначения </w:t>
      </w:r>
      <w:r w:rsidR="002776A8" w:rsidRPr="0050548D">
        <w:rPr>
          <w:color w:val="auto"/>
          <w:sz w:val="28"/>
          <w:szCs w:val="28"/>
        </w:rPr>
        <w:t>исполнены</w:t>
      </w:r>
      <w:r w:rsidR="00D02D87" w:rsidRPr="0050548D">
        <w:rPr>
          <w:color w:val="auto"/>
          <w:sz w:val="28"/>
          <w:szCs w:val="28"/>
        </w:rPr>
        <w:t xml:space="preserve"> на </w:t>
      </w:r>
      <w:r w:rsidR="00673940">
        <w:rPr>
          <w:color w:val="auto"/>
          <w:sz w:val="28"/>
          <w:szCs w:val="28"/>
        </w:rPr>
        <w:t xml:space="preserve">76,12 </w:t>
      </w:r>
      <w:r w:rsidR="002776A8" w:rsidRPr="0050548D">
        <w:rPr>
          <w:color w:val="auto"/>
          <w:sz w:val="28"/>
          <w:szCs w:val="28"/>
        </w:rPr>
        <w:t>%</w:t>
      </w:r>
      <w:r w:rsidR="002B7FF3" w:rsidRPr="0050548D">
        <w:rPr>
          <w:color w:val="auto"/>
          <w:sz w:val="28"/>
          <w:szCs w:val="28"/>
        </w:rPr>
        <w:t>.</w:t>
      </w:r>
    </w:p>
    <w:p w14:paraId="75CBF190" w14:textId="061EC141" w:rsidR="000A75DD" w:rsidRPr="0050548D" w:rsidRDefault="002776A8" w:rsidP="00081281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 xml:space="preserve"> </w:t>
      </w:r>
      <w:r w:rsidR="00360112" w:rsidRPr="0050548D">
        <w:rPr>
          <w:color w:val="auto"/>
          <w:sz w:val="28"/>
          <w:szCs w:val="28"/>
        </w:rPr>
        <w:t xml:space="preserve">     </w:t>
      </w:r>
      <w:r w:rsidR="000A75DD" w:rsidRPr="0050548D">
        <w:rPr>
          <w:color w:val="auto"/>
          <w:sz w:val="28"/>
          <w:szCs w:val="28"/>
        </w:rPr>
        <w:t xml:space="preserve">Сумма поступлений составляет </w:t>
      </w:r>
      <w:r w:rsidR="006C789A">
        <w:rPr>
          <w:color w:val="auto"/>
          <w:sz w:val="28"/>
          <w:szCs w:val="28"/>
        </w:rPr>
        <w:t xml:space="preserve">17,42 </w:t>
      </w:r>
      <w:r w:rsidR="000A75DD" w:rsidRPr="0050548D">
        <w:rPr>
          <w:color w:val="auto"/>
          <w:sz w:val="28"/>
          <w:szCs w:val="28"/>
        </w:rPr>
        <w:t>% от безвозмездных поступлений, поступивших в доход бюджета.</w:t>
      </w:r>
    </w:p>
    <w:p w14:paraId="262A7F9D" w14:textId="62428701" w:rsidR="00360112" w:rsidRPr="0050548D" w:rsidRDefault="00360112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 xml:space="preserve"> </w:t>
      </w:r>
      <w:r w:rsidRPr="0050548D">
        <w:rPr>
          <w:sz w:val="28"/>
          <w:szCs w:val="28"/>
        </w:rPr>
        <w:t xml:space="preserve">Согласно информации, представленной в Пояснительной </w:t>
      </w:r>
      <w:r w:rsidR="00951CD3" w:rsidRPr="0050548D">
        <w:rPr>
          <w:sz w:val="28"/>
          <w:szCs w:val="28"/>
        </w:rPr>
        <w:t>записке</w:t>
      </w:r>
      <w:r w:rsidRPr="0050548D">
        <w:rPr>
          <w:sz w:val="28"/>
          <w:szCs w:val="28"/>
        </w:rPr>
        <w:t xml:space="preserve"> (ф. 0503160), Администрация Каменского сельсовета</w:t>
      </w:r>
      <w:r w:rsidR="006D0318" w:rsidRPr="0050548D">
        <w:rPr>
          <w:sz w:val="28"/>
          <w:szCs w:val="28"/>
        </w:rPr>
        <w:t xml:space="preserve"> в 202</w:t>
      </w:r>
      <w:r w:rsidR="00673940">
        <w:rPr>
          <w:sz w:val="28"/>
          <w:szCs w:val="28"/>
        </w:rPr>
        <w:t>4</w:t>
      </w:r>
      <w:r w:rsidR="006D0318" w:rsidRPr="0050548D">
        <w:rPr>
          <w:sz w:val="28"/>
          <w:szCs w:val="28"/>
        </w:rPr>
        <w:t xml:space="preserve"> году</w:t>
      </w:r>
      <w:r w:rsidRPr="0050548D">
        <w:rPr>
          <w:color w:val="auto"/>
          <w:sz w:val="28"/>
          <w:szCs w:val="28"/>
        </w:rPr>
        <w:t xml:space="preserve"> закончила работы по разработке проектно-сметной документации (ПСД) на строительство очистных сооружений в с. Нижняя Есауловка</w:t>
      </w:r>
      <w:r w:rsidR="00897A23">
        <w:rPr>
          <w:color w:val="auto"/>
          <w:sz w:val="28"/>
          <w:szCs w:val="28"/>
        </w:rPr>
        <w:t xml:space="preserve"> в конце отчетного периода</w:t>
      </w:r>
      <w:r w:rsidR="006D0318" w:rsidRPr="0050548D">
        <w:rPr>
          <w:color w:val="auto"/>
          <w:sz w:val="28"/>
          <w:szCs w:val="28"/>
        </w:rPr>
        <w:t xml:space="preserve">, </w:t>
      </w:r>
      <w:r w:rsidR="00897A23">
        <w:rPr>
          <w:color w:val="auto"/>
          <w:sz w:val="28"/>
          <w:szCs w:val="28"/>
        </w:rPr>
        <w:t xml:space="preserve">акты выполненных работ подписаны в конце 2024 года, </w:t>
      </w:r>
      <w:r w:rsidR="006D0318" w:rsidRPr="0050548D">
        <w:rPr>
          <w:color w:val="auto"/>
          <w:sz w:val="28"/>
          <w:szCs w:val="28"/>
        </w:rPr>
        <w:t>соответственно субсидия не поступила.</w:t>
      </w:r>
    </w:p>
    <w:p w14:paraId="1A89B849" w14:textId="221306D7" w:rsidR="00007F6B" w:rsidRPr="0050548D" w:rsidRDefault="00F55045" w:rsidP="00D02D87">
      <w:pPr>
        <w:pStyle w:val="Default"/>
        <w:ind w:firstLine="720"/>
        <w:jc w:val="both"/>
        <w:rPr>
          <w:b/>
          <w:bCs/>
          <w:color w:val="auto"/>
          <w:sz w:val="28"/>
          <w:szCs w:val="28"/>
        </w:rPr>
      </w:pPr>
      <w:r w:rsidRPr="0050548D">
        <w:rPr>
          <w:b/>
          <w:bCs/>
          <w:color w:val="auto"/>
          <w:sz w:val="28"/>
          <w:szCs w:val="28"/>
          <w:u w:val="single"/>
        </w:rPr>
        <w:t>С</w:t>
      </w:r>
      <w:r w:rsidR="00D02D87" w:rsidRPr="0050548D">
        <w:rPr>
          <w:b/>
          <w:bCs/>
          <w:color w:val="auto"/>
          <w:sz w:val="28"/>
          <w:szCs w:val="28"/>
          <w:u w:val="single"/>
        </w:rPr>
        <w:t>убвенци</w:t>
      </w:r>
      <w:r w:rsidRPr="0050548D">
        <w:rPr>
          <w:b/>
          <w:bCs/>
          <w:color w:val="auto"/>
          <w:sz w:val="28"/>
          <w:szCs w:val="28"/>
          <w:u w:val="single"/>
        </w:rPr>
        <w:t>и</w:t>
      </w:r>
      <w:r w:rsidR="00D02D87" w:rsidRPr="0050548D">
        <w:rPr>
          <w:b/>
          <w:bCs/>
          <w:color w:val="auto"/>
          <w:sz w:val="28"/>
          <w:szCs w:val="28"/>
          <w:u w:val="single"/>
        </w:rPr>
        <w:t xml:space="preserve"> бюджетам бюджетной системы Российской Федерации</w:t>
      </w:r>
      <w:r w:rsidR="00D02D87" w:rsidRPr="0050548D">
        <w:rPr>
          <w:b/>
          <w:bCs/>
          <w:color w:val="auto"/>
          <w:sz w:val="28"/>
          <w:szCs w:val="28"/>
        </w:rPr>
        <w:t xml:space="preserve">, в </w:t>
      </w:r>
      <w:r w:rsidR="00007F6B" w:rsidRPr="0050548D">
        <w:rPr>
          <w:b/>
          <w:bCs/>
          <w:color w:val="auto"/>
          <w:sz w:val="28"/>
          <w:szCs w:val="28"/>
        </w:rPr>
        <w:t>том числе:</w:t>
      </w:r>
    </w:p>
    <w:p w14:paraId="0B37E72F" w14:textId="34C81C9E" w:rsidR="0068104B" w:rsidRPr="0050548D" w:rsidRDefault="006432CE" w:rsidP="00F82707">
      <w:pPr>
        <w:pStyle w:val="Defaul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50548D">
        <w:rPr>
          <w:b/>
          <w:bCs/>
          <w:i/>
          <w:iCs/>
          <w:color w:val="auto"/>
          <w:sz w:val="28"/>
          <w:szCs w:val="28"/>
        </w:rPr>
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</w:r>
      <w:r w:rsidRPr="0050548D">
        <w:rPr>
          <w:b/>
          <w:bCs/>
          <w:color w:val="auto"/>
          <w:sz w:val="28"/>
          <w:szCs w:val="28"/>
        </w:rPr>
        <w:t xml:space="preserve"> </w:t>
      </w:r>
      <w:r w:rsidR="0068104B" w:rsidRPr="0050548D">
        <w:rPr>
          <w:color w:val="auto"/>
          <w:sz w:val="28"/>
          <w:szCs w:val="28"/>
        </w:rPr>
        <w:t>поступил</w:t>
      </w:r>
      <w:r w:rsidR="003160BC" w:rsidRPr="0050548D">
        <w:rPr>
          <w:color w:val="auto"/>
          <w:sz w:val="28"/>
          <w:szCs w:val="28"/>
        </w:rPr>
        <w:t>и</w:t>
      </w:r>
      <w:r w:rsidR="0068104B" w:rsidRPr="0050548D">
        <w:rPr>
          <w:color w:val="auto"/>
          <w:sz w:val="28"/>
          <w:szCs w:val="28"/>
        </w:rPr>
        <w:t xml:space="preserve"> в сумме </w:t>
      </w:r>
      <w:r w:rsidR="00F82707">
        <w:rPr>
          <w:color w:val="auto"/>
          <w:sz w:val="28"/>
          <w:szCs w:val="28"/>
        </w:rPr>
        <w:t>10,29 тыс.</w:t>
      </w:r>
      <w:r w:rsidR="0068104B" w:rsidRPr="0050548D">
        <w:rPr>
          <w:color w:val="auto"/>
          <w:sz w:val="28"/>
          <w:szCs w:val="28"/>
        </w:rPr>
        <w:t xml:space="preserve"> руб. при плане </w:t>
      </w:r>
      <w:r w:rsidR="00F82707">
        <w:rPr>
          <w:color w:val="auto"/>
          <w:sz w:val="28"/>
          <w:szCs w:val="28"/>
        </w:rPr>
        <w:t>10,29 тыс.</w:t>
      </w:r>
      <w:r w:rsidR="0068104B" w:rsidRPr="0050548D">
        <w:rPr>
          <w:color w:val="auto"/>
          <w:sz w:val="28"/>
          <w:szCs w:val="28"/>
        </w:rPr>
        <w:t xml:space="preserve"> руб. Уточненные бюджетные назначения выполнены на 100</w:t>
      </w:r>
      <w:r w:rsidR="00F82707">
        <w:rPr>
          <w:color w:val="auto"/>
          <w:sz w:val="28"/>
          <w:szCs w:val="28"/>
        </w:rPr>
        <w:t>,00</w:t>
      </w:r>
      <w:r w:rsidR="0068104B" w:rsidRPr="0050548D">
        <w:rPr>
          <w:color w:val="auto"/>
          <w:sz w:val="28"/>
          <w:szCs w:val="28"/>
        </w:rPr>
        <w:t xml:space="preserve"> %.</w:t>
      </w:r>
    </w:p>
    <w:p w14:paraId="680C7D01" w14:textId="21BD54DA" w:rsidR="0068104B" w:rsidRPr="0050548D" w:rsidRDefault="00D02D87" w:rsidP="00F82707">
      <w:pPr>
        <w:pStyle w:val="Defaul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50548D">
        <w:rPr>
          <w:b/>
          <w:bCs/>
          <w:i/>
          <w:iCs/>
          <w:color w:val="auto"/>
          <w:sz w:val="28"/>
          <w:szCs w:val="28"/>
        </w:rPr>
        <w:t>субвенции бюджетам на осуществление первичного военного учета на территориях, где отсутствуют военные комиссариаты</w:t>
      </w:r>
      <w:r w:rsidRPr="0050548D">
        <w:rPr>
          <w:color w:val="auto"/>
          <w:sz w:val="28"/>
          <w:szCs w:val="28"/>
        </w:rPr>
        <w:t xml:space="preserve"> поступил</w:t>
      </w:r>
      <w:r w:rsidR="003160BC" w:rsidRPr="0050548D">
        <w:rPr>
          <w:color w:val="auto"/>
          <w:sz w:val="28"/>
          <w:szCs w:val="28"/>
        </w:rPr>
        <w:t>и</w:t>
      </w:r>
      <w:r w:rsidRPr="0050548D">
        <w:rPr>
          <w:color w:val="auto"/>
          <w:sz w:val="28"/>
          <w:szCs w:val="28"/>
        </w:rPr>
        <w:t xml:space="preserve"> в сумме </w:t>
      </w:r>
      <w:r w:rsidR="00F77543">
        <w:rPr>
          <w:color w:val="auto"/>
          <w:sz w:val="28"/>
          <w:szCs w:val="28"/>
        </w:rPr>
        <w:t>217,22 тыс.</w:t>
      </w:r>
      <w:r w:rsidRPr="0050548D">
        <w:rPr>
          <w:color w:val="auto"/>
          <w:sz w:val="28"/>
          <w:szCs w:val="28"/>
        </w:rPr>
        <w:t xml:space="preserve"> руб. при плане </w:t>
      </w:r>
      <w:r w:rsidR="00F77543">
        <w:rPr>
          <w:color w:val="auto"/>
          <w:sz w:val="28"/>
          <w:szCs w:val="28"/>
        </w:rPr>
        <w:t>217,22 тыс.</w:t>
      </w:r>
      <w:r w:rsidRPr="0050548D">
        <w:rPr>
          <w:color w:val="auto"/>
          <w:sz w:val="28"/>
          <w:szCs w:val="28"/>
        </w:rPr>
        <w:t xml:space="preserve"> руб. Уточненные бюджетные назначения выполнены на 100</w:t>
      </w:r>
      <w:r w:rsidR="000A75DD">
        <w:rPr>
          <w:color w:val="auto"/>
          <w:sz w:val="28"/>
          <w:szCs w:val="28"/>
        </w:rPr>
        <w:t xml:space="preserve">,00 </w:t>
      </w:r>
      <w:r w:rsidRPr="0050548D">
        <w:rPr>
          <w:color w:val="auto"/>
          <w:sz w:val="28"/>
          <w:szCs w:val="28"/>
        </w:rPr>
        <w:t xml:space="preserve">%. </w:t>
      </w:r>
    </w:p>
    <w:p w14:paraId="6BDAE5BC" w14:textId="4D58151A" w:rsidR="00D02D87" w:rsidRPr="0050548D" w:rsidRDefault="00D02D87" w:rsidP="0068104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 xml:space="preserve">Сумма поступлений составляет </w:t>
      </w:r>
      <w:r w:rsidR="000A75DD">
        <w:rPr>
          <w:color w:val="auto"/>
          <w:sz w:val="28"/>
          <w:szCs w:val="28"/>
        </w:rPr>
        <w:t xml:space="preserve">0,27 </w:t>
      </w:r>
      <w:r w:rsidRPr="0050548D">
        <w:rPr>
          <w:color w:val="auto"/>
          <w:sz w:val="28"/>
          <w:szCs w:val="28"/>
        </w:rPr>
        <w:t>% от безвозмездных поступлений, поступивших в доход бюджета</w:t>
      </w:r>
      <w:r w:rsidR="0068104B" w:rsidRPr="0050548D">
        <w:rPr>
          <w:color w:val="auto"/>
          <w:sz w:val="28"/>
          <w:szCs w:val="28"/>
        </w:rPr>
        <w:t>.</w:t>
      </w:r>
    </w:p>
    <w:p w14:paraId="47AC3B2F" w14:textId="68BF23EE" w:rsidR="00D02D87" w:rsidRPr="0050548D" w:rsidRDefault="00516910" w:rsidP="00BE010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48D">
        <w:rPr>
          <w:b/>
          <w:bCs/>
          <w:color w:val="auto"/>
          <w:sz w:val="28"/>
          <w:szCs w:val="28"/>
          <w:u w:val="single"/>
        </w:rPr>
        <w:t>И</w:t>
      </w:r>
      <w:r w:rsidR="00D02D87" w:rsidRPr="0050548D">
        <w:rPr>
          <w:b/>
          <w:bCs/>
          <w:color w:val="auto"/>
          <w:sz w:val="28"/>
          <w:szCs w:val="28"/>
          <w:u w:val="single"/>
        </w:rPr>
        <w:t>ные межбюджетные трансферты, в том числе прочие межбюджетные трансферты, передаваемые бюджетам сельских поселений (на обеспечение сбалансированности бюджетов сельсоветов</w:t>
      </w:r>
      <w:r w:rsidR="00D02D87" w:rsidRPr="0050548D">
        <w:rPr>
          <w:b/>
          <w:bCs/>
          <w:color w:val="auto"/>
          <w:sz w:val="28"/>
          <w:szCs w:val="28"/>
        </w:rPr>
        <w:t xml:space="preserve">) </w:t>
      </w:r>
      <w:r w:rsidR="00D02D87" w:rsidRPr="0050548D">
        <w:rPr>
          <w:color w:val="auto"/>
          <w:sz w:val="28"/>
          <w:szCs w:val="28"/>
        </w:rPr>
        <w:t>поступи</w:t>
      </w:r>
      <w:r w:rsidRPr="0050548D">
        <w:rPr>
          <w:color w:val="auto"/>
          <w:sz w:val="28"/>
          <w:szCs w:val="28"/>
        </w:rPr>
        <w:t>ли</w:t>
      </w:r>
      <w:r w:rsidR="00D02D87" w:rsidRPr="0050548D">
        <w:rPr>
          <w:color w:val="auto"/>
          <w:sz w:val="28"/>
          <w:szCs w:val="28"/>
        </w:rPr>
        <w:t xml:space="preserve"> в сумме </w:t>
      </w:r>
      <w:r w:rsidR="000A75DD">
        <w:rPr>
          <w:color w:val="auto"/>
          <w:sz w:val="28"/>
          <w:szCs w:val="28"/>
        </w:rPr>
        <w:t>65 675,36 тыс.</w:t>
      </w:r>
      <w:r w:rsidR="00D02D87" w:rsidRPr="0050548D">
        <w:rPr>
          <w:color w:val="auto"/>
          <w:sz w:val="28"/>
          <w:szCs w:val="28"/>
        </w:rPr>
        <w:t xml:space="preserve"> руб. при уточненном плане </w:t>
      </w:r>
      <w:r w:rsidR="000A75DD">
        <w:rPr>
          <w:color w:val="auto"/>
          <w:sz w:val="28"/>
          <w:szCs w:val="28"/>
        </w:rPr>
        <w:t>77 535,59 тыс.</w:t>
      </w:r>
      <w:r w:rsidR="00D02D87" w:rsidRPr="0050548D">
        <w:rPr>
          <w:color w:val="auto"/>
          <w:sz w:val="28"/>
          <w:szCs w:val="28"/>
        </w:rPr>
        <w:t xml:space="preserve"> руб.</w:t>
      </w:r>
      <w:r w:rsidRPr="0050548D">
        <w:rPr>
          <w:color w:val="auto"/>
          <w:sz w:val="28"/>
          <w:szCs w:val="28"/>
        </w:rPr>
        <w:t>,</w:t>
      </w:r>
      <w:r w:rsidR="00D02D87" w:rsidRPr="0050548D">
        <w:rPr>
          <w:color w:val="auto"/>
          <w:sz w:val="28"/>
          <w:szCs w:val="28"/>
        </w:rPr>
        <w:t xml:space="preserve"> </w:t>
      </w:r>
      <w:r w:rsidRPr="0050548D">
        <w:rPr>
          <w:color w:val="auto"/>
          <w:sz w:val="28"/>
          <w:szCs w:val="28"/>
        </w:rPr>
        <w:t>вып</w:t>
      </w:r>
      <w:r w:rsidR="00D02D87" w:rsidRPr="0050548D">
        <w:rPr>
          <w:color w:val="auto"/>
          <w:sz w:val="28"/>
          <w:szCs w:val="28"/>
        </w:rPr>
        <w:t xml:space="preserve">олнены на </w:t>
      </w:r>
      <w:r w:rsidR="000A75DD">
        <w:rPr>
          <w:color w:val="auto"/>
          <w:sz w:val="28"/>
          <w:szCs w:val="28"/>
        </w:rPr>
        <w:t xml:space="preserve">84,70 </w:t>
      </w:r>
      <w:r w:rsidR="00D02D87" w:rsidRPr="0050548D">
        <w:rPr>
          <w:color w:val="auto"/>
          <w:sz w:val="28"/>
          <w:szCs w:val="28"/>
        </w:rPr>
        <w:t xml:space="preserve">%. Сумма поступлений составляет </w:t>
      </w:r>
      <w:r w:rsidR="000C44A9">
        <w:rPr>
          <w:color w:val="auto"/>
          <w:sz w:val="28"/>
          <w:szCs w:val="28"/>
        </w:rPr>
        <w:t>76,89</w:t>
      </w:r>
      <w:r w:rsidR="000A75DD">
        <w:rPr>
          <w:color w:val="auto"/>
          <w:sz w:val="28"/>
          <w:szCs w:val="28"/>
        </w:rPr>
        <w:t xml:space="preserve"> </w:t>
      </w:r>
      <w:r w:rsidR="00D02D87" w:rsidRPr="0050548D">
        <w:rPr>
          <w:color w:val="auto"/>
          <w:sz w:val="28"/>
          <w:szCs w:val="28"/>
        </w:rPr>
        <w:t>% от безвозмездных поступлений, поступивших в доход бюджета</w:t>
      </w:r>
      <w:r w:rsidR="00E55F01" w:rsidRPr="0050548D">
        <w:rPr>
          <w:color w:val="auto"/>
          <w:sz w:val="28"/>
          <w:szCs w:val="28"/>
        </w:rPr>
        <w:t>.</w:t>
      </w:r>
      <w:r w:rsidR="00E4578B">
        <w:rPr>
          <w:color w:val="auto"/>
          <w:sz w:val="28"/>
          <w:szCs w:val="28"/>
        </w:rPr>
        <w:t xml:space="preserve"> Неисполненные бюджетные назначения возникли в связи с экономий бюджетных средств на торгах и составили 11 860,23 тыс. руб.</w:t>
      </w:r>
    </w:p>
    <w:p w14:paraId="209B6B83" w14:textId="5143C41B" w:rsidR="00565D32" w:rsidRPr="0050548D" w:rsidRDefault="00057CB8" w:rsidP="00516910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>2)  Безвозмездные поступления от негосударственных организаций</w:t>
      </w:r>
      <w:r w:rsidR="00011D6C" w:rsidRPr="0050548D">
        <w:rPr>
          <w:color w:val="auto"/>
          <w:sz w:val="28"/>
          <w:szCs w:val="28"/>
        </w:rPr>
        <w:t xml:space="preserve">, в том числе поступления от </w:t>
      </w:r>
      <w:r w:rsidR="003A6080" w:rsidRPr="0050548D">
        <w:rPr>
          <w:color w:val="auto"/>
          <w:sz w:val="28"/>
          <w:szCs w:val="28"/>
        </w:rPr>
        <w:t>Совета муниципальных образований Красноярского края за участие в краевом конкурсе «Живая память села» (в 202</w:t>
      </w:r>
      <w:r w:rsidR="00E4578B">
        <w:rPr>
          <w:color w:val="auto"/>
          <w:sz w:val="28"/>
          <w:szCs w:val="28"/>
        </w:rPr>
        <w:t>4</w:t>
      </w:r>
      <w:r w:rsidR="003A6080" w:rsidRPr="0050548D">
        <w:rPr>
          <w:color w:val="auto"/>
          <w:sz w:val="28"/>
          <w:szCs w:val="28"/>
        </w:rPr>
        <w:t xml:space="preserve"> году конкурс посвящен практикам вовлечения</w:t>
      </w:r>
      <w:r w:rsidR="00114EEB" w:rsidRPr="0050548D">
        <w:rPr>
          <w:color w:val="auto"/>
          <w:sz w:val="28"/>
          <w:szCs w:val="28"/>
        </w:rPr>
        <w:t xml:space="preserve"> населения в благоустройство «</w:t>
      </w:r>
      <w:r w:rsidR="00F2565C">
        <w:rPr>
          <w:color w:val="auto"/>
          <w:sz w:val="28"/>
          <w:szCs w:val="28"/>
        </w:rPr>
        <w:t>Семья - моя малая Родина</w:t>
      </w:r>
      <w:r w:rsidR="00114EEB" w:rsidRPr="0050548D">
        <w:rPr>
          <w:color w:val="auto"/>
          <w:sz w:val="28"/>
          <w:szCs w:val="28"/>
        </w:rPr>
        <w:t>»</w:t>
      </w:r>
      <w:r w:rsidR="00516910" w:rsidRPr="0050548D">
        <w:rPr>
          <w:color w:val="auto"/>
          <w:sz w:val="28"/>
          <w:szCs w:val="28"/>
        </w:rPr>
        <w:t>)</w:t>
      </w:r>
      <w:r w:rsidR="00011D6C" w:rsidRPr="0050548D">
        <w:rPr>
          <w:color w:val="auto"/>
          <w:sz w:val="28"/>
          <w:szCs w:val="28"/>
        </w:rPr>
        <w:t xml:space="preserve"> </w:t>
      </w:r>
      <w:r w:rsidR="00516910" w:rsidRPr="0050548D">
        <w:rPr>
          <w:color w:val="auto"/>
          <w:sz w:val="28"/>
          <w:szCs w:val="28"/>
        </w:rPr>
        <w:t xml:space="preserve">составили </w:t>
      </w:r>
      <w:r w:rsidR="00E4578B">
        <w:rPr>
          <w:color w:val="auto"/>
          <w:sz w:val="28"/>
          <w:szCs w:val="28"/>
        </w:rPr>
        <w:t>20,00 тыс.</w:t>
      </w:r>
      <w:r w:rsidR="00565D32" w:rsidRPr="0050548D">
        <w:rPr>
          <w:color w:val="auto"/>
          <w:sz w:val="28"/>
          <w:szCs w:val="28"/>
        </w:rPr>
        <w:t xml:space="preserve"> руб. при плане </w:t>
      </w:r>
      <w:r w:rsidR="00E4578B">
        <w:rPr>
          <w:color w:val="auto"/>
          <w:sz w:val="28"/>
          <w:szCs w:val="28"/>
        </w:rPr>
        <w:t>20,00 тыс.</w:t>
      </w:r>
      <w:r w:rsidR="00565D32" w:rsidRPr="0050548D">
        <w:rPr>
          <w:color w:val="auto"/>
          <w:sz w:val="28"/>
          <w:szCs w:val="28"/>
        </w:rPr>
        <w:t xml:space="preserve"> руб.</w:t>
      </w:r>
      <w:r w:rsidR="00516910" w:rsidRPr="0050548D">
        <w:t xml:space="preserve"> </w:t>
      </w:r>
      <w:r w:rsidR="00516910" w:rsidRPr="0050548D">
        <w:rPr>
          <w:color w:val="auto"/>
          <w:sz w:val="28"/>
          <w:szCs w:val="28"/>
        </w:rPr>
        <w:t>выполнены</w:t>
      </w:r>
      <w:r w:rsidR="00565D32" w:rsidRPr="0050548D">
        <w:rPr>
          <w:color w:val="auto"/>
          <w:sz w:val="28"/>
          <w:szCs w:val="28"/>
        </w:rPr>
        <w:t xml:space="preserve"> на 100</w:t>
      </w:r>
      <w:r w:rsidR="00E4578B">
        <w:rPr>
          <w:color w:val="auto"/>
          <w:sz w:val="28"/>
          <w:szCs w:val="28"/>
        </w:rPr>
        <w:t>,00</w:t>
      </w:r>
      <w:r w:rsidR="00565D32" w:rsidRPr="0050548D">
        <w:rPr>
          <w:color w:val="auto"/>
          <w:sz w:val="28"/>
          <w:szCs w:val="28"/>
        </w:rPr>
        <w:t xml:space="preserve">%. Сумма поступлений составляет </w:t>
      </w:r>
      <w:r w:rsidRPr="0050548D">
        <w:rPr>
          <w:color w:val="auto"/>
          <w:sz w:val="28"/>
          <w:szCs w:val="28"/>
        </w:rPr>
        <w:t>0,0</w:t>
      </w:r>
      <w:r w:rsidR="00F2565C">
        <w:rPr>
          <w:color w:val="auto"/>
          <w:sz w:val="28"/>
          <w:szCs w:val="28"/>
        </w:rPr>
        <w:t xml:space="preserve">2 </w:t>
      </w:r>
      <w:r w:rsidR="00565D32" w:rsidRPr="0050548D">
        <w:rPr>
          <w:color w:val="auto"/>
          <w:sz w:val="28"/>
          <w:szCs w:val="28"/>
        </w:rPr>
        <w:t>% от безвозмездных поступлений, поступивших в доход бюджета.</w:t>
      </w:r>
    </w:p>
    <w:p w14:paraId="47A6546C" w14:textId="172B06D4" w:rsidR="002776A8" w:rsidRPr="0050548D" w:rsidRDefault="002776A8" w:rsidP="00C24823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lastRenderedPageBreak/>
        <w:t xml:space="preserve">Удельный вес безвозмездных поступлений составляет </w:t>
      </w:r>
      <w:r w:rsidR="00057CB8" w:rsidRPr="0050548D">
        <w:rPr>
          <w:color w:val="auto"/>
          <w:sz w:val="28"/>
          <w:szCs w:val="28"/>
        </w:rPr>
        <w:t>78,32</w:t>
      </w:r>
      <w:r w:rsidRPr="0050548D">
        <w:rPr>
          <w:color w:val="auto"/>
          <w:sz w:val="28"/>
          <w:szCs w:val="28"/>
        </w:rPr>
        <w:t>% в общей сумме доходов бюджета сельского поселения.</w:t>
      </w:r>
    </w:p>
    <w:p w14:paraId="6C832EA9" w14:textId="77777777" w:rsidR="0096546D" w:rsidRPr="0050548D" w:rsidRDefault="0096546D" w:rsidP="00565D3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534D458" w14:textId="68B1B3FA" w:rsidR="009145B3" w:rsidRPr="0050548D" w:rsidRDefault="0096546D" w:rsidP="0096546D">
      <w:pPr>
        <w:pStyle w:val="Default"/>
        <w:ind w:firstLine="709"/>
        <w:jc w:val="center"/>
        <w:rPr>
          <w:color w:val="auto"/>
          <w:sz w:val="28"/>
          <w:szCs w:val="28"/>
          <w:u w:val="single"/>
        </w:rPr>
      </w:pPr>
      <w:r w:rsidRPr="0050548D">
        <w:rPr>
          <w:color w:val="auto"/>
          <w:sz w:val="28"/>
          <w:szCs w:val="28"/>
          <w:u w:val="single"/>
        </w:rPr>
        <w:t>Кассовый план</w:t>
      </w:r>
      <w:r w:rsidR="00BE010B" w:rsidRPr="0050548D">
        <w:rPr>
          <w:color w:val="auto"/>
          <w:sz w:val="28"/>
          <w:szCs w:val="28"/>
          <w:u w:val="single"/>
        </w:rPr>
        <w:t>.</w:t>
      </w:r>
    </w:p>
    <w:p w14:paraId="5C119507" w14:textId="561813D4" w:rsidR="00246394" w:rsidRPr="0050548D" w:rsidRDefault="00246394" w:rsidP="00C24823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>Статьями 217, 217.1 Б</w:t>
      </w:r>
      <w:r w:rsidR="00BE010B" w:rsidRPr="0050548D">
        <w:rPr>
          <w:color w:val="auto"/>
          <w:sz w:val="28"/>
          <w:szCs w:val="28"/>
        </w:rPr>
        <w:t>К</w:t>
      </w:r>
      <w:r w:rsidRPr="0050548D">
        <w:rPr>
          <w:color w:val="auto"/>
          <w:sz w:val="28"/>
          <w:szCs w:val="28"/>
        </w:rPr>
        <w:t xml:space="preserve"> РФ</w:t>
      </w:r>
      <w:r w:rsidR="00BE010B" w:rsidRPr="0050548D">
        <w:rPr>
          <w:color w:val="auto"/>
          <w:sz w:val="28"/>
          <w:szCs w:val="28"/>
        </w:rPr>
        <w:t xml:space="preserve"> о</w:t>
      </w:r>
      <w:r w:rsidRPr="0050548D">
        <w:rPr>
          <w:color w:val="auto"/>
          <w:sz w:val="28"/>
          <w:szCs w:val="28"/>
        </w:rPr>
        <w:t>пределяет порядок, правила составления и ведения кассового плана.</w:t>
      </w:r>
    </w:p>
    <w:p w14:paraId="298F0DD4" w14:textId="7A83DB08" w:rsidR="00246394" w:rsidRPr="0050548D" w:rsidRDefault="00246394" w:rsidP="002463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 xml:space="preserve">Администрация </w:t>
      </w:r>
      <w:bookmarkStart w:id="6" w:name="_Hlk164245566"/>
      <w:r w:rsidR="008F19A7" w:rsidRPr="0050548D">
        <w:rPr>
          <w:color w:val="auto"/>
          <w:sz w:val="28"/>
          <w:szCs w:val="28"/>
        </w:rPr>
        <w:t>Каменского</w:t>
      </w:r>
      <w:r w:rsidRPr="0050548D">
        <w:rPr>
          <w:color w:val="auto"/>
          <w:sz w:val="28"/>
          <w:szCs w:val="28"/>
        </w:rPr>
        <w:t xml:space="preserve"> сельсовета</w:t>
      </w:r>
      <w:bookmarkEnd w:id="6"/>
      <w:r w:rsidRPr="0050548D">
        <w:rPr>
          <w:color w:val="auto"/>
          <w:sz w:val="28"/>
          <w:szCs w:val="28"/>
        </w:rPr>
        <w:t xml:space="preserve"> Постановлением</w:t>
      </w:r>
      <w:r w:rsidRPr="0050548D">
        <w:t xml:space="preserve"> </w:t>
      </w:r>
      <w:r w:rsidR="00DD37D2" w:rsidRPr="0050548D">
        <w:rPr>
          <w:sz w:val="28"/>
          <w:szCs w:val="28"/>
        </w:rPr>
        <w:t>Администрации</w:t>
      </w:r>
      <w:r w:rsidR="00DD37D2" w:rsidRPr="0050548D">
        <w:t xml:space="preserve"> </w:t>
      </w:r>
      <w:r w:rsidR="00CD6F48" w:rsidRPr="0050548D">
        <w:rPr>
          <w:sz w:val="28"/>
          <w:szCs w:val="28"/>
        </w:rPr>
        <w:t>Каменского</w:t>
      </w:r>
      <w:r w:rsidRPr="0050548D">
        <w:rPr>
          <w:sz w:val="28"/>
          <w:szCs w:val="28"/>
        </w:rPr>
        <w:t xml:space="preserve"> сельсовета</w:t>
      </w:r>
      <w:r w:rsidR="00DD37D2" w:rsidRPr="0050548D">
        <w:rPr>
          <w:sz w:val="28"/>
          <w:szCs w:val="28"/>
        </w:rPr>
        <w:t xml:space="preserve"> Манского района Красноярского края</w:t>
      </w:r>
      <w:r w:rsidRPr="0050548D">
        <w:t xml:space="preserve"> </w:t>
      </w:r>
      <w:r w:rsidRPr="0050548D">
        <w:rPr>
          <w:color w:val="auto"/>
          <w:sz w:val="28"/>
          <w:szCs w:val="28"/>
        </w:rPr>
        <w:t xml:space="preserve">от </w:t>
      </w:r>
      <w:r w:rsidR="00DD37D2" w:rsidRPr="0050548D">
        <w:rPr>
          <w:color w:val="auto"/>
          <w:sz w:val="28"/>
          <w:szCs w:val="28"/>
        </w:rPr>
        <w:t>25.01.2021</w:t>
      </w:r>
      <w:r w:rsidRPr="0050548D">
        <w:rPr>
          <w:color w:val="auto"/>
          <w:sz w:val="28"/>
          <w:szCs w:val="28"/>
        </w:rPr>
        <w:t xml:space="preserve"> № </w:t>
      </w:r>
      <w:r w:rsidR="00DD37D2" w:rsidRPr="0050548D">
        <w:rPr>
          <w:color w:val="auto"/>
          <w:sz w:val="28"/>
          <w:szCs w:val="28"/>
        </w:rPr>
        <w:t>4</w:t>
      </w:r>
      <w:r w:rsidRPr="0050548D">
        <w:rPr>
          <w:color w:val="auto"/>
          <w:sz w:val="28"/>
          <w:szCs w:val="28"/>
        </w:rPr>
        <w:t xml:space="preserve"> утвердила «Порядок составления и ведения кассового плана исполнения бюджета </w:t>
      </w:r>
      <w:r w:rsidR="009F5014" w:rsidRPr="0050548D">
        <w:rPr>
          <w:color w:val="auto"/>
          <w:sz w:val="28"/>
          <w:szCs w:val="28"/>
        </w:rPr>
        <w:t>Каменского</w:t>
      </w:r>
      <w:r w:rsidRPr="0050548D">
        <w:rPr>
          <w:color w:val="auto"/>
          <w:sz w:val="28"/>
          <w:szCs w:val="28"/>
        </w:rPr>
        <w:t xml:space="preserve"> сельсовета» (далее - Порядок).</w:t>
      </w:r>
    </w:p>
    <w:p w14:paraId="70124126" w14:textId="72379F2F" w:rsidR="00246394" w:rsidRPr="0050548D" w:rsidRDefault="00246394" w:rsidP="002463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 xml:space="preserve">В соответствие с </w:t>
      </w:r>
      <w:r w:rsidR="00154FB1">
        <w:rPr>
          <w:color w:val="auto"/>
          <w:sz w:val="28"/>
          <w:szCs w:val="28"/>
        </w:rPr>
        <w:t xml:space="preserve">пунктом </w:t>
      </w:r>
      <w:r w:rsidRPr="0050548D">
        <w:rPr>
          <w:color w:val="auto"/>
          <w:sz w:val="28"/>
          <w:szCs w:val="28"/>
        </w:rPr>
        <w:t xml:space="preserve">1.4 Порядка, кассовый план составляется и утверждается на текущий финансовый год с разбивкой по месяцам в течение 3 дней со дня принятия решения Совета депутатов </w:t>
      </w:r>
      <w:r w:rsidR="009F5014" w:rsidRPr="0050548D">
        <w:rPr>
          <w:color w:val="auto"/>
          <w:sz w:val="28"/>
          <w:szCs w:val="28"/>
        </w:rPr>
        <w:t>Каменского</w:t>
      </w:r>
      <w:r w:rsidRPr="0050548D">
        <w:rPr>
          <w:color w:val="auto"/>
          <w:sz w:val="28"/>
          <w:szCs w:val="28"/>
        </w:rPr>
        <w:t xml:space="preserve"> сельсовета о бюджете </w:t>
      </w:r>
      <w:r w:rsidR="009F5014" w:rsidRPr="0050548D">
        <w:rPr>
          <w:color w:val="auto"/>
          <w:sz w:val="28"/>
          <w:szCs w:val="28"/>
        </w:rPr>
        <w:t>Каменского</w:t>
      </w:r>
      <w:r w:rsidRPr="0050548D">
        <w:rPr>
          <w:color w:val="auto"/>
          <w:sz w:val="28"/>
          <w:szCs w:val="28"/>
        </w:rPr>
        <w:t xml:space="preserve"> сельсовета, но не позднее последнего рабочего дня месяца. </w:t>
      </w:r>
    </w:p>
    <w:p w14:paraId="5E2ECE27" w14:textId="28ED4717" w:rsidR="008D4FFC" w:rsidRPr="0050548D" w:rsidRDefault="008D4FFC" w:rsidP="008D4F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>Проверкой установлено</w:t>
      </w:r>
      <w:r w:rsidRPr="0050548D">
        <w:t xml:space="preserve"> </w:t>
      </w:r>
      <w:r w:rsidRPr="0050548D">
        <w:rPr>
          <w:color w:val="auto"/>
          <w:sz w:val="28"/>
          <w:szCs w:val="28"/>
        </w:rPr>
        <w:t>соблюдение утвержденного постановлением Порядка составления и ведения кассового плана в 202</w:t>
      </w:r>
      <w:r w:rsidR="000C44A9">
        <w:rPr>
          <w:color w:val="auto"/>
          <w:sz w:val="28"/>
          <w:szCs w:val="28"/>
        </w:rPr>
        <w:t>4</w:t>
      </w:r>
      <w:r w:rsidRPr="0050548D">
        <w:rPr>
          <w:color w:val="auto"/>
          <w:sz w:val="28"/>
          <w:szCs w:val="28"/>
        </w:rPr>
        <w:t xml:space="preserve"> году, в части соответствия сумму доходов и расходов.</w:t>
      </w:r>
    </w:p>
    <w:p w14:paraId="0BE913A2" w14:textId="77777777" w:rsidR="009020AD" w:rsidRPr="0050548D" w:rsidRDefault="009020AD" w:rsidP="00D02D87">
      <w:pPr>
        <w:pStyle w:val="af1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E139CF" w14:textId="216A73CC" w:rsidR="00D02D87" w:rsidRPr="0050548D" w:rsidRDefault="00D02D87" w:rsidP="00D02D87">
      <w:pPr>
        <w:pStyle w:val="af1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0548D">
        <w:rPr>
          <w:rFonts w:ascii="Times New Roman" w:hAnsi="Times New Roman"/>
          <w:b/>
          <w:sz w:val="28"/>
          <w:szCs w:val="28"/>
        </w:rPr>
        <w:t>5. Результаты внешней проверки показателей годового отчета по расходам.</w:t>
      </w:r>
    </w:p>
    <w:p w14:paraId="18DCD6CD" w14:textId="6EBE96B8" w:rsidR="009B391A" w:rsidRPr="0050548D" w:rsidRDefault="009B391A" w:rsidP="009B391A">
      <w:pPr>
        <w:shd w:val="clear" w:color="auto" w:fill="FFFFFF"/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Первоначально бюджет Администрации Каменского сельсовета на 202</w:t>
      </w:r>
      <w:r w:rsidR="00C3540A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 утвержден с объемом расходов в сумме </w:t>
      </w:r>
      <w:r w:rsidR="00C3540A">
        <w:rPr>
          <w:rFonts w:ascii="Times New Roman" w:hAnsi="Times New Roman" w:cs="Times New Roman"/>
          <w:bCs/>
          <w:sz w:val="28"/>
          <w:szCs w:val="28"/>
        </w:rPr>
        <w:t>17 168,06 тыс.</w:t>
      </w:r>
      <w:r w:rsidRPr="0050548D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5054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93855" w14:textId="484B6A77" w:rsidR="009B391A" w:rsidRPr="0050548D" w:rsidRDefault="009B391A" w:rsidP="009B391A">
      <w:pPr>
        <w:shd w:val="clear" w:color="auto" w:fill="FFFFFF"/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С учетом внесенных изменений, утвержденные расходы на 202</w:t>
      </w:r>
      <w:r w:rsidR="00C3540A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C3540A">
        <w:rPr>
          <w:rFonts w:ascii="Times New Roman" w:hAnsi="Times New Roman" w:cs="Times New Roman"/>
          <w:sz w:val="28"/>
          <w:szCs w:val="28"/>
        </w:rPr>
        <w:t>106 136,04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0E4FD0BF" w14:textId="5AE2B300" w:rsidR="009B391A" w:rsidRPr="0050548D" w:rsidRDefault="009B391A" w:rsidP="009B391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0548D">
        <w:rPr>
          <w:bCs/>
          <w:color w:val="auto"/>
          <w:sz w:val="28"/>
          <w:szCs w:val="28"/>
        </w:rPr>
        <w:t>Фактически расходы бюджета сельского поселения за 202</w:t>
      </w:r>
      <w:r w:rsidR="00C3540A">
        <w:rPr>
          <w:bCs/>
          <w:color w:val="auto"/>
          <w:sz w:val="28"/>
          <w:szCs w:val="28"/>
        </w:rPr>
        <w:t>4</w:t>
      </w:r>
      <w:r w:rsidRPr="0050548D">
        <w:rPr>
          <w:bCs/>
          <w:color w:val="auto"/>
          <w:sz w:val="28"/>
          <w:szCs w:val="28"/>
        </w:rPr>
        <w:t xml:space="preserve"> год</w:t>
      </w:r>
      <w:r w:rsidRPr="0050548D">
        <w:rPr>
          <w:b/>
          <w:bCs/>
          <w:color w:val="auto"/>
          <w:sz w:val="28"/>
          <w:szCs w:val="28"/>
        </w:rPr>
        <w:t xml:space="preserve"> </w:t>
      </w:r>
      <w:r w:rsidRPr="0050548D">
        <w:rPr>
          <w:bCs/>
          <w:color w:val="auto"/>
          <w:sz w:val="28"/>
          <w:szCs w:val="28"/>
        </w:rPr>
        <w:t xml:space="preserve">составили </w:t>
      </w:r>
      <w:r w:rsidR="00F50775">
        <w:rPr>
          <w:bCs/>
          <w:color w:val="auto"/>
          <w:sz w:val="28"/>
          <w:szCs w:val="28"/>
        </w:rPr>
        <w:t>88 950,17 тыс.</w:t>
      </w:r>
      <w:r w:rsidRPr="0050548D">
        <w:rPr>
          <w:bCs/>
          <w:color w:val="auto"/>
          <w:sz w:val="28"/>
          <w:szCs w:val="28"/>
        </w:rPr>
        <w:t xml:space="preserve"> руб. или </w:t>
      </w:r>
      <w:r w:rsidR="00F50775">
        <w:rPr>
          <w:bCs/>
          <w:color w:val="auto"/>
          <w:sz w:val="28"/>
          <w:szCs w:val="28"/>
        </w:rPr>
        <w:t>83,81</w:t>
      </w:r>
      <w:r w:rsidR="00154FB1">
        <w:rPr>
          <w:bCs/>
          <w:color w:val="auto"/>
          <w:sz w:val="28"/>
          <w:szCs w:val="28"/>
        </w:rPr>
        <w:t xml:space="preserve"> </w:t>
      </w:r>
      <w:r w:rsidRPr="0050548D">
        <w:rPr>
          <w:bCs/>
          <w:color w:val="auto"/>
          <w:sz w:val="28"/>
          <w:szCs w:val="28"/>
        </w:rPr>
        <w:t xml:space="preserve">% к плановым показателям. </w:t>
      </w:r>
    </w:p>
    <w:p w14:paraId="15ABFF05" w14:textId="4D0EE57E" w:rsidR="009B391A" w:rsidRPr="0050548D" w:rsidRDefault="009B391A" w:rsidP="009B391A">
      <w:pPr>
        <w:shd w:val="clear" w:color="auto" w:fill="FFFFFF"/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В абсолютном выражении бюджет исполнен на </w:t>
      </w:r>
      <w:r w:rsidR="00F50775">
        <w:rPr>
          <w:rFonts w:ascii="Times New Roman" w:hAnsi="Times New Roman" w:cs="Times New Roman"/>
          <w:sz w:val="28"/>
          <w:szCs w:val="28"/>
        </w:rPr>
        <w:t>17 185,87 тыс.</w:t>
      </w:r>
      <w:r w:rsidR="001D6866"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>руб. меньше, утвержденных бюджетных назначений</w:t>
      </w:r>
      <w:r w:rsidR="005375A4" w:rsidRPr="0050548D">
        <w:rPr>
          <w:rFonts w:ascii="Times New Roman" w:hAnsi="Times New Roman" w:cs="Times New Roman"/>
          <w:sz w:val="28"/>
          <w:szCs w:val="28"/>
        </w:rPr>
        <w:t>.</w:t>
      </w:r>
    </w:p>
    <w:p w14:paraId="12D136B6" w14:textId="41EDEF3A" w:rsidR="00D02D87" w:rsidRPr="0050548D" w:rsidRDefault="00D02D87" w:rsidP="005375A4">
      <w:pPr>
        <w:shd w:val="clear" w:color="auto" w:fill="FFFFFF"/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Раздел 2 «Расходы бюджета» отчета об исполнении бюджета </w:t>
      </w:r>
      <w:hyperlink w:anchor="P5324" w:tooltip="                                   ОТЧЕТ">
        <w:r w:rsidRPr="0050548D">
          <w:rPr>
            <w:rFonts w:ascii="Times New Roman" w:hAnsi="Times New Roman" w:cs="Times New Roman"/>
            <w:sz w:val="28"/>
            <w:szCs w:val="28"/>
          </w:rPr>
          <w:t>(ф. 0503117)</w:t>
        </w:r>
      </w:hyperlink>
      <w:r w:rsidRPr="00505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 xml:space="preserve">составлен на основании данных по исполнению бюджета, в рамках осуществляемой бюджетной деятельности и соответствует требованиям </w:t>
      </w:r>
      <w:r w:rsidR="0072329B">
        <w:rPr>
          <w:rFonts w:ascii="Times New Roman" w:hAnsi="Times New Roman" w:cs="Times New Roman"/>
          <w:sz w:val="28"/>
          <w:szCs w:val="28"/>
        </w:rPr>
        <w:t>пункта</w:t>
      </w:r>
      <w:r w:rsidRPr="0050548D">
        <w:rPr>
          <w:rFonts w:ascii="Times New Roman" w:hAnsi="Times New Roman" w:cs="Times New Roman"/>
          <w:sz w:val="28"/>
          <w:szCs w:val="28"/>
        </w:rPr>
        <w:t xml:space="preserve"> 137 Инструкции </w:t>
      </w:r>
      <w:r w:rsidR="0072329B">
        <w:rPr>
          <w:rFonts w:ascii="Times New Roman" w:hAnsi="Times New Roman" w:cs="Times New Roman"/>
          <w:sz w:val="28"/>
          <w:szCs w:val="28"/>
        </w:rPr>
        <w:t xml:space="preserve">№ </w:t>
      </w:r>
      <w:r w:rsidRPr="0050548D">
        <w:rPr>
          <w:rFonts w:ascii="Times New Roman" w:hAnsi="Times New Roman" w:cs="Times New Roman"/>
          <w:sz w:val="28"/>
          <w:szCs w:val="28"/>
        </w:rPr>
        <w:t>191н</w:t>
      </w:r>
      <w:r w:rsidR="0072329B">
        <w:rPr>
          <w:rFonts w:ascii="Times New Roman" w:hAnsi="Times New Roman" w:cs="Times New Roman"/>
          <w:sz w:val="28"/>
          <w:szCs w:val="28"/>
        </w:rPr>
        <w:t>.</w:t>
      </w:r>
    </w:p>
    <w:p w14:paraId="7F2C927F" w14:textId="5FFF5D88" w:rsidR="00D02D87" w:rsidRPr="0050548D" w:rsidRDefault="0072329B" w:rsidP="00D02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D87" w:rsidRPr="0050548D">
        <w:rPr>
          <w:rFonts w:ascii="Times New Roman" w:hAnsi="Times New Roman" w:cs="Times New Roman"/>
          <w:sz w:val="28"/>
          <w:szCs w:val="28"/>
        </w:rPr>
        <w:t xml:space="preserve">В ходе анализа установлено соответствие показателей раздела 2 «Расходы бюджета» отчета об исполнении бюджета </w:t>
      </w:r>
      <w:hyperlink w:anchor="P5324" w:tooltip="                                   ОТЧЕТ">
        <w:r w:rsidR="00D02D87" w:rsidRPr="0050548D">
          <w:rPr>
            <w:rFonts w:ascii="Times New Roman" w:hAnsi="Times New Roman" w:cs="Times New Roman"/>
            <w:sz w:val="28"/>
            <w:szCs w:val="28"/>
          </w:rPr>
          <w:t>(ф. 0503117)</w:t>
        </w:r>
      </w:hyperlink>
      <w:r w:rsidR="00D02D87" w:rsidRPr="0050548D">
        <w:rPr>
          <w:rFonts w:ascii="Times New Roman" w:hAnsi="Times New Roman" w:cs="Times New Roman"/>
          <w:sz w:val="28"/>
          <w:szCs w:val="28"/>
        </w:rPr>
        <w:t xml:space="preserve"> показателям, отраженным в разделе 2 «Расходы бюджета, всего» в сведениях об исполнении бюджета (ф.0503164).</w:t>
      </w:r>
    </w:p>
    <w:p w14:paraId="6BFCFCAF" w14:textId="34213C5D" w:rsidR="00D02D87" w:rsidRPr="0050548D" w:rsidRDefault="00D02D87" w:rsidP="00D02D8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0548D">
        <w:rPr>
          <w:bCs/>
          <w:color w:val="auto"/>
          <w:sz w:val="28"/>
          <w:szCs w:val="28"/>
        </w:rPr>
        <w:t>Структура расходов бюджета сельского поселения в 202</w:t>
      </w:r>
      <w:r w:rsidR="0072329B">
        <w:rPr>
          <w:bCs/>
          <w:color w:val="auto"/>
          <w:sz w:val="28"/>
          <w:szCs w:val="28"/>
        </w:rPr>
        <w:t>4</w:t>
      </w:r>
      <w:r w:rsidRPr="0050548D">
        <w:rPr>
          <w:bCs/>
          <w:color w:val="auto"/>
          <w:sz w:val="28"/>
          <w:szCs w:val="28"/>
        </w:rPr>
        <w:t xml:space="preserve"> году </w:t>
      </w:r>
      <w:r w:rsidRPr="0050548D">
        <w:rPr>
          <w:color w:val="auto"/>
          <w:sz w:val="28"/>
          <w:szCs w:val="28"/>
        </w:rPr>
        <w:t>характеризуется следующими данными:</w:t>
      </w:r>
    </w:p>
    <w:p w14:paraId="283FA963" w14:textId="1E8B47FD" w:rsidR="00DC7345" w:rsidRDefault="00340784" w:rsidP="00B937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5051">
        <w:rPr>
          <w:color w:val="auto"/>
          <w:sz w:val="28"/>
          <w:szCs w:val="28"/>
        </w:rPr>
        <w:t>1</w:t>
      </w:r>
      <w:r w:rsidR="00B937A2" w:rsidRPr="000F5051">
        <w:rPr>
          <w:color w:val="auto"/>
          <w:sz w:val="28"/>
          <w:szCs w:val="28"/>
        </w:rPr>
        <w:t>.</w:t>
      </w:r>
      <w:r w:rsidR="000711DD" w:rsidRPr="000F5051">
        <w:rPr>
          <w:color w:val="auto"/>
          <w:sz w:val="28"/>
          <w:szCs w:val="28"/>
        </w:rPr>
        <w:t xml:space="preserve"> </w:t>
      </w:r>
      <w:r w:rsidR="00DC7345" w:rsidRPr="000F5051">
        <w:rPr>
          <w:color w:val="auto"/>
          <w:sz w:val="28"/>
          <w:szCs w:val="28"/>
        </w:rPr>
        <w:t xml:space="preserve">Национальная экономика, оборона, безопасность и правоохранительная деятельность </w:t>
      </w:r>
      <w:r w:rsidR="000F5051" w:rsidRPr="000F5051">
        <w:rPr>
          <w:color w:val="auto"/>
          <w:sz w:val="28"/>
          <w:szCs w:val="28"/>
        </w:rPr>
        <w:t xml:space="preserve">59,70 </w:t>
      </w:r>
      <w:r w:rsidR="00DC7345" w:rsidRPr="000F5051">
        <w:rPr>
          <w:color w:val="auto"/>
          <w:sz w:val="28"/>
          <w:szCs w:val="28"/>
        </w:rPr>
        <w:t>% (</w:t>
      </w:r>
      <w:r w:rsidR="000F5051" w:rsidRPr="000F5051">
        <w:rPr>
          <w:color w:val="auto"/>
          <w:sz w:val="28"/>
          <w:szCs w:val="28"/>
        </w:rPr>
        <w:t>53 104,03 тыс.</w:t>
      </w:r>
      <w:r w:rsidR="00DC7345" w:rsidRPr="000F5051">
        <w:rPr>
          <w:color w:val="auto"/>
          <w:sz w:val="28"/>
          <w:szCs w:val="28"/>
        </w:rPr>
        <w:t xml:space="preserve"> руб.)</w:t>
      </w:r>
      <w:r w:rsidR="00756815">
        <w:rPr>
          <w:color w:val="auto"/>
          <w:sz w:val="28"/>
          <w:szCs w:val="28"/>
        </w:rPr>
        <w:t>.</w:t>
      </w:r>
    </w:p>
    <w:p w14:paraId="2BF5EAFD" w14:textId="26ED795B" w:rsidR="00C16687" w:rsidRPr="00756815" w:rsidRDefault="00C16687" w:rsidP="00C1668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2</w:t>
      </w:r>
      <w:r w:rsidRPr="00756815">
        <w:rPr>
          <w:color w:val="auto"/>
          <w:sz w:val="28"/>
          <w:szCs w:val="28"/>
        </w:rPr>
        <w:t>. Жилищно-коммунальное хозяйство 22,72 % (</w:t>
      </w:r>
      <w:r w:rsidRPr="00756815">
        <w:rPr>
          <w:bCs/>
          <w:color w:val="auto"/>
          <w:sz w:val="28"/>
          <w:szCs w:val="28"/>
        </w:rPr>
        <w:t xml:space="preserve">20 211,01 тыс. </w:t>
      </w:r>
      <w:r w:rsidRPr="00756815">
        <w:rPr>
          <w:color w:val="auto"/>
          <w:sz w:val="28"/>
          <w:szCs w:val="28"/>
        </w:rPr>
        <w:t>руб.)</w:t>
      </w:r>
      <w:r>
        <w:rPr>
          <w:color w:val="auto"/>
          <w:sz w:val="28"/>
          <w:szCs w:val="28"/>
        </w:rPr>
        <w:t>.</w:t>
      </w:r>
    </w:p>
    <w:p w14:paraId="36DC875E" w14:textId="681D4D95" w:rsidR="00C16687" w:rsidRPr="0050548D" w:rsidRDefault="00C16687" w:rsidP="00C1668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</w:t>
      </w:r>
      <w:r w:rsidRPr="00756815">
        <w:rPr>
          <w:color w:val="auto"/>
          <w:sz w:val="28"/>
          <w:szCs w:val="28"/>
        </w:rPr>
        <w:t>. Общегосударственные вопросы 11,5</w:t>
      </w:r>
      <w:r>
        <w:rPr>
          <w:color w:val="auto"/>
          <w:sz w:val="28"/>
          <w:szCs w:val="28"/>
        </w:rPr>
        <w:t>3</w:t>
      </w:r>
      <w:r w:rsidRPr="00756815">
        <w:rPr>
          <w:color w:val="auto"/>
          <w:sz w:val="28"/>
          <w:szCs w:val="28"/>
        </w:rPr>
        <w:t xml:space="preserve"> % (10 247,74 тыс. руб.).</w:t>
      </w:r>
    </w:p>
    <w:p w14:paraId="60556F47" w14:textId="77777777" w:rsidR="00C16687" w:rsidRPr="000F5051" w:rsidRDefault="00C16687" w:rsidP="00B937A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D90B859" w14:textId="686D4C18" w:rsidR="00D02D87" w:rsidRPr="000F5051" w:rsidRDefault="00C16687" w:rsidP="00B937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687">
        <w:rPr>
          <w:color w:val="auto"/>
          <w:sz w:val="28"/>
          <w:szCs w:val="28"/>
        </w:rPr>
        <w:t>4</w:t>
      </w:r>
      <w:r w:rsidR="00DC7345" w:rsidRPr="00C16687">
        <w:rPr>
          <w:color w:val="auto"/>
          <w:sz w:val="28"/>
          <w:szCs w:val="28"/>
        </w:rPr>
        <w:t xml:space="preserve">. </w:t>
      </w:r>
      <w:r w:rsidR="00D02D87" w:rsidRPr="00C16687">
        <w:rPr>
          <w:color w:val="auto"/>
          <w:sz w:val="28"/>
          <w:szCs w:val="28"/>
        </w:rPr>
        <w:t>С</w:t>
      </w:r>
      <w:r w:rsidR="00D02D87" w:rsidRPr="000F5051">
        <w:rPr>
          <w:color w:val="auto"/>
          <w:sz w:val="28"/>
          <w:szCs w:val="28"/>
        </w:rPr>
        <w:t xml:space="preserve">оциальная сфера </w:t>
      </w:r>
      <w:r w:rsidR="000F5051" w:rsidRPr="000F5051">
        <w:rPr>
          <w:color w:val="auto"/>
          <w:sz w:val="28"/>
          <w:szCs w:val="28"/>
        </w:rPr>
        <w:t xml:space="preserve">6,05 </w:t>
      </w:r>
      <w:r w:rsidR="00D02D87" w:rsidRPr="000F5051">
        <w:rPr>
          <w:color w:val="auto"/>
          <w:sz w:val="28"/>
          <w:szCs w:val="28"/>
        </w:rPr>
        <w:t>% (</w:t>
      </w:r>
      <w:r w:rsidR="000F5051" w:rsidRPr="000F5051">
        <w:rPr>
          <w:color w:val="auto"/>
          <w:sz w:val="28"/>
          <w:szCs w:val="28"/>
        </w:rPr>
        <w:t xml:space="preserve">5 387,39 тыс. </w:t>
      </w:r>
      <w:r w:rsidR="00D02D87" w:rsidRPr="000F5051">
        <w:rPr>
          <w:color w:val="auto"/>
          <w:sz w:val="28"/>
          <w:szCs w:val="28"/>
        </w:rPr>
        <w:t>руб.), в том числе:</w:t>
      </w:r>
    </w:p>
    <w:p w14:paraId="33FD3162" w14:textId="6564796E" w:rsidR="00D02D87" w:rsidRPr="000F5051" w:rsidRDefault="000F5051" w:rsidP="00D02D87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0F5051">
        <w:rPr>
          <w:color w:val="auto"/>
          <w:sz w:val="28"/>
          <w:szCs w:val="28"/>
        </w:rPr>
        <w:t xml:space="preserve">5,79 </w:t>
      </w:r>
      <w:r w:rsidR="00D02D87" w:rsidRPr="000F5051">
        <w:rPr>
          <w:color w:val="auto"/>
          <w:sz w:val="28"/>
          <w:szCs w:val="28"/>
        </w:rPr>
        <w:t>%</w:t>
      </w:r>
      <w:r w:rsidR="00A63BD0" w:rsidRPr="000F5051">
        <w:rPr>
          <w:color w:val="auto"/>
          <w:sz w:val="28"/>
          <w:szCs w:val="28"/>
        </w:rPr>
        <w:t xml:space="preserve"> </w:t>
      </w:r>
      <w:r w:rsidR="00D02D87" w:rsidRPr="000F5051">
        <w:rPr>
          <w:color w:val="auto"/>
          <w:sz w:val="28"/>
          <w:szCs w:val="28"/>
        </w:rPr>
        <w:t>(</w:t>
      </w:r>
      <w:r w:rsidRPr="000F5051">
        <w:rPr>
          <w:color w:val="auto"/>
          <w:sz w:val="28"/>
          <w:szCs w:val="28"/>
        </w:rPr>
        <w:t>5 153,39 тыс.</w:t>
      </w:r>
      <w:r w:rsidR="00D02D87" w:rsidRPr="000F5051">
        <w:rPr>
          <w:color w:val="auto"/>
          <w:sz w:val="28"/>
          <w:szCs w:val="28"/>
        </w:rPr>
        <w:t xml:space="preserve"> руб.) по разделу «Культура, кинематография»;</w:t>
      </w:r>
    </w:p>
    <w:p w14:paraId="135C4A9B" w14:textId="00FD375B" w:rsidR="00D02D87" w:rsidRPr="000F5051" w:rsidRDefault="000F5051" w:rsidP="00D02D87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0F5051">
        <w:rPr>
          <w:color w:val="auto"/>
          <w:sz w:val="28"/>
          <w:szCs w:val="28"/>
        </w:rPr>
        <w:t xml:space="preserve">0,26 </w:t>
      </w:r>
      <w:r w:rsidR="00D02D87" w:rsidRPr="000F5051">
        <w:rPr>
          <w:color w:val="auto"/>
          <w:sz w:val="28"/>
          <w:szCs w:val="28"/>
        </w:rPr>
        <w:t>% (</w:t>
      </w:r>
      <w:r w:rsidRPr="000F5051">
        <w:rPr>
          <w:color w:val="auto"/>
          <w:sz w:val="28"/>
          <w:szCs w:val="28"/>
        </w:rPr>
        <w:t>234,00 тыс.</w:t>
      </w:r>
      <w:r w:rsidR="00D02D87" w:rsidRPr="000F5051">
        <w:rPr>
          <w:color w:val="auto"/>
          <w:sz w:val="28"/>
          <w:szCs w:val="28"/>
        </w:rPr>
        <w:t xml:space="preserve"> руб.) по разделу «</w:t>
      </w:r>
      <w:r w:rsidR="000711DD" w:rsidRPr="000F5051">
        <w:rPr>
          <w:color w:val="auto"/>
          <w:sz w:val="28"/>
          <w:szCs w:val="28"/>
        </w:rPr>
        <w:t>Социальная политика</w:t>
      </w:r>
      <w:r w:rsidR="00751A5E" w:rsidRPr="000F5051">
        <w:rPr>
          <w:color w:val="auto"/>
          <w:sz w:val="28"/>
          <w:szCs w:val="28"/>
        </w:rPr>
        <w:t>»</w:t>
      </w:r>
      <w:r w:rsidRPr="000F5051">
        <w:rPr>
          <w:color w:val="auto"/>
          <w:sz w:val="28"/>
          <w:szCs w:val="28"/>
        </w:rPr>
        <w:t>.</w:t>
      </w:r>
    </w:p>
    <w:p w14:paraId="58FF7DDF" w14:textId="76EE9744" w:rsidR="00D02D87" w:rsidRPr="0050548D" w:rsidRDefault="000711DD" w:rsidP="00C16687">
      <w:pPr>
        <w:pStyle w:val="Default"/>
        <w:jc w:val="both"/>
        <w:rPr>
          <w:color w:val="auto"/>
          <w:sz w:val="28"/>
          <w:szCs w:val="28"/>
        </w:rPr>
      </w:pPr>
      <w:r w:rsidRPr="00756815">
        <w:rPr>
          <w:color w:val="auto"/>
          <w:sz w:val="28"/>
          <w:szCs w:val="28"/>
        </w:rPr>
        <w:t xml:space="preserve">         </w:t>
      </w:r>
      <w:r w:rsidR="00C16687">
        <w:rPr>
          <w:color w:val="auto"/>
          <w:sz w:val="28"/>
          <w:szCs w:val="28"/>
        </w:rPr>
        <w:t xml:space="preserve"> </w:t>
      </w:r>
      <w:r w:rsidR="00D02D87" w:rsidRPr="0050548D">
        <w:rPr>
          <w:color w:val="auto"/>
          <w:sz w:val="28"/>
          <w:szCs w:val="28"/>
        </w:rPr>
        <w:t xml:space="preserve"> Исполнение бюджета поселения осуществлялось по </w:t>
      </w:r>
      <w:r w:rsidR="009018AA" w:rsidRPr="0050548D">
        <w:rPr>
          <w:color w:val="auto"/>
          <w:sz w:val="28"/>
          <w:szCs w:val="28"/>
        </w:rPr>
        <w:t>7</w:t>
      </w:r>
      <w:r w:rsidR="00D02D87" w:rsidRPr="0050548D">
        <w:rPr>
          <w:color w:val="auto"/>
          <w:sz w:val="28"/>
          <w:szCs w:val="28"/>
        </w:rPr>
        <w:t xml:space="preserve">-ми разделам классификации расходов бюджетов, в том числе по </w:t>
      </w:r>
      <w:r w:rsidR="009018AA" w:rsidRPr="0050548D">
        <w:rPr>
          <w:color w:val="auto"/>
          <w:sz w:val="28"/>
          <w:szCs w:val="28"/>
        </w:rPr>
        <w:t>2</w:t>
      </w:r>
      <w:r w:rsidR="00D02D87" w:rsidRPr="0050548D">
        <w:rPr>
          <w:color w:val="auto"/>
          <w:sz w:val="28"/>
          <w:szCs w:val="28"/>
        </w:rPr>
        <w:t>-м разделам расходов, направленных на социальную сферу.</w:t>
      </w:r>
    </w:p>
    <w:p w14:paraId="36FFA56F" w14:textId="77777777" w:rsidR="00D02D87" w:rsidRPr="0050548D" w:rsidRDefault="00D02D87" w:rsidP="00D02D8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7A6ED1" w14:textId="77777777" w:rsidR="00D02D87" w:rsidRPr="0050548D" w:rsidRDefault="00D02D87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Сравнительный анализ изменений прогнозных показателей в разрезе функциональной структуры за отчетный период приведено в таблице 2.</w:t>
      </w:r>
    </w:p>
    <w:p w14:paraId="17898FE7" w14:textId="476BACF1" w:rsidR="00F00101" w:rsidRPr="0050548D" w:rsidRDefault="00F00101" w:rsidP="00F001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329B">
        <w:rPr>
          <w:rFonts w:ascii="Times New Roman" w:hAnsi="Times New Roman" w:cs="Times New Roman"/>
          <w:sz w:val="20"/>
          <w:szCs w:val="20"/>
        </w:rPr>
        <w:t>Таблица 2</w:t>
      </w:r>
      <w:r w:rsidR="00174187" w:rsidRPr="005054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1021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990"/>
        <w:gridCol w:w="992"/>
        <w:gridCol w:w="1134"/>
        <w:gridCol w:w="1139"/>
        <w:gridCol w:w="1118"/>
        <w:gridCol w:w="1134"/>
        <w:gridCol w:w="1134"/>
        <w:gridCol w:w="1147"/>
      </w:tblGrid>
      <w:tr w:rsidR="001C0B5E" w:rsidRPr="0050548D" w14:paraId="5D2EC600" w14:textId="77777777" w:rsidTr="00DC6F46">
        <w:trPr>
          <w:jc w:val="center"/>
        </w:trPr>
        <w:tc>
          <w:tcPr>
            <w:tcW w:w="426" w:type="dxa"/>
          </w:tcPr>
          <w:p w14:paraId="70A88106" w14:textId="7C8E7E05" w:rsidR="001C0B5E" w:rsidRPr="0050548D" w:rsidRDefault="001C0B5E" w:rsidP="001C0B5E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№ п/п</w:t>
            </w:r>
          </w:p>
        </w:tc>
        <w:tc>
          <w:tcPr>
            <w:tcW w:w="1990" w:type="dxa"/>
            <w:vAlign w:val="center"/>
          </w:tcPr>
          <w:p w14:paraId="0B6AC542" w14:textId="018574CA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vAlign w:val="center"/>
          </w:tcPr>
          <w:p w14:paraId="1A1E350B" w14:textId="77DE1D4E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134" w:type="dxa"/>
            <w:vAlign w:val="center"/>
          </w:tcPr>
          <w:p w14:paraId="1F1734D2" w14:textId="360D109B" w:rsidR="001C0B5E" w:rsidRPr="0050548D" w:rsidRDefault="001C0B5E" w:rsidP="001C0B5E">
            <w:pPr>
              <w:jc w:val="center"/>
              <w:rPr>
                <w:color w:val="000000"/>
                <w:sz w:val="16"/>
                <w:szCs w:val="16"/>
              </w:rPr>
            </w:pPr>
            <w:r w:rsidRPr="0050548D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 w:rsidR="0072329B">
              <w:rPr>
                <w:color w:val="000000"/>
                <w:sz w:val="16"/>
                <w:szCs w:val="16"/>
              </w:rPr>
              <w:t xml:space="preserve">4 </w:t>
            </w:r>
            <w:r w:rsidRPr="0050548D">
              <w:rPr>
                <w:color w:val="000000"/>
                <w:sz w:val="16"/>
                <w:szCs w:val="16"/>
              </w:rPr>
              <w:t>год в первоначаль</w:t>
            </w:r>
            <w:r w:rsidR="009E540B" w:rsidRPr="0050548D">
              <w:rPr>
                <w:color w:val="000000"/>
                <w:sz w:val="16"/>
                <w:szCs w:val="16"/>
              </w:rPr>
              <w:t>-</w:t>
            </w:r>
            <w:r w:rsidRPr="0050548D">
              <w:rPr>
                <w:color w:val="000000"/>
                <w:sz w:val="16"/>
                <w:szCs w:val="16"/>
              </w:rPr>
              <w:t>ной редакции       (от</w:t>
            </w:r>
            <w:r w:rsidR="009E540B" w:rsidRPr="0050548D">
              <w:rPr>
                <w:color w:val="000000"/>
                <w:sz w:val="16"/>
                <w:szCs w:val="16"/>
              </w:rPr>
              <w:t xml:space="preserve"> </w:t>
            </w:r>
            <w:r w:rsidR="00DC6F46" w:rsidRPr="0050548D">
              <w:rPr>
                <w:color w:val="000000"/>
                <w:sz w:val="16"/>
                <w:szCs w:val="16"/>
              </w:rPr>
              <w:t>28</w:t>
            </w:r>
            <w:r w:rsidRPr="0050548D">
              <w:rPr>
                <w:color w:val="000000"/>
                <w:sz w:val="16"/>
                <w:szCs w:val="16"/>
              </w:rPr>
              <w:t>.12.202</w:t>
            </w:r>
            <w:r w:rsidR="0072329B">
              <w:rPr>
                <w:color w:val="000000"/>
                <w:sz w:val="16"/>
                <w:szCs w:val="16"/>
              </w:rPr>
              <w:t>3</w:t>
            </w:r>
            <w:r w:rsidRPr="0050548D">
              <w:rPr>
                <w:color w:val="000000"/>
                <w:sz w:val="16"/>
                <w:szCs w:val="16"/>
              </w:rPr>
              <w:t xml:space="preserve"> </w:t>
            </w:r>
            <w:r w:rsidR="005A09D3" w:rsidRPr="0050548D">
              <w:rPr>
                <w:color w:val="000000"/>
                <w:sz w:val="16"/>
                <w:szCs w:val="16"/>
              </w:rPr>
              <w:t xml:space="preserve"> </w:t>
            </w:r>
            <w:r w:rsidRPr="0050548D">
              <w:rPr>
                <w:color w:val="000000"/>
                <w:sz w:val="16"/>
                <w:szCs w:val="16"/>
              </w:rPr>
              <w:t xml:space="preserve">№ </w:t>
            </w:r>
            <w:r w:rsidR="0072329B">
              <w:rPr>
                <w:color w:val="000000"/>
                <w:sz w:val="16"/>
                <w:szCs w:val="16"/>
              </w:rPr>
              <w:t>8/29</w:t>
            </w:r>
            <w:r w:rsidRPr="0050548D">
              <w:rPr>
                <w:color w:val="000000"/>
                <w:sz w:val="16"/>
                <w:szCs w:val="16"/>
              </w:rPr>
              <w:t>)</w:t>
            </w:r>
          </w:p>
          <w:p w14:paraId="13E5A617" w14:textId="07B99D6C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color w:val="000000"/>
                <w:sz w:val="16"/>
                <w:szCs w:val="16"/>
              </w:rPr>
              <w:t>(</w:t>
            </w:r>
            <w:r w:rsidR="0072329B">
              <w:rPr>
                <w:color w:val="000000"/>
                <w:sz w:val="16"/>
                <w:szCs w:val="16"/>
              </w:rPr>
              <w:t xml:space="preserve">тыс. </w:t>
            </w:r>
            <w:r w:rsidRPr="0050548D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9" w:type="dxa"/>
            <w:vAlign w:val="center"/>
          </w:tcPr>
          <w:p w14:paraId="62E83932" w14:textId="0F466733" w:rsidR="001C0B5E" w:rsidRPr="0050548D" w:rsidRDefault="001C0B5E" w:rsidP="001C0B5E">
            <w:pPr>
              <w:jc w:val="center"/>
              <w:rPr>
                <w:color w:val="000000"/>
                <w:sz w:val="16"/>
                <w:szCs w:val="16"/>
              </w:rPr>
            </w:pPr>
            <w:r w:rsidRPr="0050548D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 w:rsidR="00B30CA0">
              <w:rPr>
                <w:color w:val="000000"/>
                <w:sz w:val="16"/>
                <w:szCs w:val="16"/>
              </w:rPr>
              <w:t>4</w:t>
            </w:r>
            <w:r w:rsidRPr="0050548D">
              <w:rPr>
                <w:color w:val="000000"/>
                <w:sz w:val="16"/>
                <w:szCs w:val="16"/>
              </w:rPr>
              <w:t xml:space="preserve"> год в последней редакции</w:t>
            </w:r>
          </w:p>
          <w:p w14:paraId="01E721B0" w14:textId="200F5DB1" w:rsidR="001C0B5E" w:rsidRPr="0050548D" w:rsidRDefault="001C0B5E" w:rsidP="001C0B5E">
            <w:pPr>
              <w:jc w:val="center"/>
              <w:rPr>
                <w:color w:val="000000"/>
                <w:sz w:val="16"/>
                <w:szCs w:val="16"/>
              </w:rPr>
            </w:pPr>
            <w:r w:rsidRPr="0050548D">
              <w:rPr>
                <w:color w:val="000000"/>
                <w:sz w:val="16"/>
                <w:szCs w:val="16"/>
              </w:rPr>
              <w:t xml:space="preserve">(от </w:t>
            </w:r>
            <w:r w:rsidR="00B30CA0">
              <w:rPr>
                <w:color w:val="000000"/>
                <w:sz w:val="16"/>
                <w:szCs w:val="16"/>
              </w:rPr>
              <w:t>26.12.2024</w:t>
            </w:r>
          </w:p>
          <w:p w14:paraId="1B040D58" w14:textId="35341474" w:rsidR="001C0B5E" w:rsidRPr="0050548D" w:rsidRDefault="001C0B5E" w:rsidP="001C0B5E">
            <w:pPr>
              <w:jc w:val="center"/>
              <w:rPr>
                <w:color w:val="000000"/>
                <w:sz w:val="16"/>
                <w:szCs w:val="16"/>
              </w:rPr>
            </w:pPr>
            <w:r w:rsidRPr="0050548D">
              <w:rPr>
                <w:color w:val="000000"/>
                <w:sz w:val="16"/>
                <w:szCs w:val="16"/>
              </w:rPr>
              <w:t xml:space="preserve">№ </w:t>
            </w:r>
            <w:r w:rsidR="00DC6F46" w:rsidRPr="0050548D">
              <w:rPr>
                <w:color w:val="000000"/>
                <w:sz w:val="16"/>
                <w:szCs w:val="16"/>
              </w:rPr>
              <w:t>7/</w:t>
            </w:r>
            <w:r w:rsidR="00B30CA0">
              <w:rPr>
                <w:color w:val="000000"/>
                <w:sz w:val="16"/>
                <w:szCs w:val="16"/>
              </w:rPr>
              <w:t>4</w:t>
            </w:r>
            <w:r w:rsidR="00DC6F46" w:rsidRPr="0050548D">
              <w:rPr>
                <w:color w:val="000000"/>
                <w:sz w:val="16"/>
                <w:szCs w:val="16"/>
              </w:rPr>
              <w:t>8</w:t>
            </w:r>
            <w:r w:rsidRPr="0050548D">
              <w:rPr>
                <w:color w:val="000000"/>
                <w:sz w:val="16"/>
                <w:szCs w:val="16"/>
              </w:rPr>
              <w:t>)</w:t>
            </w:r>
          </w:p>
          <w:p w14:paraId="6C217195" w14:textId="7DF6EF42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color w:val="000000"/>
                <w:sz w:val="16"/>
                <w:szCs w:val="16"/>
              </w:rPr>
              <w:t>(</w:t>
            </w:r>
            <w:r w:rsidR="00B30CA0">
              <w:rPr>
                <w:color w:val="000000"/>
                <w:sz w:val="16"/>
                <w:szCs w:val="16"/>
              </w:rPr>
              <w:t xml:space="preserve">тыс. </w:t>
            </w:r>
            <w:r w:rsidRPr="0050548D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18" w:type="dxa"/>
          </w:tcPr>
          <w:p w14:paraId="33F2D396" w14:textId="77777777" w:rsidR="001C0B5E" w:rsidRPr="0050548D" w:rsidRDefault="001C0B5E" w:rsidP="001C0B5E">
            <w:pPr>
              <w:jc w:val="center"/>
              <w:rPr>
                <w:color w:val="000000"/>
                <w:sz w:val="16"/>
                <w:szCs w:val="16"/>
              </w:rPr>
            </w:pPr>
            <w:r w:rsidRPr="0050548D">
              <w:rPr>
                <w:color w:val="000000"/>
                <w:sz w:val="16"/>
                <w:szCs w:val="16"/>
              </w:rPr>
              <w:t>Отклонение первонач. ред. бюджета от последней редакции бюджета</w:t>
            </w:r>
          </w:p>
          <w:p w14:paraId="05ABFDA8" w14:textId="06F3162A" w:rsidR="001C0B5E" w:rsidRPr="0050548D" w:rsidRDefault="001C0B5E" w:rsidP="001C0B5E">
            <w:pPr>
              <w:jc w:val="center"/>
              <w:rPr>
                <w:color w:val="000000"/>
                <w:sz w:val="16"/>
                <w:szCs w:val="16"/>
              </w:rPr>
            </w:pPr>
            <w:r w:rsidRPr="0050548D">
              <w:rPr>
                <w:color w:val="000000"/>
                <w:sz w:val="16"/>
                <w:szCs w:val="16"/>
              </w:rPr>
              <w:t>(</w:t>
            </w:r>
            <w:r w:rsidR="00B30CA0">
              <w:rPr>
                <w:color w:val="000000"/>
                <w:sz w:val="16"/>
                <w:szCs w:val="16"/>
              </w:rPr>
              <w:t xml:space="preserve">тыс. </w:t>
            </w:r>
            <w:r w:rsidRPr="0050548D">
              <w:rPr>
                <w:color w:val="000000"/>
                <w:sz w:val="16"/>
                <w:szCs w:val="16"/>
              </w:rPr>
              <w:t>руб.)</w:t>
            </w:r>
          </w:p>
          <w:p w14:paraId="5A0F47EE" w14:textId="322ED98B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color w:val="000000"/>
                <w:sz w:val="16"/>
                <w:szCs w:val="16"/>
              </w:rPr>
              <w:t>(+;-)</w:t>
            </w:r>
          </w:p>
        </w:tc>
        <w:tc>
          <w:tcPr>
            <w:tcW w:w="1134" w:type="dxa"/>
            <w:vAlign w:val="center"/>
          </w:tcPr>
          <w:p w14:paraId="4A5C7639" w14:textId="1625E945" w:rsidR="001C0B5E" w:rsidRPr="0050548D" w:rsidRDefault="001C0B5E" w:rsidP="001C0B5E">
            <w:pPr>
              <w:jc w:val="center"/>
              <w:rPr>
                <w:color w:val="000000"/>
                <w:sz w:val="16"/>
                <w:szCs w:val="16"/>
              </w:rPr>
            </w:pPr>
            <w:r w:rsidRPr="0050548D">
              <w:rPr>
                <w:color w:val="000000"/>
                <w:sz w:val="16"/>
                <w:szCs w:val="16"/>
              </w:rPr>
              <w:t xml:space="preserve">Утвержден-ные бюджетные назначения по </w:t>
            </w:r>
            <w:r w:rsidRPr="0050548D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  <w:r w:rsidRPr="0050548D">
              <w:rPr>
                <w:color w:val="000000"/>
                <w:sz w:val="16"/>
                <w:szCs w:val="16"/>
              </w:rPr>
              <w:t xml:space="preserve"> за 202</w:t>
            </w:r>
            <w:r w:rsidR="00B30CA0">
              <w:rPr>
                <w:color w:val="000000"/>
                <w:sz w:val="16"/>
                <w:szCs w:val="16"/>
              </w:rPr>
              <w:t>4</w:t>
            </w:r>
            <w:r w:rsidRPr="0050548D">
              <w:rPr>
                <w:color w:val="000000"/>
                <w:sz w:val="16"/>
                <w:szCs w:val="16"/>
              </w:rPr>
              <w:t xml:space="preserve"> год           (ф. 0503117)</w:t>
            </w:r>
          </w:p>
          <w:p w14:paraId="17475765" w14:textId="236FD13A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color w:val="000000"/>
                <w:sz w:val="16"/>
                <w:szCs w:val="16"/>
              </w:rPr>
              <w:t>(</w:t>
            </w:r>
            <w:r w:rsidR="00B30CA0">
              <w:rPr>
                <w:color w:val="000000"/>
                <w:sz w:val="16"/>
                <w:szCs w:val="16"/>
              </w:rPr>
              <w:t xml:space="preserve">тыс. </w:t>
            </w:r>
            <w:r w:rsidRPr="0050548D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4" w:type="dxa"/>
            <w:vAlign w:val="center"/>
          </w:tcPr>
          <w:p w14:paraId="4E75C688" w14:textId="71228D25" w:rsidR="001C0B5E" w:rsidRPr="0050548D" w:rsidRDefault="001C0B5E" w:rsidP="001C0B5E">
            <w:pPr>
              <w:jc w:val="center"/>
              <w:rPr>
                <w:color w:val="000000"/>
                <w:sz w:val="16"/>
                <w:szCs w:val="16"/>
              </w:rPr>
            </w:pPr>
            <w:r w:rsidRPr="0050548D">
              <w:rPr>
                <w:color w:val="000000"/>
                <w:sz w:val="16"/>
                <w:szCs w:val="16"/>
              </w:rPr>
              <w:t>Исполнено по</w:t>
            </w:r>
          </w:p>
          <w:p w14:paraId="174E28CC" w14:textId="558DBE80" w:rsidR="001C0B5E" w:rsidRPr="0050548D" w:rsidRDefault="001C0B5E" w:rsidP="001C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0548D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</w:p>
          <w:p w14:paraId="2C7FE856" w14:textId="77777777" w:rsidR="001C0B5E" w:rsidRPr="0050548D" w:rsidRDefault="001C0B5E" w:rsidP="001C0B5E">
            <w:pPr>
              <w:jc w:val="center"/>
              <w:rPr>
                <w:color w:val="000000"/>
                <w:sz w:val="16"/>
                <w:szCs w:val="16"/>
              </w:rPr>
            </w:pPr>
            <w:r w:rsidRPr="0050548D">
              <w:rPr>
                <w:color w:val="000000"/>
                <w:sz w:val="16"/>
                <w:szCs w:val="16"/>
              </w:rPr>
              <w:t>(ф.0503117)</w:t>
            </w:r>
          </w:p>
          <w:p w14:paraId="26F080AE" w14:textId="3756E6FC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color w:val="000000"/>
                <w:sz w:val="16"/>
                <w:szCs w:val="16"/>
              </w:rPr>
              <w:t>(</w:t>
            </w:r>
            <w:r w:rsidR="00B30CA0">
              <w:rPr>
                <w:color w:val="000000"/>
                <w:sz w:val="16"/>
                <w:szCs w:val="16"/>
              </w:rPr>
              <w:t xml:space="preserve">тыс. </w:t>
            </w:r>
            <w:r w:rsidRPr="0050548D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47" w:type="dxa"/>
            <w:vAlign w:val="center"/>
          </w:tcPr>
          <w:p w14:paraId="3A10609D" w14:textId="283D795C" w:rsidR="001C0B5E" w:rsidRPr="0050548D" w:rsidRDefault="001C0B5E" w:rsidP="001C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0548D">
              <w:rPr>
                <w:color w:val="000000"/>
                <w:sz w:val="16"/>
                <w:szCs w:val="16"/>
              </w:rPr>
              <w:t xml:space="preserve">Неисполне-ные назначения по </w:t>
            </w:r>
            <w:r w:rsidRPr="0050548D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</w:p>
          <w:p w14:paraId="215747EB" w14:textId="77777777" w:rsidR="001C0B5E" w:rsidRPr="0050548D" w:rsidRDefault="001C0B5E" w:rsidP="001C0B5E">
            <w:pPr>
              <w:jc w:val="center"/>
              <w:rPr>
                <w:color w:val="000000"/>
                <w:sz w:val="16"/>
                <w:szCs w:val="16"/>
              </w:rPr>
            </w:pPr>
            <w:r w:rsidRPr="0050548D">
              <w:rPr>
                <w:color w:val="000000"/>
                <w:sz w:val="16"/>
                <w:szCs w:val="16"/>
              </w:rPr>
              <w:t>(ф.0503117)</w:t>
            </w:r>
          </w:p>
          <w:p w14:paraId="2C6ED6E4" w14:textId="7DBB6A62" w:rsidR="001C0B5E" w:rsidRPr="0050548D" w:rsidRDefault="001C0B5E" w:rsidP="001C0B5E">
            <w:pPr>
              <w:jc w:val="center"/>
              <w:rPr>
                <w:color w:val="000000"/>
                <w:sz w:val="16"/>
                <w:szCs w:val="16"/>
              </w:rPr>
            </w:pPr>
            <w:r w:rsidRPr="0050548D">
              <w:rPr>
                <w:color w:val="000000"/>
                <w:sz w:val="16"/>
                <w:szCs w:val="16"/>
              </w:rPr>
              <w:t>(</w:t>
            </w:r>
            <w:r w:rsidR="00B30CA0">
              <w:rPr>
                <w:color w:val="000000"/>
                <w:sz w:val="16"/>
                <w:szCs w:val="16"/>
              </w:rPr>
              <w:t xml:space="preserve">тыс. </w:t>
            </w:r>
            <w:r w:rsidRPr="0050548D">
              <w:rPr>
                <w:color w:val="000000"/>
                <w:sz w:val="16"/>
                <w:szCs w:val="16"/>
              </w:rPr>
              <w:t>руб.)</w:t>
            </w:r>
          </w:p>
          <w:p w14:paraId="73855585" w14:textId="3336BE79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color w:val="000000"/>
                <w:sz w:val="16"/>
                <w:szCs w:val="16"/>
              </w:rPr>
              <w:t>(+;-)</w:t>
            </w:r>
          </w:p>
        </w:tc>
      </w:tr>
      <w:tr w:rsidR="001C0B5E" w:rsidRPr="0050548D" w14:paraId="5B507F9B" w14:textId="77777777" w:rsidTr="00DC6F46">
        <w:trPr>
          <w:jc w:val="center"/>
        </w:trPr>
        <w:tc>
          <w:tcPr>
            <w:tcW w:w="426" w:type="dxa"/>
            <w:vAlign w:val="center"/>
          </w:tcPr>
          <w:p w14:paraId="666EE369" w14:textId="5635F309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1</w:t>
            </w:r>
          </w:p>
        </w:tc>
        <w:tc>
          <w:tcPr>
            <w:tcW w:w="1990" w:type="dxa"/>
            <w:vAlign w:val="center"/>
          </w:tcPr>
          <w:p w14:paraId="4717252F" w14:textId="6EB97A42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5DFA6772" w14:textId="5C941595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6A5F656A" w14:textId="380CECA4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9" w:type="dxa"/>
            <w:vAlign w:val="center"/>
          </w:tcPr>
          <w:p w14:paraId="68C28E03" w14:textId="62DF1E8D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vAlign w:val="center"/>
          </w:tcPr>
          <w:p w14:paraId="0ACF089F" w14:textId="24A3F24C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438A7515" w14:textId="409316BD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31BA7EBF" w14:textId="65DC3549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47" w:type="dxa"/>
            <w:vAlign w:val="center"/>
          </w:tcPr>
          <w:p w14:paraId="5A9D303D" w14:textId="4BF52F8C" w:rsidR="001C0B5E" w:rsidRPr="0050548D" w:rsidRDefault="001C0B5E" w:rsidP="001C0B5E">
            <w:pPr>
              <w:jc w:val="center"/>
              <w:rPr>
                <w:sz w:val="28"/>
                <w:szCs w:val="28"/>
              </w:rPr>
            </w:pPr>
            <w:r w:rsidRPr="0050548D">
              <w:rPr>
                <w:color w:val="000000"/>
                <w:sz w:val="16"/>
                <w:szCs w:val="16"/>
              </w:rPr>
              <w:t>9</w:t>
            </w:r>
          </w:p>
        </w:tc>
      </w:tr>
      <w:tr w:rsidR="00A93A30" w:rsidRPr="0050548D" w14:paraId="752D1D47" w14:textId="77777777" w:rsidTr="00DC6F46">
        <w:trPr>
          <w:jc w:val="center"/>
        </w:trPr>
        <w:tc>
          <w:tcPr>
            <w:tcW w:w="426" w:type="dxa"/>
            <w:shd w:val="clear" w:color="auto" w:fill="FFFF00"/>
          </w:tcPr>
          <w:p w14:paraId="3A3C4948" w14:textId="182DFBA2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90" w:type="dxa"/>
            <w:shd w:val="clear" w:color="auto" w:fill="FFFF00"/>
          </w:tcPr>
          <w:p w14:paraId="35D41F2E" w14:textId="371B2D4D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5BD0141" w14:textId="28A5A656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EE5D069" w14:textId="0CA8E1FE" w:rsidR="00A93A30" w:rsidRPr="0050548D" w:rsidRDefault="00A93A30" w:rsidP="00A93A30">
            <w:pPr>
              <w:ind w:left="-57" w:right="-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8 590,85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31793605" w14:textId="11DD8AD8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10 711,16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121A2A8C" w14:textId="2E4FDDD9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+ 2 120,31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0DEF057" w14:textId="32D8FBC3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10 711,16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3B6E4EA" w14:textId="3DE9EE70" w:rsidR="00A93A30" w:rsidRPr="0050548D" w:rsidRDefault="00734792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10 247,74</w:t>
            </w:r>
          </w:p>
        </w:tc>
        <w:tc>
          <w:tcPr>
            <w:tcW w:w="1147" w:type="dxa"/>
            <w:shd w:val="clear" w:color="auto" w:fill="FFFF00"/>
            <w:vAlign w:val="center"/>
          </w:tcPr>
          <w:p w14:paraId="2A78BE66" w14:textId="3F4F1803" w:rsidR="00A93A30" w:rsidRPr="0050548D" w:rsidRDefault="007C51C3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- 463,42</w:t>
            </w:r>
          </w:p>
        </w:tc>
      </w:tr>
      <w:tr w:rsidR="00A93A30" w:rsidRPr="0050548D" w14:paraId="2138719C" w14:textId="77777777" w:rsidTr="00DC6F46">
        <w:trPr>
          <w:jc w:val="center"/>
        </w:trPr>
        <w:tc>
          <w:tcPr>
            <w:tcW w:w="426" w:type="dxa"/>
          </w:tcPr>
          <w:p w14:paraId="5EC91EE8" w14:textId="1D0F0D0F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2</w:t>
            </w:r>
          </w:p>
        </w:tc>
        <w:tc>
          <w:tcPr>
            <w:tcW w:w="1990" w:type="dxa"/>
          </w:tcPr>
          <w:p w14:paraId="64B39CB2" w14:textId="2EBCFC8A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14:paraId="598F4083" w14:textId="4A27DB6C" w:rsidR="00A93A30" w:rsidRPr="0050548D" w:rsidRDefault="00A93A30" w:rsidP="00A93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vAlign w:val="center"/>
          </w:tcPr>
          <w:p w14:paraId="67AAD859" w14:textId="3CB824C6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1 085,03</w:t>
            </w:r>
          </w:p>
        </w:tc>
        <w:tc>
          <w:tcPr>
            <w:tcW w:w="1139" w:type="dxa"/>
            <w:vAlign w:val="center"/>
          </w:tcPr>
          <w:p w14:paraId="203ACAB7" w14:textId="49A6DADC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1 175,47</w:t>
            </w:r>
          </w:p>
        </w:tc>
        <w:tc>
          <w:tcPr>
            <w:tcW w:w="1118" w:type="dxa"/>
            <w:vAlign w:val="center"/>
          </w:tcPr>
          <w:p w14:paraId="0A7F960A" w14:textId="5B2F3C05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+ 90,44</w:t>
            </w:r>
          </w:p>
        </w:tc>
        <w:tc>
          <w:tcPr>
            <w:tcW w:w="1134" w:type="dxa"/>
            <w:vAlign w:val="center"/>
          </w:tcPr>
          <w:p w14:paraId="5BABC304" w14:textId="493F335E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1 175,47</w:t>
            </w:r>
          </w:p>
        </w:tc>
        <w:tc>
          <w:tcPr>
            <w:tcW w:w="1134" w:type="dxa"/>
            <w:vAlign w:val="center"/>
          </w:tcPr>
          <w:p w14:paraId="676551EF" w14:textId="6371A5A2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1 160,65</w:t>
            </w:r>
          </w:p>
        </w:tc>
        <w:tc>
          <w:tcPr>
            <w:tcW w:w="1147" w:type="dxa"/>
            <w:vAlign w:val="center"/>
          </w:tcPr>
          <w:p w14:paraId="350523BA" w14:textId="214F8914" w:rsidR="00A93A30" w:rsidRPr="0050548D" w:rsidRDefault="007C51C3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- 14,82</w:t>
            </w:r>
          </w:p>
        </w:tc>
      </w:tr>
      <w:tr w:rsidR="00A93A30" w:rsidRPr="0050548D" w14:paraId="5D4C4FBD" w14:textId="77777777" w:rsidTr="00DC6F46">
        <w:trPr>
          <w:jc w:val="center"/>
        </w:trPr>
        <w:tc>
          <w:tcPr>
            <w:tcW w:w="426" w:type="dxa"/>
          </w:tcPr>
          <w:p w14:paraId="0D6B3BC0" w14:textId="4D02ACB8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3</w:t>
            </w:r>
          </w:p>
        </w:tc>
        <w:tc>
          <w:tcPr>
            <w:tcW w:w="1990" w:type="dxa"/>
          </w:tcPr>
          <w:p w14:paraId="65DFF290" w14:textId="0667EE56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vAlign w:val="center"/>
          </w:tcPr>
          <w:p w14:paraId="5B6978E5" w14:textId="3F043B73" w:rsidR="00A93A30" w:rsidRPr="0050548D" w:rsidRDefault="00A93A30" w:rsidP="00A93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14:paraId="784FC952" w14:textId="3B8DDE83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4 381,50</w:t>
            </w:r>
          </w:p>
        </w:tc>
        <w:tc>
          <w:tcPr>
            <w:tcW w:w="1139" w:type="dxa"/>
            <w:vAlign w:val="center"/>
          </w:tcPr>
          <w:p w14:paraId="27EB50B7" w14:textId="49749887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5 069,80</w:t>
            </w:r>
          </w:p>
        </w:tc>
        <w:tc>
          <w:tcPr>
            <w:tcW w:w="1118" w:type="dxa"/>
            <w:vAlign w:val="center"/>
          </w:tcPr>
          <w:p w14:paraId="09845520" w14:textId="6CDDB9BB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+ 688,30</w:t>
            </w:r>
          </w:p>
        </w:tc>
        <w:tc>
          <w:tcPr>
            <w:tcW w:w="1134" w:type="dxa"/>
            <w:vAlign w:val="center"/>
          </w:tcPr>
          <w:p w14:paraId="34C25B88" w14:textId="18A27A96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5 069,80</w:t>
            </w:r>
          </w:p>
        </w:tc>
        <w:tc>
          <w:tcPr>
            <w:tcW w:w="1134" w:type="dxa"/>
            <w:vAlign w:val="center"/>
          </w:tcPr>
          <w:p w14:paraId="1F3E3F02" w14:textId="7A80BF9C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4 914,36</w:t>
            </w:r>
          </w:p>
        </w:tc>
        <w:tc>
          <w:tcPr>
            <w:tcW w:w="1147" w:type="dxa"/>
            <w:vAlign w:val="center"/>
          </w:tcPr>
          <w:p w14:paraId="3203F7F5" w14:textId="127A3887" w:rsidR="00A93A30" w:rsidRPr="0050548D" w:rsidRDefault="007C51C3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- 155,44</w:t>
            </w:r>
          </w:p>
        </w:tc>
      </w:tr>
      <w:tr w:rsidR="00A93A30" w:rsidRPr="0050548D" w14:paraId="00DC317E" w14:textId="77777777" w:rsidTr="00DC6F46">
        <w:trPr>
          <w:jc w:val="center"/>
        </w:trPr>
        <w:tc>
          <w:tcPr>
            <w:tcW w:w="426" w:type="dxa"/>
          </w:tcPr>
          <w:p w14:paraId="539BE86A" w14:textId="255E6D98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4</w:t>
            </w:r>
          </w:p>
        </w:tc>
        <w:tc>
          <w:tcPr>
            <w:tcW w:w="1990" w:type="dxa"/>
          </w:tcPr>
          <w:p w14:paraId="1F3013C9" w14:textId="74E81483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Обеспечение деятель-ности финансовых, налоговых и таможен-ных органов и органов финансового (финансово бюджетного) надзора</w:t>
            </w:r>
          </w:p>
        </w:tc>
        <w:tc>
          <w:tcPr>
            <w:tcW w:w="992" w:type="dxa"/>
            <w:vAlign w:val="center"/>
          </w:tcPr>
          <w:p w14:paraId="1273C15E" w14:textId="1F557C36" w:rsidR="00A93A30" w:rsidRPr="0050548D" w:rsidRDefault="00A93A30" w:rsidP="00A93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vAlign w:val="center"/>
          </w:tcPr>
          <w:p w14:paraId="7DCDE13A" w14:textId="1D7A0727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699,80</w:t>
            </w:r>
          </w:p>
        </w:tc>
        <w:tc>
          <w:tcPr>
            <w:tcW w:w="1139" w:type="dxa"/>
            <w:vAlign w:val="center"/>
          </w:tcPr>
          <w:p w14:paraId="5E46631B" w14:textId="02375D24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781,52</w:t>
            </w:r>
          </w:p>
        </w:tc>
        <w:tc>
          <w:tcPr>
            <w:tcW w:w="1118" w:type="dxa"/>
            <w:vAlign w:val="center"/>
          </w:tcPr>
          <w:p w14:paraId="4D54F885" w14:textId="41458683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+ 81,72</w:t>
            </w:r>
          </w:p>
        </w:tc>
        <w:tc>
          <w:tcPr>
            <w:tcW w:w="1134" w:type="dxa"/>
            <w:vAlign w:val="center"/>
          </w:tcPr>
          <w:p w14:paraId="4FCEEDDE" w14:textId="2C459360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781,52</w:t>
            </w:r>
          </w:p>
        </w:tc>
        <w:tc>
          <w:tcPr>
            <w:tcW w:w="1134" w:type="dxa"/>
            <w:vAlign w:val="center"/>
          </w:tcPr>
          <w:p w14:paraId="50883889" w14:textId="2CBCD6B7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781,52</w:t>
            </w:r>
          </w:p>
        </w:tc>
        <w:tc>
          <w:tcPr>
            <w:tcW w:w="1147" w:type="dxa"/>
            <w:vAlign w:val="center"/>
          </w:tcPr>
          <w:p w14:paraId="14EDC646" w14:textId="181A69CE" w:rsidR="00A93A30" w:rsidRPr="0050548D" w:rsidRDefault="007C51C3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93A30" w:rsidRPr="0050548D" w14:paraId="603F2A9D" w14:textId="77777777" w:rsidTr="00DC6F46">
        <w:trPr>
          <w:jc w:val="center"/>
        </w:trPr>
        <w:tc>
          <w:tcPr>
            <w:tcW w:w="426" w:type="dxa"/>
          </w:tcPr>
          <w:p w14:paraId="181732FB" w14:textId="2D7BEDA4" w:rsidR="00A93A30" w:rsidRPr="0050548D" w:rsidRDefault="008F2ACD" w:rsidP="00A93A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90" w:type="dxa"/>
          </w:tcPr>
          <w:p w14:paraId="4D0B8BBE" w14:textId="4E744FE5" w:rsidR="00A93A30" w:rsidRPr="0050548D" w:rsidRDefault="00A93A30" w:rsidP="00A93A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vAlign w:val="center"/>
          </w:tcPr>
          <w:p w14:paraId="4EFCD994" w14:textId="1859607E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0107 </w:t>
            </w:r>
          </w:p>
        </w:tc>
        <w:tc>
          <w:tcPr>
            <w:tcW w:w="1134" w:type="dxa"/>
            <w:vAlign w:val="center"/>
          </w:tcPr>
          <w:p w14:paraId="5533EFA3" w14:textId="4FA74BB8" w:rsidR="00A93A30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vAlign w:val="center"/>
          </w:tcPr>
          <w:p w14:paraId="447D1722" w14:textId="4F524138" w:rsidR="00A93A30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909,60</w:t>
            </w:r>
          </w:p>
        </w:tc>
        <w:tc>
          <w:tcPr>
            <w:tcW w:w="1118" w:type="dxa"/>
            <w:vAlign w:val="center"/>
          </w:tcPr>
          <w:p w14:paraId="0DED41CE" w14:textId="7C374D8D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+ 909,60</w:t>
            </w:r>
          </w:p>
        </w:tc>
        <w:tc>
          <w:tcPr>
            <w:tcW w:w="1134" w:type="dxa"/>
            <w:vAlign w:val="center"/>
          </w:tcPr>
          <w:p w14:paraId="62023621" w14:textId="04339D46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909,60</w:t>
            </w:r>
          </w:p>
        </w:tc>
        <w:tc>
          <w:tcPr>
            <w:tcW w:w="1134" w:type="dxa"/>
            <w:vAlign w:val="center"/>
          </w:tcPr>
          <w:p w14:paraId="09E375F8" w14:textId="3D30942F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909,60</w:t>
            </w:r>
          </w:p>
        </w:tc>
        <w:tc>
          <w:tcPr>
            <w:tcW w:w="1147" w:type="dxa"/>
            <w:vAlign w:val="center"/>
          </w:tcPr>
          <w:p w14:paraId="763166BC" w14:textId="7E7C44D7" w:rsidR="00A93A30" w:rsidRPr="0050548D" w:rsidRDefault="007C51C3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93A30" w:rsidRPr="0050548D" w14:paraId="2CB23DAA" w14:textId="77777777" w:rsidTr="00DC6F46">
        <w:trPr>
          <w:jc w:val="center"/>
        </w:trPr>
        <w:tc>
          <w:tcPr>
            <w:tcW w:w="426" w:type="dxa"/>
          </w:tcPr>
          <w:p w14:paraId="1F79415D" w14:textId="0A272B35" w:rsidR="00A93A30" w:rsidRPr="0050548D" w:rsidRDefault="008F2ACD" w:rsidP="00A93A30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90" w:type="dxa"/>
          </w:tcPr>
          <w:p w14:paraId="09CD576B" w14:textId="11E88B10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992" w:type="dxa"/>
            <w:vAlign w:val="center"/>
          </w:tcPr>
          <w:p w14:paraId="259F540D" w14:textId="212B9299" w:rsidR="00A93A30" w:rsidRPr="0050548D" w:rsidRDefault="00A93A30" w:rsidP="00A93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vAlign w:val="center"/>
          </w:tcPr>
          <w:p w14:paraId="6C6848B1" w14:textId="0568887A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9" w:type="dxa"/>
            <w:vAlign w:val="center"/>
          </w:tcPr>
          <w:p w14:paraId="77B9A38F" w14:textId="70CF65D3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18" w:type="dxa"/>
            <w:vAlign w:val="center"/>
          </w:tcPr>
          <w:p w14:paraId="27C4AF7E" w14:textId="044B30C7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F8D4911" w14:textId="4B254046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2A38F847" w14:textId="052C48B5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7" w:type="dxa"/>
            <w:vAlign w:val="center"/>
          </w:tcPr>
          <w:p w14:paraId="6699933B" w14:textId="4B366F47" w:rsidR="00A93A30" w:rsidRPr="0050548D" w:rsidRDefault="007C51C3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- 1,00</w:t>
            </w:r>
          </w:p>
        </w:tc>
      </w:tr>
      <w:tr w:rsidR="00A93A30" w:rsidRPr="0050548D" w14:paraId="3C8F0C84" w14:textId="77777777" w:rsidTr="00DC6F46">
        <w:trPr>
          <w:jc w:val="center"/>
        </w:trPr>
        <w:tc>
          <w:tcPr>
            <w:tcW w:w="426" w:type="dxa"/>
          </w:tcPr>
          <w:p w14:paraId="367FDB1B" w14:textId="79387D58" w:rsidR="00A93A30" w:rsidRPr="0050548D" w:rsidRDefault="008F2ACD" w:rsidP="00A93A30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90" w:type="dxa"/>
          </w:tcPr>
          <w:p w14:paraId="620579AB" w14:textId="3F19C254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Другие общегосудар-ственные вопросы</w:t>
            </w:r>
          </w:p>
        </w:tc>
        <w:tc>
          <w:tcPr>
            <w:tcW w:w="992" w:type="dxa"/>
            <w:vAlign w:val="center"/>
          </w:tcPr>
          <w:p w14:paraId="07196D51" w14:textId="5A40ECAD" w:rsidR="00A93A30" w:rsidRPr="0050548D" w:rsidRDefault="00A93A30" w:rsidP="00A93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vAlign w:val="center"/>
          </w:tcPr>
          <w:p w14:paraId="758367E2" w14:textId="32816379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2 423,52</w:t>
            </w:r>
          </w:p>
        </w:tc>
        <w:tc>
          <w:tcPr>
            <w:tcW w:w="1139" w:type="dxa"/>
            <w:vAlign w:val="center"/>
          </w:tcPr>
          <w:p w14:paraId="4D35306D" w14:textId="2F73A8E3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2 773,77</w:t>
            </w:r>
          </w:p>
        </w:tc>
        <w:tc>
          <w:tcPr>
            <w:tcW w:w="1118" w:type="dxa"/>
            <w:vAlign w:val="center"/>
          </w:tcPr>
          <w:p w14:paraId="0C8FB206" w14:textId="5835F88B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+ 350,25</w:t>
            </w:r>
          </w:p>
        </w:tc>
        <w:tc>
          <w:tcPr>
            <w:tcW w:w="1134" w:type="dxa"/>
            <w:vAlign w:val="center"/>
          </w:tcPr>
          <w:p w14:paraId="7FAD3D48" w14:textId="6F1F9FF5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2 773,77</w:t>
            </w:r>
          </w:p>
        </w:tc>
        <w:tc>
          <w:tcPr>
            <w:tcW w:w="1134" w:type="dxa"/>
            <w:vAlign w:val="center"/>
          </w:tcPr>
          <w:p w14:paraId="341500B2" w14:textId="7C48D244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2 481,61</w:t>
            </w:r>
          </w:p>
        </w:tc>
        <w:tc>
          <w:tcPr>
            <w:tcW w:w="1147" w:type="dxa"/>
            <w:vAlign w:val="center"/>
          </w:tcPr>
          <w:p w14:paraId="24C88B27" w14:textId="0ACAE556" w:rsidR="00A93A30" w:rsidRPr="0050548D" w:rsidRDefault="009611CC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- 292,16</w:t>
            </w:r>
          </w:p>
        </w:tc>
      </w:tr>
      <w:tr w:rsidR="00A93A30" w:rsidRPr="0050548D" w14:paraId="5686F1F8" w14:textId="77777777" w:rsidTr="00DC6F46">
        <w:trPr>
          <w:jc w:val="center"/>
        </w:trPr>
        <w:tc>
          <w:tcPr>
            <w:tcW w:w="426" w:type="dxa"/>
            <w:shd w:val="clear" w:color="auto" w:fill="FFFF00"/>
          </w:tcPr>
          <w:p w14:paraId="0E79B8D3" w14:textId="7CB2EF35" w:rsidR="00A93A30" w:rsidRPr="0050548D" w:rsidRDefault="008F2ACD" w:rsidP="00A93A3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90" w:type="dxa"/>
            <w:shd w:val="clear" w:color="auto" w:fill="FFFF00"/>
          </w:tcPr>
          <w:p w14:paraId="6EB42A0D" w14:textId="687DC363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0BE25CB" w14:textId="3BBD8DD9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9BC93F7" w14:textId="42B74602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187,08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028565EB" w14:textId="6D014D78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217,22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52A38D29" w14:textId="7FAADC2B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+ 30,14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76B3EDA" w14:textId="2B4874BD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217,22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85723B0" w14:textId="0DF85319" w:rsidR="00A93A30" w:rsidRPr="0050548D" w:rsidRDefault="00734792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217,22</w:t>
            </w:r>
          </w:p>
        </w:tc>
        <w:tc>
          <w:tcPr>
            <w:tcW w:w="1147" w:type="dxa"/>
            <w:shd w:val="clear" w:color="auto" w:fill="FFFF00"/>
            <w:vAlign w:val="center"/>
          </w:tcPr>
          <w:p w14:paraId="6200DF64" w14:textId="016F1547" w:rsidR="00A93A30" w:rsidRPr="0050548D" w:rsidRDefault="009611CC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93A30" w:rsidRPr="0050548D" w14:paraId="491CD798" w14:textId="77777777" w:rsidTr="00DC6F46">
        <w:trPr>
          <w:jc w:val="center"/>
        </w:trPr>
        <w:tc>
          <w:tcPr>
            <w:tcW w:w="426" w:type="dxa"/>
          </w:tcPr>
          <w:p w14:paraId="38024382" w14:textId="630B9BD5" w:rsidR="00A93A30" w:rsidRPr="0050548D" w:rsidRDefault="008F2ACD" w:rsidP="00A93A30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90" w:type="dxa"/>
          </w:tcPr>
          <w:p w14:paraId="49E49B95" w14:textId="741AFFE1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14:paraId="6231764C" w14:textId="4AD74C1B" w:rsidR="00A93A30" w:rsidRPr="0050548D" w:rsidRDefault="00A93A30" w:rsidP="00A93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vAlign w:val="center"/>
          </w:tcPr>
          <w:p w14:paraId="1E943347" w14:textId="0E481DA8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187,08</w:t>
            </w:r>
          </w:p>
        </w:tc>
        <w:tc>
          <w:tcPr>
            <w:tcW w:w="1139" w:type="dxa"/>
            <w:vAlign w:val="center"/>
          </w:tcPr>
          <w:p w14:paraId="367FF353" w14:textId="2AFECEDD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217,22</w:t>
            </w:r>
          </w:p>
        </w:tc>
        <w:tc>
          <w:tcPr>
            <w:tcW w:w="1118" w:type="dxa"/>
            <w:vAlign w:val="center"/>
          </w:tcPr>
          <w:p w14:paraId="65A68A65" w14:textId="1C0741DB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+ 30,14</w:t>
            </w:r>
          </w:p>
        </w:tc>
        <w:tc>
          <w:tcPr>
            <w:tcW w:w="1134" w:type="dxa"/>
            <w:vAlign w:val="center"/>
          </w:tcPr>
          <w:p w14:paraId="41183D54" w14:textId="15B33E85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217,22</w:t>
            </w:r>
          </w:p>
        </w:tc>
        <w:tc>
          <w:tcPr>
            <w:tcW w:w="1134" w:type="dxa"/>
            <w:vAlign w:val="center"/>
          </w:tcPr>
          <w:p w14:paraId="59F583ED" w14:textId="07FE025E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217,22</w:t>
            </w:r>
          </w:p>
        </w:tc>
        <w:tc>
          <w:tcPr>
            <w:tcW w:w="1147" w:type="dxa"/>
            <w:vAlign w:val="center"/>
          </w:tcPr>
          <w:p w14:paraId="3AD2EEB8" w14:textId="1FAF6F4F" w:rsidR="00A93A30" w:rsidRPr="0050548D" w:rsidRDefault="009611CC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93A30" w:rsidRPr="0050548D" w14:paraId="49708E62" w14:textId="77777777" w:rsidTr="00DC6F46">
        <w:trPr>
          <w:jc w:val="center"/>
        </w:trPr>
        <w:tc>
          <w:tcPr>
            <w:tcW w:w="426" w:type="dxa"/>
            <w:shd w:val="clear" w:color="auto" w:fill="FFFF00"/>
          </w:tcPr>
          <w:p w14:paraId="16F099B5" w14:textId="7E961D47" w:rsidR="00A93A30" w:rsidRPr="0050548D" w:rsidRDefault="008F2ACD" w:rsidP="00A93A3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90" w:type="dxa"/>
            <w:shd w:val="clear" w:color="auto" w:fill="FFFF00"/>
          </w:tcPr>
          <w:p w14:paraId="2745666F" w14:textId="74353EF1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C777436" w14:textId="39BC942B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DB204D2" w14:textId="0872E3CE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14,85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316FD7E3" w14:textId="25CE920A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3 120,11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2AB9F303" w14:textId="05B0F86E" w:rsidR="00A93A30" w:rsidRPr="0050548D" w:rsidRDefault="00620709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+ </w:t>
            </w:r>
            <w:r w:rsidR="00A93A30">
              <w:rPr>
                <w:b/>
                <w:bCs/>
                <w:sz w:val="16"/>
                <w:szCs w:val="16"/>
              </w:rPr>
              <w:t>3 105,26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AAC81DF" w14:textId="18722F36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3 120,11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6FF224E" w14:textId="54958D1B" w:rsidR="00A93A30" w:rsidRPr="0050548D" w:rsidRDefault="00734792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2 599,00</w:t>
            </w:r>
          </w:p>
        </w:tc>
        <w:tc>
          <w:tcPr>
            <w:tcW w:w="1147" w:type="dxa"/>
            <w:shd w:val="clear" w:color="auto" w:fill="FFFF00"/>
            <w:vAlign w:val="center"/>
          </w:tcPr>
          <w:p w14:paraId="04D3B918" w14:textId="355E151C" w:rsidR="00A93A30" w:rsidRPr="0050548D" w:rsidRDefault="009611CC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- 521,11</w:t>
            </w:r>
          </w:p>
        </w:tc>
      </w:tr>
      <w:tr w:rsidR="00A93A30" w:rsidRPr="0050548D" w14:paraId="6A8711F8" w14:textId="77777777" w:rsidTr="00DC6F46">
        <w:trPr>
          <w:jc w:val="center"/>
        </w:trPr>
        <w:tc>
          <w:tcPr>
            <w:tcW w:w="426" w:type="dxa"/>
            <w:shd w:val="clear" w:color="auto" w:fill="auto"/>
          </w:tcPr>
          <w:p w14:paraId="57096593" w14:textId="4D49FAF1" w:rsidR="00A93A30" w:rsidRPr="0050548D" w:rsidRDefault="00A93A30" w:rsidP="00A93A30">
            <w:pPr>
              <w:jc w:val="both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1</w:t>
            </w:r>
            <w:r w:rsidR="008F2ACD">
              <w:rPr>
                <w:sz w:val="16"/>
                <w:szCs w:val="16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14:paraId="1E8AA19B" w14:textId="2F386F3C" w:rsidR="00A93A30" w:rsidRPr="0050548D" w:rsidRDefault="00A93A30" w:rsidP="00A93A30">
            <w:pPr>
              <w:jc w:val="both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66BAF" w14:textId="34AD6D49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DF124" w14:textId="305401A1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58C061" w14:textId="1CD6CF08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5D91BF5" w14:textId="576D849C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2743A" w14:textId="6F89FB9D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18FF7" w14:textId="620EAB18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6FCC7BA" w14:textId="2C143A4C" w:rsidR="00A93A30" w:rsidRPr="0050548D" w:rsidRDefault="009611CC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- 1,00</w:t>
            </w:r>
          </w:p>
        </w:tc>
      </w:tr>
      <w:tr w:rsidR="00A93A30" w:rsidRPr="0050548D" w14:paraId="22FA16B4" w14:textId="77777777" w:rsidTr="00DC6F46">
        <w:trPr>
          <w:jc w:val="center"/>
        </w:trPr>
        <w:tc>
          <w:tcPr>
            <w:tcW w:w="426" w:type="dxa"/>
          </w:tcPr>
          <w:p w14:paraId="6D29FB84" w14:textId="11FD811A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1</w:t>
            </w:r>
            <w:r w:rsidR="008F2ACD">
              <w:rPr>
                <w:sz w:val="16"/>
                <w:szCs w:val="16"/>
              </w:rPr>
              <w:t>2</w:t>
            </w:r>
          </w:p>
        </w:tc>
        <w:tc>
          <w:tcPr>
            <w:tcW w:w="1990" w:type="dxa"/>
          </w:tcPr>
          <w:p w14:paraId="7EA2DB0E" w14:textId="18821C40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Защита населения и территории от чрезвы-чайных ситуаций природного и техноген-ного характера, пожар-ная безопасность</w:t>
            </w:r>
          </w:p>
        </w:tc>
        <w:tc>
          <w:tcPr>
            <w:tcW w:w="992" w:type="dxa"/>
            <w:vAlign w:val="center"/>
          </w:tcPr>
          <w:p w14:paraId="48BA9BB3" w14:textId="4C1E79B1" w:rsidR="00A93A30" w:rsidRPr="0050548D" w:rsidRDefault="00A93A30" w:rsidP="00A93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vAlign w:val="center"/>
          </w:tcPr>
          <w:p w14:paraId="39F4065B" w14:textId="304E5992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12,85</w:t>
            </w:r>
          </w:p>
        </w:tc>
        <w:tc>
          <w:tcPr>
            <w:tcW w:w="1139" w:type="dxa"/>
            <w:vAlign w:val="center"/>
          </w:tcPr>
          <w:p w14:paraId="61A4B337" w14:textId="6B1B1BE1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3 118,11</w:t>
            </w:r>
          </w:p>
        </w:tc>
        <w:tc>
          <w:tcPr>
            <w:tcW w:w="1118" w:type="dxa"/>
            <w:vAlign w:val="center"/>
          </w:tcPr>
          <w:p w14:paraId="067C1CE0" w14:textId="19F65CB2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+ 3 105,26</w:t>
            </w:r>
          </w:p>
        </w:tc>
        <w:tc>
          <w:tcPr>
            <w:tcW w:w="1134" w:type="dxa"/>
            <w:vAlign w:val="center"/>
          </w:tcPr>
          <w:p w14:paraId="626C7352" w14:textId="1B869D70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3 118,11</w:t>
            </w:r>
          </w:p>
        </w:tc>
        <w:tc>
          <w:tcPr>
            <w:tcW w:w="1134" w:type="dxa"/>
            <w:vAlign w:val="center"/>
          </w:tcPr>
          <w:p w14:paraId="75910899" w14:textId="53E6A153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2 599,00</w:t>
            </w:r>
          </w:p>
        </w:tc>
        <w:tc>
          <w:tcPr>
            <w:tcW w:w="1147" w:type="dxa"/>
            <w:vAlign w:val="center"/>
          </w:tcPr>
          <w:p w14:paraId="5803C06E" w14:textId="45E6CBD8" w:rsidR="00A93A30" w:rsidRPr="0050548D" w:rsidRDefault="009611CC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- 519,11</w:t>
            </w:r>
          </w:p>
        </w:tc>
      </w:tr>
      <w:tr w:rsidR="00A93A30" w:rsidRPr="0050548D" w14:paraId="31BE4709" w14:textId="77777777" w:rsidTr="00DC6F46">
        <w:trPr>
          <w:jc w:val="center"/>
        </w:trPr>
        <w:tc>
          <w:tcPr>
            <w:tcW w:w="426" w:type="dxa"/>
          </w:tcPr>
          <w:p w14:paraId="0AE2B43A" w14:textId="6C512473" w:rsidR="00A93A30" w:rsidRPr="0050548D" w:rsidRDefault="00A93A30" w:rsidP="00A93A30">
            <w:pPr>
              <w:jc w:val="both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1</w:t>
            </w:r>
            <w:r w:rsidR="008F2ACD">
              <w:rPr>
                <w:sz w:val="16"/>
                <w:szCs w:val="16"/>
              </w:rPr>
              <w:t>3</w:t>
            </w:r>
          </w:p>
        </w:tc>
        <w:tc>
          <w:tcPr>
            <w:tcW w:w="1990" w:type="dxa"/>
          </w:tcPr>
          <w:p w14:paraId="3628C9D2" w14:textId="6CF28EE8" w:rsidR="00A93A30" w:rsidRPr="0050548D" w:rsidRDefault="00A93A30" w:rsidP="00A93A30">
            <w:pPr>
              <w:jc w:val="both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Другие вопросы в обла-сти национальной безопа-сности и правоохрани-тельной деятельности</w:t>
            </w:r>
          </w:p>
        </w:tc>
        <w:tc>
          <w:tcPr>
            <w:tcW w:w="992" w:type="dxa"/>
            <w:vAlign w:val="center"/>
          </w:tcPr>
          <w:p w14:paraId="55D35255" w14:textId="5C17D6BD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0314</w:t>
            </w:r>
          </w:p>
        </w:tc>
        <w:tc>
          <w:tcPr>
            <w:tcW w:w="1134" w:type="dxa"/>
            <w:vAlign w:val="center"/>
          </w:tcPr>
          <w:p w14:paraId="270A66F0" w14:textId="1B6D12F1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9" w:type="dxa"/>
            <w:vAlign w:val="center"/>
          </w:tcPr>
          <w:p w14:paraId="551BD9C8" w14:textId="199E8339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18" w:type="dxa"/>
            <w:vAlign w:val="center"/>
          </w:tcPr>
          <w:p w14:paraId="287EAA45" w14:textId="7B571113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1E56E007" w14:textId="16529EA4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5DD208C" w14:textId="7AEA96C8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7" w:type="dxa"/>
            <w:vAlign w:val="center"/>
          </w:tcPr>
          <w:p w14:paraId="0F365096" w14:textId="65360B59" w:rsidR="00A93A30" w:rsidRPr="0050548D" w:rsidRDefault="009611CC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- 1,00</w:t>
            </w:r>
          </w:p>
        </w:tc>
      </w:tr>
      <w:tr w:rsidR="00A93A30" w:rsidRPr="0050548D" w14:paraId="08493E19" w14:textId="77777777" w:rsidTr="00DC6F46">
        <w:trPr>
          <w:jc w:val="center"/>
        </w:trPr>
        <w:tc>
          <w:tcPr>
            <w:tcW w:w="426" w:type="dxa"/>
            <w:shd w:val="clear" w:color="auto" w:fill="FFFF00"/>
          </w:tcPr>
          <w:p w14:paraId="01C8E029" w14:textId="3F2559EE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1</w:t>
            </w:r>
            <w:r w:rsidR="008F2AC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90" w:type="dxa"/>
            <w:shd w:val="clear" w:color="auto" w:fill="FFFF00"/>
          </w:tcPr>
          <w:p w14:paraId="124C2DCF" w14:textId="496F1730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F86186D" w14:textId="45D95DBC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663B6E3" w14:textId="751FF0FE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2 684,84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5A6BD929" w14:textId="18C1CAF9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61 503,50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7676EAA9" w14:textId="16A5C674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+ 58 818,66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B153D65" w14:textId="7A9CC1F5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61 503,50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8E12A08" w14:textId="26963FE3" w:rsidR="00A93A30" w:rsidRPr="0050548D" w:rsidRDefault="00734792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50 287,81</w:t>
            </w:r>
          </w:p>
        </w:tc>
        <w:tc>
          <w:tcPr>
            <w:tcW w:w="1147" w:type="dxa"/>
            <w:shd w:val="clear" w:color="auto" w:fill="FFFF00"/>
            <w:vAlign w:val="center"/>
          </w:tcPr>
          <w:p w14:paraId="41161C52" w14:textId="20F6DE3E" w:rsidR="00A93A30" w:rsidRPr="0050548D" w:rsidRDefault="009611CC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- 11 215,69</w:t>
            </w:r>
          </w:p>
        </w:tc>
      </w:tr>
      <w:tr w:rsidR="00A93A30" w:rsidRPr="0050548D" w14:paraId="20462016" w14:textId="77777777" w:rsidTr="00DC6F46">
        <w:trPr>
          <w:jc w:val="center"/>
        </w:trPr>
        <w:tc>
          <w:tcPr>
            <w:tcW w:w="426" w:type="dxa"/>
          </w:tcPr>
          <w:p w14:paraId="3ECF9E2C" w14:textId="3EA5A1A5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lastRenderedPageBreak/>
              <w:t>1</w:t>
            </w:r>
            <w:r w:rsidR="008F2ACD">
              <w:rPr>
                <w:sz w:val="16"/>
                <w:szCs w:val="16"/>
              </w:rPr>
              <w:t>5</w:t>
            </w:r>
          </w:p>
        </w:tc>
        <w:tc>
          <w:tcPr>
            <w:tcW w:w="1990" w:type="dxa"/>
          </w:tcPr>
          <w:p w14:paraId="3DF3CA7D" w14:textId="186389FF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14:paraId="4CABF0BB" w14:textId="3DB1C90A" w:rsidR="00A93A30" w:rsidRPr="0050548D" w:rsidRDefault="00A93A30" w:rsidP="00A93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vAlign w:val="center"/>
          </w:tcPr>
          <w:p w14:paraId="7B3F0F2B" w14:textId="49E041DB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2 684,84</w:t>
            </w:r>
          </w:p>
        </w:tc>
        <w:tc>
          <w:tcPr>
            <w:tcW w:w="1139" w:type="dxa"/>
            <w:vAlign w:val="center"/>
          </w:tcPr>
          <w:p w14:paraId="3D35F1A3" w14:textId="36044807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61 503,50</w:t>
            </w:r>
          </w:p>
        </w:tc>
        <w:tc>
          <w:tcPr>
            <w:tcW w:w="1118" w:type="dxa"/>
            <w:vAlign w:val="center"/>
          </w:tcPr>
          <w:p w14:paraId="5983CE5C" w14:textId="47B70F75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+ 58 818,66</w:t>
            </w:r>
          </w:p>
        </w:tc>
        <w:tc>
          <w:tcPr>
            <w:tcW w:w="1134" w:type="dxa"/>
            <w:vAlign w:val="center"/>
          </w:tcPr>
          <w:p w14:paraId="30907896" w14:textId="6AC9BFAC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61 503,50</w:t>
            </w:r>
          </w:p>
        </w:tc>
        <w:tc>
          <w:tcPr>
            <w:tcW w:w="1134" w:type="dxa"/>
            <w:vAlign w:val="center"/>
          </w:tcPr>
          <w:p w14:paraId="316EF22D" w14:textId="09271B2F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50 287,81</w:t>
            </w:r>
          </w:p>
        </w:tc>
        <w:tc>
          <w:tcPr>
            <w:tcW w:w="1147" w:type="dxa"/>
            <w:vAlign w:val="center"/>
          </w:tcPr>
          <w:p w14:paraId="084D8078" w14:textId="5F737D89" w:rsidR="00A93A30" w:rsidRPr="0050548D" w:rsidRDefault="009611CC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- 11 215,69</w:t>
            </w:r>
          </w:p>
        </w:tc>
      </w:tr>
      <w:tr w:rsidR="00A93A30" w:rsidRPr="0050548D" w14:paraId="189D8EDD" w14:textId="77777777" w:rsidTr="00DC6F46">
        <w:trPr>
          <w:jc w:val="center"/>
        </w:trPr>
        <w:tc>
          <w:tcPr>
            <w:tcW w:w="426" w:type="dxa"/>
            <w:shd w:val="clear" w:color="auto" w:fill="FFFF00"/>
          </w:tcPr>
          <w:p w14:paraId="61E3E77C" w14:textId="012CA9A3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990" w:type="dxa"/>
            <w:shd w:val="clear" w:color="auto" w:fill="FFFF00"/>
          </w:tcPr>
          <w:p w14:paraId="7F347801" w14:textId="55B1BA5F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AECB726" w14:textId="1E47BC22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63AFF28" w14:textId="62DD0D59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1 183,64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205B468C" w14:textId="52E071CC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25 154,16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68AE385B" w14:textId="57757BE8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+ 23 970,52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EB4F08B" w14:textId="58CB2A6F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25 154,16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E7CFD80" w14:textId="707B2ECE" w:rsidR="00A93A30" w:rsidRPr="0050548D" w:rsidRDefault="00734792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20 211,01</w:t>
            </w:r>
          </w:p>
        </w:tc>
        <w:tc>
          <w:tcPr>
            <w:tcW w:w="1147" w:type="dxa"/>
            <w:shd w:val="clear" w:color="auto" w:fill="FFFF00"/>
            <w:vAlign w:val="center"/>
          </w:tcPr>
          <w:p w14:paraId="1C162531" w14:textId="6C16DB8D" w:rsidR="00A93A30" w:rsidRPr="0050548D" w:rsidRDefault="009611CC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- 4 943,15</w:t>
            </w:r>
          </w:p>
        </w:tc>
      </w:tr>
      <w:tr w:rsidR="00A93A30" w:rsidRPr="0050548D" w14:paraId="62A8ECFF" w14:textId="77777777" w:rsidTr="00DC6F46">
        <w:trPr>
          <w:jc w:val="center"/>
        </w:trPr>
        <w:tc>
          <w:tcPr>
            <w:tcW w:w="426" w:type="dxa"/>
            <w:shd w:val="clear" w:color="auto" w:fill="auto"/>
          </w:tcPr>
          <w:p w14:paraId="213AF21B" w14:textId="063DF5EE" w:rsidR="00A93A30" w:rsidRPr="0050548D" w:rsidRDefault="00A93A30" w:rsidP="00A93A30">
            <w:pPr>
              <w:jc w:val="both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17</w:t>
            </w:r>
          </w:p>
        </w:tc>
        <w:tc>
          <w:tcPr>
            <w:tcW w:w="1990" w:type="dxa"/>
            <w:shd w:val="clear" w:color="auto" w:fill="auto"/>
          </w:tcPr>
          <w:p w14:paraId="6D66C12F" w14:textId="0A81537A" w:rsidR="00A93A30" w:rsidRPr="0050548D" w:rsidRDefault="00A93A30" w:rsidP="00A93A30">
            <w:pPr>
              <w:jc w:val="both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E1DF0" w14:textId="51207DD6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F4F63" w14:textId="09D34771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CB56294" w14:textId="78427D9E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593AAE6" w14:textId="7103403F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FF8F1" w14:textId="0527D565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E2904" w14:textId="4EB5EF4D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</w:t>
            </w:r>
            <w:r w:rsidR="009611CC">
              <w:rPr>
                <w:sz w:val="16"/>
                <w:szCs w:val="16"/>
              </w:rPr>
              <w:t>39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80854C6" w14:textId="718DB732" w:rsidR="00A93A30" w:rsidRPr="0050548D" w:rsidRDefault="009611CC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93A30" w:rsidRPr="0050548D" w14:paraId="5718811E" w14:textId="77777777" w:rsidTr="00DC6F46">
        <w:trPr>
          <w:jc w:val="center"/>
        </w:trPr>
        <w:tc>
          <w:tcPr>
            <w:tcW w:w="426" w:type="dxa"/>
            <w:shd w:val="clear" w:color="auto" w:fill="auto"/>
          </w:tcPr>
          <w:p w14:paraId="034C427F" w14:textId="50DD6065" w:rsidR="00A93A30" w:rsidRPr="0050548D" w:rsidRDefault="00A93A30" w:rsidP="00A93A30">
            <w:pPr>
              <w:jc w:val="both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18</w:t>
            </w:r>
          </w:p>
        </w:tc>
        <w:tc>
          <w:tcPr>
            <w:tcW w:w="1990" w:type="dxa"/>
            <w:shd w:val="clear" w:color="auto" w:fill="auto"/>
          </w:tcPr>
          <w:p w14:paraId="1F9FBEAE" w14:textId="73E6328A" w:rsidR="00A93A30" w:rsidRPr="0050548D" w:rsidRDefault="00A93A30" w:rsidP="00A93A30">
            <w:pPr>
              <w:jc w:val="both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2EA0F" w14:textId="4A70593C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A31EB" w14:textId="549D50C9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19D07F" w14:textId="0A2C366C" w:rsidR="00A93A30" w:rsidRPr="00F66614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 w:rsidRPr="00F66614">
              <w:rPr>
                <w:sz w:val="16"/>
                <w:szCs w:val="16"/>
              </w:rPr>
              <w:t>85,79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E6086F5" w14:textId="41E9B2E9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+ 85,79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63147" w14:textId="64323AD6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 w:rsidRPr="00F66614">
              <w:rPr>
                <w:sz w:val="16"/>
                <w:szCs w:val="16"/>
              </w:rPr>
              <w:t>85,79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D6D8D" w14:textId="2753DB1A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85,79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BA07E41" w14:textId="63C6B67E" w:rsidR="00A93A30" w:rsidRPr="0050548D" w:rsidRDefault="009611CC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93A30" w:rsidRPr="0050548D" w14:paraId="4B03A738" w14:textId="77777777" w:rsidTr="00DC6F46">
        <w:trPr>
          <w:jc w:val="center"/>
        </w:trPr>
        <w:tc>
          <w:tcPr>
            <w:tcW w:w="426" w:type="dxa"/>
          </w:tcPr>
          <w:p w14:paraId="306EF94C" w14:textId="3430017F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19</w:t>
            </w:r>
          </w:p>
        </w:tc>
        <w:tc>
          <w:tcPr>
            <w:tcW w:w="1990" w:type="dxa"/>
          </w:tcPr>
          <w:p w14:paraId="2C5E9B4C" w14:textId="3C9A9F5F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14:paraId="44787F69" w14:textId="12E0C978" w:rsidR="00A93A30" w:rsidRPr="0050548D" w:rsidRDefault="00A93A30" w:rsidP="00A93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vAlign w:val="center"/>
          </w:tcPr>
          <w:p w14:paraId="5DBCBFF3" w14:textId="7A72CBE4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985,28</w:t>
            </w:r>
          </w:p>
        </w:tc>
        <w:tc>
          <w:tcPr>
            <w:tcW w:w="1139" w:type="dxa"/>
            <w:vAlign w:val="center"/>
          </w:tcPr>
          <w:p w14:paraId="2D1CC131" w14:textId="0A65C485" w:rsidR="00A93A30" w:rsidRPr="00F66614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 w:rsidRPr="00F66614">
              <w:rPr>
                <w:sz w:val="16"/>
                <w:szCs w:val="16"/>
              </w:rPr>
              <w:t>7 899,21</w:t>
            </w:r>
          </w:p>
        </w:tc>
        <w:tc>
          <w:tcPr>
            <w:tcW w:w="1118" w:type="dxa"/>
            <w:vAlign w:val="center"/>
          </w:tcPr>
          <w:p w14:paraId="432C4E91" w14:textId="715355F4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+ 6 913,93</w:t>
            </w:r>
          </w:p>
        </w:tc>
        <w:tc>
          <w:tcPr>
            <w:tcW w:w="1134" w:type="dxa"/>
            <w:vAlign w:val="center"/>
          </w:tcPr>
          <w:p w14:paraId="15CEDB62" w14:textId="760817F4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 w:rsidRPr="00F66614">
              <w:rPr>
                <w:sz w:val="16"/>
                <w:szCs w:val="16"/>
              </w:rPr>
              <w:t>7 899,21</w:t>
            </w:r>
          </w:p>
        </w:tc>
        <w:tc>
          <w:tcPr>
            <w:tcW w:w="1134" w:type="dxa"/>
            <w:vAlign w:val="center"/>
          </w:tcPr>
          <w:p w14:paraId="3BC2F5C0" w14:textId="024D4C7F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7 146,</w:t>
            </w:r>
            <w:r w:rsidR="003F7445">
              <w:rPr>
                <w:sz w:val="16"/>
                <w:szCs w:val="16"/>
              </w:rPr>
              <w:t>3</w:t>
            </w:r>
            <w:r w:rsidR="009611CC">
              <w:rPr>
                <w:sz w:val="16"/>
                <w:szCs w:val="16"/>
              </w:rPr>
              <w:t>5</w:t>
            </w:r>
          </w:p>
        </w:tc>
        <w:tc>
          <w:tcPr>
            <w:tcW w:w="1147" w:type="dxa"/>
            <w:vAlign w:val="center"/>
          </w:tcPr>
          <w:p w14:paraId="415A949A" w14:textId="66251C6C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- 752,8</w:t>
            </w:r>
            <w:r w:rsidR="009611CC">
              <w:rPr>
                <w:sz w:val="16"/>
                <w:szCs w:val="16"/>
              </w:rPr>
              <w:t>6</w:t>
            </w:r>
          </w:p>
        </w:tc>
      </w:tr>
      <w:tr w:rsidR="00A93A30" w:rsidRPr="0050548D" w14:paraId="64A4CBEA" w14:textId="77777777" w:rsidTr="00DC6F46">
        <w:trPr>
          <w:jc w:val="center"/>
        </w:trPr>
        <w:tc>
          <w:tcPr>
            <w:tcW w:w="426" w:type="dxa"/>
          </w:tcPr>
          <w:p w14:paraId="0746DF55" w14:textId="34035446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20</w:t>
            </w:r>
          </w:p>
        </w:tc>
        <w:tc>
          <w:tcPr>
            <w:tcW w:w="1990" w:type="dxa"/>
          </w:tcPr>
          <w:p w14:paraId="44F26CFC" w14:textId="03CF1EA4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Другие вопросы в области жилищно-ком-мунального хозяйства</w:t>
            </w:r>
          </w:p>
        </w:tc>
        <w:tc>
          <w:tcPr>
            <w:tcW w:w="992" w:type="dxa"/>
            <w:vAlign w:val="center"/>
          </w:tcPr>
          <w:p w14:paraId="234BE6BA" w14:textId="128AB7C5" w:rsidR="00A93A30" w:rsidRPr="0050548D" w:rsidRDefault="00A93A30" w:rsidP="00A93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vAlign w:val="center"/>
          </w:tcPr>
          <w:p w14:paraId="31DF259E" w14:textId="50ACDF37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154,83</w:t>
            </w:r>
          </w:p>
        </w:tc>
        <w:tc>
          <w:tcPr>
            <w:tcW w:w="1139" w:type="dxa"/>
            <w:vAlign w:val="center"/>
          </w:tcPr>
          <w:p w14:paraId="58B2F324" w14:textId="6B751BF7" w:rsidR="00A93A30" w:rsidRPr="00F66614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 w:rsidRPr="00F66614">
              <w:rPr>
                <w:sz w:val="16"/>
                <w:szCs w:val="16"/>
              </w:rPr>
              <w:t>17 120,77</w:t>
            </w:r>
          </w:p>
        </w:tc>
        <w:tc>
          <w:tcPr>
            <w:tcW w:w="1118" w:type="dxa"/>
            <w:vAlign w:val="center"/>
          </w:tcPr>
          <w:p w14:paraId="642696A0" w14:textId="4E47F472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+ 16 965,94</w:t>
            </w:r>
          </w:p>
        </w:tc>
        <w:tc>
          <w:tcPr>
            <w:tcW w:w="1134" w:type="dxa"/>
            <w:vAlign w:val="center"/>
          </w:tcPr>
          <w:p w14:paraId="376D5D34" w14:textId="2F8BE148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 w:rsidRPr="00F66614">
              <w:rPr>
                <w:sz w:val="16"/>
                <w:szCs w:val="16"/>
              </w:rPr>
              <w:t>17 120,77</w:t>
            </w:r>
          </w:p>
        </w:tc>
        <w:tc>
          <w:tcPr>
            <w:tcW w:w="1134" w:type="dxa"/>
            <w:vAlign w:val="center"/>
          </w:tcPr>
          <w:p w14:paraId="799D6F00" w14:textId="27397A02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12 930,48</w:t>
            </w:r>
          </w:p>
        </w:tc>
        <w:tc>
          <w:tcPr>
            <w:tcW w:w="1147" w:type="dxa"/>
            <w:vAlign w:val="center"/>
          </w:tcPr>
          <w:p w14:paraId="27B84E69" w14:textId="453EB7D8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- 4 190,2</w:t>
            </w:r>
            <w:r w:rsidR="009611CC">
              <w:rPr>
                <w:sz w:val="16"/>
                <w:szCs w:val="16"/>
              </w:rPr>
              <w:t>9</w:t>
            </w:r>
          </w:p>
        </w:tc>
      </w:tr>
      <w:tr w:rsidR="00A93A30" w:rsidRPr="0050548D" w14:paraId="31D01A9C" w14:textId="77777777" w:rsidTr="00DC6F46">
        <w:trPr>
          <w:jc w:val="center"/>
        </w:trPr>
        <w:tc>
          <w:tcPr>
            <w:tcW w:w="426" w:type="dxa"/>
            <w:shd w:val="clear" w:color="auto" w:fill="FFFF00"/>
          </w:tcPr>
          <w:p w14:paraId="370E5DE1" w14:textId="41007BA4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990" w:type="dxa"/>
            <w:shd w:val="clear" w:color="auto" w:fill="FFFF00"/>
          </w:tcPr>
          <w:p w14:paraId="3D345DE0" w14:textId="705F438D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D022BC0" w14:textId="11AF64DF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7552243" w14:textId="2CB0DC6D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4 446,80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1810696A" w14:textId="560A41D6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5 184,33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48A8D1C3" w14:textId="5E0F307B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+ 737,53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F83FFE8" w14:textId="244E4187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5 184,33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5FD277E" w14:textId="34C4EC4A" w:rsidR="00A93A30" w:rsidRPr="0050548D" w:rsidRDefault="00734792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5 153,39</w:t>
            </w:r>
          </w:p>
        </w:tc>
        <w:tc>
          <w:tcPr>
            <w:tcW w:w="1147" w:type="dxa"/>
            <w:shd w:val="clear" w:color="auto" w:fill="FFFF00"/>
            <w:vAlign w:val="center"/>
          </w:tcPr>
          <w:p w14:paraId="6BE10029" w14:textId="29E5620F" w:rsidR="00A93A30" w:rsidRPr="0050548D" w:rsidRDefault="00734792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- 30,9</w:t>
            </w:r>
            <w:r w:rsidR="000F0E16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93A30" w:rsidRPr="0050548D" w14:paraId="1C7AF82E" w14:textId="77777777" w:rsidTr="00DC6F46">
        <w:trPr>
          <w:jc w:val="center"/>
        </w:trPr>
        <w:tc>
          <w:tcPr>
            <w:tcW w:w="426" w:type="dxa"/>
          </w:tcPr>
          <w:p w14:paraId="72ED1CDC" w14:textId="11F9C5F9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22</w:t>
            </w:r>
          </w:p>
        </w:tc>
        <w:tc>
          <w:tcPr>
            <w:tcW w:w="1990" w:type="dxa"/>
          </w:tcPr>
          <w:p w14:paraId="0D79087B" w14:textId="5995F3A1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vAlign w:val="center"/>
          </w:tcPr>
          <w:p w14:paraId="7747012A" w14:textId="68B03D5B" w:rsidR="00A93A30" w:rsidRPr="0050548D" w:rsidRDefault="00A93A30" w:rsidP="00A93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</w:tcPr>
          <w:p w14:paraId="7A04A815" w14:textId="4F9854BE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3 736,24</w:t>
            </w:r>
          </w:p>
        </w:tc>
        <w:tc>
          <w:tcPr>
            <w:tcW w:w="1139" w:type="dxa"/>
            <w:vAlign w:val="center"/>
          </w:tcPr>
          <w:p w14:paraId="1FB12956" w14:textId="16A4D6AE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4 098,79</w:t>
            </w:r>
          </w:p>
        </w:tc>
        <w:tc>
          <w:tcPr>
            <w:tcW w:w="1118" w:type="dxa"/>
            <w:vAlign w:val="center"/>
          </w:tcPr>
          <w:p w14:paraId="6A8B9DE2" w14:textId="19FBAA58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+ 362,55</w:t>
            </w:r>
          </w:p>
        </w:tc>
        <w:tc>
          <w:tcPr>
            <w:tcW w:w="1134" w:type="dxa"/>
            <w:vAlign w:val="center"/>
          </w:tcPr>
          <w:p w14:paraId="0934D88C" w14:textId="69349EA0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4 098,79</w:t>
            </w:r>
          </w:p>
        </w:tc>
        <w:tc>
          <w:tcPr>
            <w:tcW w:w="1134" w:type="dxa"/>
            <w:vAlign w:val="center"/>
          </w:tcPr>
          <w:p w14:paraId="4B64267C" w14:textId="796D436A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4 067,85</w:t>
            </w:r>
          </w:p>
        </w:tc>
        <w:tc>
          <w:tcPr>
            <w:tcW w:w="1147" w:type="dxa"/>
            <w:vAlign w:val="center"/>
          </w:tcPr>
          <w:p w14:paraId="5C2542A7" w14:textId="0197C7CB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- 30,9</w:t>
            </w:r>
            <w:r w:rsidR="000F0E16">
              <w:rPr>
                <w:sz w:val="16"/>
                <w:szCs w:val="16"/>
              </w:rPr>
              <w:t>4</w:t>
            </w:r>
          </w:p>
        </w:tc>
      </w:tr>
      <w:tr w:rsidR="00A93A30" w:rsidRPr="0050548D" w14:paraId="126D9867" w14:textId="77777777" w:rsidTr="00DC6F46">
        <w:trPr>
          <w:jc w:val="center"/>
        </w:trPr>
        <w:tc>
          <w:tcPr>
            <w:tcW w:w="426" w:type="dxa"/>
          </w:tcPr>
          <w:p w14:paraId="7A5A4ECA" w14:textId="38C57E23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23</w:t>
            </w:r>
          </w:p>
        </w:tc>
        <w:tc>
          <w:tcPr>
            <w:tcW w:w="1990" w:type="dxa"/>
          </w:tcPr>
          <w:p w14:paraId="758D8F25" w14:textId="47DFCFA8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center"/>
          </w:tcPr>
          <w:p w14:paraId="52B970B5" w14:textId="0815A55E" w:rsidR="00A93A30" w:rsidRPr="0050548D" w:rsidRDefault="00A93A30" w:rsidP="00A93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</w:tcPr>
          <w:p w14:paraId="2F25A9BE" w14:textId="3A5C1FBE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710,56</w:t>
            </w:r>
          </w:p>
        </w:tc>
        <w:tc>
          <w:tcPr>
            <w:tcW w:w="1139" w:type="dxa"/>
            <w:vAlign w:val="center"/>
          </w:tcPr>
          <w:p w14:paraId="52EDBDA2" w14:textId="5B7A6977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1 085,54</w:t>
            </w:r>
          </w:p>
        </w:tc>
        <w:tc>
          <w:tcPr>
            <w:tcW w:w="1118" w:type="dxa"/>
            <w:vAlign w:val="center"/>
          </w:tcPr>
          <w:p w14:paraId="0590C101" w14:textId="1AE6F176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+ 374,98</w:t>
            </w:r>
          </w:p>
        </w:tc>
        <w:tc>
          <w:tcPr>
            <w:tcW w:w="1134" w:type="dxa"/>
            <w:vAlign w:val="center"/>
          </w:tcPr>
          <w:p w14:paraId="1D48EBFA" w14:textId="22B63E03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1 085,54</w:t>
            </w:r>
          </w:p>
        </w:tc>
        <w:tc>
          <w:tcPr>
            <w:tcW w:w="1134" w:type="dxa"/>
            <w:vAlign w:val="center"/>
          </w:tcPr>
          <w:p w14:paraId="11919A88" w14:textId="128B5278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1 085,54</w:t>
            </w:r>
          </w:p>
        </w:tc>
        <w:tc>
          <w:tcPr>
            <w:tcW w:w="1147" w:type="dxa"/>
            <w:vAlign w:val="center"/>
          </w:tcPr>
          <w:p w14:paraId="19E21C8A" w14:textId="49011FCB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93A30" w:rsidRPr="0050548D" w14:paraId="6A3ED601" w14:textId="77777777" w:rsidTr="00DC6F46">
        <w:trPr>
          <w:jc w:val="center"/>
        </w:trPr>
        <w:tc>
          <w:tcPr>
            <w:tcW w:w="426" w:type="dxa"/>
            <w:shd w:val="clear" w:color="auto" w:fill="FFFF00"/>
          </w:tcPr>
          <w:p w14:paraId="11CBD4E9" w14:textId="585BAB3A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990" w:type="dxa"/>
            <w:shd w:val="clear" w:color="auto" w:fill="FFFF00"/>
          </w:tcPr>
          <w:p w14:paraId="53B3B3F4" w14:textId="4ADF75ED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00B7228" w14:textId="20121B38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2272C31" w14:textId="774F66FE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73D72E76" w14:textId="3135DAE0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245,56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211E5CD4" w14:textId="5EF4EC8D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+ 185,56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4DC0383" w14:textId="4475C36B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245,56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77F91E8" w14:textId="107BB926" w:rsidR="00A93A30" w:rsidRPr="0050548D" w:rsidRDefault="00734792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234,00</w:t>
            </w:r>
          </w:p>
        </w:tc>
        <w:tc>
          <w:tcPr>
            <w:tcW w:w="1147" w:type="dxa"/>
            <w:shd w:val="clear" w:color="auto" w:fill="FFFF00"/>
            <w:vAlign w:val="center"/>
          </w:tcPr>
          <w:p w14:paraId="640D3889" w14:textId="2CCB3B57" w:rsidR="00A93A30" w:rsidRPr="0050548D" w:rsidRDefault="00734792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- 11,5</w:t>
            </w:r>
            <w:r w:rsidR="000F0E1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A93A30" w:rsidRPr="0050548D" w14:paraId="420B0578" w14:textId="77777777" w:rsidTr="00DC6F46">
        <w:trPr>
          <w:jc w:val="center"/>
        </w:trPr>
        <w:tc>
          <w:tcPr>
            <w:tcW w:w="426" w:type="dxa"/>
          </w:tcPr>
          <w:p w14:paraId="2A77AF0A" w14:textId="55246617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25</w:t>
            </w:r>
          </w:p>
        </w:tc>
        <w:tc>
          <w:tcPr>
            <w:tcW w:w="1990" w:type="dxa"/>
          </w:tcPr>
          <w:p w14:paraId="4C82EE58" w14:textId="63B685B2" w:rsidR="00A93A30" w:rsidRPr="0050548D" w:rsidRDefault="00A93A30" w:rsidP="00A93A30">
            <w:pPr>
              <w:jc w:val="both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vAlign w:val="center"/>
          </w:tcPr>
          <w:p w14:paraId="55FE8C65" w14:textId="1E61AB4F" w:rsidR="00A93A30" w:rsidRPr="0050548D" w:rsidRDefault="00A93A30" w:rsidP="00A93A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0548D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vAlign w:val="center"/>
          </w:tcPr>
          <w:p w14:paraId="215CE426" w14:textId="215416BD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1139" w:type="dxa"/>
            <w:vAlign w:val="center"/>
          </w:tcPr>
          <w:p w14:paraId="03A93709" w14:textId="6927DE3D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35,56</w:t>
            </w:r>
          </w:p>
        </w:tc>
        <w:tc>
          <w:tcPr>
            <w:tcW w:w="1118" w:type="dxa"/>
            <w:vAlign w:val="center"/>
          </w:tcPr>
          <w:p w14:paraId="0DB114B6" w14:textId="22191F5B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- 24,44</w:t>
            </w:r>
          </w:p>
        </w:tc>
        <w:tc>
          <w:tcPr>
            <w:tcW w:w="1134" w:type="dxa"/>
            <w:vAlign w:val="center"/>
          </w:tcPr>
          <w:p w14:paraId="5D7445AF" w14:textId="74D6C0E6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35,56</w:t>
            </w:r>
          </w:p>
        </w:tc>
        <w:tc>
          <w:tcPr>
            <w:tcW w:w="1134" w:type="dxa"/>
            <w:vAlign w:val="center"/>
          </w:tcPr>
          <w:p w14:paraId="50A233EC" w14:textId="778DAAAE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24,00</w:t>
            </w:r>
          </w:p>
        </w:tc>
        <w:tc>
          <w:tcPr>
            <w:tcW w:w="1147" w:type="dxa"/>
            <w:vAlign w:val="center"/>
          </w:tcPr>
          <w:p w14:paraId="79AECD68" w14:textId="344C1278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- 11,5</w:t>
            </w:r>
            <w:r w:rsidR="000F0E16">
              <w:rPr>
                <w:sz w:val="16"/>
                <w:szCs w:val="16"/>
              </w:rPr>
              <w:t>6</w:t>
            </w:r>
          </w:p>
        </w:tc>
      </w:tr>
      <w:tr w:rsidR="00A93A30" w:rsidRPr="0050548D" w14:paraId="547E34EF" w14:textId="77777777" w:rsidTr="00DC6F46">
        <w:trPr>
          <w:jc w:val="center"/>
        </w:trPr>
        <w:tc>
          <w:tcPr>
            <w:tcW w:w="426" w:type="dxa"/>
          </w:tcPr>
          <w:p w14:paraId="75E53D66" w14:textId="4715BA37" w:rsidR="00A93A30" w:rsidRPr="0050548D" w:rsidRDefault="00A93A30" w:rsidP="00A93A30">
            <w:pPr>
              <w:jc w:val="both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26</w:t>
            </w:r>
          </w:p>
        </w:tc>
        <w:tc>
          <w:tcPr>
            <w:tcW w:w="1990" w:type="dxa"/>
          </w:tcPr>
          <w:p w14:paraId="76716DAF" w14:textId="6FF1ADA9" w:rsidR="00A93A30" w:rsidRPr="0050548D" w:rsidRDefault="00A93A30" w:rsidP="00A93A30">
            <w:pPr>
              <w:jc w:val="both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vAlign w:val="center"/>
          </w:tcPr>
          <w:p w14:paraId="7889C7AF" w14:textId="3FAEC4B3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548D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</w:tcPr>
          <w:p w14:paraId="58BE812E" w14:textId="09692235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vAlign w:val="center"/>
          </w:tcPr>
          <w:p w14:paraId="1F6E9E40" w14:textId="766A714D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</w:t>
            </w:r>
          </w:p>
        </w:tc>
        <w:tc>
          <w:tcPr>
            <w:tcW w:w="1118" w:type="dxa"/>
            <w:vAlign w:val="center"/>
          </w:tcPr>
          <w:p w14:paraId="71B9BD3C" w14:textId="06BB3651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+ 210,00</w:t>
            </w:r>
          </w:p>
        </w:tc>
        <w:tc>
          <w:tcPr>
            <w:tcW w:w="1134" w:type="dxa"/>
            <w:vAlign w:val="center"/>
          </w:tcPr>
          <w:p w14:paraId="7D9DABA4" w14:textId="6DB3405F" w:rsidR="00A93A30" w:rsidRPr="0050548D" w:rsidRDefault="00A93A30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</w:t>
            </w:r>
          </w:p>
        </w:tc>
        <w:tc>
          <w:tcPr>
            <w:tcW w:w="1134" w:type="dxa"/>
            <w:vAlign w:val="center"/>
          </w:tcPr>
          <w:p w14:paraId="24CEB4BB" w14:textId="533E6CB5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</w:t>
            </w:r>
          </w:p>
        </w:tc>
        <w:tc>
          <w:tcPr>
            <w:tcW w:w="1147" w:type="dxa"/>
            <w:vAlign w:val="center"/>
          </w:tcPr>
          <w:p w14:paraId="28F8310B" w14:textId="266C9A2B" w:rsidR="00A93A30" w:rsidRPr="0050548D" w:rsidRDefault="00734792" w:rsidP="00A93A3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93A30" w:rsidRPr="0050548D" w14:paraId="032FCB09" w14:textId="77777777" w:rsidTr="00DC6F46">
        <w:trPr>
          <w:jc w:val="center"/>
        </w:trPr>
        <w:tc>
          <w:tcPr>
            <w:tcW w:w="426" w:type="dxa"/>
          </w:tcPr>
          <w:p w14:paraId="098C7C7F" w14:textId="77777777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bookmarkStart w:id="7" w:name="_Hlk165625911"/>
          </w:p>
        </w:tc>
        <w:tc>
          <w:tcPr>
            <w:tcW w:w="1990" w:type="dxa"/>
          </w:tcPr>
          <w:p w14:paraId="6D90BA59" w14:textId="03224DEB" w:rsidR="00A93A30" w:rsidRPr="0050548D" w:rsidRDefault="00A93A30" w:rsidP="00A93A30">
            <w:pPr>
              <w:jc w:val="both"/>
              <w:rPr>
                <w:b/>
                <w:bCs/>
                <w:sz w:val="28"/>
                <w:szCs w:val="28"/>
              </w:rPr>
            </w:pPr>
            <w:r w:rsidRPr="0050548D">
              <w:rPr>
                <w:b/>
                <w:bCs/>
                <w:sz w:val="16"/>
                <w:szCs w:val="16"/>
              </w:rPr>
              <w:t> Всего</w:t>
            </w:r>
          </w:p>
        </w:tc>
        <w:tc>
          <w:tcPr>
            <w:tcW w:w="992" w:type="dxa"/>
            <w:vAlign w:val="center"/>
          </w:tcPr>
          <w:p w14:paraId="6449DA99" w14:textId="13D5EEAE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53F993" w14:textId="282DF970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17 168,06</w:t>
            </w:r>
          </w:p>
        </w:tc>
        <w:tc>
          <w:tcPr>
            <w:tcW w:w="1139" w:type="dxa"/>
            <w:vAlign w:val="center"/>
          </w:tcPr>
          <w:p w14:paraId="309A35A6" w14:textId="68CC9C24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106 136,04</w:t>
            </w:r>
          </w:p>
        </w:tc>
        <w:tc>
          <w:tcPr>
            <w:tcW w:w="1118" w:type="dxa"/>
            <w:vAlign w:val="center"/>
          </w:tcPr>
          <w:p w14:paraId="2708F275" w14:textId="50FFC4B4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+ 88 967,98</w:t>
            </w:r>
          </w:p>
        </w:tc>
        <w:tc>
          <w:tcPr>
            <w:tcW w:w="1134" w:type="dxa"/>
            <w:vAlign w:val="center"/>
          </w:tcPr>
          <w:p w14:paraId="1D4A2981" w14:textId="10B9706E" w:rsidR="00A93A30" w:rsidRPr="0050548D" w:rsidRDefault="00A93A30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106 136,04</w:t>
            </w:r>
          </w:p>
        </w:tc>
        <w:tc>
          <w:tcPr>
            <w:tcW w:w="1134" w:type="dxa"/>
            <w:vAlign w:val="center"/>
          </w:tcPr>
          <w:p w14:paraId="4126F9C7" w14:textId="6F43E769" w:rsidR="00A93A30" w:rsidRPr="0050548D" w:rsidRDefault="00734792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88 950,17</w:t>
            </w:r>
          </w:p>
        </w:tc>
        <w:tc>
          <w:tcPr>
            <w:tcW w:w="1147" w:type="dxa"/>
            <w:vAlign w:val="center"/>
          </w:tcPr>
          <w:p w14:paraId="0F491ED0" w14:textId="7B9D91A3" w:rsidR="00A93A30" w:rsidRPr="0050548D" w:rsidRDefault="009611CC" w:rsidP="00A93A3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- 17 185,87</w:t>
            </w:r>
          </w:p>
        </w:tc>
      </w:tr>
      <w:bookmarkEnd w:id="7"/>
    </w:tbl>
    <w:p w14:paraId="1E6C5A70" w14:textId="77777777" w:rsidR="007E19FC" w:rsidRPr="0050548D" w:rsidRDefault="007E19FC" w:rsidP="007E1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2FDCD" w14:textId="239928CB" w:rsidR="00AE557E" w:rsidRPr="0050548D" w:rsidRDefault="00AE557E" w:rsidP="00174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Анализ изменений, внесенных в решение о бюджете в первоначальной редакции, показывает, что изменения коснулись всех разделов расходов, кроме раздела </w:t>
      </w:r>
      <w:r w:rsidR="00060457" w:rsidRPr="0050548D">
        <w:rPr>
          <w:rFonts w:ascii="Times New Roman" w:hAnsi="Times New Roman" w:cs="Times New Roman"/>
          <w:sz w:val="28"/>
          <w:szCs w:val="28"/>
        </w:rPr>
        <w:t>01</w:t>
      </w:r>
      <w:r w:rsidR="00620709">
        <w:rPr>
          <w:rFonts w:ascii="Times New Roman" w:hAnsi="Times New Roman" w:cs="Times New Roman"/>
          <w:sz w:val="28"/>
          <w:szCs w:val="28"/>
        </w:rPr>
        <w:t>11</w:t>
      </w:r>
      <w:r w:rsidRPr="0050548D">
        <w:rPr>
          <w:rFonts w:ascii="Times New Roman" w:hAnsi="Times New Roman" w:cs="Times New Roman"/>
          <w:sz w:val="28"/>
          <w:szCs w:val="28"/>
        </w:rPr>
        <w:t xml:space="preserve"> (</w:t>
      </w:r>
      <w:r w:rsidR="00620709" w:rsidRPr="00620709">
        <w:rPr>
          <w:rFonts w:ascii="Times New Roman" w:hAnsi="Times New Roman" w:cs="Times New Roman"/>
          <w:sz w:val="28"/>
          <w:szCs w:val="28"/>
        </w:rPr>
        <w:t>Резервный фонд</w:t>
      </w:r>
      <w:r w:rsidRPr="0050548D">
        <w:rPr>
          <w:rFonts w:ascii="Times New Roman" w:hAnsi="Times New Roman" w:cs="Times New Roman"/>
          <w:sz w:val="28"/>
          <w:szCs w:val="28"/>
        </w:rPr>
        <w:t>)</w:t>
      </w:r>
      <w:r w:rsidR="00620709">
        <w:rPr>
          <w:rFonts w:ascii="Times New Roman" w:hAnsi="Times New Roman" w:cs="Times New Roman"/>
          <w:sz w:val="28"/>
          <w:szCs w:val="28"/>
        </w:rPr>
        <w:t>, раздела 0309</w:t>
      </w:r>
      <w:r w:rsidR="00060457"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="00620709" w:rsidRPr="00620709">
        <w:rPr>
          <w:rFonts w:ascii="Times New Roman" w:hAnsi="Times New Roman" w:cs="Times New Roman"/>
          <w:sz w:val="28"/>
          <w:szCs w:val="28"/>
        </w:rPr>
        <w:t>(Гражданская оборона)</w:t>
      </w:r>
      <w:r w:rsidR="00620709"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="00060457" w:rsidRPr="0050548D">
        <w:rPr>
          <w:rFonts w:ascii="Times New Roman" w:hAnsi="Times New Roman" w:cs="Times New Roman"/>
          <w:sz w:val="28"/>
          <w:szCs w:val="28"/>
        </w:rPr>
        <w:t xml:space="preserve">и раздела </w:t>
      </w:r>
      <w:r w:rsidR="00620709">
        <w:rPr>
          <w:rFonts w:ascii="Times New Roman" w:hAnsi="Times New Roman" w:cs="Times New Roman"/>
          <w:sz w:val="28"/>
          <w:szCs w:val="28"/>
        </w:rPr>
        <w:t>0314</w:t>
      </w:r>
      <w:r w:rsidR="00060457" w:rsidRPr="0050548D">
        <w:rPr>
          <w:rFonts w:ascii="Times New Roman" w:hAnsi="Times New Roman" w:cs="Times New Roman"/>
          <w:sz w:val="28"/>
          <w:szCs w:val="28"/>
        </w:rPr>
        <w:t xml:space="preserve"> (</w:t>
      </w:r>
      <w:r w:rsidR="00620709" w:rsidRPr="00620709">
        <w:rPr>
          <w:rFonts w:ascii="Times New Roman" w:hAnsi="Times New Roman" w:cs="Times New Roman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060457" w:rsidRPr="0050548D">
        <w:rPr>
          <w:rFonts w:ascii="Times New Roman" w:hAnsi="Times New Roman" w:cs="Times New Roman"/>
          <w:sz w:val="28"/>
          <w:szCs w:val="28"/>
        </w:rPr>
        <w:t>)</w:t>
      </w:r>
      <w:r w:rsidRPr="0050548D">
        <w:rPr>
          <w:rFonts w:ascii="Times New Roman" w:hAnsi="Times New Roman" w:cs="Times New Roman"/>
          <w:sz w:val="28"/>
          <w:szCs w:val="28"/>
        </w:rPr>
        <w:t>.</w:t>
      </w:r>
    </w:p>
    <w:p w14:paraId="7CCF655B" w14:textId="56FD5209" w:rsidR="00AE557E" w:rsidRDefault="00AE557E" w:rsidP="00174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Наибольший объем изменений бюджетных ассигнований к изначально спланированному объему расходов в сторону увеличения отмечается по разделам:</w:t>
      </w:r>
    </w:p>
    <w:p w14:paraId="0BB0C78B" w14:textId="33111BEE" w:rsidR="00DC3400" w:rsidRPr="0050548D" w:rsidRDefault="00DC3400" w:rsidP="00DC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- 0400 (</w:t>
      </w:r>
      <w:r w:rsidRPr="0050548D">
        <w:rPr>
          <w:rFonts w:ascii="Times New Roman" w:hAnsi="Times New Roman" w:cs="Times New Roman"/>
          <w:bCs/>
          <w:sz w:val="28"/>
          <w:szCs w:val="28"/>
        </w:rPr>
        <w:t>Национальная экономика</w:t>
      </w:r>
      <w:r w:rsidRPr="0050548D">
        <w:rPr>
          <w:rFonts w:ascii="Times New Roman" w:hAnsi="Times New Roman" w:cs="Times New Roman"/>
          <w:sz w:val="28"/>
          <w:szCs w:val="28"/>
        </w:rPr>
        <w:t xml:space="preserve">) на </w:t>
      </w:r>
      <w:r>
        <w:rPr>
          <w:rFonts w:ascii="Times New Roman" w:hAnsi="Times New Roman" w:cs="Times New Roman"/>
          <w:bCs/>
          <w:sz w:val="28"/>
          <w:szCs w:val="28"/>
        </w:rPr>
        <w:t>58 818,66 тыс. руб.;</w:t>
      </w:r>
    </w:p>
    <w:p w14:paraId="3B7043A1" w14:textId="0AC50425" w:rsidR="00AE557E" w:rsidRDefault="00AE557E" w:rsidP="00174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- 0500 (Жилищно-коммунальное хозяйство) на </w:t>
      </w:r>
      <w:r w:rsidR="00620709">
        <w:rPr>
          <w:rFonts w:ascii="Times New Roman" w:hAnsi="Times New Roman" w:cs="Times New Roman"/>
          <w:sz w:val="28"/>
          <w:szCs w:val="28"/>
        </w:rPr>
        <w:t>23 970,52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0991DF97" w14:textId="6B5880A0" w:rsidR="00DC3400" w:rsidRPr="0050548D" w:rsidRDefault="00DC3400" w:rsidP="00DC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- 0300 (</w:t>
      </w:r>
      <w:r w:rsidRPr="0050548D">
        <w:rPr>
          <w:rFonts w:ascii="Times New Roman" w:hAnsi="Times New Roman" w:cs="Times New Roman"/>
          <w:bCs/>
          <w:sz w:val="28"/>
          <w:szCs w:val="28"/>
        </w:rPr>
        <w:t xml:space="preserve">Национальная безопасность и правоохранительная деятельность) на </w:t>
      </w:r>
      <w:r>
        <w:rPr>
          <w:rFonts w:ascii="Times New Roman" w:hAnsi="Times New Roman" w:cs="Times New Roman"/>
          <w:bCs/>
          <w:sz w:val="28"/>
          <w:szCs w:val="28"/>
        </w:rPr>
        <w:t>3 105,26 тыс.</w:t>
      </w:r>
      <w:r w:rsidRPr="0050548D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CDF3CCC" w14:textId="3D4B5B75" w:rsidR="00AE557E" w:rsidRPr="0050548D" w:rsidRDefault="00AE557E" w:rsidP="00174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- 0100 (Общегосударственные вопросы) на </w:t>
      </w:r>
      <w:r w:rsidR="00DC3400">
        <w:rPr>
          <w:rFonts w:ascii="Times New Roman" w:hAnsi="Times New Roman" w:cs="Times New Roman"/>
          <w:bCs/>
          <w:sz w:val="28"/>
          <w:szCs w:val="28"/>
        </w:rPr>
        <w:t>2 120,31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35184938" w14:textId="1188A7C2" w:rsidR="00D4285C" w:rsidRPr="00240444" w:rsidRDefault="00D4285C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17FFFC" w14:textId="77777777" w:rsidR="00D02D87" w:rsidRPr="0050548D" w:rsidRDefault="00D02D87" w:rsidP="00D02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48D">
        <w:rPr>
          <w:rFonts w:ascii="Times New Roman" w:hAnsi="Times New Roman" w:cs="Times New Roman"/>
          <w:b/>
          <w:bCs/>
          <w:sz w:val="28"/>
          <w:szCs w:val="28"/>
        </w:rPr>
        <w:t>Анализ исполнения расходов бюджета</w:t>
      </w:r>
    </w:p>
    <w:p w14:paraId="2BC452AC" w14:textId="6031BEFD" w:rsidR="00D02D87" w:rsidRPr="0050548D" w:rsidRDefault="00D02D87" w:rsidP="00D02D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сельского поселения по всем разделам бюджетной классификации выполнен на </w:t>
      </w:r>
      <w:r w:rsidR="006541DB">
        <w:rPr>
          <w:rFonts w:ascii="Times New Roman" w:hAnsi="Times New Roman" w:cs="Times New Roman"/>
          <w:sz w:val="28"/>
          <w:szCs w:val="28"/>
        </w:rPr>
        <w:t xml:space="preserve">83,81 </w:t>
      </w:r>
      <w:r w:rsidRPr="0050548D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5A44815" w14:textId="77777777" w:rsidR="00D02D87" w:rsidRPr="005848DB" w:rsidRDefault="00D02D87" w:rsidP="00E023F9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5848DB">
        <w:rPr>
          <w:b/>
          <w:bCs/>
          <w:sz w:val="28"/>
          <w:szCs w:val="28"/>
        </w:rPr>
        <w:t xml:space="preserve">Раздел 01 «Общегосударственные вопросы». </w:t>
      </w:r>
    </w:p>
    <w:p w14:paraId="2A6E1EEE" w14:textId="6D5E1471" w:rsidR="00D02D87" w:rsidRPr="005848DB" w:rsidRDefault="00D02D87" w:rsidP="00D02D87">
      <w:pPr>
        <w:pStyle w:val="Default"/>
        <w:jc w:val="both"/>
        <w:rPr>
          <w:sz w:val="28"/>
          <w:szCs w:val="28"/>
        </w:rPr>
      </w:pPr>
      <w:r w:rsidRPr="005848DB">
        <w:rPr>
          <w:sz w:val="28"/>
          <w:szCs w:val="28"/>
        </w:rPr>
        <w:t xml:space="preserve">          </w:t>
      </w:r>
      <w:r w:rsidR="00E023F9" w:rsidRPr="005848DB">
        <w:rPr>
          <w:sz w:val="28"/>
          <w:szCs w:val="28"/>
        </w:rPr>
        <w:t>П</w:t>
      </w:r>
      <w:r w:rsidRPr="005848DB">
        <w:rPr>
          <w:sz w:val="28"/>
          <w:szCs w:val="28"/>
        </w:rPr>
        <w:t xml:space="preserve">лановые назначения </w:t>
      </w:r>
      <w:r w:rsidR="00E023F9" w:rsidRPr="005848DB">
        <w:rPr>
          <w:sz w:val="28"/>
          <w:szCs w:val="28"/>
        </w:rPr>
        <w:t>на 202</w:t>
      </w:r>
      <w:r w:rsidR="005848DB">
        <w:rPr>
          <w:sz w:val="28"/>
          <w:szCs w:val="28"/>
        </w:rPr>
        <w:t>4</w:t>
      </w:r>
      <w:r w:rsidR="00E023F9" w:rsidRPr="005848DB">
        <w:rPr>
          <w:sz w:val="28"/>
          <w:szCs w:val="28"/>
        </w:rPr>
        <w:t xml:space="preserve"> год </w:t>
      </w:r>
      <w:r w:rsidRPr="005848DB">
        <w:rPr>
          <w:sz w:val="28"/>
          <w:szCs w:val="28"/>
        </w:rPr>
        <w:t xml:space="preserve">составили </w:t>
      </w:r>
      <w:r w:rsidR="005848DB">
        <w:rPr>
          <w:sz w:val="28"/>
          <w:szCs w:val="28"/>
        </w:rPr>
        <w:t>10 711,16 тыс.</w:t>
      </w:r>
      <w:r w:rsidRPr="005848DB">
        <w:rPr>
          <w:sz w:val="28"/>
          <w:szCs w:val="28"/>
        </w:rPr>
        <w:t xml:space="preserve"> руб.          </w:t>
      </w:r>
    </w:p>
    <w:p w14:paraId="5DA54702" w14:textId="0EC9CE8A" w:rsidR="00D02D87" w:rsidRPr="005848DB" w:rsidRDefault="00D02D87" w:rsidP="00D02D87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5848DB">
        <w:rPr>
          <w:sz w:val="28"/>
          <w:szCs w:val="28"/>
        </w:rPr>
        <w:t xml:space="preserve">          Фактически расходы составили </w:t>
      </w:r>
      <w:r w:rsidR="005848DB">
        <w:rPr>
          <w:sz w:val="28"/>
          <w:szCs w:val="28"/>
        </w:rPr>
        <w:t>10 247,74 тыс.</w:t>
      </w:r>
      <w:r w:rsidRPr="005848DB">
        <w:rPr>
          <w:sz w:val="28"/>
          <w:szCs w:val="28"/>
        </w:rPr>
        <w:t xml:space="preserve"> руб. или </w:t>
      </w:r>
      <w:r w:rsidR="005848DB">
        <w:rPr>
          <w:sz w:val="28"/>
          <w:szCs w:val="28"/>
        </w:rPr>
        <w:t xml:space="preserve">95,67 </w:t>
      </w:r>
      <w:r w:rsidRPr="005848DB">
        <w:rPr>
          <w:sz w:val="28"/>
          <w:szCs w:val="28"/>
        </w:rPr>
        <w:t xml:space="preserve">% к плану. </w:t>
      </w:r>
    </w:p>
    <w:p w14:paraId="28A1FA8F" w14:textId="0265CE4F" w:rsidR="00D02D87" w:rsidRPr="0050548D" w:rsidRDefault="00D02D87" w:rsidP="00D02D87">
      <w:pPr>
        <w:pStyle w:val="Default"/>
        <w:jc w:val="both"/>
        <w:rPr>
          <w:sz w:val="28"/>
          <w:szCs w:val="28"/>
        </w:rPr>
      </w:pPr>
      <w:r w:rsidRPr="005848DB">
        <w:rPr>
          <w:sz w:val="28"/>
          <w:szCs w:val="28"/>
        </w:rPr>
        <w:t xml:space="preserve">          Основную долю расходов в разделе «Общегосударственные вопросы» составляют расходы в размере </w:t>
      </w:r>
      <w:r w:rsidR="005848DB">
        <w:rPr>
          <w:sz w:val="28"/>
          <w:szCs w:val="28"/>
        </w:rPr>
        <w:t>4 914,36 тыс.</w:t>
      </w:r>
      <w:r w:rsidRPr="005848DB">
        <w:rPr>
          <w:sz w:val="28"/>
          <w:szCs w:val="28"/>
        </w:rPr>
        <w:t xml:space="preserve"> руб. по подразделу 0104 «Функционирование Правительства Российской Федерации,</w:t>
      </w:r>
      <w:r w:rsidRPr="0050548D">
        <w:rPr>
          <w:sz w:val="28"/>
          <w:szCs w:val="28"/>
        </w:rPr>
        <w:t xml:space="preserve"> высших исполнительных органов государственной власти субъектов Российской Федерации, местных администраций». </w:t>
      </w:r>
    </w:p>
    <w:p w14:paraId="691609D4" w14:textId="77777777" w:rsidR="00D02D87" w:rsidRPr="0050548D" w:rsidRDefault="00D02D87" w:rsidP="00D02D87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           </w:t>
      </w:r>
      <w:r w:rsidRPr="0050548D">
        <w:rPr>
          <w:b/>
          <w:bCs/>
          <w:sz w:val="28"/>
          <w:szCs w:val="28"/>
        </w:rPr>
        <w:t xml:space="preserve">Раздел 02 «Национальная оборона». </w:t>
      </w:r>
    </w:p>
    <w:p w14:paraId="0D83E79B" w14:textId="3F775D8D" w:rsidR="00D02D87" w:rsidRPr="0050548D" w:rsidRDefault="00D02D87" w:rsidP="00D02D87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           </w:t>
      </w:r>
      <w:r w:rsidR="0089335D" w:rsidRPr="0050548D">
        <w:rPr>
          <w:sz w:val="28"/>
          <w:szCs w:val="28"/>
        </w:rPr>
        <w:t>Б</w:t>
      </w:r>
      <w:r w:rsidRPr="0050548D">
        <w:rPr>
          <w:sz w:val="28"/>
          <w:szCs w:val="28"/>
        </w:rPr>
        <w:t xml:space="preserve">юджетом </w:t>
      </w:r>
      <w:r w:rsidR="0089335D" w:rsidRPr="0050548D">
        <w:rPr>
          <w:sz w:val="28"/>
          <w:szCs w:val="28"/>
        </w:rPr>
        <w:t xml:space="preserve">поселения </w:t>
      </w:r>
      <w:r w:rsidRPr="0050548D">
        <w:rPr>
          <w:sz w:val="28"/>
          <w:szCs w:val="28"/>
        </w:rPr>
        <w:t xml:space="preserve">предусмотрены расходы в сумме </w:t>
      </w:r>
      <w:r w:rsidR="005848DB">
        <w:rPr>
          <w:sz w:val="28"/>
          <w:szCs w:val="28"/>
        </w:rPr>
        <w:t>217,22 тыс.</w:t>
      </w:r>
      <w:r w:rsidR="0089335D" w:rsidRPr="0050548D">
        <w:rPr>
          <w:sz w:val="28"/>
          <w:szCs w:val="28"/>
        </w:rPr>
        <w:t xml:space="preserve"> руб., </w:t>
      </w:r>
      <w:r w:rsidRPr="0050548D">
        <w:rPr>
          <w:sz w:val="28"/>
          <w:szCs w:val="28"/>
        </w:rPr>
        <w:t>фактическое исполнение составило 100</w:t>
      </w:r>
      <w:r w:rsidR="00154FB1">
        <w:rPr>
          <w:sz w:val="28"/>
          <w:szCs w:val="28"/>
        </w:rPr>
        <w:t xml:space="preserve">,00 </w:t>
      </w:r>
      <w:r w:rsidRPr="0050548D">
        <w:rPr>
          <w:sz w:val="28"/>
          <w:szCs w:val="28"/>
        </w:rPr>
        <w:t xml:space="preserve">% к уточненному плану. </w:t>
      </w:r>
    </w:p>
    <w:p w14:paraId="1858D3C4" w14:textId="77777777" w:rsidR="00D02D87" w:rsidRPr="0050548D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50548D">
        <w:rPr>
          <w:b/>
          <w:bCs/>
          <w:sz w:val="28"/>
          <w:szCs w:val="28"/>
        </w:rPr>
        <w:t xml:space="preserve">Раздел 03 «Национальная безопасность и правоохранительная деятельность». </w:t>
      </w:r>
    </w:p>
    <w:p w14:paraId="22C0D15C" w14:textId="302571B2" w:rsidR="00D02D87" w:rsidRPr="0050548D" w:rsidRDefault="00D02D87" w:rsidP="00E023F9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lastRenderedPageBreak/>
        <w:t xml:space="preserve">            </w:t>
      </w:r>
      <w:r w:rsidR="0089335D" w:rsidRPr="0050548D">
        <w:rPr>
          <w:sz w:val="28"/>
          <w:szCs w:val="28"/>
        </w:rPr>
        <w:t>Плановые назначения по данному разделу</w:t>
      </w:r>
      <w:r w:rsidRPr="0050548D">
        <w:rPr>
          <w:sz w:val="28"/>
          <w:szCs w:val="28"/>
        </w:rPr>
        <w:t xml:space="preserve"> составили </w:t>
      </w:r>
      <w:r w:rsidR="005848DB">
        <w:rPr>
          <w:sz w:val="28"/>
          <w:szCs w:val="28"/>
        </w:rPr>
        <w:t>3 120,11 тыс.</w:t>
      </w:r>
      <w:r w:rsidRPr="0050548D">
        <w:rPr>
          <w:sz w:val="28"/>
          <w:szCs w:val="28"/>
        </w:rPr>
        <w:t xml:space="preserve"> руб., </w:t>
      </w:r>
      <w:r w:rsidR="00DE3A2F" w:rsidRPr="0050548D">
        <w:rPr>
          <w:sz w:val="28"/>
          <w:szCs w:val="28"/>
        </w:rPr>
        <w:t>фактическое исполнение составило</w:t>
      </w:r>
      <w:r w:rsidR="005848DB">
        <w:rPr>
          <w:sz w:val="28"/>
          <w:szCs w:val="28"/>
        </w:rPr>
        <w:t xml:space="preserve"> 2 599,00 тыс. руб. или </w:t>
      </w:r>
      <w:r w:rsidR="0011017E">
        <w:rPr>
          <w:sz w:val="28"/>
          <w:szCs w:val="28"/>
        </w:rPr>
        <w:t xml:space="preserve">83,30 </w:t>
      </w:r>
      <w:r w:rsidR="00DE3A2F" w:rsidRPr="0050548D">
        <w:rPr>
          <w:sz w:val="28"/>
          <w:szCs w:val="28"/>
        </w:rPr>
        <w:t>%</w:t>
      </w:r>
      <w:r w:rsidRPr="0050548D">
        <w:rPr>
          <w:sz w:val="28"/>
          <w:szCs w:val="28"/>
        </w:rPr>
        <w:t xml:space="preserve">. </w:t>
      </w:r>
    </w:p>
    <w:p w14:paraId="5A2C7104" w14:textId="77777777" w:rsidR="00D02D87" w:rsidRPr="0050548D" w:rsidRDefault="00D02D87" w:rsidP="00E023F9">
      <w:pPr>
        <w:pStyle w:val="Default"/>
        <w:ind w:firstLine="720"/>
        <w:jc w:val="both"/>
        <w:rPr>
          <w:sz w:val="28"/>
          <w:szCs w:val="28"/>
        </w:rPr>
      </w:pPr>
      <w:r w:rsidRPr="0050548D">
        <w:rPr>
          <w:b/>
          <w:bCs/>
          <w:sz w:val="28"/>
          <w:szCs w:val="28"/>
        </w:rPr>
        <w:t xml:space="preserve">Раздел 04 «Национальная экономика». </w:t>
      </w:r>
    </w:p>
    <w:p w14:paraId="599DCC12" w14:textId="2C7FC17A" w:rsidR="00D02D87" w:rsidRPr="0050548D" w:rsidRDefault="00D02D87" w:rsidP="0089335D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           </w:t>
      </w:r>
      <w:r w:rsidR="0089335D" w:rsidRPr="0050548D">
        <w:rPr>
          <w:sz w:val="28"/>
          <w:szCs w:val="28"/>
        </w:rPr>
        <w:t>П</w:t>
      </w:r>
      <w:r w:rsidRPr="0050548D">
        <w:rPr>
          <w:sz w:val="28"/>
          <w:szCs w:val="28"/>
        </w:rPr>
        <w:t xml:space="preserve">лановые назначения составили </w:t>
      </w:r>
      <w:r w:rsidR="0011017E">
        <w:rPr>
          <w:sz w:val="28"/>
          <w:szCs w:val="28"/>
        </w:rPr>
        <w:t>61 503,50 тыс.</w:t>
      </w:r>
      <w:r w:rsidRPr="0050548D">
        <w:rPr>
          <w:sz w:val="28"/>
          <w:szCs w:val="28"/>
        </w:rPr>
        <w:t xml:space="preserve"> руб., фактически расходы составили </w:t>
      </w:r>
      <w:r w:rsidR="0011017E">
        <w:rPr>
          <w:sz w:val="28"/>
          <w:szCs w:val="28"/>
        </w:rPr>
        <w:t>50 287,81 тыс.</w:t>
      </w:r>
      <w:r w:rsidRPr="0050548D">
        <w:rPr>
          <w:sz w:val="28"/>
          <w:szCs w:val="28"/>
        </w:rPr>
        <w:t xml:space="preserve"> руб. или </w:t>
      </w:r>
      <w:r w:rsidR="0011017E">
        <w:rPr>
          <w:sz w:val="28"/>
          <w:szCs w:val="28"/>
        </w:rPr>
        <w:t xml:space="preserve">81,76 </w:t>
      </w:r>
      <w:r w:rsidRPr="0050548D">
        <w:rPr>
          <w:sz w:val="28"/>
          <w:szCs w:val="28"/>
        </w:rPr>
        <w:t xml:space="preserve">% к уточненному плану. </w:t>
      </w:r>
    </w:p>
    <w:p w14:paraId="15AAC05C" w14:textId="77777777" w:rsidR="00D02D87" w:rsidRPr="0050548D" w:rsidRDefault="00D02D87" w:rsidP="00E023F9">
      <w:pPr>
        <w:pStyle w:val="Default"/>
        <w:ind w:firstLine="720"/>
        <w:jc w:val="both"/>
        <w:rPr>
          <w:sz w:val="28"/>
          <w:szCs w:val="28"/>
        </w:rPr>
      </w:pPr>
      <w:r w:rsidRPr="0050548D">
        <w:rPr>
          <w:b/>
          <w:bCs/>
          <w:sz w:val="28"/>
          <w:szCs w:val="28"/>
        </w:rPr>
        <w:t xml:space="preserve">Раздел 05 «Жилищно-коммунальное хозяйство». </w:t>
      </w:r>
    </w:p>
    <w:p w14:paraId="60E8D9A6" w14:textId="79EFD176" w:rsidR="0051132F" w:rsidRPr="0050548D" w:rsidRDefault="00D02D87" w:rsidP="00E023F9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           </w:t>
      </w:r>
      <w:r w:rsidR="0089335D" w:rsidRPr="0050548D">
        <w:rPr>
          <w:sz w:val="28"/>
          <w:szCs w:val="28"/>
        </w:rPr>
        <w:t>П</w:t>
      </w:r>
      <w:r w:rsidRPr="0050548D">
        <w:rPr>
          <w:sz w:val="28"/>
          <w:szCs w:val="28"/>
        </w:rPr>
        <w:t>редусмотрен</w:t>
      </w:r>
      <w:r w:rsidR="0089335D" w:rsidRPr="0050548D">
        <w:rPr>
          <w:sz w:val="28"/>
          <w:szCs w:val="28"/>
        </w:rPr>
        <w:t>н</w:t>
      </w:r>
      <w:r w:rsidRPr="0050548D">
        <w:rPr>
          <w:sz w:val="28"/>
          <w:szCs w:val="28"/>
        </w:rPr>
        <w:t>ы</w:t>
      </w:r>
      <w:r w:rsidR="0089335D" w:rsidRPr="0050548D">
        <w:rPr>
          <w:sz w:val="28"/>
          <w:szCs w:val="28"/>
        </w:rPr>
        <w:t>е</w:t>
      </w:r>
      <w:r w:rsidRPr="0050548D">
        <w:rPr>
          <w:sz w:val="28"/>
          <w:szCs w:val="28"/>
        </w:rPr>
        <w:t xml:space="preserve"> расходы в сумме </w:t>
      </w:r>
      <w:r w:rsidR="0011017E">
        <w:rPr>
          <w:sz w:val="28"/>
          <w:szCs w:val="28"/>
        </w:rPr>
        <w:t>25 154,16 тыс.</w:t>
      </w:r>
      <w:r w:rsidRPr="0050548D">
        <w:rPr>
          <w:sz w:val="28"/>
          <w:szCs w:val="28"/>
        </w:rPr>
        <w:t xml:space="preserve"> руб., </w:t>
      </w:r>
      <w:r w:rsidR="0089335D" w:rsidRPr="0050548D">
        <w:rPr>
          <w:sz w:val="28"/>
          <w:szCs w:val="28"/>
        </w:rPr>
        <w:t xml:space="preserve">исполнены </w:t>
      </w:r>
      <w:r w:rsidR="0011017E">
        <w:rPr>
          <w:sz w:val="28"/>
          <w:szCs w:val="28"/>
        </w:rPr>
        <w:t xml:space="preserve">80,35 </w:t>
      </w:r>
      <w:r w:rsidR="0089335D" w:rsidRPr="0050548D">
        <w:rPr>
          <w:sz w:val="28"/>
          <w:szCs w:val="28"/>
        </w:rPr>
        <w:t>% и составили</w:t>
      </w:r>
      <w:r w:rsidRPr="0050548D">
        <w:rPr>
          <w:sz w:val="28"/>
          <w:szCs w:val="28"/>
        </w:rPr>
        <w:t xml:space="preserve"> </w:t>
      </w:r>
      <w:r w:rsidR="0011017E">
        <w:rPr>
          <w:sz w:val="28"/>
          <w:szCs w:val="28"/>
        </w:rPr>
        <w:t>20 211,01 тыс.</w:t>
      </w:r>
      <w:r w:rsidRPr="0050548D">
        <w:rPr>
          <w:sz w:val="28"/>
          <w:szCs w:val="28"/>
        </w:rPr>
        <w:t xml:space="preserve"> руб.</w:t>
      </w:r>
    </w:p>
    <w:p w14:paraId="3485BB0C" w14:textId="6661075F" w:rsidR="00D02D87" w:rsidRPr="0050548D" w:rsidRDefault="00D02D87" w:rsidP="00E023F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0548D">
        <w:rPr>
          <w:b/>
          <w:bCs/>
          <w:color w:val="auto"/>
          <w:sz w:val="28"/>
          <w:szCs w:val="28"/>
        </w:rPr>
        <w:t>Раздел 08 «Культура, кинематография»</w:t>
      </w:r>
      <w:r w:rsidR="00532AF0" w:rsidRPr="0050548D">
        <w:rPr>
          <w:b/>
          <w:bCs/>
          <w:color w:val="auto"/>
          <w:sz w:val="28"/>
          <w:szCs w:val="28"/>
        </w:rPr>
        <w:t>.</w:t>
      </w:r>
    </w:p>
    <w:p w14:paraId="09658E62" w14:textId="472CFF1F" w:rsidR="00D02D87" w:rsidRPr="0050548D" w:rsidRDefault="00D02D87" w:rsidP="00E023F9">
      <w:pPr>
        <w:pStyle w:val="Default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 xml:space="preserve">          </w:t>
      </w:r>
      <w:r w:rsidR="00146772" w:rsidRPr="0050548D">
        <w:rPr>
          <w:color w:val="auto"/>
          <w:sz w:val="28"/>
          <w:szCs w:val="28"/>
        </w:rPr>
        <w:t>Р</w:t>
      </w:r>
      <w:r w:rsidRPr="0050548D">
        <w:rPr>
          <w:color w:val="auto"/>
          <w:sz w:val="28"/>
          <w:szCs w:val="28"/>
        </w:rPr>
        <w:t xml:space="preserve">асходы </w:t>
      </w:r>
      <w:r w:rsidR="00146772" w:rsidRPr="0050548D">
        <w:rPr>
          <w:color w:val="auto"/>
          <w:sz w:val="28"/>
          <w:szCs w:val="28"/>
        </w:rPr>
        <w:t xml:space="preserve">по данному разделу запланированы </w:t>
      </w:r>
      <w:r w:rsidRPr="0050548D">
        <w:rPr>
          <w:color w:val="auto"/>
          <w:sz w:val="28"/>
          <w:szCs w:val="28"/>
        </w:rPr>
        <w:t xml:space="preserve">в сумме </w:t>
      </w:r>
      <w:r w:rsidR="003F7CEB">
        <w:rPr>
          <w:color w:val="auto"/>
          <w:sz w:val="28"/>
          <w:szCs w:val="28"/>
        </w:rPr>
        <w:t>5 184,33 тыс.</w:t>
      </w:r>
      <w:r w:rsidRPr="0050548D">
        <w:rPr>
          <w:color w:val="auto"/>
          <w:sz w:val="28"/>
          <w:szCs w:val="28"/>
        </w:rPr>
        <w:t xml:space="preserve"> руб. </w:t>
      </w:r>
      <w:r w:rsidR="00146772" w:rsidRPr="0050548D">
        <w:rPr>
          <w:color w:val="auto"/>
          <w:sz w:val="28"/>
          <w:szCs w:val="28"/>
        </w:rPr>
        <w:t>и ф</w:t>
      </w:r>
      <w:r w:rsidRPr="0050548D">
        <w:rPr>
          <w:color w:val="auto"/>
          <w:sz w:val="28"/>
          <w:szCs w:val="28"/>
        </w:rPr>
        <w:t>актическ</w:t>
      </w:r>
      <w:r w:rsidR="00146772" w:rsidRPr="0050548D">
        <w:rPr>
          <w:color w:val="auto"/>
          <w:sz w:val="28"/>
          <w:szCs w:val="28"/>
        </w:rPr>
        <w:t xml:space="preserve">ое исполнение </w:t>
      </w:r>
      <w:r w:rsidRPr="0050548D">
        <w:rPr>
          <w:color w:val="auto"/>
          <w:sz w:val="28"/>
          <w:szCs w:val="28"/>
        </w:rPr>
        <w:t>составил</w:t>
      </w:r>
      <w:r w:rsidR="00146772" w:rsidRPr="0050548D">
        <w:rPr>
          <w:color w:val="auto"/>
          <w:sz w:val="28"/>
          <w:szCs w:val="28"/>
        </w:rPr>
        <w:t>о</w:t>
      </w:r>
      <w:r w:rsidRPr="0050548D">
        <w:rPr>
          <w:color w:val="auto"/>
          <w:sz w:val="28"/>
          <w:szCs w:val="28"/>
        </w:rPr>
        <w:t xml:space="preserve"> </w:t>
      </w:r>
      <w:r w:rsidR="003F7CEB">
        <w:rPr>
          <w:color w:val="auto"/>
          <w:sz w:val="28"/>
          <w:szCs w:val="28"/>
        </w:rPr>
        <w:t>5 153,39 тыс.</w:t>
      </w:r>
      <w:r w:rsidRPr="0050548D">
        <w:rPr>
          <w:color w:val="auto"/>
          <w:sz w:val="28"/>
          <w:szCs w:val="28"/>
        </w:rPr>
        <w:t xml:space="preserve"> руб. или </w:t>
      </w:r>
      <w:r w:rsidR="003F7CEB">
        <w:rPr>
          <w:color w:val="auto"/>
          <w:sz w:val="28"/>
          <w:szCs w:val="28"/>
        </w:rPr>
        <w:t xml:space="preserve">99,40 </w:t>
      </w:r>
      <w:r w:rsidR="00E023F9" w:rsidRPr="0050548D">
        <w:rPr>
          <w:color w:val="auto"/>
          <w:sz w:val="28"/>
          <w:szCs w:val="28"/>
        </w:rPr>
        <w:t>%</w:t>
      </w:r>
      <w:r w:rsidRPr="0050548D">
        <w:rPr>
          <w:color w:val="auto"/>
          <w:sz w:val="28"/>
          <w:szCs w:val="28"/>
        </w:rPr>
        <w:t xml:space="preserve"> к уточненному плану.</w:t>
      </w:r>
    </w:p>
    <w:p w14:paraId="181402F8" w14:textId="73A3E334" w:rsidR="00D02D87" w:rsidRPr="0050548D" w:rsidRDefault="00D02D87" w:rsidP="00E023F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0548D">
        <w:rPr>
          <w:b/>
          <w:bCs/>
          <w:color w:val="auto"/>
          <w:sz w:val="28"/>
          <w:szCs w:val="28"/>
        </w:rPr>
        <w:t xml:space="preserve">Раздел </w:t>
      </w:r>
      <w:r w:rsidR="00962B0D" w:rsidRPr="0050548D">
        <w:rPr>
          <w:b/>
          <w:bCs/>
          <w:color w:val="auto"/>
          <w:sz w:val="28"/>
          <w:szCs w:val="28"/>
        </w:rPr>
        <w:t>10</w:t>
      </w:r>
      <w:r w:rsidRPr="0050548D">
        <w:rPr>
          <w:b/>
          <w:bCs/>
          <w:color w:val="auto"/>
          <w:sz w:val="28"/>
          <w:szCs w:val="28"/>
        </w:rPr>
        <w:t xml:space="preserve"> «</w:t>
      </w:r>
      <w:r w:rsidR="00962B0D" w:rsidRPr="0050548D">
        <w:rPr>
          <w:b/>
          <w:bCs/>
          <w:color w:val="auto"/>
          <w:sz w:val="28"/>
          <w:szCs w:val="28"/>
        </w:rPr>
        <w:t>Социальная политика</w:t>
      </w:r>
      <w:r w:rsidRPr="0050548D">
        <w:rPr>
          <w:b/>
          <w:bCs/>
          <w:color w:val="auto"/>
          <w:sz w:val="28"/>
          <w:szCs w:val="28"/>
        </w:rPr>
        <w:t>»</w:t>
      </w:r>
      <w:r w:rsidRPr="0050548D">
        <w:rPr>
          <w:color w:val="auto"/>
          <w:sz w:val="28"/>
          <w:szCs w:val="28"/>
        </w:rPr>
        <w:t xml:space="preserve">. </w:t>
      </w:r>
    </w:p>
    <w:p w14:paraId="5B1556D4" w14:textId="614CC628" w:rsidR="0010456D" w:rsidRPr="0050548D" w:rsidRDefault="00D02D87" w:rsidP="00E023F9">
      <w:pPr>
        <w:pStyle w:val="Default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 xml:space="preserve">          </w:t>
      </w:r>
      <w:r w:rsidR="00146772" w:rsidRPr="0050548D">
        <w:rPr>
          <w:color w:val="auto"/>
          <w:sz w:val="28"/>
          <w:szCs w:val="28"/>
        </w:rPr>
        <w:t>Б</w:t>
      </w:r>
      <w:r w:rsidR="00962B0D" w:rsidRPr="0050548D">
        <w:rPr>
          <w:color w:val="auto"/>
          <w:sz w:val="28"/>
          <w:szCs w:val="28"/>
        </w:rPr>
        <w:t xml:space="preserve">юджетом </w:t>
      </w:r>
      <w:r w:rsidR="00146772" w:rsidRPr="0050548D">
        <w:rPr>
          <w:color w:val="auto"/>
          <w:sz w:val="28"/>
          <w:szCs w:val="28"/>
        </w:rPr>
        <w:t xml:space="preserve">поселения </w:t>
      </w:r>
      <w:r w:rsidR="00962B0D" w:rsidRPr="0050548D">
        <w:rPr>
          <w:color w:val="auto"/>
          <w:sz w:val="28"/>
          <w:szCs w:val="28"/>
        </w:rPr>
        <w:t xml:space="preserve">предусмотрены расходы в сумме </w:t>
      </w:r>
      <w:r w:rsidR="003F7CEB">
        <w:rPr>
          <w:color w:val="auto"/>
          <w:sz w:val="28"/>
          <w:szCs w:val="28"/>
        </w:rPr>
        <w:t>245,56 тыс.</w:t>
      </w:r>
      <w:r w:rsidR="00962B0D" w:rsidRPr="0050548D">
        <w:rPr>
          <w:color w:val="auto"/>
          <w:sz w:val="28"/>
          <w:szCs w:val="28"/>
        </w:rPr>
        <w:t xml:space="preserve"> руб. Фактическ</w:t>
      </w:r>
      <w:r w:rsidR="00146772" w:rsidRPr="0050548D">
        <w:rPr>
          <w:color w:val="auto"/>
          <w:sz w:val="28"/>
          <w:szCs w:val="28"/>
        </w:rPr>
        <w:t>о</w:t>
      </w:r>
      <w:r w:rsidR="00962B0D" w:rsidRPr="0050548D">
        <w:rPr>
          <w:color w:val="auto"/>
          <w:sz w:val="28"/>
          <w:szCs w:val="28"/>
        </w:rPr>
        <w:t xml:space="preserve">е </w:t>
      </w:r>
      <w:r w:rsidR="00146772" w:rsidRPr="0050548D">
        <w:rPr>
          <w:color w:val="auto"/>
          <w:sz w:val="28"/>
          <w:szCs w:val="28"/>
        </w:rPr>
        <w:t>исполнение</w:t>
      </w:r>
      <w:r w:rsidR="00962B0D" w:rsidRPr="0050548D">
        <w:rPr>
          <w:color w:val="auto"/>
          <w:sz w:val="28"/>
          <w:szCs w:val="28"/>
        </w:rPr>
        <w:t xml:space="preserve"> составил</w:t>
      </w:r>
      <w:r w:rsidR="00146772" w:rsidRPr="0050548D">
        <w:rPr>
          <w:color w:val="auto"/>
          <w:sz w:val="28"/>
          <w:szCs w:val="28"/>
        </w:rPr>
        <w:t>о</w:t>
      </w:r>
      <w:r w:rsidR="00962B0D" w:rsidRPr="0050548D">
        <w:rPr>
          <w:color w:val="auto"/>
          <w:sz w:val="28"/>
          <w:szCs w:val="28"/>
        </w:rPr>
        <w:t xml:space="preserve"> </w:t>
      </w:r>
      <w:r w:rsidR="003F7CEB">
        <w:rPr>
          <w:color w:val="auto"/>
          <w:sz w:val="28"/>
          <w:szCs w:val="28"/>
        </w:rPr>
        <w:t>95,29</w:t>
      </w:r>
      <w:r w:rsidR="00154FB1">
        <w:rPr>
          <w:color w:val="auto"/>
          <w:sz w:val="28"/>
          <w:szCs w:val="28"/>
        </w:rPr>
        <w:t xml:space="preserve"> </w:t>
      </w:r>
      <w:r w:rsidR="00146772" w:rsidRPr="0050548D">
        <w:rPr>
          <w:color w:val="auto"/>
          <w:sz w:val="28"/>
          <w:szCs w:val="28"/>
        </w:rPr>
        <w:t xml:space="preserve">% или </w:t>
      </w:r>
      <w:r w:rsidR="003F7CEB">
        <w:rPr>
          <w:color w:val="auto"/>
          <w:sz w:val="28"/>
          <w:szCs w:val="28"/>
        </w:rPr>
        <w:t>234,00 тыс.</w:t>
      </w:r>
      <w:r w:rsidR="00962B0D" w:rsidRPr="0050548D">
        <w:rPr>
          <w:color w:val="auto"/>
          <w:sz w:val="28"/>
          <w:szCs w:val="28"/>
        </w:rPr>
        <w:t xml:space="preserve"> руб. </w:t>
      </w:r>
    </w:p>
    <w:p w14:paraId="7BD9A420" w14:textId="569DEF1E" w:rsidR="005375A4" w:rsidRPr="0050548D" w:rsidRDefault="005375A4" w:rsidP="006D2BA5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548D">
        <w:rPr>
          <w:rFonts w:ascii="Times New Roman" w:hAnsi="Times New Roman" w:cs="Times New Roman"/>
          <w:sz w:val="28"/>
          <w:szCs w:val="28"/>
          <w:u w:val="single"/>
        </w:rPr>
        <w:t>В ходе анализа представленной информации установлено:</w:t>
      </w:r>
    </w:p>
    <w:p w14:paraId="6E2D855A" w14:textId="0681EC39" w:rsidR="007C116E" w:rsidRDefault="007C116E" w:rsidP="007C116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 Б</w:t>
      </w:r>
      <w:r w:rsidRPr="00B01C3D">
        <w:rPr>
          <w:rFonts w:ascii="Times New Roman" w:hAnsi="Times New Roman" w:cs="Times New Roman"/>
          <w:bCs/>
          <w:sz w:val="28"/>
          <w:szCs w:val="28"/>
        </w:rPr>
        <w:t xml:space="preserve">юджету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B01C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Каменский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соответствии с Законом Красноярского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07.12.2023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6-2296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«О краевом бюджете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  <w:r w:rsidRPr="00B01C3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C3D">
        <w:rPr>
          <w:rFonts w:ascii="Times New Roman" w:hAnsi="Times New Roman" w:cs="Times New Roman"/>
          <w:sz w:val="28"/>
          <w:szCs w:val="28"/>
        </w:rPr>
        <w:t>краевого бюджета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Pr="00B01C3D">
        <w:rPr>
          <w:rFonts w:ascii="Times New Roman" w:hAnsi="Times New Roman" w:cs="Times New Roman"/>
          <w:sz w:val="28"/>
          <w:szCs w:val="28"/>
        </w:rPr>
        <w:t xml:space="preserve"> выделено в течении года </w:t>
      </w:r>
      <w:r w:rsidR="00E70757">
        <w:rPr>
          <w:rFonts w:ascii="Times New Roman" w:hAnsi="Times New Roman" w:cs="Times New Roman"/>
          <w:sz w:val="28"/>
          <w:szCs w:val="28"/>
        </w:rPr>
        <w:t>70 668,93</w:t>
      </w:r>
      <w:r w:rsidRPr="00E47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B01C3D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в основном на</w:t>
      </w:r>
      <w:r w:rsidRPr="00B01C3D">
        <w:rPr>
          <w:rFonts w:ascii="Times New Roman" w:hAnsi="Times New Roman" w:cs="Times New Roman"/>
          <w:sz w:val="28"/>
          <w:szCs w:val="28"/>
        </w:rPr>
        <w:t>:</w:t>
      </w:r>
    </w:p>
    <w:p w14:paraId="6361CC06" w14:textId="193A5188" w:rsidR="007C116E" w:rsidRPr="009D4987" w:rsidRDefault="007C116E" w:rsidP="007C116E">
      <w:pPr>
        <w:pStyle w:val="af1"/>
        <w:numPr>
          <w:ilvl w:val="0"/>
          <w:numId w:val="3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D4987">
        <w:rPr>
          <w:rFonts w:ascii="Times New Roman" w:hAnsi="Times New Roman"/>
          <w:sz w:val="28"/>
          <w:szCs w:val="28"/>
        </w:rPr>
        <w:t xml:space="preserve">реализацию мероприятий по поддержке местных инициатив в сумме </w:t>
      </w:r>
      <w:r w:rsidR="00966708">
        <w:rPr>
          <w:rFonts w:ascii="Times New Roman" w:hAnsi="Times New Roman"/>
          <w:sz w:val="28"/>
          <w:szCs w:val="28"/>
        </w:rPr>
        <w:t>1 992,40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9D4987">
        <w:rPr>
          <w:rFonts w:ascii="Times New Roman" w:hAnsi="Times New Roman"/>
          <w:sz w:val="28"/>
          <w:szCs w:val="28"/>
        </w:rPr>
        <w:t xml:space="preserve"> руб. </w:t>
      </w:r>
    </w:p>
    <w:p w14:paraId="39DCE59C" w14:textId="72B38F26" w:rsidR="007C116E" w:rsidRPr="00FC5721" w:rsidRDefault="007C116E" w:rsidP="007C116E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721">
        <w:rPr>
          <w:rFonts w:ascii="Times New Roman" w:hAnsi="Times New Roman"/>
          <w:sz w:val="28"/>
          <w:szCs w:val="28"/>
        </w:rPr>
        <w:t>В 2024 году сельское поселение приняло участие в инициативном проекте</w:t>
      </w:r>
      <w:r w:rsidRPr="00FC5721">
        <w:rPr>
          <w:rFonts w:ascii="Times New Roman" w:hAnsi="Times New Roman"/>
        </w:rPr>
        <w:t xml:space="preserve"> </w:t>
      </w:r>
      <w:r w:rsidRPr="00FC5721">
        <w:rPr>
          <w:rFonts w:ascii="Times New Roman" w:hAnsi="Times New Roman"/>
          <w:sz w:val="28"/>
          <w:szCs w:val="28"/>
        </w:rPr>
        <w:t xml:space="preserve">по </w:t>
      </w:r>
      <w:r w:rsidR="00966708">
        <w:rPr>
          <w:rFonts w:ascii="Times New Roman" w:hAnsi="Times New Roman"/>
          <w:sz w:val="28"/>
          <w:szCs w:val="28"/>
        </w:rPr>
        <w:t>приобретению детского досугового, спортивного-игрового оборудования в с. Тертеж</w:t>
      </w:r>
      <w:r w:rsidRPr="00FC5721">
        <w:rPr>
          <w:rFonts w:ascii="Times New Roman" w:hAnsi="Times New Roman"/>
          <w:sz w:val="28"/>
          <w:szCs w:val="28"/>
        </w:rPr>
        <w:t xml:space="preserve"> </w:t>
      </w:r>
      <w:r w:rsidR="00966708">
        <w:rPr>
          <w:rFonts w:ascii="Times New Roman" w:hAnsi="Times New Roman"/>
          <w:sz w:val="28"/>
          <w:szCs w:val="28"/>
        </w:rPr>
        <w:t xml:space="preserve">для реализации проекта </w:t>
      </w:r>
      <w:r w:rsidRPr="00FC5721">
        <w:rPr>
          <w:rFonts w:ascii="Times New Roman" w:hAnsi="Times New Roman"/>
          <w:sz w:val="28"/>
          <w:szCs w:val="28"/>
        </w:rPr>
        <w:t>«</w:t>
      </w:r>
      <w:r w:rsidR="00966708">
        <w:rPr>
          <w:rFonts w:ascii="Times New Roman" w:hAnsi="Times New Roman"/>
          <w:sz w:val="28"/>
          <w:szCs w:val="28"/>
        </w:rPr>
        <w:t>Планета детства</w:t>
      </w:r>
      <w:r w:rsidRPr="00FC5721">
        <w:rPr>
          <w:rFonts w:ascii="Times New Roman" w:hAnsi="Times New Roman"/>
          <w:sz w:val="28"/>
          <w:szCs w:val="28"/>
        </w:rPr>
        <w:t xml:space="preserve">»»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 </w:t>
      </w:r>
    </w:p>
    <w:p w14:paraId="6A616CEF" w14:textId="293F0DC9" w:rsidR="007C116E" w:rsidRPr="00C43FF4" w:rsidRDefault="007C116E" w:rsidP="007C116E">
      <w:pPr>
        <w:pStyle w:val="Default"/>
        <w:jc w:val="both"/>
        <w:rPr>
          <w:color w:val="auto"/>
          <w:sz w:val="28"/>
          <w:szCs w:val="28"/>
        </w:rPr>
      </w:pPr>
      <w:r w:rsidRPr="00C43FF4">
        <w:rPr>
          <w:sz w:val="28"/>
          <w:szCs w:val="28"/>
        </w:rPr>
        <w:t xml:space="preserve">          </w:t>
      </w:r>
      <w:r w:rsidRPr="00DB2FAC">
        <w:rPr>
          <w:sz w:val="28"/>
          <w:szCs w:val="28"/>
        </w:rPr>
        <w:t>П</w:t>
      </w:r>
      <w:r w:rsidRPr="00DB2FAC">
        <w:rPr>
          <w:color w:val="auto"/>
          <w:sz w:val="28"/>
          <w:szCs w:val="28"/>
        </w:rPr>
        <w:t xml:space="preserve">лановые назначения утверждены на сумму </w:t>
      </w:r>
      <w:r w:rsidR="005F1BF1">
        <w:rPr>
          <w:color w:val="auto"/>
          <w:sz w:val="28"/>
          <w:szCs w:val="28"/>
        </w:rPr>
        <w:t>2 352,00</w:t>
      </w:r>
      <w:r w:rsidRPr="00DB2FAC">
        <w:rPr>
          <w:color w:val="auto"/>
          <w:sz w:val="28"/>
          <w:szCs w:val="28"/>
        </w:rPr>
        <w:t xml:space="preserve"> тыс. руб., в том числе за счет средств краевого бюджета в сумме </w:t>
      </w:r>
      <w:r w:rsidR="005F1BF1">
        <w:rPr>
          <w:color w:val="auto"/>
          <w:sz w:val="28"/>
          <w:szCs w:val="28"/>
        </w:rPr>
        <w:t>1 992,40</w:t>
      </w:r>
      <w:r w:rsidRPr="00DB2FAC">
        <w:rPr>
          <w:color w:val="auto"/>
          <w:sz w:val="28"/>
          <w:szCs w:val="28"/>
        </w:rPr>
        <w:t xml:space="preserve"> тыс. руб., за счет средств местного бюджета в сумме </w:t>
      </w:r>
      <w:r w:rsidR="005F1BF1">
        <w:rPr>
          <w:color w:val="auto"/>
          <w:sz w:val="28"/>
          <w:szCs w:val="28"/>
        </w:rPr>
        <w:t>117,60</w:t>
      </w:r>
      <w:r w:rsidRPr="00DB2FAC">
        <w:rPr>
          <w:color w:val="auto"/>
          <w:sz w:val="28"/>
          <w:szCs w:val="28"/>
        </w:rPr>
        <w:t xml:space="preserve"> тыс. руб. и средств, зачисляемых в бюджет сельского поселения от юридических и физических лиц в сумме </w:t>
      </w:r>
      <w:r w:rsidR="005F1BF1">
        <w:rPr>
          <w:color w:val="auto"/>
          <w:sz w:val="28"/>
          <w:szCs w:val="28"/>
        </w:rPr>
        <w:t>242,00</w:t>
      </w:r>
      <w:r w:rsidRPr="00DB2FAC">
        <w:rPr>
          <w:color w:val="auto"/>
          <w:sz w:val="28"/>
          <w:szCs w:val="28"/>
        </w:rPr>
        <w:t xml:space="preserve"> тыс. руб.</w:t>
      </w:r>
      <w:r w:rsidRPr="00C43FF4">
        <w:rPr>
          <w:color w:val="auto"/>
          <w:sz w:val="28"/>
          <w:szCs w:val="28"/>
        </w:rPr>
        <w:t xml:space="preserve"> </w:t>
      </w:r>
    </w:p>
    <w:p w14:paraId="369CEFCE" w14:textId="27B00BAB" w:rsidR="007C116E" w:rsidRDefault="007C116E" w:rsidP="007C116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43FF4">
        <w:rPr>
          <w:color w:val="auto"/>
          <w:sz w:val="28"/>
          <w:szCs w:val="28"/>
        </w:rPr>
        <w:t xml:space="preserve">Фактические расходы на реализацию проекта составили </w:t>
      </w:r>
      <w:r w:rsidR="005F1BF1">
        <w:rPr>
          <w:color w:val="auto"/>
          <w:sz w:val="28"/>
          <w:szCs w:val="28"/>
        </w:rPr>
        <w:t>2 352,00</w:t>
      </w:r>
      <w:r>
        <w:rPr>
          <w:color w:val="auto"/>
          <w:sz w:val="28"/>
          <w:szCs w:val="28"/>
        </w:rPr>
        <w:t xml:space="preserve"> тыс.</w:t>
      </w:r>
      <w:r w:rsidRPr="00C43FF4">
        <w:rPr>
          <w:color w:val="auto"/>
          <w:sz w:val="28"/>
          <w:szCs w:val="28"/>
        </w:rPr>
        <w:t xml:space="preserve"> руб. или 100</w:t>
      </w:r>
      <w:r>
        <w:rPr>
          <w:color w:val="auto"/>
          <w:sz w:val="28"/>
          <w:szCs w:val="28"/>
        </w:rPr>
        <w:t xml:space="preserve">,00 </w:t>
      </w:r>
      <w:r w:rsidRPr="00C43FF4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>;</w:t>
      </w:r>
    </w:p>
    <w:p w14:paraId="3DA889A7" w14:textId="0F6A0B24" w:rsidR="007C116E" w:rsidRDefault="007C116E" w:rsidP="007C116E">
      <w:pPr>
        <w:pStyle w:val="af1"/>
        <w:numPr>
          <w:ilvl w:val="0"/>
          <w:numId w:val="3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7C3E">
        <w:rPr>
          <w:rFonts w:ascii="Times New Roman" w:hAnsi="Times New Roman"/>
          <w:sz w:val="28"/>
          <w:szCs w:val="28"/>
        </w:rPr>
        <w:t xml:space="preserve">обеспечение первичных мер пожарной безопасности в сумме </w:t>
      </w:r>
      <w:r w:rsidR="009718A6">
        <w:rPr>
          <w:rFonts w:ascii="Times New Roman" w:hAnsi="Times New Roman"/>
          <w:sz w:val="28"/>
          <w:szCs w:val="28"/>
        </w:rPr>
        <w:t>280,</w:t>
      </w:r>
      <w:r w:rsidR="00011FB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F47C3E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F47C3E">
        <w:rPr>
          <w:rFonts w:ascii="Times New Roman" w:hAnsi="Times New Roman"/>
          <w:sz w:val="28"/>
          <w:szCs w:val="28"/>
        </w:rPr>
        <w:t>;</w:t>
      </w:r>
    </w:p>
    <w:p w14:paraId="79EA2E5E" w14:textId="23F29035" w:rsidR="004255C1" w:rsidRPr="004255C1" w:rsidRDefault="004255C1" w:rsidP="004255C1">
      <w:pPr>
        <w:pStyle w:val="af1"/>
        <w:numPr>
          <w:ilvl w:val="0"/>
          <w:numId w:val="3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7706">
        <w:rPr>
          <w:rFonts w:ascii="Times New Roman" w:hAnsi="Times New Roman"/>
          <w:sz w:val="28"/>
          <w:szCs w:val="28"/>
        </w:rPr>
        <w:t xml:space="preserve">за содействие развитию налогового потенциала в сумме </w:t>
      </w:r>
      <w:r>
        <w:rPr>
          <w:rFonts w:ascii="Times New Roman" w:hAnsi="Times New Roman"/>
          <w:sz w:val="28"/>
          <w:szCs w:val="28"/>
        </w:rPr>
        <w:t>457,26</w:t>
      </w:r>
      <w:r w:rsidRPr="00317706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14:paraId="05B5A104" w14:textId="2F72BAE0" w:rsidR="007C116E" w:rsidRDefault="007C116E" w:rsidP="006518CD">
      <w:pPr>
        <w:pStyle w:val="af1"/>
        <w:numPr>
          <w:ilvl w:val="0"/>
          <w:numId w:val="3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0DC1">
        <w:rPr>
          <w:rFonts w:ascii="Times New Roman" w:hAnsi="Times New Roman"/>
          <w:sz w:val="28"/>
          <w:szCs w:val="28"/>
        </w:rPr>
        <w:t>финансовое обеспечение расходных обязательств муниципальных образований, связанных с увеличением</w:t>
      </w:r>
      <w:r>
        <w:rPr>
          <w:rFonts w:ascii="Times New Roman" w:hAnsi="Times New Roman"/>
          <w:sz w:val="28"/>
          <w:szCs w:val="28"/>
        </w:rPr>
        <w:t xml:space="preserve"> заработной платы</w:t>
      </w:r>
      <w:r w:rsidRPr="00F614A0">
        <w:rPr>
          <w:rFonts w:ascii="Times New Roman" w:hAnsi="Times New Roman"/>
          <w:sz w:val="28"/>
          <w:szCs w:val="28"/>
        </w:rPr>
        <w:t xml:space="preserve"> работникам бюджетной 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A0">
        <w:rPr>
          <w:rFonts w:ascii="Times New Roman" w:hAnsi="Times New Roman"/>
          <w:sz w:val="28"/>
          <w:szCs w:val="28"/>
        </w:rPr>
        <w:t>с 1 января 2024 года</w:t>
      </w:r>
      <w:r>
        <w:rPr>
          <w:rFonts w:ascii="Times New Roman" w:hAnsi="Times New Roman"/>
          <w:sz w:val="28"/>
          <w:szCs w:val="28"/>
        </w:rPr>
        <w:t xml:space="preserve"> за счет</w:t>
      </w:r>
      <w:r w:rsidRPr="00F61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F61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ежемесячной</w:t>
      </w:r>
      <w:r w:rsidRPr="00F614A0">
        <w:rPr>
          <w:rFonts w:ascii="Times New Roman" w:hAnsi="Times New Roman"/>
          <w:sz w:val="28"/>
          <w:szCs w:val="28"/>
        </w:rPr>
        <w:t xml:space="preserve"> выплаты в размере 3,00 тыс. руб. с начислением сверх неё районного коэффициента и процентной надбавки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9718A6">
        <w:rPr>
          <w:rFonts w:ascii="Times New Roman" w:hAnsi="Times New Roman"/>
          <w:sz w:val="28"/>
          <w:szCs w:val="28"/>
        </w:rPr>
        <w:t>1 868,60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A0">
        <w:rPr>
          <w:rFonts w:ascii="Times New Roman" w:hAnsi="Times New Roman"/>
          <w:sz w:val="28"/>
          <w:szCs w:val="28"/>
        </w:rPr>
        <w:t>тыс. руб.;</w:t>
      </w:r>
    </w:p>
    <w:p w14:paraId="23EEC5A9" w14:textId="203A6431" w:rsidR="007C116E" w:rsidRPr="00133EA0" w:rsidRDefault="006518CD" w:rsidP="006518CD">
      <w:pPr>
        <w:pStyle w:val="af1"/>
        <w:numPr>
          <w:ilvl w:val="0"/>
          <w:numId w:val="36"/>
        </w:numPr>
        <w:tabs>
          <w:tab w:val="left" w:pos="1134"/>
        </w:tabs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3EA0">
        <w:rPr>
          <w:rFonts w:ascii="Times New Roman" w:hAnsi="Times New Roman"/>
          <w:sz w:val="28"/>
          <w:szCs w:val="28"/>
        </w:rPr>
        <w:lastRenderedPageBreak/>
        <w:t>государственную поддержку муниципального комплексного проекта развития</w:t>
      </w:r>
      <w:r w:rsidR="007C116E" w:rsidRPr="00133EA0">
        <w:rPr>
          <w:rFonts w:ascii="Times New Roman" w:hAnsi="Times New Roman"/>
          <w:sz w:val="28"/>
          <w:szCs w:val="28"/>
        </w:rPr>
        <w:t xml:space="preserve"> – </w:t>
      </w:r>
      <w:r w:rsidRPr="00133EA0">
        <w:rPr>
          <w:rFonts w:ascii="Times New Roman" w:hAnsi="Times New Roman"/>
          <w:sz w:val="28"/>
          <w:szCs w:val="28"/>
        </w:rPr>
        <w:t>51 184,07</w:t>
      </w:r>
      <w:r w:rsidR="007C116E" w:rsidRPr="00133EA0">
        <w:rPr>
          <w:rFonts w:ascii="Times New Roman" w:hAnsi="Times New Roman"/>
          <w:sz w:val="28"/>
          <w:szCs w:val="28"/>
        </w:rPr>
        <w:t xml:space="preserve"> тыс. руб. </w:t>
      </w:r>
    </w:p>
    <w:p w14:paraId="1A21A882" w14:textId="374B2A1C" w:rsidR="007C116E" w:rsidRDefault="007C116E" w:rsidP="007C11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3EA0">
        <w:rPr>
          <w:rFonts w:ascii="Times New Roman" w:hAnsi="Times New Roman"/>
          <w:bCs/>
          <w:sz w:val="28"/>
          <w:szCs w:val="28"/>
        </w:rPr>
        <w:t xml:space="preserve">Общий объем бюджетных ассигнований составил </w:t>
      </w:r>
      <w:r w:rsidR="006518CD" w:rsidRPr="00133EA0">
        <w:rPr>
          <w:rFonts w:ascii="Times New Roman" w:hAnsi="Times New Roman"/>
          <w:bCs/>
          <w:sz w:val="28"/>
          <w:szCs w:val="28"/>
        </w:rPr>
        <w:t>51 441,28</w:t>
      </w:r>
      <w:r w:rsidRPr="00133EA0">
        <w:rPr>
          <w:rFonts w:ascii="Times New Roman" w:hAnsi="Times New Roman"/>
          <w:bCs/>
          <w:sz w:val="28"/>
          <w:szCs w:val="28"/>
        </w:rPr>
        <w:t xml:space="preserve"> тыс. руб., в том числе объем софинансирования</w:t>
      </w:r>
      <w:r w:rsidR="006518CD" w:rsidRPr="00133EA0">
        <w:rPr>
          <w:rFonts w:ascii="Times New Roman" w:hAnsi="Times New Roman"/>
          <w:bCs/>
          <w:sz w:val="28"/>
          <w:szCs w:val="28"/>
        </w:rPr>
        <w:t xml:space="preserve"> из местного бюджета</w:t>
      </w:r>
      <w:r w:rsidRPr="00133EA0">
        <w:rPr>
          <w:rFonts w:ascii="Times New Roman" w:hAnsi="Times New Roman"/>
          <w:bCs/>
          <w:sz w:val="28"/>
          <w:szCs w:val="28"/>
        </w:rPr>
        <w:t xml:space="preserve"> составил </w:t>
      </w:r>
      <w:r w:rsidR="006518CD" w:rsidRPr="00133EA0">
        <w:rPr>
          <w:rFonts w:ascii="Times New Roman" w:hAnsi="Times New Roman"/>
          <w:bCs/>
          <w:sz w:val="28"/>
          <w:szCs w:val="28"/>
        </w:rPr>
        <w:t>257,21</w:t>
      </w:r>
      <w:r w:rsidRPr="00133EA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14:paraId="599B33B6" w14:textId="638A0E2E" w:rsidR="00133EA0" w:rsidRDefault="00133EA0" w:rsidP="007C11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Денежные средства направлены на:</w:t>
      </w:r>
    </w:p>
    <w:p w14:paraId="424EF4C5" w14:textId="07124B55" w:rsidR="00133EA0" w:rsidRDefault="00133EA0" w:rsidP="007C11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33EA0">
        <w:rPr>
          <w:rFonts w:ascii="Times New Roman" w:hAnsi="Times New Roman"/>
          <w:bCs/>
          <w:sz w:val="28"/>
          <w:szCs w:val="28"/>
        </w:rPr>
        <w:t xml:space="preserve">выполнение работ по устройству (строительству) спортивной площадки в д. Малая Камарчага Манского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Pr="00133EA0">
        <w:rPr>
          <w:rFonts w:ascii="Times New Roman" w:hAnsi="Times New Roman"/>
          <w:bCs/>
          <w:sz w:val="28"/>
          <w:szCs w:val="28"/>
        </w:rPr>
        <w:t xml:space="preserve"> (некапитальное строение)</w:t>
      </w:r>
      <w:r>
        <w:rPr>
          <w:rFonts w:ascii="Times New Roman" w:hAnsi="Times New Roman"/>
          <w:bCs/>
          <w:sz w:val="28"/>
          <w:szCs w:val="28"/>
        </w:rPr>
        <w:t xml:space="preserve"> в сумме 3 608,13 тыс. руб.;</w:t>
      </w:r>
    </w:p>
    <w:p w14:paraId="30D08DBB" w14:textId="4123CA4D" w:rsidR="00133EA0" w:rsidRDefault="00133EA0" w:rsidP="00AA42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</w:t>
      </w:r>
      <w:r w:rsidRPr="00133EA0">
        <w:rPr>
          <w:rFonts w:ascii="Times New Roman" w:hAnsi="Times New Roman"/>
          <w:bCs/>
          <w:sz w:val="28"/>
          <w:szCs w:val="28"/>
        </w:rPr>
        <w:t>ыполнение работ по текущему ремонту участка дороги по ул.</w:t>
      </w:r>
      <w:r w:rsidR="00AA422A">
        <w:rPr>
          <w:rFonts w:ascii="Times New Roman" w:hAnsi="Times New Roman"/>
          <w:bCs/>
          <w:sz w:val="28"/>
          <w:szCs w:val="28"/>
        </w:rPr>
        <w:t xml:space="preserve"> </w:t>
      </w:r>
      <w:r w:rsidRPr="00133EA0">
        <w:rPr>
          <w:rFonts w:ascii="Times New Roman" w:hAnsi="Times New Roman"/>
          <w:bCs/>
          <w:sz w:val="28"/>
          <w:szCs w:val="28"/>
        </w:rPr>
        <w:t>Комсомольская</w:t>
      </w:r>
      <w:r w:rsidR="00AA422A">
        <w:rPr>
          <w:rFonts w:ascii="Times New Roman" w:hAnsi="Times New Roman"/>
          <w:bCs/>
          <w:sz w:val="28"/>
          <w:szCs w:val="28"/>
        </w:rPr>
        <w:t>, ул. Кольцевая, ул. Советская, ул. Октябрьская, ул. Зеленая и пер. Северный</w:t>
      </w:r>
      <w:r w:rsidRPr="00133EA0">
        <w:rPr>
          <w:rFonts w:ascii="Times New Roman" w:hAnsi="Times New Roman"/>
          <w:bCs/>
          <w:sz w:val="28"/>
          <w:szCs w:val="28"/>
        </w:rPr>
        <w:t xml:space="preserve"> в с.</w:t>
      </w:r>
      <w:r w:rsidR="00AA422A">
        <w:rPr>
          <w:rFonts w:ascii="Times New Roman" w:hAnsi="Times New Roman"/>
          <w:bCs/>
          <w:sz w:val="28"/>
          <w:szCs w:val="28"/>
        </w:rPr>
        <w:t xml:space="preserve"> </w:t>
      </w:r>
      <w:r w:rsidRPr="00133EA0">
        <w:rPr>
          <w:rFonts w:ascii="Times New Roman" w:hAnsi="Times New Roman"/>
          <w:bCs/>
          <w:sz w:val="28"/>
          <w:szCs w:val="28"/>
        </w:rPr>
        <w:t>Нижняя Есауловка</w:t>
      </w:r>
      <w:r w:rsidR="00AA422A">
        <w:rPr>
          <w:rFonts w:ascii="Times New Roman" w:hAnsi="Times New Roman"/>
          <w:bCs/>
          <w:sz w:val="28"/>
          <w:szCs w:val="28"/>
        </w:rPr>
        <w:t xml:space="preserve"> в сумме 44 331,09 тыс. руб.;</w:t>
      </w:r>
    </w:p>
    <w:p w14:paraId="53BEFA28" w14:textId="720CC870" w:rsidR="00AA422A" w:rsidRDefault="00AA422A" w:rsidP="00133EA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</w:t>
      </w:r>
      <w:r w:rsidRPr="00133EA0">
        <w:rPr>
          <w:rFonts w:ascii="Times New Roman" w:hAnsi="Times New Roman"/>
          <w:bCs/>
          <w:sz w:val="28"/>
          <w:szCs w:val="28"/>
        </w:rPr>
        <w:t>ыполнение работ по текущему ремонту участка дороги по ул</w:t>
      </w:r>
      <w:r>
        <w:rPr>
          <w:rFonts w:ascii="Times New Roman" w:hAnsi="Times New Roman"/>
          <w:bCs/>
          <w:sz w:val="28"/>
          <w:szCs w:val="28"/>
        </w:rPr>
        <w:t>. Зеленая в д. Малая Камарчага в сумме 3 502,06 тыс. руб.</w:t>
      </w:r>
      <w:r w:rsidR="005C78E5">
        <w:rPr>
          <w:rFonts w:ascii="Times New Roman" w:hAnsi="Times New Roman"/>
          <w:bCs/>
          <w:sz w:val="28"/>
          <w:szCs w:val="28"/>
        </w:rPr>
        <w:t>;</w:t>
      </w:r>
    </w:p>
    <w:p w14:paraId="62B02A52" w14:textId="6F727083" w:rsidR="004255C1" w:rsidRDefault="006A4796" w:rsidP="006A4796">
      <w:pPr>
        <w:pStyle w:val="af1"/>
        <w:numPr>
          <w:ilvl w:val="0"/>
          <w:numId w:val="36"/>
        </w:numPr>
        <w:tabs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A4796">
        <w:rPr>
          <w:rFonts w:ascii="Times New Roman" w:hAnsi="Times New Roman"/>
          <w:bCs/>
          <w:sz w:val="28"/>
          <w:szCs w:val="28"/>
        </w:rPr>
        <w:t xml:space="preserve"> </w:t>
      </w:r>
      <w:r w:rsidR="004255C1" w:rsidRPr="004E0BD1">
        <w:rPr>
          <w:rFonts w:ascii="Times New Roman" w:hAnsi="Times New Roman"/>
          <w:bCs/>
          <w:sz w:val="28"/>
          <w:szCs w:val="28"/>
        </w:rPr>
        <w:t>выполнение работ по устройству пожарного водоема (2 подземных резервуара в д. Сергеевка Манского района</w:t>
      </w:r>
      <w:r w:rsidRPr="004E0BD1">
        <w:rPr>
          <w:rFonts w:ascii="Times New Roman" w:hAnsi="Times New Roman"/>
          <w:bCs/>
          <w:sz w:val="28"/>
          <w:szCs w:val="28"/>
        </w:rPr>
        <w:t>)</w:t>
      </w:r>
      <w:r w:rsidR="004E0BD1" w:rsidRPr="004E0BD1">
        <w:rPr>
          <w:rFonts w:ascii="Times New Roman" w:hAnsi="Times New Roman"/>
          <w:bCs/>
          <w:sz w:val="28"/>
          <w:szCs w:val="28"/>
        </w:rPr>
        <w:t xml:space="preserve"> в рамках ведомственного проекта «Предупреждение, списание, помощь населению в чрезвычайных ситуациях» в сумме 2 284,61 тыс. руб.</w:t>
      </w:r>
      <w:r w:rsidR="005C78E5">
        <w:rPr>
          <w:rFonts w:ascii="Times New Roman" w:hAnsi="Times New Roman"/>
          <w:bCs/>
          <w:sz w:val="28"/>
          <w:szCs w:val="28"/>
        </w:rPr>
        <w:t>;</w:t>
      </w:r>
    </w:p>
    <w:p w14:paraId="27593320" w14:textId="204E2C78" w:rsidR="004E0BD1" w:rsidRPr="004E0BD1" w:rsidRDefault="00CD20A9" w:rsidP="006A4796">
      <w:pPr>
        <w:pStyle w:val="af1"/>
        <w:numPr>
          <w:ilvl w:val="0"/>
          <w:numId w:val="36"/>
        </w:numPr>
        <w:tabs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C78E5">
        <w:rPr>
          <w:rFonts w:ascii="Times New Roman" w:hAnsi="Times New Roman"/>
          <w:bCs/>
          <w:sz w:val="28"/>
          <w:szCs w:val="28"/>
        </w:rPr>
        <w:t>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в сумме 12 591,50 тыс. руб.</w:t>
      </w:r>
    </w:p>
    <w:p w14:paraId="184A3AFA" w14:textId="35A8E6F9" w:rsidR="007C116E" w:rsidRPr="00D02D87" w:rsidRDefault="007C116E" w:rsidP="007C11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Законом Красноярского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07.12.2023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6-2296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«О краевом бюджете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годов» для реализации отдельных государственных полномочий Красноярского края, Администрации </w:t>
      </w:r>
      <w:r w:rsidR="001E0696">
        <w:rPr>
          <w:rFonts w:ascii="Times New Roman" w:hAnsi="Times New Roman" w:cs="Times New Roman"/>
          <w:bCs/>
          <w:sz w:val="28"/>
          <w:szCs w:val="28"/>
        </w:rPr>
        <w:t>Каменского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сельсовета были доведены:</w:t>
      </w:r>
    </w:p>
    <w:p w14:paraId="72C541B0" w14:textId="468F5A51" w:rsidR="007C116E" w:rsidRPr="00D02D87" w:rsidRDefault="007C116E" w:rsidP="007C11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D87">
        <w:rPr>
          <w:rFonts w:ascii="Times New Roman" w:hAnsi="Times New Roman" w:cs="Times New Roman"/>
          <w:bCs/>
          <w:sz w:val="28"/>
          <w:szCs w:val="28"/>
        </w:rPr>
        <w:t xml:space="preserve">- субвенция на осуществление отдельных государственных полномочий по </w:t>
      </w:r>
      <w:r w:rsidRPr="00D02D87">
        <w:rPr>
          <w:rFonts w:ascii="Times New Roman" w:hAnsi="Times New Roman" w:cs="Times New Roman"/>
          <w:sz w:val="28"/>
          <w:szCs w:val="28"/>
        </w:rPr>
        <w:t xml:space="preserve">созданию и обеспечению деятельности административных комиссий 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1E0696">
        <w:rPr>
          <w:rFonts w:ascii="Times New Roman" w:hAnsi="Times New Roman" w:cs="Times New Roman"/>
          <w:bCs/>
          <w:sz w:val="28"/>
          <w:szCs w:val="28"/>
        </w:rPr>
        <w:t>10,29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руб. </w:t>
      </w:r>
    </w:p>
    <w:p w14:paraId="1475F7F9" w14:textId="019C5181" w:rsidR="007C116E" w:rsidRPr="00D02D87" w:rsidRDefault="007C116E" w:rsidP="007C11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D87">
        <w:rPr>
          <w:rFonts w:ascii="Times New Roman" w:hAnsi="Times New Roman" w:cs="Times New Roman"/>
          <w:bCs/>
          <w:sz w:val="28"/>
          <w:szCs w:val="28"/>
        </w:rPr>
        <w:t xml:space="preserve">- субвенция на осуществление государственных полномочий по первичному воинскому учету </w:t>
      </w:r>
      <w:r w:rsidRPr="00D02D87">
        <w:rPr>
          <w:rFonts w:ascii="Times New Roman" w:hAnsi="Times New Roman" w:cs="Times New Roman"/>
          <w:sz w:val="28"/>
          <w:szCs w:val="28"/>
        </w:rPr>
        <w:t>на территориях, где отсутствуют военные комиссариаты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1E0696" w:rsidRPr="001E0696">
        <w:rPr>
          <w:rFonts w:ascii="Times New Roman" w:hAnsi="Times New Roman" w:cs="Times New Roman"/>
          <w:bCs/>
          <w:sz w:val="28"/>
          <w:szCs w:val="28"/>
        </w:rPr>
        <w:t>217</w:t>
      </w:r>
      <w:r w:rsidR="001E0696">
        <w:rPr>
          <w:rFonts w:ascii="Times New Roman" w:hAnsi="Times New Roman" w:cs="Times New Roman"/>
          <w:bCs/>
          <w:sz w:val="28"/>
          <w:szCs w:val="28"/>
        </w:rPr>
        <w:t>,</w:t>
      </w:r>
      <w:r w:rsidR="001E0696" w:rsidRPr="001E0696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руб. </w:t>
      </w:r>
    </w:p>
    <w:p w14:paraId="0CB6C8D4" w14:textId="77777777" w:rsidR="007C116E" w:rsidRPr="00D02D87" w:rsidRDefault="007C116E" w:rsidP="007C1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bCs/>
          <w:sz w:val="28"/>
          <w:szCs w:val="28"/>
        </w:rPr>
        <w:t>Средства освоены полностью в объеме 100</w:t>
      </w:r>
      <w:r>
        <w:rPr>
          <w:rFonts w:ascii="Times New Roman" w:hAnsi="Times New Roman" w:cs="Times New Roman"/>
          <w:bCs/>
          <w:sz w:val="28"/>
          <w:szCs w:val="28"/>
        </w:rPr>
        <w:t xml:space="preserve">,00 </w:t>
      </w:r>
      <w:r w:rsidRPr="00D02D87">
        <w:rPr>
          <w:rFonts w:ascii="Times New Roman" w:hAnsi="Times New Roman" w:cs="Times New Roman"/>
          <w:bCs/>
          <w:sz w:val="28"/>
          <w:szCs w:val="28"/>
        </w:rPr>
        <w:t>% по следующим разделам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бюджетной</w:t>
      </w:r>
      <w:r w:rsidRPr="00D02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>классификации расходов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году: </w:t>
      </w:r>
    </w:p>
    <w:p w14:paraId="5B43176C" w14:textId="1B7D209C" w:rsidR="007C116E" w:rsidRPr="00D02D87" w:rsidRDefault="007C116E" w:rsidP="007C1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по подразделу 0113 «Другие общегосударственные вопросы» раздела 0100 «Общегосударственные вопросы» - </w:t>
      </w:r>
      <w:r w:rsidR="001E0696">
        <w:rPr>
          <w:rFonts w:ascii="Times New Roman" w:hAnsi="Times New Roman" w:cs="Times New Roman"/>
          <w:sz w:val="28"/>
          <w:szCs w:val="28"/>
        </w:rPr>
        <w:t>10,29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37E68318" w14:textId="5A44FE58" w:rsidR="007C116E" w:rsidRDefault="007C116E" w:rsidP="007C11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по подразделу 0203 «Мобилизационная и вневойсковая подготовка» раздела 0200 «Национальная оборона» - </w:t>
      </w:r>
      <w:r w:rsidR="001E0696">
        <w:rPr>
          <w:rFonts w:ascii="Times New Roman" w:hAnsi="Times New Roman" w:cs="Times New Roman"/>
          <w:sz w:val="28"/>
          <w:szCs w:val="28"/>
        </w:rPr>
        <w:t>217,22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</w:t>
      </w:r>
      <w:r w:rsidRPr="00D02D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053B34" w14:textId="77777777" w:rsidR="006D2BA5" w:rsidRPr="0050548D" w:rsidRDefault="006D2BA5" w:rsidP="006D2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5BA964" w14:textId="5B19D4CA" w:rsidR="00D02D87" w:rsidRPr="0050548D" w:rsidRDefault="00D02D87" w:rsidP="006D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548D">
        <w:rPr>
          <w:rFonts w:ascii="Times New Roman" w:hAnsi="Times New Roman" w:cs="Times New Roman"/>
          <w:sz w:val="28"/>
          <w:szCs w:val="28"/>
          <w:u w:val="single"/>
        </w:rPr>
        <w:t>Результаты проверки и анализа исполнения</w:t>
      </w:r>
    </w:p>
    <w:p w14:paraId="777E1BFE" w14:textId="2D9BF8A3" w:rsidR="00D02D87" w:rsidRPr="0050548D" w:rsidRDefault="00D02D87" w:rsidP="00D02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548D">
        <w:rPr>
          <w:rFonts w:ascii="Times New Roman" w:hAnsi="Times New Roman" w:cs="Times New Roman"/>
          <w:sz w:val="28"/>
          <w:szCs w:val="28"/>
          <w:u w:val="single"/>
        </w:rPr>
        <w:t>местного бюджета по ведомственной структуре расходов бюджета</w:t>
      </w:r>
      <w:r w:rsidR="00336375" w:rsidRPr="005054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C04E818" w14:textId="596A2126" w:rsidR="00D02D87" w:rsidRPr="0050548D" w:rsidRDefault="00D02D87" w:rsidP="00D02D87">
      <w:pPr>
        <w:pStyle w:val="Default"/>
        <w:spacing w:before="120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          В соответствии с ведомственной структурой расходов бюджета </w:t>
      </w:r>
      <w:r w:rsidR="002F4119" w:rsidRPr="0050548D">
        <w:rPr>
          <w:sz w:val="28"/>
          <w:szCs w:val="28"/>
        </w:rPr>
        <w:t>Каменского</w:t>
      </w:r>
      <w:r w:rsidRPr="0050548D">
        <w:rPr>
          <w:sz w:val="28"/>
          <w:szCs w:val="28"/>
        </w:rPr>
        <w:t xml:space="preserve"> сельсовета на 202</w:t>
      </w:r>
      <w:r w:rsidR="008F19CA">
        <w:rPr>
          <w:sz w:val="28"/>
          <w:szCs w:val="28"/>
        </w:rPr>
        <w:t>4</w:t>
      </w:r>
      <w:r w:rsidRPr="0050548D">
        <w:rPr>
          <w:sz w:val="28"/>
          <w:szCs w:val="28"/>
        </w:rPr>
        <w:t xml:space="preserve"> год и плановый период 202</w:t>
      </w:r>
      <w:r w:rsidR="008F19CA">
        <w:rPr>
          <w:sz w:val="28"/>
          <w:szCs w:val="28"/>
        </w:rPr>
        <w:t>5</w:t>
      </w:r>
      <w:r w:rsidRPr="0050548D">
        <w:rPr>
          <w:sz w:val="28"/>
          <w:szCs w:val="28"/>
        </w:rPr>
        <w:t>-202</w:t>
      </w:r>
      <w:r w:rsidR="008F19CA">
        <w:rPr>
          <w:sz w:val="28"/>
          <w:szCs w:val="28"/>
        </w:rPr>
        <w:t>6</w:t>
      </w:r>
      <w:r w:rsidRPr="0050548D">
        <w:rPr>
          <w:sz w:val="28"/>
          <w:szCs w:val="28"/>
        </w:rPr>
        <w:t xml:space="preserve"> годов, утвержденной </w:t>
      </w:r>
      <w:r w:rsidRPr="0050548D">
        <w:rPr>
          <w:sz w:val="28"/>
          <w:szCs w:val="28"/>
        </w:rPr>
        <w:lastRenderedPageBreak/>
        <w:t xml:space="preserve">решением </w:t>
      </w:r>
      <w:r w:rsidR="002F4119" w:rsidRPr="0050548D">
        <w:rPr>
          <w:sz w:val="28"/>
          <w:szCs w:val="28"/>
        </w:rPr>
        <w:t>Каменского</w:t>
      </w:r>
      <w:r w:rsidRPr="0050548D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2F4119" w:rsidRPr="0050548D">
        <w:rPr>
          <w:bCs/>
          <w:sz w:val="28"/>
          <w:szCs w:val="28"/>
        </w:rPr>
        <w:t>28</w:t>
      </w:r>
      <w:r w:rsidRPr="0050548D">
        <w:rPr>
          <w:bCs/>
          <w:sz w:val="28"/>
          <w:szCs w:val="28"/>
        </w:rPr>
        <w:t>.12.202</w:t>
      </w:r>
      <w:r w:rsidR="008F19CA">
        <w:rPr>
          <w:bCs/>
          <w:sz w:val="28"/>
          <w:szCs w:val="28"/>
        </w:rPr>
        <w:t>3</w:t>
      </w:r>
      <w:r w:rsidRPr="0050548D">
        <w:rPr>
          <w:bCs/>
          <w:sz w:val="28"/>
          <w:szCs w:val="28"/>
        </w:rPr>
        <w:t xml:space="preserve"> № </w:t>
      </w:r>
      <w:r w:rsidR="008F19CA">
        <w:rPr>
          <w:bCs/>
          <w:sz w:val="28"/>
          <w:szCs w:val="28"/>
        </w:rPr>
        <w:t>8/29</w:t>
      </w:r>
      <w:r w:rsidRPr="0050548D">
        <w:rPr>
          <w:sz w:val="28"/>
          <w:szCs w:val="28"/>
        </w:rPr>
        <w:t xml:space="preserve">, главным распорядителем бюджетных средств (далее – ГРБС) сельского поселения является Администрация </w:t>
      </w:r>
      <w:r w:rsidR="00563F86" w:rsidRPr="0050548D">
        <w:rPr>
          <w:sz w:val="28"/>
          <w:szCs w:val="28"/>
        </w:rPr>
        <w:t>Каменского</w:t>
      </w:r>
      <w:r w:rsidRPr="0050548D">
        <w:rPr>
          <w:sz w:val="28"/>
          <w:szCs w:val="28"/>
        </w:rPr>
        <w:t xml:space="preserve"> сельсовета.</w:t>
      </w:r>
    </w:p>
    <w:p w14:paraId="599D2985" w14:textId="77777777" w:rsidR="006D2BA5" w:rsidRPr="00240444" w:rsidRDefault="006D2BA5" w:rsidP="00D02D87">
      <w:pPr>
        <w:pStyle w:val="Default"/>
        <w:jc w:val="center"/>
        <w:rPr>
          <w:color w:val="auto"/>
          <w:sz w:val="20"/>
          <w:szCs w:val="20"/>
          <w:u w:val="single"/>
        </w:rPr>
      </w:pPr>
    </w:p>
    <w:p w14:paraId="365266D5" w14:textId="28A19350" w:rsidR="00D02D87" w:rsidRPr="0050548D" w:rsidRDefault="00D02D87" w:rsidP="00D02D87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50548D">
        <w:rPr>
          <w:color w:val="auto"/>
          <w:sz w:val="28"/>
          <w:szCs w:val="28"/>
          <w:u w:val="single"/>
        </w:rPr>
        <w:t>Результаты проверки и анализа исполнения местного бюджета по расходам, предусмотренным в форме межбюджетных трансфертов</w:t>
      </w:r>
      <w:r w:rsidR="00336375" w:rsidRPr="0050548D">
        <w:rPr>
          <w:color w:val="auto"/>
          <w:sz w:val="28"/>
          <w:szCs w:val="28"/>
          <w:u w:val="single"/>
        </w:rPr>
        <w:t>.</w:t>
      </w:r>
    </w:p>
    <w:p w14:paraId="123FC416" w14:textId="68504EDB" w:rsidR="00D02D87" w:rsidRPr="0050548D" w:rsidRDefault="00D02D87" w:rsidP="00D02D87">
      <w:pPr>
        <w:pStyle w:val="Default"/>
        <w:spacing w:before="120"/>
        <w:jc w:val="both"/>
        <w:rPr>
          <w:sz w:val="28"/>
          <w:szCs w:val="28"/>
        </w:rPr>
      </w:pPr>
      <w:r w:rsidRPr="0050548D">
        <w:rPr>
          <w:color w:val="auto"/>
          <w:sz w:val="28"/>
          <w:szCs w:val="28"/>
        </w:rPr>
        <w:t xml:space="preserve">         Общий объем межбюджетных трансфертов, передаваемых из бюджета поселения в бюджет Манского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BC305B">
        <w:rPr>
          <w:color w:val="auto"/>
          <w:sz w:val="28"/>
          <w:szCs w:val="28"/>
        </w:rPr>
        <w:t>4</w:t>
      </w:r>
      <w:r w:rsidRPr="0050548D">
        <w:rPr>
          <w:color w:val="auto"/>
          <w:sz w:val="28"/>
          <w:szCs w:val="28"/>
        </w:rPr>
        <w:t xml:space="preserve"> год, запланированы в сумме </w:t>
      </w:r>
      <w:r w:rsidR="00BC305B">
        <w:rPr>
          <w:sz w:val="28"/>
          <w:szCs w:val="28"/>
        </w:rPr>
        <w:t>5 757,35 тыс.</w:t>
      </w:r>
      <w:r w:rsidRPr="0050548D">
        <w:rPr>
          <w:sz w:val="28"/>
          <w:szCs w:val="28"/>
        </w:rPr>
        <w:t xml:space="preserve"> руб. </w:t>
      </w:r>
    </w:p>
    <w:p w14:paraId="33523724" w14:textId="366C59BE" w:rsidR="00D02D87" w:rsidRPr="0050548D" w:rsidRDefault="00015104" w:rsidP="00015104">
      <w:pPr>
        <w:pStyle w:val="Default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 xml:space="preserve">         </w:t>
      </w:r>
      <w:r w:rsidR="00D02D87" w:rsidRPr="0050548D">
        <w:rPr>
          <w:color w:val="auto"/>
          <w:sz w:val="28"/>
          <w:szCs w:val="28"/>
        </w:rPr>
        <w:t>Фактическ</w:t>
      </w:r>
      <w:r w:rsidR="00336375" w:rsidRPr="0050548D">
        <w:rPr>
          <w:color w:val="auto"/>
          <w:sz w:val="28"/>
          <w:szCs w:val="28"/>
        </w:rPr>
        <w:t xml:space="preserve">ое исполнение </w:t>
      </w:r>
      <w:r w:rsidR="00D02D87" w:rsidRPr="0050548D">
        <w:rPr>
          <w:color w:val="auto"/>
          <w:sz w:val="28"/>
          <w:szCs w:val="28"/>
        </w:rPr>
        <w:t>составил</w:t>
      </w:r>
      <w:r w:rsidR="00336375" w:rsidRPr="0050548D">
        <w:rPr>
          <w:color w:val="auto"/>
          <w:sz w:val="28"/>
          <w:szCs w:val="28"/>
        </w:rPr>
        <w:t>о</w:t>
      </w:r>
      <w:r w:rsidR="00D02D87" w:rsidRPr="0050548D">
        <w:rPr>
          <w:color w:val="auto"/>
          <w:sz w:val="28"/>
          <w:szCs w:val="28"/>
        </w:rPr>
        <w:t xml:space="preserve"> </w:t>
      </w:r>
      <w:r w:rsidR="00BC305B">
        <w:rPr>
          <w:sz w:val="28"/>
          <w:szCs w:val="28"/>
        </w:rPr>
        <w:t>5 757,35 тыс.</w:t>
      </w:r>
      <w:r w:rsidR="003C560B" w:rsidRPr="0050548D">
        <w:rPr>
          <w:color w:val="auto"/>
          <w:sz w:val="28"/>
          <w:szCs w:val="28"/>
        </w:rPr>
        <w:t xml:space="preserve"> </w:t>
      </w:r>
      <w:r w:rsidR="00D02D87" w:rsidRPr="0050548D">
        <w:rPr>
          <w:color w:val="auto"/>
          <w:sz w:val="28"/>
          <w:szCs w:val="28"/>
        </w:rPr>
        <w:t>руб. или 100</w:t>
      </w:r>
      <w:r w:rsidR="00BC305B">
        <w:rPr>
          <w:color w:val="auto"/>
          <w:sz w:val="28"/>
          <w:szCs w:val="28"/>
        </w:rPr>
        <w:t xml:space="preserve">,00 </w:t>
      </w:r>
      <w:r w:rsidR="00D02D87" w:rsidRPr="0050548D">
        <w:rPr>
          <w:color w:val="auto"/>
          <w:sz w:val="28"/>
          <w:szCs w:val="28"/>
        </w:rPr>
        <w:t>% к утвержденным плановым назначениям</w:t>
      </w:r>
      <w:r w:rsidR="00D02D87" w:rsidRPr="0050548D">
        <w:rPr>
          <w:sz w:val="28"/>
          <w:szCs w:val="28"/>
        </w:rPr>
        <w:t xml:space="preserve">, </w:t>
      </w:r>
      <w:r w:rsidR="00D02D87" w:rsidRPr="0050548D">
        <w:rPr>
          <w:color w:val="auto"/>
          <w:sz w:val="28"/>
          <w:szCs w:val="28"/>
        </w:rPr>
        <w:t xml:space="preserve">в том числе: </w:t>
      </w:r>
    </w:p>
    <w:p w14:paraId="741A2DED" w14:textId="08B6CE52" w:rsidR="00D02D87" w:rsidRPr="0050548D" w:rsidRDefault="00B81280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>1.</w:t>
      </w:r>
      <w:r w:rsidR="00D02D87" w:rsidRPr="0050548D">
        <w:rPr>
          <w:color w:val="auto"/>
          <w:sz w:val="28"/>
          <w:szCs w:val="28"/>
        </w:rPr>
        <w:t xml:space="preserve"> </w:t>
      </w:r>
      <w:r w:rsidRPr="0050548D">
        <w:rPr>
          <w:color w:val="auto"/>
          <w:sz w:val="28"/>
          <w:szCs w:val="28"/>
        </w:rPr>
        <w:t>П</w:t>
      </w:r>
      <w:r w:rsidR="00D02D87" w:rsidRPr="0050548D">
        <w:rPr>
          <w:color w:val="auto"/>
          <w:sz w:val="28"/>
          <w:szCs w:val="28"/>
        </w:rPr>
        <w:t>ередача администрации Манского района отдельных полномочий по осуществлению внутреннего муниципального финансового контроля в сфере бюджетных правоотношений и контроля в сфере закупок товаров, работ и услуг для обеспечения нужд муниципальных учреждений – 1</w:t>
      </w:r>
      <w:r w:rsidR="00BC305B">
        <w:rPr>
          <w:color w:val="auto"/>
          <w:sz w:val="28"/>
          <w:szCs w:val="28"/>
        </w:rPr>
        <w:t>,00 тыс.</w:t>
      </w:r>
      <w:r w:rsidR="00D02D87" w:rsidRPr="0050548D">
        <w:rPr>
          <w:color w:val="auto"/>
          <w:sz w:val="28"/>
          <w:szCs w:val="28"/>
        </w:rPr>
        <w:t xml:space="preserve"> руб. (соглашение от </w:t>
      </w:r>
      <w:r w:rsidR="005F4D69">
        <w:rPr>
          <w:color w:val="auto"/>
          <w:sz w:val="28"/>
          <w:szCs w:val="28"/>
        </w:rPr>
        <w:t>29</w:t>
      </w:r>
      <w:r w:rsidR="00D02D87" w:rsidRPr="0050548D">
        <w:rPr>
          <w:color w:val="auto"/>
          <w:sz w:val="28"/>
          <w:szCs w:val="28"/>
        </w:rPr>
        <w:t>.12.202</w:t>
      </w:r>
      <w:r w:rsidR="005F4D69">
        <w:rPr>
          <w:color w:val="auto"/>
          <w:sz w:val="28"/>
          <w:szCs w:val="28"/>
        </w:rPr>
        <w:t>3</w:t>
      </w:r>
      <w:r w:rsidR="00D02D87" w:rsidRPr="0050548D">
        <w:rPr>
          <w:color w:val="auto"/>
          <w:sz w:val="28"/>
          <w:szCs w:val="28"/>
        </w:rPr>
        <w:t xml:space="preserve"> № </w:t>
      </w:r>
      <w:r w:rsidR="005F4D69">
        <w:rPr>
          <w:color w:val="auto"/>
          <w:sz w:val="28"/>
          <w:szCs w:val="28"/>
        </w:rPr>
        <w:t>б/н</w:t>
      </w:r>
      <w:r w:rsidR="00D02D87" w:rsidRPr="0050548D">
        <w:rPr>
          <w:color w:val="auto"/>
          <w:sz w:val="28"/>
          <w:szCs w:val="28"/>
        </w:rPr>
        <w:t>);</w:t>
      </w:r>
    </w:p>
    <w:p w14:paraId="16F21A0B" w14:textId="1A491385" w:rsidR="00B81280" w:rsidRPr="0050548D" w:rsidRDefault="00B81280" w:rsidP="001869B5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>2.</w:t>
      </w:r>
      <w:r w:rsidR="00D02D87" w:rsidRPr="0050548D">
        <w:rPr>
          <w:color w:val="auto"/>
          <w:sz w:val="28"/>
          <w:szCs w:val="28"/>
        </w:rPr>
        <w:t xml:space="preserve"> </w:t>
      </w:r>
      <w:r w:rsidRPr="0050548D">
        <w:rPr>
          <w:color w:val="auto"/>
          <w:sz w:val="28"/>
          <w:szCs w:val="28"/>
        </w:rPr>
        <w:t>П</w:t>
      </w:r>
      <w:r w:rsidR="00D02D87" w:rsidRPr="0050548D">
        <w:rPr>
          <w:color w:val="auto"/>
          <w:sz w:val="28"/>
          <w:szCs w:val="28"/>
        </w:rPr>
        <w:t xml:space="preserve">ередача администрации Манского района полномочий органов местного самоуправления поселения органам местного самоуправления муниципальных районов – </w:t>
      </w:r>
      <w:r w:rsidR="00B801A4">
        <w:rPr>
          <w:color w:val="auto"/>
          <w:sz w:val="28"/>
          <w:szCs w:val="28"/>
        </w:rPr>
        <w:t>171,09 тыс.</w:t>
      </w:r>
      <w:r w:rsidR="00D02D87" w:rsidRPr="0050548D">
        <w:rPr>
          <w:color w:val="auto"/>
          <w:sz w:val="28"/>
          <w:szCs w:val="28"/>
        </w:rPr>
        <w:t xml:space="preserve"> руб. (соглашение от </w:t>
      </w:r>
      <w:r w:rsidR="00B801A4">
        <w:rPr>
          <w:color w:val="auto"/>
          <w:sz w:val="28"/>
          <w:szCs w:val="28"/>
        </w:rPr>
        <w:t>09</w:t>
      </w:r>
      <w:r w:rsidR="001869B5" w:rsidRPr="0050548D">
        <w:rPr>
          <w:color w:val="auto"/>
          <w:sz w:val="28"/>
          <w:szCs w:val="28"/>
        </w:rPr>
        <w:t>.01</w:t>
      </w:r>
      <w:r w:rsidR="00D02D87" w:rsidRPr="0050548D">
        <w:rPr>
          <w:color w:val="auto"/>
          <w:sz w:val="28"/>
          <w:szCs w:val="28"/>
        </w:rPr>
        <w:t>.202</w:t>
      </w:r>
      <w:r w:rsidR="00B801A4">
        <w:rPr>
          <w:color w:val="auto"/>
          <w:sz w:val="28"/>
          <w:szCs w:val="28"/>
        </w:rPr>
        <w:t>4</w:t>
      </w:r>
      <w:r w:rsidR="00D02D87" w:rsidRPr="0050548D">
        <w:rPr>
          <w:color w:val="auto"/>
          <w:sz w:val="28"/>
          <w:szCs w:val="28"/>
        </w:rPr>
        <w:t xml:space="preserve"> № </w:t>
      </w:r>
      <w:r w:rsidR="00B801A4">
        <w:rPr>
          <w:color w:val="auto"/>
          <w:sz w:val="28"/>
          <w:szCs w:val="28"/>
        </w:rPr>
        <w:t>1</w:t>
      </w:r>
      <w:r w:rsidR="001869B5" w:rsidRPr="0050548D">
        <w:rPr>
          <w:color w:val="auto"/>
          <w:sz w:val="28"/>
          <w:szCs w:val="28"/>
        </w:rPr>
        <w:t>3</w:t>
      </w:r>
      <w:r w:rsidR="00D02D87" w:rsidRPr="0050548D">
        <w:rPr>
          <w:color w:val="auto"/>
          <w:sz w:val="28"/>
          <w:szCs w:val="28"/>
        </w:rPr>
        <w:t>)</w:t>
      </w:r>
    </w:p>
    <w:p w14:paraId="48F4947D" w14:textId="0ED55B68" w:rsidR="00D02D87" w:rsidRPr="0050548D" w:rsidRDefault="00B81280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>3.</w:t>
      </w:r>
      <w:r w:rsidR="00D02D87" w:rsidRPr="0050548D">
        <w:rPr>
          <w:color w:val="auto"/>
          <w:sz w:val="28"/>
          <w:szCs w:val="28"/>
        </w:rPr>
        <w:t xml:space="preserve"> </w:t>
      </w:r>
      <w:r w:rsidRPr="0050548D">
        <w:rPr>
          <w:color w:val="auto"/>
          <w:sz w:val="28"/>
          <w:szCs w:val="28"/>
        </w:rPr>
        <w:t>П</w:t>
      </w:r>
      <w:r w:rsidR="00D02D87" w:rsidRPr="0050548D">
        <w:rPr>
          <w:color w:val="auto"/>
          <w:sz w:val="28"/>
          <w:szCs w:val="28"/>
        </w:rPr>
        <w:t xml:space="preserve">ередача администрации Манского района полномочий органов местного самоуправления поселения органам местного самоуправления района в области организации досуга и обеспечения жителей поселения услугами организации культуры – </w:t>
      </w:r>
      <w:r w:rsidR="00B801A4">
        <w:rPr>
          <w:color w:val="auto"/>
          <w:sz w:val="28"/>
          <w:szCs w:val="28"/>
        </w:rPr>
        <w:t>4 804,74 тыс.</w:t>
      </w:r>
      <w:r w:rsidR="00D02D87" w:rsidRPr="0050548D">
        <w:rPr>
          <w:color w:val="auto"/>
          <w:sz w:val="28"/>
          <w:szCs w:val="28"/>
        </w:rPr>
        <w:t xml:space="preserve"> руб. (соглашение от </w:t>
      </w:r>
      <w:r w:rsidR="00B801A4">
        <w:rPr>
          <w:color w:val="auto"/>
          <w:sz w:val="28"/>
          <w:szCs w:val="28"/>
        </w:rPr>
        <w:t>19.01.2024</w:t>
      </w:r>
      <w:r w:rsidR="00D02D87" w:rsidRPr="0050548D">
        <w:rPr>
          <w:color w:val="auto"/>
          <w:sz w:val="28"/>
          <w:szCs w:val="28"/>
        </w:rPr>
        <w:t xml:space="preserve"> № </w:t>
      </w:r>
      <w:r w:rsidR="00B801A4">
        <w:rPr>
          <w:color w:val="auto"/>
          <w:sz w:val="28"/>
          <w:szCs w:val="28"/>
        </w:rPr>
        <w:t>10/3</w:t>
      </w:r>
      <w:r w:rsidR="00D02D87" w:rsidRPr="0050548D">
        <w:rPr>
          <w:color w:val="auto"/>
          <w:sz w:val="28"/>
          <w:szCs w:val="28"/>
        </w:rPr>
        <w:t>).</w:t>
      </w:r>
    </w:p>
    <w:p w14:paraId="0F8BB014" w14:textId="21DADE03" w:rsidR="00702203" w:rsidRDefault="00B62176" w:rsidP="0070220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>4.</w:t>
      </w:r>
      <w:r w:rsidR="00702203" w:rsidRPr="0050548D">
        <w:rPr>
          <w:sz w:val="28"/>
          <w:szCs w:val="28"/>
        </w:rPr>
        <w:t xml:space="preserve"> П</w:t>
      </w:r>
      <w:r w:rsidR="00702203" w:rsidRPr="0050548D">
        <w:rPr>
          <w:color w:val="auto"/>
          <w:sz w:val="28"/>
          <w:szCs w:val="28"/>
        </w:rPr>
        <w:t xml:space="preserve">ередача администрации Манского района части полномочий сельсоветов органами местного самоуправления района в области организации исполнения бюджетов сельсоветов и контроля за исполнением бюджетов сельсоветов – </w:t>
      </w:r>
      <w:r w:rsidR="009F791C">
        <w:rPr>
          <w:color w:val="auto"/>
          <w:sz w:val="28"/>
          <w:szCs w:val="28"/>
        </w:rPr>
        <w:t>773,80 тыс.</w:t>
      </w:r>
      <w:r w:rsidR="00702203" w:rsidRPr="0050548D">
        <w:rPr>
          <w:color w:val="auto"/>
          <w:sz w:val="28"/>
          <w:szCs w:val="28"/>
        </w:rPr>
        <w:t xml:space="preserve"> руб. (соглашение от </w:t>
      </w:r>
      <w:r w:rsidR="007A6C1A">
        <w:rPr>
          <w:color w:val="auto"/>
          <w:sz w:val="28"/>
          <w:szCs w:val="28"/>
        </w:rPr>
        <w:t>29</w:t>
      </w:r>
      <w:r w:rsidR="00702203" w:rsidRPr="0050548D">
        <w:rPr>
          <w:color w:val="auto"/>
          <w:sz w:val="28"/>
          <w:szCs w:val="28"/>
        </w:rPr>
        <w:t>.12.202</w:t>
      </w:r>
      <w:r w:rsidR="007A6C1A">
        <w:rPr>
          <w:color w:val="auto"/>
          <w:sz w:val="28"/>
          <w:szCs w:val="28"/>
        </w:rPr>
        <w:t>3</w:t>
      </w:r>
      <w:r w:rsidR="00702203" w:rsidRPr="0050548D">
        <w:rPr>
          <w:color w:val="auto"/>
          <w:sz w:val="28"/>
          <w:szCs w:val="28"/>
        </w:rPr>
        <w:t xml:space="preserve"> № </w:t>
      </w:r>
      <w:r w:rsidR="007A6C1A">
        <w:rPr>
          <w:color w:val="auto"/>
          <w:sz w:val="28"/>
          <w:szCs w:val="28"/>
        </w:rPr>
        <w:t>б/н</w:t>
      </w:r>
      <w:r w:rsidR="00702203" w:rsidRPr="0050548D">
        <w:rPr>
          <w:color w:val="auto"/>
          <w:sz w:val="28"/>
          <w:szCs w:val="28"/>
        </w:rPr>
        <w:t>)</w:t>
      </w:r>
      <w:r w:rsidR="003D01DD" w:rsidRPr="0050548D">
        <w:rPr>
          <w:color w:val="auto"/>
          <w:sz w:val="28"/>
          <w:szCs w:val="28"/>
        </w:rPr>
        <w:t>.</w:t>
      </w:r>
      <w:r w:rsidR="00702203" w:rsidRPr="0050548D">
        <w:rPr>
          <w:color w:val="auto"/>
          <w:sz w:val="28"/>
          <w:szCs w:val="28"/>
        </w:rPr>
        <w:t xml:space="preserve"> </w:t>
      </w:r>
    </w:p>
    <w:p w14:paraId="2284E9C7" w14:textId="76C51BFA" w:rsidR="009F791C" w:rsidRPr="00D02D87" w:rsidRDefault="009F791C" w:rsidP="009F791C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Передача Контрольно-счетному органу Манского района полномочий по осуществлению внешнего муниципального финансового контроля – 6,72 тыс. руб. (соглашение от 29.12.2023 № б/н).</w:t>
      </w:r>
    </w:p>
    <w:p w14:paraId="4A759B28" w14:textId="7CEEB29F" w:rsidR="00B62176" w:rsidRPr="000C3133" w:rsidRDefault="00B62176" w:rsidP="00D02D87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14:paraId="6B94F6F0" w14:textId="3A2ABF1A" w:rsidR="00D02D87" w:rsidRPr="0050548D" w:rsidRDefault="00D02D87" w:rsidP="003D01DD">
      <w:pPr>
        <w:pStyle w:val="af2"/>
      </w:pPr>
      <w:r w:rsidRPr="0050548D">
        <w:t>Расходы бюджета на реализацию муниципальных программ</w:t>
      </w:r>
      <w:r w:rsidR="006E5647" w:rsidRPr="0050548D">
        <w:t>.</w:t>
      </w:r>
    </w:p>
    <w:p w14:paraId="4CD23638" w14:textId="5C55E0F4" w:rsidR="00D02D87" w:rsidRPr="0050548D" w:rsidRDefault="00D02D87" w:rsidP="003D01DD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 w:rsidRPr="0050548D">
        <w:rPr>
          <w:sz w:val="28"/>
          <w:szCs w:val="28"/>
        </w:rPr>
        <w:t xml:space="preserve">Решением </w:t>
      </w:r>
      <w:r w:rsidR="00B25BFB" w:rsidRPr="0050548D">
        <w:rPr>
          <w:sz w:val="28"/>
          <w:szCs w:val="28"/>
        </w:rPr>
        <w:t>Каменского</w:t>
      </w:r>
      <w:r w:rsidRPr="0050548D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B25BFB" w:rsidRPr="0050548D">
        <w:rPr>
          <w:sz w:val="28"/>
          <w:szCs w:val="28"/>
        </w:rPr>
        <w:t>28</w:t>
      </w:r>
      <w:r w:rsidRPr="0050548D">
        <w:rPr>
          <w:bCs/>
          <w:sz w:val="28"/>
          <w:szCs w:val="28"/>
        </w:rPr>
        <w:t>.12.202</w:t>
      </w:r>
      <w:r w:rsidR="00C95DF8">
        <w:rPr>
          <w:bCs/>
          <w:sz w:val="28"/>
          <w:szCs w:val="28"/>
        </w:rPr>
        <w:t>3</w:t>
      </w:r>
      <w:r w:rsidRPr="0050548D">
        <w:rPr>
          <w:bCs/>
          <w:sz w:val="28"/>
          <w:szCs w:val="28"/>
        </w:rPr>
        <w:t xml:space="preserve"> № </w:t>
      </w:r>
      <w:r w:rsidR="00C95DF8">
        <w:rPr>
          <w:bCs/>
          <w:sz w:val="28"/>
          <w:szCs w:val="28"/>
        </w:rPr>
        <w:t>8/29</w:t>
      </w:r>
      <w:r w:rsidRPr="0050548D">
        <w:rPr>
          <w:bCs/>
          <w:sz w:val="28"/>
          <w:szCs w:val="28"/>
        </w:rPr>
        <w:t xml:space="preserve"> «О б</w:t>
      </w:r>
      <w:r w:rsidRPr="0050548D">
        <w:rPr>
          <w:sz w:val="28"/>
          <w:szCs w:val="28"/>
        </w:rPr>
        <w:t xml:space="preserve">юджете </w:t>
      </w:r>
      <w:r w:rsidR="00B25BFB" w:rsidRPr="0050548D">
        <w:rPr>
          <w:sz w:val="28"/>
          <w:szCs w:val="28"/>
        </w:rPr>
        <w:t>Каменского</w:t>
      </w:r>
      <w:r w:rsidRPr="0050548D">
        <w:rPr>
          <w:sz w:val="28"/>
          <w:szCs w:val="28"/>
        </w:rPr>
        <w:t xml:space="preserve"> сельсовета на 202</w:t>
      </w:r>
      <w:r w:rsidR="00924511">
        <w:rPr>
          <w:sz w:val="28"/>
          <w:szCs w:val="28"/>
        </w:rPr>
        <w:t>4</w:t>
      </w:r>
      <w:r w:rsidRPr="0050548D">
        <w:rPr>
          <w:sz w:val="28"/>
          <w:szCs w:val="28"/>
        </w:rPr>
        <w:t xml:space="preserve"> год и плановый период 202</w:t>
      </w:r>
      <w:r w:rsidR="00924511">
        <w:rPr>
          <w:sz w:val="28"/>
          <w:szCs w:val="28"/>
        </w:rPr>
        <w:t>5</w:t>
      </w:r>
      <w:r w:rsidRPr="0050548D">
        <w:rPr>
          <w:sz w:val="28"/>
          <w:szCs w:val="28"/>
        </w:rPr>
        <w:t>-202</w:t>
      </w:r>
      <w:r w:rsidR="00924511">
        <w:rPr>
          <w:sz w:val="28"/>
          <w:szCs w:val="28"/>
        </w:rPr>
        <w:t>6</w:t>
      </w:r>
      <w:r w:rsidRPr="0050548D">
        <w:rPr>
          <w:sz w:val="28"/>
          <w:szCs w:val="28"/>
        </w:rPr>
        <w:t xml:space="preserve"> годов»</w:t>
      </w:r>
      <w:r w:rsidRPr="0050548D">
        <w:rPr>
          <w:bCs/>
          <w:color w:val="auto"/>
          <w:sz w:val="28"/>
          <w:szCs w:val="28"/>
        </w:rPr>
        <w:t xml:space="preserve">, был первоначально утвержден объем финансирования </w:t>
      </w:r>
      <w:r w:rsidR="00B43CE7">
        <w:rPr>
          <w:bCs/>
          <w:color w:val="auto"/>
          <w:sz w:val="28"/>
          <w:szCs w:val="28"/>
        </w:rPr>
        <w:t>10 524,48 тыс.</w:t>
      </w:r>
      <w:r w:rsidR="00754F5E" w:rsidRPr="0050548D">
        <w:rPr>
          <w:bCs/>
          <w:color w:val="auto"/>
          <w:sz w:val="28"/>
          <w:szCs w:val="28"/>
        </w:rPr>
        <w:t xml:space="preserve"> </w:t>
      </w:r>
      <w:r w:rsidRPr="0050548D">
        <w:rPr>
          <w:bCs/>
          <w:color w:val="auto"/>
          <w:sz w:val="28"/>
          <w:szCs w:val="28"/>
        </w:rPr>
        <w:t>руб. по трем муниципальным программам.</w:t>
      </w:r>
    </w:p>
    <w:p w14:paraId="3776E4E0" w14:textId="41E2F9B6" w:rsidR="00D02D87" w:rsidRPr="0050548D" w:rsidRDefault="00D02D87" w:rsidP="003D01D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0548D">
        <w:rPr>
          <w:bCs/>
          <w:color w:val="auto"/>
          <w:sz w:val="28"/>
          <w:szCs w:val="28"/>
        </w:rPr>
        <w:t>Решением о бюджете на 202</w:t>
      </w:r>
      <w:r w:rsidR="00B43CE7">
        <w:rPr>
          <w:bCs/>
          <w:color w:val="auto"/>
          <w:sz w:val="28"/>
          <w:szCs w:val="28"/>
        </w:rPr>
        <w:t>4</w:t>
      </w:r>
      <w:r w:rsidRPr="0050548D">
        <w:rPr>
          <w:bCs/>
          <w:color w:val="auto"/>
          <w:sz w:val="28"/>
          <w:szCs w:val="28"/>
        </w:rPr>
        <w:t xml:space="preserve"> год в последней редакции объем финансирования муниципальных программ был </w:t>
      </w:r>
      <w:r w:rsidR="00565286" w:rsidRPr="0050548D">
        <w:rPr>
          <w:bCs/>
          <w:color w:val="auto"/>
          <w:sz w:val="28"/>
          <w:szCs w:val="28"/>
        </w:rPr>
        <w:t>увеличен</w:t>
      </w:r>
      <w:r w:rsidRPr="0050548D">
        <w:rPr>
          <w:bCs/>
          <w:color w:val="auto"/>
          <w:sz w:val="28"/>
          <w:szCs w:val="28"/>
        </w:rPr>
        <w:t xml:space="preserve"> на </w:t>
      </w:r>
      <w:r w:rsidR="00B43CE7">
        <w:rPr>
          <w:bCs/>
          <w:color w:val="auto"/>
          <w:sz w:val="28"/>
          <w:szCs w:val="28"/>
        </w:rPr>
        <w:t>82 366,8</w:t>
      </w:r>
      <w:r w:rsidR="0026628B">
        <w:rPr>
          <w:bCs/>
          <w:color w:val="auto"/>
          <w:sz w:val="28"/>
          <w:szCs w:val="28"/>
        </w:rPr>
        <w:t>4</w:t>
      </w:r>
      <w:r w:rsidR="00B43CE7">
        <w:rPr>
          <w:bCs/>
          <w:color w:val="auto"/>
          <w:sz w:val="28"/>
          <w:szCs w:val="28"/>
        </w:rPr>
        <w:t xml:space="preserve"> тыс.</w:t>
      </w:r>
      <w:r w:rsidRPr="0050548D">
        <w:rPr>
          <w:bCs/>
          <w:color w:val="auto"/>
          <w:sz w:val="28"/>
          <w:szCs w:val="28"/>
        </w:rPr>
        <w:t xml:space="preserve"> руб. </w:t>
      </w:r>
      <w:r w:rsidR="00336375" w:rsidRPr="0050548D">
        <w:rPr>
          <w:bCs/>
          <w:color w:val="auto"/>
          <w:sz w:val="28"/>
          <w:szCs w:val="28"/>
        </w:rPr>
        <w:t>и</w:t>
      </w:r>
      <w:r w:rsidRPr="0050548D">
        <w:rPr>
          <w:bCs/>
          <w:color w:val="auto"/>
          <w:sz w:val="28"/>
          <w:szCs w:val="28"/>
        </w:rPr>
        <w:t xml:space="preserve"> составил </w:t>
      </w:r>
      <w:r w:rsidR="00B43CE7">
        <w:rPr>
          <w:bCs/>
          <w:color w:val="auto"/>
          <w:sz w:val="28"/>
          <w:szCs w:val="28"/>
        </w:rPr>
        <w:t>92 891,3</w:t>
      </w:r>
      <w:r w:rsidR="0026628B">
        <w:rPr>
          <w:bCs/>
          <w:color w:val="auto"/>
          <w:sz w:val="28"/>
          <w:szCs w:val="28"/>
        </w:rPr>
        <w:t>2</w:t>
      </w:r>
      <w:r w:rsidR="00B43CE7">
        <w:rPr>
          <w:bCs/>
          <w:color w:val="auto"/>
          <w:sz w:val="28"/>
          <w:szCs w:val="28"/>
        </w:rPr>
        <w:t xml:space="preserve"> тыс.</w:t>
      </w:r>
      <w:r w:rsidRPr="0050548D">
        <w:rPr>
          <w:bCs/>
          <w:color w:val="auto"/>
          <w:sz w:val="28"/>
          <w:szCs w:val="28"/>
        </w:rPr>
        <w:t xml:space="preserve"> руб.</w:t>
      </w:r>
    </w:p>
    <w:p w14:paraId="673739BE" w14:textId="77777777" w:rsidR="00D02D87" w:rsidRPr="0050548D" w:rsidRDefault="00D02D87" w:rsidP="00D02D8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>Данные по объемам финансирования и исполнения в разрезе муниципальных программ приведены ниже в таблице 3.</w:t>
      </w:r>
    </w:p>
    <w:p w14:paraId="4CAF1C18" w14:textId="40F23668" w:rsidR="00D02D87" w:rsidRPr="0017549B" w:rsidRDefault="00D02D87" w:rsidP="00D02D87">
      <w:pPr>
        <w:pStyle w:val="Default"/>
        <w:ind w:firstLine="709"/>
        <w:jc w:val="right"/>
        <w:rPr>
          <w:rFonts w:eastAsiaTheme="minorHAnsi"/>
          <w:color w:val="auto"/>
          <w:sz w:val="20"/>
          <w:szCs w:val="20"/>
          <w:lang w:eastAsia="en-US"/>
        </w:rPr>
      </w:pPr>
      <w:r w:rsidRPr="0017549B">
        <w:rPr>
          <w:bCs/>
          <w:color w:val="auto"/>
          <w:sz w:val="20"/>
          <w:szCs w:val="20"/>
        </w:rPr>
        <w:t>Таблица 3</w:t>
      </w:r>
      <w:r w:rsidR="00336375" w:rsidRPr="0017549B">
        <w:rPr>
          <w:rFonts w:eastAsiaTheme="minorHAnsi"/>
          <w:color w:val="auto"/>
          <w:sz w:val="20"/>
          <w:szCs w:val="20"/>
          <w:lang w:eastAsia="en-US"/>
        </w:rPr>
        <w:t>.</w:t>
      </w:r>
      <w:r w:rsidRPr="0017549B">
        <w:rPr>
          <w:rFonts w:eastAsiaTheme="minorHAnsi"/>
          <w:color w:val="auto"/>
          <w:sz w:val="20"/>
          <w:szCs w:val="20"/>
          <w:lang w:eastAsia="en-US"/>
        </w:rPr>
        <w:t xml:space="preserve">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8"/>
        <w:gridCol w:w="3940"/>
        <w:gridCol w:w="1417"/>
        <w:gridCol w:w="1163"/>
        <w:gridCol w:w="1105"/>
        <w:gridCol w:w="1163"/>
        <w:gridCol w:w="680"/>
      </w:tblGrid>
      <w:tr w:rsidR="00D02D87" w:rsidRPr="0050548D" w14:paraId="1178569D" w14:textId="77777777" w:rsidTr="00B57F57">
        <w:trPr>
          <w:trHeight w:val="147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4D59809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13690DF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6560A1BD" w14:textId="0B26E392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решением о бюджете на 202</w:t>
            </w:r>
            <w:r w:rsidR="00FD5F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в первоначальной редакции         (от </w:t>
            </w:r>
            <w:r w:rsidR="00504118"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.12.202</w:t>
            </w:r>
            <w:r w:rsidR="00FD5F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565286"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</w:t>
            </w:r>
            <w:r w:rsidR="00FD5F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8/29</w:t>
            </w: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14:paraId="4729AA9F" w14:textId="58412283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FD5F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тыс. </w:t>
            </w: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483833C" w14:textId="6E06AA44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решением о бюджете на 202</w:t>
            </w:r>
            <w:r w:rsidR="00FD5F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в последней редакции                 </w:t>
            </w:r>
          </w:p>
          <w:p w14:paraId="644E56BB" w14:textId="65F4C2AD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(от </w:t>
            </w:r>
            <w:r w:rsidR="00FD5F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26.12.2024</w:t>
            </w: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C623E25" w14:textId="18DA491F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r w:rsidR="00FD5F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7/48</w:t>
            </w: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4FF6CEBB" w14:textId="3C44CFE9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FD5F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тыс. </w:t>
            </w: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4A65CC1A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Отклонение первонач. ред. бюджета от последней редакции бюджета</w:t>
            </w:r>
          </w:p>
          <w:p w14:paraId="3E53D810" w14:textId="504E1942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E62E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тыс. </w:t>
            </w: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руб.)</w:t>
            </w:r>
          </w:p>
          <w:p w14:paraId="3194B6C1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(+;-)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133D4E5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Исполнено </w:t>
            </w:r>
          </w:p>
          <w:p w14:paraId="2C7B134F" w14:textId="3EB33B83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FD5F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тыс. </w:t>
            </w:r>
            <w:r w:rsidRPr="005054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8A0876F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% испол-нения</w:t>
            </w:r>
          </w:p>
        </w:tc>
      </w:tr>
      <w:tr w:rsidR="00D02D87" w:rsidRPr="0050548D" w14:paraId="055788D9" w14:textId="77777777" w:rsidTr="00B57F57">
        <w:trPr>
          <w:trHeight w:val="13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BBB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A5B4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3AC07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6E2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69383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F742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83AE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02D87" w:rsidRPr="0050548D" w14:paraId="343E3BAA" w14:textId="77777777" w:rsidTr="00B57F57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B01F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4D14" w14:textId="3B16F350" w:rsidR="00D02D87" w:rsidRPr="0050548D" w:rsidRDefault="00D02D87" w:rsidP="00E65A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65286"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муниципальным имуществом </w:t>
            </w:r>
            <w:r w:rsidR="00504118" w:rsidRPr="0050548D">
              <w:rPr>
                <w:rFonts w:ascii="Times New Roman" w:hAnsi="Times New Roman" w:cs="Times New Roman"/>
                <w:sz w:val="16"/>
                <w:szCs w:val="16"/>
              </w:rPr>
              <w:t>Каменского</w:t>
            </w:r>
            <w:r w:rsidR="00565286"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5054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04D6" w14:textId="19DCB79B" w:rsidR="00D02D87" w:rsidRPr="0050548D" w:rsidRDefault="002325F0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6 839,50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2FEE" w14:textId="5986B339" w:rsidR="00D02D87" w:rsidRPr="0050548D" w:rsidRDefault="00A20956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20 591,07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7B0D" w14:textId="4E304C59" w:rsidR="00D02D87" w:rsidRPr="0050548D" w:rsidRDefault="00EA12BC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+ 13 751,57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8767" w14:textId="061D1345" w:rsidR="00D02D87" w:rsidRPr="0050548D" w:rsidRDefault="00D46F0A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6F0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46F0A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46F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408D" w14:textId="4BACCACA" w:rsidR="00D02D87" w:rsidRPr="0050548D" w:rsidRDefault="005F1FB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97,83</w:t>
            </w:r>
          </w:p>
        </w:tc>
      </w:tr>
      <w:tr w:rsidR="00D02D87" w:rsidRPr="0050548D" w14:paraId="3331FE32" w14:textId="77777777" w:rsidTr="00B57F57">
        <w:trPr>
          <w:trHeight w:val="37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A573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0B90" w14:textId="277C771F" w:rsidR="00D02D87" w:rsidRPr="0050548D" w:rsidRDefault="00565286" w:rsidP="00E65A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«Благоустройство </w:t>
            </w:r>
            <w:r w:rsidR="00504118" w:rsidRPr="0050548D">
              <w:rPr>
                <w:rFonts w:ascii="Times New Roman" w:hAnsi="Times New Roman" w:cs="Times New Roman"/>
                <w:sz w:val="16"/>
                <w:szCs w:val="16"/>
              </w:rPr>
              <w:t>населенных пунктов Каменского сельсовета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D02D87" w:rsidRPr="005054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B648A" w14:textId="590E0CC5" w:rsidR="00D02D87" w:rsidRPr="0050548D" w:rsidRDefault="002325F0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3 670,13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CB1B6" w14:textId="74CDBF73" w:rsidR="00D02D87" w:rsidRPr="0050548D" w:rsidRDefault="0026628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69 197,29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A7A12" w14:textId="13EBB757" w:rsidR="00D02D87" w:rsidRPr="0050548D" w:rsidRDefault="00EA12BC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+ 65 527,16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E520" w14:textId="4C31EBCF" w:rsidR="00D02D87" w:rsidRPr="0050548D" w:rsidRDefault="00D46F0A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6F0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46F0A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46F0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B545" w14:textId="246457C8" w:rsidR="00D02D87" w:rsidRPr="0050548D" w:rsidRDefault="005F1FB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82,70</w:t>
            </w:r>
          </w:p>
        </w:tc>
      </w:tr>
      <w:tr w:rsidR="00D02D87" w:rsidRPr="0050548D" w14:paraId="11BADE2D" w14:textId="77777777" w:rsidTr="00B57F57">
        <w:trPr>
          <w:trHeight w:val="413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8DBF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9A1A" w14:textId="665891BB" w:rsidR="00D02D87" w:rsidRPr="0050548D" w:rsidRDefault="00565286" w:rsidP="00B57F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F6C2B" w:rsidRPr="0050548D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Каменского сельсовета от чрезвычайных ситуаций природного и техногенного характера, профилактика терроризма и экстремизма, минимизации и ликвидации последствий проявлений терроризма и экстремизма</w:t>
            </w: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D02D87" w:rsidRPr="005054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</w:t>
            </w:r>
            <w:r w:rsidR="002F6C2B" w:rsidRPr="005054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D02D87" w:rsidRPr="005054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F9663" w14:textId="63094705" w:rsidR="00D02D87" w:rsidRPr="0050548D" w:rsidRDefault="002325F0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91D9F" w14:textId="05AAABDE" w:rsidR="00D02D87" w:rsidRPr="0050548D" w:rsidRDefault="0026628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3 102,96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22572" w14:textId="54F825D4" w:rsidR="00D02D87" w:rsidRPr="0050548D" w:rsidRDefault="00EA12BC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+ 3 088,11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413C" w14:textId="7934CCBA" w:rsidR="00D02D87" w:rsidRPr="0050548D" w:rsidRDefault="005C3C8D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3C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C3C8D">
              <w:rPr>
                <w:rFonts w:ascii="Times New Roman" w:hAnsi="Times New Roman" w:cs="Times New Roman"/>
                <w:sz w:val="16"/>
                <w:szCs w:val="16"/>
              </w:rPr>
              <w:t>581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C3C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64D4" w14:textId="4758450A" w:rsidR="00D02D87" w:rsidRPr="0050548D" w:rsidRDefault="005F1FB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83,21</w:t>
            </w:r>
          </w:p>
        </w:tc>
      </w:tr>
      <w:tr w:rsidR="00D02D87" w:rsidRPr="0050548D" w14:paraId="12D6FF57" w14:textId="77777777" w:rsidTr="00B57F57">
        <w:trPr>
          <w:trHeight w:val="32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30ED" w14:textId="77777777" w:rsidR="00D02D87" w:rsidRPr="0050548D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C000" w14:textId="4722F7C2" w:rsidR="00D02D87" w:rsidRPr="0050548D" w:rsidRDefault="002325F0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10 524,48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999EB" w14:textId="75D5402A" w:rsidR="00D02D87" w:rsidRPr="0050548D" w:rsidRDefault="0026628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92 891,32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7EA5" w14:textId="66F1F4BE" w:rsidR="00D02D87" w:rsidRPr="0050548D" w:rsidRDefault="00EA12BC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+ 82 366,84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7B93" w14:textId="1B706666" w:rsidR="00D02D87" w:rsidRPr="0050548D" w:rsidRDefault="005C3C8D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79 954,05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8527" w14:textId="596C3495" w:rsidR="00D02D87" w:rsidRPr="0050548D" w:rsidRDefault="005F1FB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86,07</w:t>
            </w:r>
          </w:p>
        </w:tc>
      </w:tr>
    </w:tbl>
    <w:p w14:paraId="5D0E5BBC" w14:textId="0F0C17A4" w:rsidR="00D02D87" w:rsidRPr="0050548D" w:rsidRDefault="00D02D87" w:rsidP="00D02D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Фактическ</w:t>
      </w:r>
      <w:r w:rsidR="00336375" w:rsidRPr="0050548D">
        <w:rPr>
          <w:rFonts w:ascii="Times New Roman" w:hAnsi="Times New Roman" w:cs="Times New Roman"/>
          <w:sz w:val="28"/>
          <w:szCs w:val="28"/>
        </w:rPr>
        <w:t>ое</w:t>
      </w:r>
      <w:r w:rsidRPr="0050548D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336375" w:rsidRPr="0050548D">
        <w:rPr>
          <w:rFonts w:ascii="Times New Roman" w:hAnsi="Times New Roman" w:cs="Times New Roman"/>
          <w:sz w:val="28"/>
          <w:szCs w:val="28"/>
        </w:rPr>
        <w:t>ие</w:t>
      </w:r>
      <w:r w:rsidRPr="0050548D">
        <w:rPr>
          <w:rFonts w:ascii="Times New Roman" w:hAnsi="Times New Roman" w:cs="Times New Roman"/>
          <w:sz w:val="28"/>
          <w:szCs w:val="28"/>
        </w:rPr>
        <w:t xml:space="preserve"> за 202</w:t>
      </w:r>
      <w:r w:rsidR="00077517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 расходов по </w:t>
      </w:r>
      <w:r w:rsidR="00A27965" w:rsidRPr="0050548D">
        <w:rPr>
          <w:rFonts w:ascii="Times New Roman" w:hAnsi="Times New Roman" w:cs="Times New Roman"/>
          <w:sz w:val="28"/>
          <w:szCs w:val="28"/>
        </w:rPr>
        <w:t>трем</w:t>
      </w:r>
      <w:r w:rsidRPr="0050548D">
        <w:rPr>
          <w:rFonts w:ascii="Times New Roman" w:hAnsi="Times New Roman" w:cs="Times New Roman"/>
          <w:sz w:val="28"/>
          <w:szCs w:val="28"/>
        </w:rPr>
        <w:t xml:space="preserve"> муниципальным программам </w:t>
      </w:r>
      <w:r w:rsidR="00336375" w:rsidRPr="0050548D">
        <w:rPr>
          <w:rFonts w:ascii="Times New Roman" w:hAnsi="Times New Roman" w:cs="Times New Roman"/>
          <w:sz w:val="28"/>
          <w:szCs w:val="28"/>
        </w:rPr>
        <w:t>составило</w:t>
      </w:r>
      <w:r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="00077517">
        <w:rPr>
          <w:rFonts w:ascii="Times New Roman" w:hAnsi="Times New Roman" w:cs="Times New Roman"/>
          <w:bCs/>
          <w:sz w:val="28"/>
          <w:szCs w:val="28"/>
        </w:rPr>
        <w:t>79 954,05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руб., </w:t>
      </w:r>
      <w:r w:rsidR="00336375" w:rsidRPr="0050548D">
        <w:rPr>
          <w:rFonts w:ascii="Times New Roman" w:hAnsi="Times New Roman" w:cs="Times New Roman"/>
          <w:sz w:val="28"/>
          <w:szCs w:val="28"/>
        </w:rPr>
        <w:t xml:space="preserve">или </w:t>
      </w:r>
      <w:r w:rsidR="00077517">
        <w:rPr>
          <w:rFonts w:ascii="Times New Roman" w:hAnsi="Times New Roman" w:cs="Times New Roman"/>
          <w:sz w:val="28"/>
          <w:szCs w:val="28"/>
        </w:rPr>
        <w:t xml:space="preserve">89,89 </w:t>
      </w:r>
      <w:r w:rsidR="00336375" w:rsidRPr="0050548D">
        <w:rPr>
          <w:rFonts w:ascii="Times New Roman" w:hAnsi="Times New Roman" w:cs="Times New Roman"/>
          <w:sz w:val="28"/>
          <w:szCs w:val="28"/>
        </w:rPr>
        <w:t>% от</w:t>
      </w:r>
      <w:r w:rsidRPr="0050548D">
        <w:rPr>
          <w:rFonts w:ascii="Times New Roman" w:hAnsi="Times New Roman" w:cs="Times New Roman"/>
          <w:sz w:val="28"/>
          <w:szCs w:val="28"/>
        </w:rPr>
        <w:t xml:space="preserve"> обще</w:t>
      </w:r>
      <w:r w:rsidR="00336375" w:rsidRPr="0050548D">
        <w:rPr>
          <w:rFonts w:ascii="Times New Roman" w:hAnsi="Times New Roman" w:cs="Times New Roman"/>
          <w:sz w:val="28"/>
          <w:szCs w:val="28"/>
        </w:rPr>
        <w:t>го</w:t>
      </w:r>
      <w:r w:rsidRPr="0050548D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336375" w:rsidRPr="0050548D">
        <w:rPr>
          <w:rFonts w:ascii="Times New Roman" w:hAnsi="Times New Roman" w:cs="Times New Roman"/>
          <w:sz w:val="28"/>
          <w:szCs w:val="28"/>
        </w:rPr>
        <w:t>а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расходов бюджета. </w:t>
      </w:r>
    </w:p>
    <w:p w14:paraId="0AE21ECE" w14:textId="33D98090" w:rsidR="00D02D87" w:rsidRPr="0050548D" w:rsidRDefault="00D02D87" w:rsidP="00D0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Анализируя исполнение муниципальных программ, можно сделать вывод, что в 202</w:t>
      </w:r>
      <w:r w:rsidR="00077517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году в основном удалось достигнуть высокого уровня исполнения программных мероприятий по отношению к плановым показателям</w:t>
      </w:r>
      <w:r w:rsidR="003D01DD" w:rsidRPr="0050548D">
        <w:rPr>
          <w:rFonts w:ascii="Times New Roman" w:hAnsi="Times New Roman" w:cs="Times New Roman"/>
          <w:sz w:val="28"/>
          <w:szCs w:val="28"/>
        </w:rPr>
        <w:t xml:space="preserve"> (от </w:t>
      </w:r>
      <w:r w:rsidR="00077517">
        <w:rPr>
          <w:rFonts w:ascii="Times New Roman" w:hAnsi="Times New Roman" w:cs="Times New Roman"/>
          <w:sz w:val="28"/>
          <w:szCs w:val="28"/>
        </w:rPr>
        <w:t xml:space="preserve">82,70 </w:t>
      </w:r>
      <w:r w:rsidR="003D01DD" w:rsidRPr="0050548D">
        <w:rPr>
          <w:rFonts w:ascii="Times New Roman" w:hAnsi="Times New Roman" w:cs="Times New Roman"/>
          <w:sz w:val="28"/>
          <w:szCs w:val="28"/>
        </w:rPr>
        <w:t>% до</w:t>
      </w:r>
      <w:r w:rsidR="00077517">
        <w:rPr>
          <w:rFonts w:ascii="Times New Roman" w:hAnsi="Times New Roman" w:cs="Times New Roman"/>
          <w:sz w:val="28"/>
          <w:szCs w:val="28"/>
        </w:rPr>
        <w:t xml:space="preserve"> 97,83 </w:t>
      </w:r>
      <w:r w:rsidR="003D01DD" w:rsidRPr="0050548D">
        <w:rPr>
          <w:rFonts w:ascii="Times New Roman" w:hAnsi="Times New Roman" w:cs="Times New Roman"/>
          <w:sz w:val="28"/>
          <w:szCs w:val="28"/>
        </w:rPr>
        <w:t>%)</w:t>
      </w:r>
      <w:r w:rsidRPr="0050548D">
        <w:rPr>
          <w:rFonts w:ascii="Times New Roman" w:hAnsi="Times New Roman" w:cs="Times New Roman"/>
          <w:sz w:val="28"/>
          <w:szCs w:val="28"/>
        </w:rPr>
        <w:t>.</w:t>
      </w:r>
    </w:p>
    <w:p w14:paraId="78FF7B3D" w14:textId="77777777" w:rsidR="00B8038C" w:rsidRPr="00BF1099" w:rsidRDefault="00B8038C" w:rsidP="003D01DD">
      <w:pPr>
        <w:pStyle w:val="af2"/>
        <w:rPr>
          <w:sz w:val="20"/>
          <w:szCs w:val="20"/>
        </w:rPr>
      </w:pPr>
    </w:p>
    <w:p w14:paraId="1FC480B5" w14:textId="2F359770" w:rsidR="00D02D87" w:rsidRPr="0050548D" w:rsidRDefault="00D02D87" w:rsidP="003D01DD">
      <w:pPr>
        <w:pStyle w:val="af2"/>
      </w:pPr>
      <w:r w:rsidRPr="0050548D">
        <w:t>Расходы бюджета на реализацию непрограммных расходов</w:t>
      </w:r>
      <w:r w:rsidR="000E3AA6" w:rsidRPr="0050548D">
        <w:t>.</w:t>
      </w:r>
    </w:p>
    <w:p w14:paraId="508A5840" w14:textId="279AB7C9" w:rsidR="00D02D87" w:rsidRPr="0050548D" w:rsidRDefault="000E3AA6" w:rsidP="00D02D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Н</w:t>
      </w:r>
      <w:r w:rsidR="00D02D87" w:rsidRPr="0050548D">
        <w:rPr>
          <w:rFonts w:ascii="Times New Roman" w:hAnsi="Times New Roman" w:cs="Times New Roman"/>
          <w:sz w:val="28"/>
          <w:szCs w:val="28"/>
        </w:rPr>
        <w:t>епрограммные расходы в 202</w:t>
      </w:r>
      <w:r w:rsidR="00BF1099">
        <w:rPr>
          <w:rFonts w:ascii="Times New Roman" w:hAnsi="Times New Roman" w:cs="Times New Roman"/>
          <w:sz w:val="28"/>
          <w:szCs w:val="28"/>
        </w:rPr>
        <w:t>4</w:t>
      </w:r>
      <w:r w:rsidR="00D02D87" w:rsidRPr="0050548D">
        <w:rPr>
          <w:rFonts w:ascii="Times New Roman" w:hAnsi="Times New Roman" w:cs="Times New Roman"/>
          <w:sz w:val="28"/>
          <w:szCs w:val="28"/>
        </w:rPr>
        <w:t xml:space="preserve"> году запланированы в сумме </w:t>
      </w:r>
      <w:r w:rsidR="007F3B97">
        <w:rPr>
          <w:rFonts w:ascii="Times New Roman" w:hAnsi="Times New Roman" w:cs="Times New Roman"/>
          <w:sz w:val="28"/>
          <w:szCs w:val="28"/>
        </w:rPr>
        <w:t>13 244,72 тыс.</w:t>
      </w:r>
      <w:r w:rsidR="00D02D87" w:rsidRPr="0050548D">
        <w:rPr>
          <w:rFonts w:ascii="Times New Roman" w:hAnsi="Times New Roman" w:cs="Times New Roman"/>
          <w:sz w:val="28"/>
          <w:szCs w:val="28"/>
        </w:rPr>
        <w:t xml:space="preserve"> руб., исполнены в сумме </w:t>
      </w:r>
      <w:r w:rsidR="007F3B97">
        <w:rPr>
          <w:rFonts w:ascii="Times New Roman" w:hAnsi="Times New Roman" w:cs="Times New Roman"/>
          <w:sz w:val="28"/>
          <w:szCs w:val="28"/>
        </w:rPr>
        <w:t>8 996,12</w:t>
      </w:r>
      <w:r w:rsidR="00D02D87"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="007F3B97">
        <w:rPr>
          <w:rFonts w:ascii="Times New Roman" w:hAnsi="Times New Roman" w:cs="Times New Roman"/>
          <w:sz w:val="28"/>
          <w:szCs w:val="28"/>
        </w:rPr>
        <w:t xml:space="preserve">тыс. </w:t>
      </w:r>
      <w:r w:rsidR="00D02D87" w:rsidRPr="0050548D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7F3B97">
        <w:rPr>
          <w:rFonts w:ascii="Times New Roman" w:hAnsi="Times New Roman" w:cs="Times New Roman"/>
          <w:sz w:val="28"/>
          <w:szCs w:val="28"/>
        </w:rPr>
        <w:t>67,92</w:t>
      </w:r>
      <w:r w:rsidR="006D1E29"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="00D02D87" w:rsidRPr="0050548D">
        <w:rPr>
          <w:rFonts w:ascii="Times New Roman" w:hAnsi="Times New Roman" w:cs="Times New Roman"/>
          <w:sz w:val="28"/>
          <w:szCs w:val="28"/>
        </w:rPr>
        <w:t>%</w:t>
      </w:r>
      <w:r w:rsidR="000E0E11" w:rsidRPr="0050548D">
        <w:rPr>
          <w:rFonts w:ascii="Times New Roman" w:hAnsi="Times New Roman" w:cs="Times New Roman"/>
          <w:sz w:val="28"/>
          <w:szCs w:val="28"/>
        </w:rPr>
        <w:t xml:space="preserve">, </w:t>
      </w:r>
      <w:r w:rsidR="00D02D87" w:rsidRPr="0050548D">
        <w:rPr>
          <w:rFonts w:ascii="Times New Roman" w:hAnsi="Times New Roman" w:cs="Times New Roman"/>
          <w:sz w:val="28"/>
          <w:szCs w:val="28"/>
        </w:rPr>
        <w:t>а именно:</w:t>
      </w:r>
    </w:p>
    <w:p w14:paraId="66686770" w14:textId="271D07DD" w:rsidR="00D02D87" w:rsidRPr="00345A15" w:rsidRDefault="00D02D87" w:rsidP="00D02D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45A15">
        <w:rPr>
          <w:rFonts w:ascii="Times New Roman" w:hAnsi="Times New Roman" w:cs="Times New Roman"/>
          <w:sz w:val="20"/>
          <w:szCs w:val="20"/>
        </w:rPr>
        <w:t>Таблица 4</w:t>
      </w:r>
      <w:r w:rsidR="00345A15" w:rsidRPr="00345A1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486"/>
        <w:gridCol w:w="1136"/>
        <w:gridCol w:w="1560"/>
        <w:gridCol w:w="1136"/>
      </w:tblGrid>
      <w:tr w:rsidR="00D02D87" w:rsidRPr="0050548D" w14:paraId="40161FFD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4E552BDF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67" w:type="pct"/>
            <w:vAlign w:val="center"/>
          </w:tcPr>
          <w:p w14:paraId="3480F157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Наименование непрограммных расходов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1B75C96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0267D95D" w14:textId="48DD6D4D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 xml:space="preserve">Сумма расходов, </w:t>
            </w:r>
            <w:r w:rsidR="00BF1099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73" w:type="pct"/>
          </w:tcPr>
          <w:p w14:paraId="650A635B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 xml:space="preserve">Доля расходов, </w:t>
            </w:r>
          </w:p>
          <w:p w14:paraId="5A927818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02D87" w:rsidRPr="0050548D" w14:paraId="4807EC63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noWrap/>
            <w:vAlign w:val="center"/>
          </w:tcPr>
          <w:p w14:paraId="2BD5FCA3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7" w:type="pct"/>
            <w:vAlign w:val="center"/>
          </w:tcPr>
          <w:p w14:paraId="4B49B6E1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65F9C262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39A311FA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3" w:type="pct"/>
          </w:tcPr>
          <w:p w14:paraId="3FF57EA2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4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02D87" w:rsidRPr="0050548D" w14:paraId="1372BB7A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73045C24" w14:textId="77777777" w:rsidR="00D02D87" w:rsidRPr="0050548D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7" w:type="pct"/>
            <w:vAlign w:val="center"/>
          </w:tcPr>
          <w:p w14:paraId="094FCA8A" w14:textId="77777777" w:rsidR="00D02D87" w:rsidRPr="00345A15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519D48B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AFBAC1D" w14:textId="45FFEACD" w:rsidR="00D02D87" w:rsidRPr="0050548D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1 160,65</w:t>
            </w:r>
          </w:p>
        </w:tc>
        <w:tc>
          <w:tcPr>
            <w:tcW w:w="573" w:type="pct"/>
            <w:vAlign w:val="center"/>
          </w:tcPr>
          <w:p w14:paraId="0406C9A7" w14:textId="1BC1E5AA" w:rsidR="00D02D87" w:rsidRPr="0050548D" w:rsidRDefault="007F3B97" w:rsidP="00D02D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12,90</w:t>
            </w:r>
          </w:p>
        </w:tc>
      </w:tr>
      <w:tr w:rsidR="00BF1099" w:rsidRPr="0050548D" w14:paraId="1CDB2808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0BD48D5B" w14:textId="4CE1EF58" w:rsidR="00BF1099" w:rsidRPr="0050548D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67" w:type="pct"/>
            <w:vAlign w:val="center"/>
          </w:tcPr>
          <w:p w14:paraId="743F9FB7" w14:textId="60B074BA" w:rsidR="00BF1099" w:rsidRPr="00345A15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47DF3082" w14:textId="5897A31B" w:rsidR="00BF1099" w:rsidRPr="0050548D" w:rsidRDefault="00BF1099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854BCF9" w14:textId="700568E7" w:rsidR="00BF1099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573" w:type="pct"/>
            <w:vAlign w:val="center"/>
          </w:tcPr>
          <w:p w14:paraId="45E27CD1" w14:textId="2D35689D" w:rsidR="00BF1099" w:rsidRPr="0050548D" w:rsidRDefault="007F3B97" w:rsidP="00D02D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</w:tr>
      <w:tr w:rsidR="00D02D87" w:rsidRPr="0050548D" w14:paraId="0896124C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338EE674" w14:textId="4D084049" w:rsidR="00D02D87" w:rsidRPr="0050548D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02D87" w:rsidRPr="005054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0C2BAD49" w14:textId="77777777" w:rsidR="00D02D87" w:rsidRPr="00345A15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2A38564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64105D3" w14:textId="2B6B1116" w:rsidR="00D02D87" w:rsidRPr="0050548D" w:rsidRDefault="00954A35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781,52</w:t>
            </w:r>
          </w:p>
        </w:tc>
        <w:tc>
          <w:tcPr>
            <w:tcW w:w="573" w:type="pct"/>
            <w:vAlign w:val="center"/>
          </w:tcPr>
          <w:p w14:paraId="178947D9" w14:textId="09E92029" w:rsidR="00D02D87" w:rsidRPr="0050548D" w:rsidRDefault="007F3B9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</w:tr>
      <w:tr w:rsidR="00BF1099" w:rsidRPr="0050548D" w14:paraId="13DD8F6E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0B08219F" w14:textId="4C8987B3" w:rsidR="00BF1099" w:rsidRPr="0050548D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767" w:type="pct"/>
            <w:vAlign w:val="center"/>
          </w:tcPr>
          <w:p w14:paraId="51FE964B" w14:textId="139A2F48" w:rsidR="00BF1099" w:rsidRPr="00345A15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2ED8AAAA" w14:textId="09339D0A" w:rsidR="00BF1099" w:rsidRPr="0050548D" w:rsidRDefault="00BF1099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01 07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4918196B" w14:textId="2356F7B0" w:rsidR="00BF1099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909,60</w:t>
            </w:r>
          </w:p>
        </w:tc>
        <w:tc>
          <w:tcPr>
            <w:tcW w:w="573" w:type="pct"/>
            <w:vAlign w:val="center"/>
          </w:tcPr>
          <w:p w14:paraId="3C93F9A9" w14:textId="5E711DCE" w:rsidR="00BF1099" w:rsidRPr="0050548D" w:rsidRDefault="007F3B9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10,11</w:t>
            </w:r>
          </w:p>
        </w:tc>
      </w:tr>
      <w:tr w:rsidR="00D02D87" w:rsidRPr="0050548D" w14:paraId="55E9144D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453F1370" w14:textId="349A9EC5" w:rsidR="00D02D87" w:rsidRPr="0050548D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02D87" w:rsidRPr="005054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1FD98F86" w14:textId="77777777" w:rsidR="00D02D87" w:rsidRPr="00345A15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863C75E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26E44A20" w14:textId="555D1883" w:rsidR="00D02D87" w:rsidRPr="0050548D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10,29</w:t>
            </w:r>
          </w:p>
        </w:tc>
        <w:tc>
          <w:tcPr>
            <w:tcW w:w="573" w:type="pct"/>
            <w:vAlign w:val="center"/>
          </w:tcPr>
          <w:p w14:paraId="1EFC7389" w14:textId="36B75FFC" w:rsidR="00D02D87" w:rsidRPr="0050548D" w:rsidRDefault="007F3B9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D02D87" w:rsidRPr="0050548D" w14:paraId="1EAB55A0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69BCBD64" w14:textId="1A92ADDA" w:rsidR="00D02D87" w:rsidRPr="0050548D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02D87" w:rsidRPr="005054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08BA82FE" w14:textId="77777777" w:rsidR="00D02D87" w:rsidRPr="00345A15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63FFFB2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10413D10" w14:textId="70FC39A8" w:rsidR="00D02D87" w:rsidRPr="0050548D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217,22</w:t>
            </w:r>
          </w:p>
        </w:tc>
        <w:tc>
          <w:tcPr>
            <w:tcW w:w="573" w:type="pct"/>
            <w:vAlign w:val="center"/>
          </w:tcPr>
          <w:p w14:paraId="31D049C8" w14:textId="0919B6A9" w:rsidR="00D02D87" w:rsidRPr="0050548D" w:rsidRDefault="007F3B9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2,41</w:t>
            </w:r>
          </w:p>
        </w:tc>
      </w:tr>
      <w:tr w:rsidR="00BF1099" w:rsidRPr="0050548D" w14:paraId="161A4FEE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38609638" w14:textId="71810741" w:rsidR="00BF1099" w:rsidRPr="0050548D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767" w:type="pct"/>
            <w:vAlign w:val="center"/>
          </w:tcPr>
          <w:p w14:paraId="6C6FB7E9" w14:textId="600D0FE0" w:rsidR="00BF1099" w:rsidRPr="00345A15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14EF501F" w14:textId="77CD4572" w:rsidR="00BF1099" w:rsidRPr="0050548D" w:rsidRDefault="00BF1099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3BE16D15" w14:textId="77CF3E3E" w:rsidR="00BF1099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17,15</w:t>
            </w:r>
          </w:p>
        </w:tc>
        <w:tc>
          <w:tcPr>
            <w:tcW w:w="573" w:type="pct"/>
            <w:vAlign w:val="center"/>
          </w:tcPr>
          <w:p w14:paraId="5222A4D5" w14:textId="6C3E67DC" w:rsidR="00BF1099" w:rsidRPr="0050548D" w:rsidRDefault="007F3B9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</w:tr>
      <w:tr w:rsidR="00D02D87" w:rsidRPr="0050548D" w14:paraId="65F56410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7FF6A8BE" w14:textId="75B72477" w:rsidR="00D02D87" w:rsidRPr="0050548D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02D87" w:rsidRPr="005054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34B4825A" w14:textId="11BDE135" w:rsidR="00D02D87" w:rsidRPr="00345A15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BF97DF5" w14:textId="12EF550B" w:rsidR="00D02D87" w:rsidRPr="0050548D" w:rsidRDefault="00BF1099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7D61C983" w14:textId="4F8A036D" w:rsidR="00D02D87" w:rsidRPr="0050548D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85,79</w:t>
            </w:r>
          </w:p>
        </w:tc>
        <w:tc>
          <w:tcPr>
            <w:tcW w:w="573" w:type="pct"/>
            <w:vAlign w:val="center"/>
          </w:tcPr>
          <w:p w14:paraId="2B7C988F" w14:textId="64C93246" w:rsidR="00D02D87" w:rsidRPr="0050548D" w:rsidRDefault="007F3B9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</w:tr>
      <w:tr w:rsidR="00BF1099" w:rsidRPr="0050548D" w14:paraId="40CB2791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1E5BC388" w14:textId="05EC88E8" w:rsidR="00BF1099" w:rsidRPr="0050548D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767" w:type="pct"/>
            <w:vAlign w:val="center"/>
          </w:tcPr>
          <w:p w14:paraId="416902BC" w14:textId="7676A24D" w:rsidR="00BF1099" w:rsidRPr="00345A15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49AC753" w14:textId="400C123E" w:rsidR="00BF1099" w:rsidRDefault="00BF1099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70DDC3F8" w14:textId="4402ACCE" w:rsidR="00BF1099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205,42</w:t>
            </w:r>
          </w:p>
        </w:tc>
        <w:tc>
          <w:tcPr>
            <w:tcW w:w="573" w:type="pct"/>
            <w:vAlign w:val="center"/>
          </w:tcPr>
          <w:p w14:paraId="06B3F503" w14:textId="5DA77A43" w:rsidR="00BF1099" w:rsidRPr="0050548D" w:rsidRDefault="007F3B9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</w:tr>
      <w:tr w:rsidR="00D02D87" w:rsidRPr="0050548D" w14:paraId="1094E9D4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120CA9E9" w14:textId="3B7510EF" w:rsidR="00D02D87" w:rsidRPr="0050548D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02D87" w:rsidRPr="005054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0ADEF8EF" w14:textId="77777777" w:rsidR="00D02D87" w:rsidRPr="00345A15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27009F86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05 05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DF4A215" w14:textId="5BBA6788" w:rsidR="00D02D87" w:rsidRPr="0050548D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171,09</w:t>
            </w:r>
          </w:p>
        </w:tc>
        <w:tc>
          <w:tcPr>
            <w:tcW w:w="573" w:type="pct"/>
            <w:vAlign w:val="center"/>
          </w:tcPr>
          <w:p w14:paraId="0CFAE7A2" w14:textId="4319CD69" w:rsidR="00D02D87" w:rsidRPr="0050548D" w:rsidRDefault="007F3B9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</w:tr>
      <w:tr w:rsidR="00D02D87" w:rsidRPr="0050548D" w14:paraId="3232B6B8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3BDB116E" w14:textId="3445D21A" w:rsidR="00D02D87" w:rsidRPr="0050548D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767" w:type="pct"/>
            <w:vAlign w:val="center"/>
          </w:tcPr>
          <w:p w14:paraId="5E387144" w14:textId="45B1CFC7" w:rsidR="00D02D87" w:rsidRPr="00345A15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r w:rsidR="009D37F9" w:rsidRPr="00345A15">
              <w:rPr>
                <w:rFonts w:ascii="Times New Roman" w:hAnsi="Times New Roman" w:cs="Times New Roman"/>
                <w:sz w:val="18"/>
                <w:szCs w:val="18"/>
              </w:rPr>
              <w:t>, кинематография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365E2268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45ACE6A" w14:textId="054EF8BB" w:rsidR="00D02D87" w:rsidRPr="0050548D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4 067,85</w:t>
            </w:r>
          </w:p>
        </w:tc>
        <w:tc>
          <w:tcPr>
            <w:tcW w:w="573" w:type="pct"/>
            <w:vAlign w:val="center"/>
          </w:tcPr>
          <w:p w14:paraId="3AADA228" w14:textId="7FB1DE79" w:rsidR="00D02D87" w:rsidRPr="0050548D" w:rsidRDefault="007F3B9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45,22</w:t>
            </w:r>
          </w:p>
        </w:tc>
      </w:tr>
      <w:tr w:rsidR="00D02D87" w:rsidRPr="0050548D" w14:paraId="05C22C7C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5E9870AE" w14:textId="516EC6C8" w:rsidR="00D02D87" w:rsidRPr="0050548D" w:rsidRDefault="00345A15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767" w:type="pct"/>
            <w:vAlign w:val="center"/>
          </w:tcPr>
          <w:p w14:paraId="1927BA20" w14:textId="77777777" w:rsidR="00D02D87" w:rsidRPr="00345A15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241C1B38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08 04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654CF2A8" w14:textId="7AE7F645" w:rsidR="00D02D87" w:rsidRPr="0050548D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1 085,54</w:t>
            </w:r>
          </w:p>
        </w:tc>
        <w:tc>
          <w:tcPr>
            <w:tcW w:w="573" w:type="pct"/>
            <w:vAlign w:val="center"/>
          </w:tcPr>
          <w:p w14:paraId="54060387" w14:textId="55FA9A42" w:rsidR="00D02D87" w:rsidRPr="0050548D" w:rsidRDefault="007F3B9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12,07</w:t>
            </w:r>
          </w:p>
        </w:tc>
      </w:tr>
      <w:tr w:rsidR="00D02D87" w:rsidRPr="0050548D" w14:paraId="3C81098E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05314DBE" w14:textId="4C5A69EA" w:rsidR="00D02D87" w:rsidRPr="0050548D" w:rsidRDefault="00345A15" w:rsidP="003D57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767" w:type="pct"/>
            <w:vAlign w:val="center"/>
          </w:tcPr>
          <w:p w14:paraId="4F802A72" w14:textId="773B05BC" w:rsidR="00D02D87" w:rsidRPr="00345A15" w:rsidRDefault="0079323B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2E928A4" w14:textId="2424B38C" w:rsidR="00D02D87" w:rsidRPr="0050548D" w:rsidRDefault="002817FA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45C8CB28" w14:textId="79C18BD9" w:rsidR="00D02D87" w:rsidRPr="0050548D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573" w:type="pct"/>
            <w:vAlign w:val="center"/>
          </w:tcPr>
          <w:p w14:paraId="4326A47C" w14:textId="54BC1CDB" w:rsidR="00D02D87" w:rsidRPr="0050548D" w:rsidRDefault="007F3B9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</w:tr>
      <w:tr w:rsidR="00CA3E32" w:rsidRPr="0050548D" w14:paraId="439BFDFD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595FDF66" w14:textId="4DF6A170" w:rsidR="00CA3E32" w:rsidRPr="0050548D" w:rsidRDefault="00345A15" w:rsidP="003D57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767" w:type="pct"/>
            <w:vAlign w:val="center"/>
          </w:tcPr>
          <w:p w14:paraId="4E0A3C26" w14:textId="24F6BAE3" w:rsidR="00CA3E32" w:rsidRPr="00345A15" w:rsidRDefault="00B175FE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A15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9B24D73" w14:textId="5827B1A2" w:rsidR="00CA3E32" w:rsidRPr="0050548D" w:rsidRDefault="00CA3E32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10 03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48523834" w14:textId="4373A6CA" w:rsidR="00CA3E32" w:rsidRPr="0050548D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573" w:type="pct"/>
            <w:vAlign w:val="center"/>
          </w:tcPr>
          <w:p w14:paraId="1542ED72" w14:textId="0428988F" w:rsidR="00CA3E32" w:rsidRPr="0050548D" w:rsidRDefault="007F3B9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2,33</w:t>
            </w:r>
          </w:p>
        </w:tc>
      </w:tr>
      <w:tr w:rsidR="00D02D87" w:rsidRPr="0050548D" w14:paraId="185FE655" w14:textId="77777777" w:rsidTr="004C7F17">
        <w:trPr>
          <w:trHeight w:val="20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3D5864A1" w14:textId="77777777" w:rsidR="00D02D87" w:rsidRPr="0050548D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pct"/>
            <w:vAlign w:val="center"/>
          </w:tcPr>
          <w:p w14:paraId="03193861" w14:textId="77777777" w:rsidR="00D02D87" w:rsidRPr="0050548D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9948414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19BDEDD" w14:textId="67A5D286" w:rsidR="00D02D87" w:rsidRPr="0050548D" w:rsidRDefault="00BF1099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8 996,12</w:t>
            </w:r>
          </w:p>
        </w:tc>
        <w:tc>
          <w:tcPr>
            <w:tcW w:w="573" w:type="pct"/>
            <w:vAlign w:val="center"/>
          </w:tcPr>
          <w:p w14:paraId="63C1AEE8" w14:textId="77777777" w:rsidR="00D02D87" w:rsidRPr="0050548D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14:paraId="3213FB82" w14:textId="49763803" w:rsidR="00D02D87" w:rsidRPr="0050548D" w:rsidRDefault="00D02D87" w:rsidP="00D02D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Наибольший удельный вес по непрограммным расходам, составляют расходы на </w:t>
      </w:r>
      <w:r w:rsidR="009D37F9" w:rsidRPr="0050548D">
        <w:rPr>
          <w:rFonts w:ascii="Times New Roman" w:hAnsi="Times New Roman" w:cs="Times New Roman"/>
          <w:sz w:val="28"/>
          <w:szCs w:val="28"/>
        </w:rPr>
        <w:t>культуру</w:t>
      </w:r>
      <w:r w:rsidRPr="0050548D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8C385A">
        <w:rPr>
          <w:rFonts w:ascii="Times New Roman" w:hAnsi="Times New Roman" w:cs="Times New Roman"/>
          <w:sz w:val="28"/>
          <w:szCs w:val="28"/>
        </w:rPr>
        <w:t>4 067,85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8C385A">
        <w:rPr>
          <w:rFonts w:ascii="Times New Roman" w:hAnsi="Times New Roman" w:cs="Times New Roman"/>
          <w:sz w:val="28"/>
          <w:szCs w:val="28"/>
        </w:rPr>
        <w:t xml:space="preserve">45,22 </w:t>
      </w:r>
      <w:r w:rsidRPr="0050548D">
        <w:rPr>
          <w:rFonts w:ascii="Times New Roman" w:hAnsi="Times New Roman" w:cs="Times New Roman"/>
          <w:sz w:val="28"/>
          <w:szCs w:val="28"/>
        </w:rPr>
        <w:t>% от общего объема исполнения непрограммных расходов.</w:t>
      </w:r>
    </w:p>
    <w:p w14:paraId="43A47FA5" w14:textId="399DD3BE" w:rsidR="00D02D87" w:rsidRDefault="00D02D87" w:rsidP="00130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Фактическое исполнение непрограммных расходов составило </w:t>
      </w:r>
      <w:r w:rsidR="00B95D1A">
        <w:rPr>
          <w:rFonts w:ascii="Times New Roman" w:hAnsi="Times New Roman" w:cs="Times New Roman"/>
          <w:sz w:val="28"/>
          <w:szCs w:val="28"/>
        </w:rPr>
        <w:t xml:space="preserve">8 996,12 тыс. </w:t>
      </w:r>
      <w:r w:rsidRPr="0050548D">
        <w:rPr>
          <w:rFonts w:ascii="Times New Roman" w:hAnsi="Times New Roman" w:cs="Times New Roman"/>
          <w:sz w:val="28"/>
          <w:szCs w:val="28"/>
        </w:rPr>
        <w:t xml:space="preserve">руб. в общем объеме расходов бюджета составило </w:t>
      </w:r>
      <w:r w:rsidR="00B95D1A">
        <w:rPr>
          <w:rFonts w:ascii="Times New Roman" w:hAnsi="Times New Roman" w:cs="Times New Roman"/>
          <w:sz w:val="28"/>
          <w:szCs w:val="28"/>
        </w:rPr>
        <w:t>10,11</w:t>
      </w:r>
      <w:r w:rsidRPr="0050548D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53FC6DE" w14:textId="77777777" w:rsidR="007D39B5" w:rsidRPr="00165BDA" w:rsidRDefault="007D39B5" w:rsidP="007D39B5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BDA">
        <w:rPr>
          <w:rFonts w:ascii="Times New Roman" w:hAnsi="Times New Roman" w:cs="Times New Roman"/>
          <w:bCs/>
          <w:sz w:val="28"/>
          <w:szCs w:val="28"/>
        </w:rPr>
        <w:t>Структура расходов программных и непрограммных мероприятий за отчетный период и за аналогичный период прошлого финансового года:</w:t>
      </w:r>
    </w:p>
    <w:p w14:paraId="7ABCEF90" w14:textId="77777777" w:rsidR="007D39B5" w:rsidRPr="00FE0FF7" w:rsidRDefault="007D39B5" w:rsidP="007D39B5">
      <w:pPr>
        <w:spacing w:before="120"/>
        <w:ind w:firstLine="709"/>
        <w:jc w:val="right"/>
        <w:rPr>
          <w:color w:val="ED7D31" w:themeColor="accent2"/>
          <w:sz w:val="28"/>
          <w:szCs w:val="28"/>
        </w:rPr>
      </w:pPr>
      <w:r w:rsidRPr="00FE0FF7">
        <w:rPr>
          <w:noProof/>
          <w:color w:val="ED7D31" w:themeColor="accent2"/>
          <w:sz w:val="28"/>
          <w:szCs w:val="28"/>
        </w:rPr>
        <w:drawing>
          <wp:inline distT="0" distB="0" distL="0" distR="0" wp14:anchorId="4292FA39" wp14:editId="69CB6685">
            <wp:extent cx="5743575" cy="1685925"/>
            <wp:effectExtent l="0" t="57150" r="0" b="47625"/>
            <wp:docPr id="1931918327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AF563AC" w14:textId="0B89C452" w:rsidR="00D02D87" w:rsidRPr="0050548D" w:rsidRDefault="00D02D87" w:rsidP="00D02D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548D">
        <w:rPr>
          <w:rFonts w:ascii="Times New Roman" w:hAnsi="Times New Roman" w:cs="Times New Roman"/>
          <w:bCs/>
          <w:sz w:val="28"/>
          <w:szCs w:val="28"/>
          <w:u w:val="single"/>
        </w:rPr>
        <w:t>Анализ расходования средств резервного фонда</w:t>
      </w:r>
      <w:r w:rsidR="000E3AA6" w:rsidRPr="0050548D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12FD9BF9" w14:textId="0F7DE261" w:rsidR="00D02D87" w:rsidRPr="0050548D" w:rsidRDefault="00D02D87" w:rsidP="00D02D87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 xml:space="preserve">В соответствии со </w:t>
      </w:r>
      <w:r w:rsidR="0028546C">
        <w:rPr>
          <w:color w:val="auto"/>
          <w:sz w:val="28"/>
          <w:szCs w:val="28"/>
        </w:rPr>
        <w:t xml:space="preserve">статьей </w:t>
      </w:r>
      <w:r w:rsidRPr="0050548D">
        <w:rPr>
          <w:color w:val="auto"/>
          <w:sz w:val="28"/>
          <w:szCs w:val="28"/>
        </w:rPr>
        <w:t xml:space="preserve">81 БК РФ, </w:t>
      </w:r>
      <w:r w:rsidR="0028546C">
        <w:rPr>
          <w:color w:val="auto"/>
          <w:sz w:val="28"/>
          <w:szCs w:val="28"/>
        </w:rPr>
        <w:t>пункт</w:t>
      </w:r>
      <w:r w:rsidR="00154FB1">
        <w:rPr>
          <w:color w:val="auto"/>
          <w:sz w:val="28"/>
          <w:szCs w:val="28"/>
        </w:rPr>
        <w:t>ом</w:t>
      </w:r>
      <w:r w:rsidRPr="0050548D">
        <w:rPr>
          <w:color w:val="auto"/>
          <w:sz w:val="28"/>
          <w:szCs w:val="28"/>
        </w:rPr>
        <w:t xml:space="preserve"> 1 </w:t>
      </w:r>
      <w:r w:rsidR="0028546C">
        <w:rPr>
          <w:color w:val="auto"/>
          <w:sz w:val="28"/>
          <w:szCs w:val="28"/>
        </w:rPr>
        <w:t>статьи</w:t>
      </w:r>
      <w:r w:rsidRPr="0050548D">
        <w:rPr>
          <w:color w:val="auto"/>
          <w:sz w:val="28"/>
          <w:szCs w:val="28"/>
        </w:rPr>
        <w:t xml:space="preserve"> </w:t>
      </w:r>
      <w:r w:rsidR="00532AAD" w:rsidRPr="0050548D">
        <w:rPr>
          <w:color w:val="auto"/>
          <w:sz w:val="28"/>
          <w:szCs w:val="28"/>
        </w:rPr>
        <w:t>8</w:t>
      </w:r>
      <w:r w:rsidRPr="0050548D">
        <w:rPr>
          <w:color w:val="auto"/>
          <w:sz w:val="28"/>
          <w:szCs w:val="28"/>
        </w:rPr>
        <w:t xml:space="preserve"> </w:t>
      </w:r>
      <w:r w:rsidRPr="0050548D">
        <w:rPr>
          <w:bCs/>
          <w:sz w:val="28"/>
          <w:szCs w:val="28"/>
        </w:rPr>
        <w:t>Бюджетного процесса поселения</w:t>
      </w:r>
      <w:r w:rsidRPr="0050548D">
        <w:rPr>
          <w:color w:val="auto"/>
          <w:sz w:val="28"/>
          <w:szCs w:val="28"/>
        </w:rPr>
        <w:t xml:space="preserve"> в расходной части бюджетов бюджетной системы предусматривается создание резервных фондов исполнительных органов государственной власти (местных администраций).</w:t>
      </w:r>
    </w:p>
    <w:p w14:paraId="265554CF" w14:textId="34474356" w:rsidR="00D02D87" w:rsidRPr="0050548D" w:rsidRDefault="00D02D87" w:rsidP="00D02D87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50548D">
        <w:rPr>
          <w:sz w:val="28"/>
          <w:szCs w:val="28"/>
        </w:rPr>
        <w:t xml:space="preserve">Решением </w:t>
      </w:r>
      <w:r w:rsidR="00FD1AC3" w:rsidRPr="0050548D">
        <w:rPr>
          <w:sz w:val="28"/>
          <w:szCs w:val="28"/>
        </w:rPr>
        <w:t>Каменского</w:t>
      </w:r>
      <w:r w:rsidRPr="0050548D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FD1AC3" w:rsidRPr="0050548D">
        <w:rPr>
          <w:sz w:val="28"/>
          <w:szCs w:val="28"/>
        </w:rPr>
        <w:t>28</w:t>
      </w:r>
      <w:r w:rsidRPr="0050548D">
        <w:rPr>
          <w:bCs/>
          <w:sz w:val="28"/>
          <w:szCs w:val="28"/>
        </w:rPr>
        <w:t>.12.202</w:t>
      </w:r>
      <w:r w:rsidR="0028546C">
        <w:rPr>
          <w:bCs/>
          <w:sz w:val="28"/>
          <w:szCs w:val="28"/>
        </w:rPr>
        <w:t>3</w:t>
      </w:r>
      <w:r w:rsidRPr="0050548D">
        <w:rPr>
          <w:bCs/>
          <w:sz w:val="28"/>
          <w:szCs w:val="28"/>
        </w:rPr>
        <w:t xml:space="preserve"> № </w:t>
      </w:r>
      <w:r w:rsidR="0028546C">
        <w:rPr>
          <w:bCs/>
          <w:sz w:val="28"/>
          <w:szCs w:val="28"/>
        </w:rPr>
        <w:t>8/29</w:t>
      </w:r>
      <w:r w:rsidRPr="0050548D">
        <w:rPr>
          <w:bCs/>
          <w:sz w:val="28"/>
          <w:szCs w:val="28"/>
        </w:rPr>
        <w:t xml:space="preserve"> «О б</w:t>
      </w:r>
      <w:r w:rsidRPr="0050548D">
        <w:rPr>
          <w:sz w:val="28"/>
          <w:szCs w:val="28"/>
        </w:rPr>
        <w:t xml:space="preserve">юджете </w:t>
      </w:r>
      <w:r w:rsidR="00FD1AC3" w:rsidRPr="0050548D">
        <w:rPr>
          <w:sz w:val="28"/>
          <w:szCs w:val="28"/>
        </w:rPr>
        <w:t>Каменского</w:t>
      </w:r>
      <w:r w:rsidRPr="0050548D">
        <w:rPr>
          <w:sz w:val="28"/>
          <w:szCs w:val="28"/>
        </w:rPr>
        <w:t xml:space="preserve"> сельсовета на 202</w:t>
      </w:r>
      <w:r w:rsidR="0028546C">
        <w:rPr>
          <w:sz w:val="28"/>
          <w:szCs w:val="28"/>
        </w:rPr>
        <w:t>4</w:t>
      </w:r>
      <w:r w:rsidRPr="0050548D">
        <w:rPr>
          <w:sz w:val="28"/>
          <w:szCs w:val="28"/>
        </w:rPr>
        <w:t xml:space="preserve"> год и плановый период 202</w:t>
      </w:r>
      <w:r w:rsidR="0028546C">
        <w:rPr>
          <w:sz w:val="28"/>
          <w:szCs w:val="28"/>
        </w:rPr>
        <w:t>5</w:t>
      </w:r>
      <w:r w:rsidRPr="0050548D">
        <w:rPr>
          <w:sz w:val="28"/>
          <w:szCs w:val="28"/>
        </w:rPr>
        <w:t>-202</w:t>
      </w:r>
      <w:r w:rsidR="0028546C">
        <w:rPr>
          <w:sz w:val="28"/>
          <w:szCs w:val="28"/>
        </w:rPr>
        <w:t>6</w:t>
      </w:r>
      <w:r w:rsidRPr="0050548D">
        <w:rPr>
          <w:sz w:val="28"/>
          <w:szCs w:val="28"/>
        </w:rPr>
        <w:t xml:space="preserve"> годов»</w:t>
      </w:r>
      <w:r w:rsidRPr="0050548D">
        <w:rPr>
          <w:bCs/>
          <w:color w:val="auto"/>
          <w:sz w:val="28"/>
          <w:szCs w:val="28"/>
        </w:rPr>
        <w:t xml:space="preserve"> (первоначальная редакция) резервный фонд утвержден в объеме </w:t>
      </w:r>
      <w:r w:rsidR="0028546C">
        <w:rPr>
          <w:bCs/>
          <w:color w:val="auto"/>
          <w:sz w:val="28"/>
          <w:szCs w:val="28"/>
        </w:rPr>
        <w:t>1,00 тыс.</w:t>
      </w:r>
      <w:r w:rsidRPr="0050548D">
        <w:rPr>
          <w:bCs/>
          <w:color w:val="auto"/>
          <w:sz w:val="28"/>
          <w:szCs w:val="28"/>
        </w:rPr>
        <w:t xml:space="preserve"> руб.</w:t>
      </w:r>
      <w:r w:rsidRPr="0050548D">
        <w:rPr>
          <w:color w:val="auto"/>
          <w:sz w:val="28"/>
          <w:szCs w:val="28"/>
        </w:rPr>
        <w:t xml:space="preserve"> в соответствии с требованиями статьи 81 БК РФ.</w:t>
      </w:r>
    </w:p>
    <w:p w14:paraId="2EB2D3DF" w14:textId="0F788947" w:rsidR="00B52D3A" w:rsidRDefault="00C97D68" w:rsidP="00D566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D3A">
        <w:rPr>
          <w:rFonts w:ascii="Times New Roman" w:hAnsi="Times New Roman" w:cs="Times New Roman"/>
          <w:bCs/>
          <w:sz w:val="28"/>
          <w:szCs w:val="28"/>
        </w:rPr>
        <w:t>В соответствии со</w:t>
      </w:r>
      <w:r w:rsidR="00B52D3A" w:rsidRPr="00A67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D3A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r w:rsidR="00B52D3A" w:rsidRPr="00A67D4B">
        <w:rPr>
          <w:rFonts w:ascii="Times New Roman" w:hAnsi="Times New Roman" w:cs="Times New Roman"/>
          <w:bCs/>
          <w:sz w:val="28"/>
          <w:szCs w:val="28"/>
        </w:rPr>
        <w:t xml:space="preserve">81 БК РФ и </w:t>
      </w:r>
      <w:r w:rsidR="00B52D3A">
        <w:rPr>
          <w:rFonts w:ascii="Times New Roman" w:hAnsi="Times New Roman" w:cs="Times New Roman"/>
          <w:bCs/>
          <w:sz w:val="28"/>
          <w:szCs w:val="28"/>
        </w:rPr>
        <w:t>пункт</w:t>
      </w:r>
      <w:r w:rsidR="00154FB1">
        <w:rPr>
          <w:rFonts w:ascii="Times New Roman" w:hAnsi="Times New Roman" w:cs="Times New Roman"/>
          <w:bCs/>
          <w:sz w:val="28"/>
          <w:szCs w:val="28"/>
        </w:rPr>
        <w:t>ом</w:t>
      </w:r>
      <w:r w:rsidR="00B52D3A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B52D3A" w:rsidRPr="00A67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D3A">
        <w:rPr>
          <w:rFonts w:ascii="Times New Roman" w:hAnsi="Times New Roman" w:cs="Times New Roman"/>
          <w:bCs/>
          <w:sz w:val="28"/>
          <w:szCs w:val="28"/>
        </w:rPr>
        <w:t>Положения о порядке расходования средств резервного фонда Каменского сельсовета Манского района Красноярского края</w:t>
      </w:r>
      <w:r w:rsidR="00B52D3A" w:rsidRPr="00A67D4B">
        <w:rPr>
          <w:rFonts w:ascii="Times New Roman" w:hAnsi="Times New Roman" w:cs="Times New Roman"/>
          <w:bCs/>
          <w:sz w:val="28"/>
          <w:szCs w:val="28"/>
        </w:rPr>
        <w:t>,</w:t>
      </w:r>
      <w:r w:rsidR="00B52D3A">
        <w:rPr>
          <w:rFonts w:ascii="Times New Roman" w:hAnsi="Times New Roman" w:cs="Times New Roman"/>
          <w:bCs/>
          <w:sz w:val="28"/>
          <w:szCs w:val="28"/>
        </w:rPr>
        <w:t xml:space="preserve"> утвержденного Постановлением Администрации </w:t>
      </w:r>
      <w:r w:rsidR="00345E58">
        <w:rPr>
          <w:rFonts w:ascii="Times New Roman" w:hAnsi="Times New Roman" w:cs="Times New Roman"/>
          <w:bCs/>
          <w:sz w:val="28"/>
          <w:szCs w:val="28"/>
        </w:rPr>
        <w:t>Каменского сельсовета</w:t>
      </w:r>
      <w:r w:rsidR="00B52D3A">
        <w:rPr>
          <w:rFonts w:ascii="Times New Roman" w:hAnsi="Times New Roman" w:cs="Times New Roman"/>
          <w:bCs/>
          <w:sz w:val="28"/>
          <w:szCs w:val="28"/>
        </w:rPr>
        <w:t xml:space="preserve"> от 20.0</w:t>
      </w:r>
      <w:r w:rsidR="00345E58">
        <w:rPr>
          <w:rFonts w:ascii="Times New Roman" w:hAnsi="Times New Roman" w:cs="Times New Roman"/>
          <w:bCs/>
          <w:sz w:val="28"/>
          <w:szCs w:val="28"/>
        </w:rPr>
        <w:t>5</w:t>
      </w:r>
      <w:r w:rsidR="00B52D3A">
        <w:rPr>
          <w:rFonts w:ascii="Times New Roman" w:hAnsi="Times New Roman" w:cs="Times New Roman"/>
          <w:bCs/>
          <w:sz w:val="28"/>
          <w:szCs w:val="28"/>
        </w:rPr>
        <w:t>.20</w:t>
      </w:r>
      <w:r w:rsidR="00345E58">
        <w:rPr>
          <w:rFonts w:ascii="Times New Roman" w:hAnsi="Times New Roman" w:cs="Times New Roman"/>
          <w:bCs/>
          <w:sz w:val="28"/>
          <w:szCs w:val="28"/>
        </w:rPr>
        <w:t>14</w:t>
      </w:r>
      <w:r w:rsidR="00B52D3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45E58">
        <w:rPr>
          <w:rFonts w:ascii="Times New Roman" w:hAnsi="Times New Roman" w:cs="Times New Roman"/>
          <w:bCs/>
          <w:sz w:val="28"/>
          <w:szCs w:val="28"/>
        </w:rPr>
        <w:t>32</w:t>
      </w:r>
      <w:r w:rsidR="00B52D3A">
        <w:rPr>
          <w:rFonts w:ascii="Times New Roman" w:hAnsi="Times New Roman" w:cs="Times New Roman"/>
          <w:bCs/>
          <w:sz w:val="28"/>
          <w:szCs w:val="28"/>
        </w:rPr>
        <w:t>,</w:t>
      </w:r>
      <w:r w:rsidR="00B52D3A" w:rsidRPr="00A67D4B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B52D3A" w:rsidRPr="00A67D4B">
        <w:rPr>
          <w:rFonts w:ascii="Times New Roman" w:hAnsi="Times New Roman" w:cs="Times New Roman"/>
          <w:sz w:val="28"/>
          <w:szCs w:val="28"/>
        </w:rPr>
        <w:t xml:space="preserve">тчет об использовании бюджетных ассигнований резервного фонда прилагается к ежеквартальному и годовому отчетам об исполнении местного </w:t>
      </w:r>
      <w:r w:rsidR="00B52D3A" w:rsidRPr="00FD1403">
        <w:rPr>
          <w:rFonts w:ascii="Times New Roman" w:hAnsi="Times New Roman" w:cs="Times New Roman"/>
          <w:sz w:val="28"/>
          <w:szCs w:val="28"/>
        </w:rPr>
        <w:t>бюджета – нарушений не установлено.</w:t>
      </w:r>
    </w:p>
    <w:p w14:paraId="1A53AC81" w14:textId="1D76D06E" w:rsidR="003D52DE" w:rsidRPr="0050548D" w:rsidRDefault="003D52DE" w:rsidP="00B52D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36757" w14:textId="56FFAD89" w:rsidR="00D02D87" w:rsidRPr="0050548D" w:rsidRDefault="00D02D87" w:rsidP="00D02D8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8D">
        <w:rPr>
          <w:rFonts w:ascii="Times New Roman" w:hAnsi="Times New Roman" w:cs="Times New Roman"/>
          <w:b/>
          <w:sz w:val="28"/>
          <w:szCs w:val="28"/>
        </w:rPr>
        <w:t>6. Результаты внешней проверки показателей годового отчета в части источников финансирования дефицита бюджета</w:t>
      </w:r>
      <w:r w:rsidR="0035484C" w:rsidRPr="0050548D">
        <w:rPr>
          <w:rFonts w:ascii="Times New Roman" w:hAnsi="Times New Roman" w:cs="Times New Roman"/>
          <w:b/>
          <w:sz w:val="28"/>
          <w:szCs w:val="28"/>
        </w:rPr>
        <w:t>.</w:t>
      </w:r>
    </w:p>
    <w:p w14:paraId="2370350C" w14:textId="41BA8675" w:rsidR="00D02D87" w:rsidRPr="0050548D" w:rsidRDefault="00D02D87" w:rsidP="00D02D8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Для сбалансированности бюджета сельского поселения в 202</w:t>
      </w:r>
      <w:r w:rsidR="006544C5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году Решением </w:t>
      </w:r>
      <w:r w:rsidR="009B642D" w:rsidRPr="0050548D">
        <w:rPr>
          <w:rFonts w:ascii="Times New Roman" w:hAnsi="Times New Roman" w:cs="Times New Roman"/>
          <w:sz w:val="28"/>
          <w:szCs w:val="28"/>
        </w:rPr>
        <w:t>Каменского</w:t>
      </w:r>
      <w:r w:rsidRPr="0050548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Манского района Красноярского края от </w:t>
      </w:r>
      <w:r w:rsidR="009B642D" w:rsidRPr="0050548D">
        <w:rPr>
          <w:rFonts w:ascii="Times New Roman" w:hAnsi="Times New Roman" w:cs="Times New Roman"/>
          <w:sz w:val="28"/>
          <w:szCs w:val="28"/>
        </w:rPr>
        <w:t>28</w:t>
      </w:r>
      <w:r w:rsidRPr="0050548D">
        <w:rPr>
          <w:rFonts w:ascii="Times New Roman" w:hAnsi="Times New Roman" w:cs="Times New Roman"/>
          <w:bCs/>
          <w:sz w:val="28"/>
          <w:szCs w:val="28"/>
        </w:rPr>
        <w:t>.12.202</w:t>
      </w:r>
      <w:r w:rsidR="006544C5">
        <w:rPr>
          <w:rFonts w:ascii="Times New Roman" w:hAnsi="Times New Roman" w:cs="Times New Roman"/>
          <w:bCs/>
          <w:sz w:val="28"/>
          <w:szCs w:val="28"/>
        </w:rPr>
        <w:t>3</w:t>
      </w:r>
      <w:r w:rsidRPr="0050548D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6544C5">
        <w:rPr>
          <w:rFonts w:ascii="Times New Roman" w:hAnsi="Times New Roman" w:cs="Times New Roman"/>
          <w:bCs/>
          <w:sz w:val="28"/>
          <w:szCs w:val="28"/>
        </w:rPr>
        <w:t>8/29</w:t>
      </w:r>
      <w:r w:rsidRPr="0050548D">
        <w:rPr>
          <w:rFonts w:ascii="Times New Roman" w:hAnsi="Times New Roman" w:cs="Times New Roman"/>
          <w:bCs/>
          <w:sz w:val="28"/>
          <w:szCs w:val="28"/>
        </w:rPr>
        <w:t xml:space="preserve"> «О б</w:t>
      </w:r>
      <w:r w:rsidRPr="0050548D">
        <w:rPr>
          <w:rFonts w:ascii="Times New Roman" w:hAnsi="Times New Roman" w:cs="Times New Roman"/>
          <w:sz w:val="28"/>
          <w:szCs w:val="28"/>
        </w:rPr>
        <w:t xml:space="preserve">юджете </w:t>
      </w:r>
      <w:bookmarkStart w:id="8" w:name="_Hlk164170506"/>
      <w:r w:rsidR="009B642D" w:rsidRPr="0050548D">
        <w:rPr>
          <w:rFonts w:ascii="Times New Roman" w:hAnsi="Times New Roman" w:cs="Times New Roman"/>
          <w:sz w:val="28"/>
          <w:szCs w:val="28"/>
        </w:rPr>
        <w:t>Каменского</w:t>
      </w:r>
      <w:r w:rsidRPr="0050548D"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End w:id="8"/>
      <w:r w:rsidRPr="0050548D">
        <w:rPr>
          <w:rFonts w:ascii="Times New Roman" w:hAnsi="Times New Roman" w:cs="Times New Roman"/>
          <w:sz w:val="28"/>
          <w:szCs w:val="28"/>
        </w:rPr>
        <w:t xml:space="preserve"> на 202</w:t>
      </w:r>
      <w:r w:rsidR="006544C5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44C5">
        <w:rPr>
          <w:rFonts w:ascii="Times New Roman" w:hAnsi="Times New Roman" w:cs="Times New Roman"/>
          <w:sz w:val="28"/>
          <w:szCs w:val="28"/>
        </w:rPr>
        <w:t>5</w:t>
      </w:r>
      <w:r w:rsidRPr="0050548D">
        <w:rPr>
          <w:rFonts w:ascii="Times New Roman" w:hAnsi="Times New Roman" w:cs="Times New Roman"/>
          <w:sz w:val="28"/>
          <w:szCs w:val="28"/>
        </w:rPr>
        <w:t>-202</w:t>
      </w:r>
      <w:r w:rsidR="006544C5">
        <w:rPr>
          <w:rFonts w:ascii="Times New Roman" w:hAnsi="Times New Roman" w:cs="Times New Roman"/>
          <w:sz w:val="28"/>
          <w:szCs w:val="28"/>
        </w:rPr>
        <w:t>6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5054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>(с учетом изменени</w:t>
      </w:r>
      <w:r w:rsidR="00154FB1">
        <w:rPr>
          <w:rFonts w:ascii="Times New Roman" w:hAnsi="Times New Roman" w:cs="Times New Roman"/>
          <w:sz w:val="28"/>
          <w:szCs w:val="28"/>
        </w:rPr>
        <w:t>й</w:t>
      </w:r>
      <w:r w:rsidRPr="0050548D">
        <w:rPr>
          <w:rFonts w:ascii="Times New Roman" w:hAnsi="Times New Roman" w:cs="Times New Roman"/>
          <w:sz w:val="28"/>
          <w:szCs w:val="28"/>
        </w:rPr>
        <w:t xml:space="preserve"> от </w:t>
      </w:r>
      <w:r w:rsidR="006544C5">
        <w:rPr>
          <w:rFonts w:ascii="Times New Roman" w:hAnsi="Times New Roman" w:cs="Times New Roman"/>
          <w:sz w:val="28"/>
          <w:szCs w:val="28"/>
        </w:rPr>
        <w:t>26</w:t>
      </w:r>
      <w:r w:rsidRPr="0050548D">
        <w:rPr>
          <w:rFonts w:ascii="Times New Roman" w:hAnsi="Times New Roman" w:cs="Times New Roman"/>
          <w:sz w:val="28"/>
          <w:szCs w:val="28"/>
        </w:rPr>
        <w:t>.12.202</w:t>
      </w:r>
      <w:r w:rsidR="006544C5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№ </w:t>
      </w:r>
      <w:r w:rsidR="006544C5">
        <w:rPr>
          <w:rFonts w:ascii="Times New Roman" w:hAnsi="Times New Roman" w:cs="Times New Roman"/>
          <w:sz w:val="28"/>
          <w:szCs w:val="28"/>
        </w:rPr>
        <w:t>7/48</w:t>
      </w:r>
      <w:r w:rsidRPr="0050548D">
        <w:rPr>
          <w:rFonts w:ascii="Times New Roman" w:hAnsi="Times New Roman" w:cs="Times New Roman"/>
          <w:sz w:val="28"/>
          <w:szCs w:val="28"/>
        </w:rPr>
        <w:t xml:space="preserve">) планировался дефицит бюджета в сумме </w:t>
      </w:r>
      <w:r w:rsidR="006544C5">
        <w:rPr>
          <w:rFonts w:ascii="Times New Roman" w:hAnsi="Times New Roman" w:cs="Times New Roman"/>
          <w:sz w:val="28"/>
          <w:szCs w:val="28"/>
        </w:rPr>
        <w:t>212,89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7055BF04" w14:textId="2167E667" w:rsidR="00A31A95" w:rsidRPr="00611DAA" w:rsidRDefault="00D02D87" w:rsidP="00A31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Согласно бюджетной отчетности ф.0503117 «Отчет об исполнении бюджета» по итогам 202</w:t>
      </w:r>
      <w:r w:rsidR="00A31A95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1A95" w:rsidRPr="00611DAA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A31A95">
        <w:rPr>
          <w:rFonts w:ascii="Times New Roman" w:hAnsi="Times New Roman" w:cs="Times New Roman"/>
          <w:sz w:val="28"/>
          <w:szCs w:val="28"/>
        </w:rPr>
        <w:t>Каменского</w:t>
      </w:r>
      <w:r w:rsidR="00A31A95" w:rsidRPr="00611DAA">
        <w:rPr>
          <w:rFonts w:ascii="Times New Roman" w:eastAsia="Calibri" w:hAnsi="Times New Roman" w:cs="Times New Roman"/>
          <w:sz w:val="28"/>
          <w:szCs w:val="28"/>
        </w:rPr>
        <w:t xml:space="preserve"> сельсовета исполнен </w:t>
      </w:r>
      <w:r w:rsidR="00A31A95" w:rsidRPr="00611DAA">
        <w:rPr>
          <w:rFonts w:ascii="Times New Roman" w:hAnsi="Times New Roman" w:cs="Times New Roman"/>
          <w:sz w:val="28"/>
          <w:szCs w:val="28"/>
        </w:rPr>
        <w:t xml:space="preserve">с профицитом в сумме </w:t>
      </w:r>
      <w:r w:rsidR="00A31A95">
        <w:rPr>
          <w:rFonts w:ascii="Times New Roman" w:hAnsi="Times New Roman" w:cs="Times New Roman"/>
          <w:sz w:val="28"/>
          <w:szCs w:val="28"/>
        </w:rPr>
        <w:t>144,28</w:t>
      </w:r>
      <w:r w:rsidR="00A31A95" w:rsidRPr="00611DA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668F9F16" w14:textId="47B508DC" w:rsidR="00D02D87" w:rsidRPr="0050548D" w:rsidRDefault="00D02D87" w:rsidP="00AD5A4A">
      <w:pPr>
        <w:spacing w:before="120"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ab/>
        <w:t>По состоянию на 01.01.202</w:t>
      </w:r>
      <w:r w:rsidR="006D2B1A">
        <w:rPr>
          <w:rFonts w:ascii="Times New Roman" w:hAnsi="Times New Roman" w:cs="Times New Roman"/>
          <w:sz w:val="28"/>
          <w:szCs w:val="28"/>
        </w:rPr>
        <w:t>5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A7526" w:rsidRPr="0050548D">
        <w:rPr>
          <w:rFonts w:ascii="Times New Roman" w:hAnsi="Times New Roman" w:cs="Times New Roman"/>
          <w:sz w:val="28"/>
          <w:szCs w:val="28"/>
        </w:rPr>
        <w:t>Каменском</w:t>
      </w:r>
      <w:r w:rsidRPr="0050548D">
        <w:rPr>
          <w:rFonts w:ascii="Times New Roman" w:hAnsi="Times New Roman" w:cs="Times New Roman"/>
          <w:sz w:val="28"/>
          <w:szCs w:val="28"/>
        </w:rPr>
        <w:t xml:space="preserve"> сельсовете муниципальный долг отсутствует. </w:t>
      </w:r>
    </w:p>
    <w:p w14:paraId="2ED705AE" w14:textId="35A94AF3" w:rsidR="00D02D87" w:rsidRPr="0050548D" w:rsidRDefault="00D02D87" w:rsidP="00D02D87">
      <w:pPr>
        <w:spacing w:after="0" w:line="240" w:lineRule="auto"/>
        <w:ind w:left="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6D2B1A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не предоставлялись. </w:t>
      </w:r>
    </w:p>
    <w:p w14:paraId="0A01B344" w14:textId="77777777" w:rsidR="00D02D87" w:rsidRPr="0050548D" w:rsidRDefault="00D02D87" w:rsidP="00D02D87">
      <w:pPr>
        <w:spacing w:after="0" w:line="240" w:lineRule="auto"/>
        <w:ind w:left="6"/>
        <w:contextualSpacing/>
        <w:jc w:val="both"/>
        <w:rPr>
          <w:rFonts w:ascii="Times New Roman" w:hAnsi="Times New Roman" w:cs="Times New Roman"/>
        </w:rPr>
      </w:pPr>
    </w:p>
    <w:p w14:paraId="7E46DD04" w14:textId="77777777" w:rsidR="00D02D87" w:rsidRPr="0050548D" w:rsidRDefault="00D02D87" w:rsidP="00D02D87">
      <w:pPr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7. Выводы </w:t>
      </w:r>
    </w:p>
    <w:p w14:paraId="60329D74" w14:textId="0AF83AEB" w:rsidR="0035484C" w:rsidRPr="0050548D" w:rsidRDefault="0035484C" w:rsidP="0035484C">
      <w:pPr>
        <w:spacing w:after="0" w:line="240" w:lineRule="auto"/>
        <w:ind w:left="5"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Показатели </w:t>
      </w:r>
      <w:r w:rsidR="001B5A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одового отчета </w:t>
      </w:r>
      <w:r w:rsidR="001B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подтверждаются данными годовой бюджетной отчетности главного администратора бюджетных средств по основным параметрам.</w:t>
      </w:r>
    </w:p>
    <w:p w14:paraId="6F2EF9C6" w14:textId="7AC899B8" w:rsidR="0035484C" w:rsidRPr="0050548D" w:rsidRDefault="0035484C" w:rsidP="00DE74E4">
      <w:pPr>
        <w:spacing w:after="0" w:line="240" w:lineRule="auto"/>
        <w:ind w:left="5"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итогам внешней проверки </w:t>
      </w:r>
      <w:r w:rsidR="001B5A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одового отчета</w:t>
      </w:r>
      <w:r w:rsidR="001B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</w:t>
      </w: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Каменского сельсовета </w:t>
      </w: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DE74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E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исполнены в сумме </w:t>
      </w:r>
      <w:r w:rsidR="00DE74E4">
        <w:rPr>
          <w:rFonts w:ascii="Times New Roman" w:hAnsi="Times New Roman" w:cs="Times New Roman"/>
          <w:sz w:val="28"/>
          <w:szCs w:val="28"/>
        </w:rPr>
        <w:t>89 094,45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DE74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исполнены в сумме </w:t>
      </w:r>
      <w:r w:rsidR="00DE74E4">
        <w:rPr>
          <w:rFonts w:ascii="Times New Roman" w:eastAsia="Times New Roman" w:hAnsi="Times New Roman" w:cs="Times New Roman"/>
          <w:sz w:val="28"/>
          <w:szCs w:val="28"/>
          <w:lang w:eastAsia="ru-RU"/>
        </w:rPr>
        <w:t>88 950,17 тыс.</w:t>
      </w: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DE74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 бюджета составляет </w:t>
      </w:r>
      <w:r w:rsidR="00DE74E4">
        <w:rPr>
          <w:rFonts w:ascii="Times New Roman" w:hAnsi="Times New Roman" w:cs="Times New Roman"/>
          <w:sz w:val="28"/>
          <w:szCs w:val="28"/>
        </w:rPr>
        <w:t>144,28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7241A47" w14:textId="41866DD1" w:rsidR="00D02D87" w:rsidRPr="0050548D" w:rsidRDefault="0035484C" w:rsidP="00D02D8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3</w:t>
      </w:r>
      <w:r w:rsidR="00D02D87" w:rsidRPr="0050548D">
        <w:rPr>
          <w:rFonts w:ascii="Times New Roman" w:hAnsi="Times New Roman" w:cs="Times New Roman"/>
          <w:sz w:val="28"/>
          <w:szCs w:val="28"/>
        </w:rPr>
        <w:t xml:space="preserve">. Исполнение по доходам составило в сумме </w:t>
      </w:r>
      <w:r w:rsidR="00DE74E4">
        <w:rPr>
          <w:rFonts w:ascii="Times New Roman" w:hAnsi="Times New Roman" w:cs="Times New Roman"/>
          <w:sz w:val="28"/>
          <w:szCs w:val="28"/>
        </w:rPr>
        <w:t>89 094,45 тыс.</w:t>
      </w:r>
      <w:r w:rsidR="00D02D87" w:rsidRPr="0050548D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240444">
        <w:rPr>
          <w:rFonts w:ascii="Times New Roman" w:hAnsi="Times New Roman" w:cs="Times New Roman"/>
          <w:sz w:val="28"/>
          <w:szCs w:val="28"/>
        </w:rPr>
        <w:t>84,11</w:t>
      </w:r>
      <w:r w:rsidR="00DE74E4">
        <w:rPr>
          <w:rFonts w:ascii="Times New Roman" w:hAnsi="Times New Roman" w:cs="Times New Roman"/>
          <w:sz w:val="28"/>
          <w:szCs w:val="28"/>
        </w:rPr>
        <w:t xml:space="preserve"> </w:t>
      </w:r>
      <w:r w:rsidR="00D02D87" w:rsidRPr="0050548D">
        <w:rPr>
          <w:rFonts w:ascii="Times New Roman" w:hAnsi="Times New Roman" w:cs="Times New Roman"/>
          <w:sz w:val="28"/>
          <w:szCs w:val="28"/>
        </w:rPr>
        <w:t xml:space="preserve">% к </w:t>
      </w:r>
      <w:r w:rsidR="00DE74E4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D02D87" w:rsidRPr="0050548D">
        <w:rPr>
          <w:rFonts w:ascii="Times New Roman" w:hAnsi="Times New Roman" w:cs="Times New Roman"/>
          <w:sz w:val="28"/>
          <w:szCs w:val="28"/>
        </w:rPr>
        <w:t>бюджетным назначениям, в том числе:</w:t>
      </w:r>
    </w:p>
    <w:p w14:paraId="5F10CB5D" w14:textId="05245A77" w:rsidR="00D02D87" w:rsidRPr="0050548D" w:rsidRDefault="00D02D87" w:rsidP="00D02D8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- по налоговым</w:t>
      </w:r>
      <w:r w:rsidR="00240444">
        <w:rPr>
          <w:rFonts w:ascii="Times New Roman" w:hAnsi="Times New Roman" w:cs="Times New Roman"/>
          <w:sz w:val="28"/>
          <w:szCs w:val="28"/>
        </w:rPr>
        <w:t xml:space="preserve"> и неналоговым</w:t>
      </w:r>
      <w:r w:rsidRPr="0050548D">
        <w:rPr>
          <w:rFonts w:ascii="Times New Roman" w:hAnsi="Times New Roman" w:cs="Times New Roman"/>
          <w:sz w:val="28"/>
          <w:szCs w:val="28"/>
        </w:rPr>
        <w:t xml:space="preserve"> доходам </w:t>
      </w:r>
      <w:r w:rsidR="00240444">
        <w:rPr>
          <w:rFonts w:ascii="Times New Roman" w:hAnsi="Times New Roman" w:cs="Times New Roman"/>
          <w:sz w:val="28"/>
          <w:szCs w:val="28"/>
        </w:rPr>
        <w:t>–</w:t>
      </w:r>
      <w:r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="00240444">
        <w:rPr>
          <w:rFonts w:ascii="Times New Roman" w:hAnsi="Times New Roman" w:cs="Times New Roman"/>
          <w:sz w:val="28"/>
          <w:szCs w:val="28"/>
        </w:rPr>
        <w:t>3 683,51 тыс.</w:t>
      </w:r>
      <w:r w:rsidRPr="0050548D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240444">
        <w:rPr>
          <w:rFonts w:ascii="Times New Roman" w:hAnsi="Times New Roman" w:cs="Times New Roman"/>
          <w:sz w:val="28"/>
          <w:szCs w:val="28"/>
        </w:rPr>
        <w:t xml:space="preserve">92,43 </w:t>
      </w:r>
      <w:r w:rsidRPr="0050548D">
        <w:rPr>
          <w:rFonts w:ascii="Times New Roman" w:hAnsi="Times New Roman" w:cs="Times New Roman"/>
          <w:sz w:val="28"/>
          <w:szCs w:val="28"/>
        </w:rPr>
        <w:t>% от утвержденных назначений</w:t>
      </w:r>
      <w:r w:rsidR="00F42329" w:rsidRPr="0050548D">
        <w:rPr>
          <w:rFonts w:ascii="Times New Roman" w:hAnsi="Times New Roman" w:cs="Times New Roman"/>
          <w:sz w:val="28"/>
          <w:szCs w:val="28"/>
        </w:rPr>
        <w:t>;</w:t>
      </w:r>
      <w:r w:rsidRPr="005054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919FC" w14:textId="561E54E0" w:rsidR="00D02D87" w:rsidRPr="0050548D" w:rsidRDefault="00D02D87" w:rsidP="00D02D8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- по безвозмездным поступлениям </w:t>
      </w:r>
      <w:r w:rsidR="009757DC" w:rsidRPr="0050548D">
        <w:rPr>
          <w:rFonts w:ascii="Times New Roman" w:hAnsi="Times New Roman" w:cs="Times New Roman"/>
          <w:sz w:val="28"/>
          <w:szCs w:val="28"/>
        </w:rPr>
        <w:t>–</w:t>
      </w:r>
      <w:r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="00240444">
        <w:rPr>
          <w:rFonts w:ascii="Times New Roman" w:hAnsi="Times New Roman" w:cs="Times New Roman"/>
          <w:sz w:val="28"/>
          <w:szCs w:val="28"/>
        </w:rPr>
        <w:t>85 410,94 тыс.</w:t>
      </w:r>
      <w:r w:rsidR="00243C47"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240444">
        <w:rPr>
          <w:rFonts w:ascii="Times New Roman" w:hAnsi="Times New Roman" w:cs="Times New Roman"/>
          <w:sz w:val="28"/>
          <w:szCs w:val="28"/>
        </w:rPr>
        <w:t xml:space="preserve">83,79 </w:t>
      </w:r>
      <w:r w:rsidRPr="0050548D">
        <w:rPr>
          <w:rFonts w:ascii="Times New Roman" w:hAnsi="Times New Roman" w:cs="Times New Roman"/>
          <w:sz w:val="28"/>
          <w:szCs w:val="28"/>
        </w:rPr>
        <w:t>%.</w:t>
      </w:r>
    </w:p>
    <w:p w14:paraId="4AF6D7A0" w14:textId="76ED8D0A" w:rsidR="00D02D87" w:rsidRPr="0050548D" w:rsidRDefault="00D02D87" w:rsidP="00D02D8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>В структуре всех доходов 202</w:t>
      </w:r>
      <w:r w:rsidR="00240444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года собственные доходы составили </w:t>
      </w:r>
      <w:r w:rsidR="00240444">
        <w:rPr>
          <w:rFonts w:ascii="Times New Roman" w:hAnsi="Times New Roman" w:cs="Times New Roman"/>
          <w:sz w:val="28"/>
          <w:szCs w:val="28"/>
        </w:rPr>
        <w:t xml:space="preserve">21,68 </w:t>
      </w:r>
      <w:r w:rsidRPr="0050548D">
        <w:rPr>
          <w:rFonts w:ascii="Times New Roman" w:hAnsi="Times New Roman" w:cs="Times New Roman"/>
          <w:sz w:val="28"/>
          <w:szCs w:val="28"/>
        </w:rPr>
        <w:t xml:space="preserve">%, безвозмездные поступления составили </w:t>
      </w:r>
      <w:r w:rsidR="00240444">
        <w:rPr>
          <w:rFonts w:ascii="Times New Roman" w:hAnsi="Times New Roman" w:cs="Times New Roman"/>
          <w:sz w:val="28"/>
          <w:szCs w:val="28"/>
        </w:rPr>
        <w:t xml:space="preserve">78,32 </w:t>
      </w:r>
      <w:r w:rsidRPr="0050548D">
        <w:rPr>
          <w:rFonts w:ascii="Times New Roman" w:hAnsi="Times New Roman" w:cs="Times New Roman"/>
          <w:sz w:val="28"/>
          <w:szCs w:val="28"/>
        </w:rPr>
        <w:t>%.</w:t>
      </w:r>
    </w:p>
    <w:p w14:paraId="7ABAF15C" w14:textId="323A8A35" w:rsidR="00D02D87" w:rsidRPr="0050548D" w:rsidRDefault="0035484C" w:rsidP="00D02D8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>4</w:t>
      </w:r>
      <w:r w:rsidR="00D02D87" w:rsidRPr="0050548D">
        <w:rPr>
          <w:color w:val="auto"/>
          <w:sz w:val="28"/>
          <w:szCs w:val="28"/>
        </w:rPr>
        <w:t>. Причины увеличения (снижения) поступлений налоговых доходов в 202</w:t>
      </w:r>
      <w:r w:rsidR="00E510F7">
        <w:rPr>
          <w:color w:val="auto"/>
          <w:sz w:val="28"/>
          <w:szCs w:val="28"/>
        </w:rPr>
        <w:t>4</w:t>
      </w:r>
      <w:r w:rsidR="00D02D87" w:rsidRPr="0050548D">
        <w:rPr>
          <w:color w:val="auto"/>
          <w:sz w:val="28"/>
          <w:szCs w:val="28"/>
        </w:rPr>
        <w:t xml:space="preserve"> году к уровню 202</w:t>
      </w:r>
      <w:r w:rsidR="00E510F7">
        <w:rPr>
          <w:color w:val="auto"/>
          <w:sz w:val="28"/>
          <w:szCs w:val="28"/>
        </w:rPr>
        <w:t>3</w:t>
      </w:r>
      <w:r w:rsidR="00D02D87" w:rsidRPr="0050548D">
        <w:rPr>
          <w:color w:val="auto"/>
          <w:sz w:val="28"/>
          <w:szCs w:val="28"/>
        </w:rPr>
        <w:t xml:space="preserve"> года в пояснительной записке к годовому отчету не указаны.</w:t>
      </w:r>
    </w:p>
    <w:p w14:paraId="70CA4743" w14:textId="5373FBBC" w:rsidR="00D02D87" w:rsidRPr="0050548D" w:rsidRDefault="0035484C" w:rsidP="00D02D8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48D">
        <w:rPr>
          <w:color w:val="auto"/>
          <w:sz w:val="28"/>
          <w:szCs w:val="28"/>
        </w:rPr>
        <w:t>5</w:t>
      </w:r>
      <w:r w:rsidR="00D02D87" w:rsidRPr="0050548D">
        <w:rPr>
          <w:color w:val="auto"/>
          <w:sz w:val="28"/>
          <w:szCs w:val="28"/>
        </w:rPr>
        <w:t xml:space="preserve">. Исполнение по расходам составило </w:t>
      </w:r>
      <w:bookmarkStart w:id="9" w:name="_Hlk165568923"/>
      <w:r w:rsidR="00E510F7">
        <w:rPr>
          <w:color w:val="auto"/>
          <w:sz w:val="28"/>
          <w:szCs w:val="28"/>
        </w:rPr>
        <w:t>88 950,17 тыс.</w:t>
      </w:r>
      <w:r w:rsidR="00D02D87" w:rsidRPr="0050548D">
        <w:rPr>
          <w:color w:val="auto"/>
          <w:sz w:val="28"/>
          <w:szCs w:val="28"/>
        </w:rPr>
        <w:t xml:space="preserve"> руб</w:t>
      </w:r>
      <w:bookmarkEnd w:id="9"/>
      <w:r w:rsidR="00D02D87" w:rsidRPr="0050548D">
        <w:rPr>
          <w:color w:val="auto"/>
          <w:sz w:val="28"/>
          <w:szCs w:val="28"/>
        </w:rPr>
        <w:t xml:space="preserve">. или </w:t>
      </w:r>
      <w:r w:rsidR="00E510F7">
        <w:rPr>
          <w:color w:val="auto"/>
          <w:sz w:val="28"/>
          <w:szCs w:val="28"/>
        </w:rPr>
        <w:t xml:space="preserve">83,81 </w:t>
      </w:r>
      <w:r w:rsidR="00D02D87" w:rsidRPr="0050548D">
        <w:rPr>
          <w:color w:val="auto"/>
          <w:sz w:val="28"/>
          <w:szCs w:val="28"/>
        </w:rPr>
        <w:t xml:space="preserve">% к </w:t>
      </w:r>
      <w:r w:rsidR="00E510F7">
        <w:rPr>
          <w:color w:val="auto"/>
          <w:sz w:val="28"/>
          <w:szCs w:val="28"/>
        </w:rPr>
        <w:t xml:space="preserve">утвержденным </w:t>
      </w:r>
      <w:r w:rsidR="00D02D87" w:rsidRPr="0050548D">
        <w:rPr>
          <w:color w:val="auto"/>
          <w:sz w:val="28"/>
          <w:szCs w:val="28"/>
        </w:rPr>
        <w:t>бюджетным назначениям.</w:t>
      </w:r>
    </w:p>
    <w:p w14:paraId="53323CE7" w14:textId="73201AEC" w:rsidR="00644FD0" w:rsidRPr="0050548D" w:rsidRDefault="00D02D87" w:rsidP="002E19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48D">
        <w:rPr>
          <w:sz w:val="28"/>
          <w:szCs w:val="28"/>
        </w:rPr>
        <w:t xml:space="preserve">Приоритетным направлением финансирования расходов бюджета поселения являлись </w:t>
      </w:r>
      <w:r w:rsidR="00644FD0" w:rsidRPr="0050548D">
        <w:rPr>
          <w:color w:val="auto"/>
          <w:sz w:val="28"/>
          <w:szCs w:val="28"/>
        </w:rPr>
        <w:t xml:space="preserve">национальная экономика, оборона, безопасность и правоохранительная деятельность </w:t>
      </w:r>
      <w:r w:rsidR="00E510F7">
        <w:rPr>
          <w:color w:val="auto"/>
          <w:sz w:val="28"/>
          <w:szCs w:val="28"/>
        </w:rPr>
        <w:t xml:space="preserve">59,70 </w:t>
      </w:r>
      <w:r w:rsidR="00644FD0" w:rsidRPr="0050548D">
        <w:rPr>
          <w:color w:val="auto"/>
          <w:sz w:val="28"/>
          <w:szCs w:val="28"/>
        </w:rPr>
        <w:t>% (</w:t>
      </w:r>
      <w:r w:rsidR="00E510F7">
        <w:rPr>
          <w:color w:val="auto"/>
          <w:sz w:val="28"/>
          <w:szCs w:val="28"/>
        </w:rPr>
        <w:t>53 104,03 тыс.</w:t>
      </w:r>
      <w:r w:rsidR="00644FD0" w:rsidRPr="0050548D">
        <w:rPr>
          <w:color w:val="auto"/>
          <w:sz w:val="28"/>
          <w:szCs w:val="28"/>
        </w:rPr>
        <w:t xml:space="preserve"> руб.)</w:t>
      </w:r>
      <w:r w:rsidR="00644FD0" w:rsidRPr="0050548D">
        <w:rPr>
          <w:sz w:val="28"/>
          <w:szCs w:val="28"/>
        </w:rPr>
        <w:t xml:space="preserve"> и </w:t>
      </w:r>
      <w:r w:rsidR="00E510F7">
        <w:rPr>
          <w:color w:val="auto"/>
          <w:sz w:val="28"/>
          <w:szCs w:val="28"/>
        </w:rPr>
        <w:t>жилищно-коммунальное хозяйство</w:t>
      </w:r>
      <w:r w:rsidR="00644FD0" w:rsidRPr="0050548D">
        <w:rPr>
          <w:color w:val="auto"/>
          <w:sz w:val="28"/>
          <w:szCs w:val="28"/>
        </w:rPr>
        <w:t xml:space="preserve"> </w:t>
      </w:r>
      <w:r w:rsidR="00E510F7">
        <w:rPr>
          <w:color w:val="auto"/>
          <w:sz w:val="28"/>
          <w:szCs w:val="28"/>
        </w:rPr>
        <w:t xml:space="preserve">22,72 </w:t>
      </w:r>
      <w:r w:rsidR="00DA072B" w:rsidRPr="0050548D">
        <w:rPr>
          <w:color w:val="auto"/>
          <w:sz w:val="28"/>
          <w:szCs w:val="28"/>
        </w:rPr>
        <w:t>% (</w:t>
      </w:r>
      <w:r w:rsidR="00E510F7">
        <w:rPr>
          <w:color w:val="auto"/>
          <w:sz w:val="28"/>
          <w:szCs w:val="28"/>
        </w:rPr>
        <w:t>20 211,01 тыс.</w:t>
      </w:r>
      <w:r w:rsidR="00DA072B" w:rsidRPr="0050548D">
        <w:rPr>
          <w:color w:val="auto"/>
          <w:sz w:val="28"/>
          <w:szCs w:val="28"/>
        </w:rPr>
        <w:t xml:space="preserve"> руб.).</w:t>
      </w:r>
    </w:p>
    <w:p w14:paraId="39A9A4BB" w14:textId="1205DF3F" w:rsidR="00D02D87" w:rsidRPr="0050548D" w:rsidRDefault="00D02D87" w:rsidP="002E192E">
      <w:pPr>
        <w:pStyle w:val="af"/>
        <w:tabs>
          <w:tab w:val="left" w:pos="709"/>
          <w:tab w:val="left" w:pos="2552"/>
          <w:tab w:val="left" w:pos="4111"/>
        </w:tabs>
        <w:spacing w:after="0"/>
        <w:ind w:left="0" w:firstLine="284"/>
        <w:jc w:val="both"/>
        <w:rPr>
          <w:sz w:val="28"/>
          <w:szCs w:val="28"/>
        </w:rPr>
      </w:pPr>
      <w:r w:rsidRPr="0050548D">
        <w:rPr>
          <w:sz w:val="28"/>
          <w:szCs w:val="28"/>
        </w:rPr>
        <w:tab/>
      </w:r>
      <w:r w:rsidR="00DE3B4F" w:rsidRPr="0050548D">
        <w:rPr>
          <w:sz w:val="28"/>
          <w:szCs w:val="28"/>
        </w:rPr>
        <w:t>6</w:t>
      </w:r>
      <w:r w:rsidRPr="0050548D">
        <w:rPr>
          <w:sz w:val="28"/>
          <w:szCs w:val="28"/>
        </w:rPr>
        <w:t xml:space="preserve">. В расходной части бюджета </w:t>
      </w:r>
      <w:r w:rsidR="0028573E" w:rsidRPr="0050548D">
        <w:rPr>
          <w:sz w:val="28"/>
          <w:szCs w:val="28"/>
        </w:rPr>
        <w:t>Каменского</w:t>
      </w:r>
      <w:r w:rsidRPr="0050548D">
        <w:rPr>
          <w:sz w:val="28"/>
          <w:szCs w:val="28"/>
        </w:rPr>
        <w:t xml:space="preserve"> сельсовета в 202</w:t>
      </w:r>
      <w:r w:rsidR="00E510F7">
        <w:rPr>
          <w:sz w:val="28"/>
          <w:szCs w:val="28"/>
        </w:rPr>
        <w:t>4</w:t>
      </w:r>
      <w:r w:rsidRPr="0050548D">
        <w:rPr>
          <w:sz w:val="28"/>
          <w:szCs w:val="28"/>
        </w:rPr>
        <w:t xml:space="preserve"> году программные мероприятия занимают </w:t>
      </w:r>
      <w:r w:rsidR="00E510F7">
        <w:rPr>
          <w:sz w:val="28"/>
          <w:szCs w:val="28"/>
        </w:rPr>
        <w:t xml:space="preserve">89,89 </w:t>
      </w:r>
      <w:r w:rsidRPr="0050548D">
        <w:rPr>
          <w:sz w:val="28"/>
          <w:szCs w:val="28"/>
        </w:rPr>
        <w:t xml:space="preserve">% и </w:t>
      </w:r>
      <w:r w:rsidR="00E510F7">
        <w:rPr>
          <w:sz w:val="28"/>
          <w:szCs w:val="28"/>
        </w:rPr>
        <w:t xml:space="preserve">10,11 </w:t>
      </w:r>
      <w:r w:rsidRPr="0050548D">
        <w:rPr>
          <w:sz w:val="28"/>
          <w:szCs w:val="28"/>
        </w:rPr>
        <w:t>% приходится на непрограммные мероприятия.</w:t>
      </w:r>
    </w:p>
    <w:p w14:paraId="3C2166D0" w14:textId="347B9D1A" w:rsidR="00D02D87" w:rsidRPr="0050548D" w:rsidRDefault="00D02D87" w:rsidP="00574433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 w:rsidRPr="0050548D">
        <w:rPr>
          <w:sz w:val="28"/>
          <w:szCs w:val="28"/>
        </w:rPr>
        <w:tab/>
        <w:t xml:space="preserve">Расходы на реализацию </w:t>
      </w:r>
      <w:r w:rsidR="008C4438" w:rsidRPr="0050548D">
        <w:rPr>
          <w:sz w:val="28"/>
          <w:szCs w:val="28"/>
        </w:rPr>
        <w:t>3</w:t>
      </w:r>
      <w:r w:rsidRPr="0050548D">
        <w:rPr>
          <w:sz w:val="28"/>
          <w:szCs w:val="28"/>
        </w:rPr>
        <w:t xml:space="preserve"> муниципальных программ составили </w:t>
      </w:r>
      <w:r w:rsidR="00E510F7">
        <w:rPr>
          <w:bCs/>
          <w:sz w:val="28"/>
          <w:szCs w:val="28"/>
        </w:rPr>
        <w:t>79 954,05 тыс.</w:t>
      </w:r>
      <w:r w:rsidRPr="0050548D">
        <w:rPr>
          <w:sz w:val="28"/>
          <w:szCs w:val="28"/>
        </w:rPr>
        <w:t xml:space="preserve"> руб. или </w:t>
      </w:r>
      <w:r w:rsidR="00E510F7">
        <w:rPr>
          <w:sz w:val="28"/>
          <w:szCs w:val="28"/>
        </w:rPr>
        <w:t xml:space="preserve">86,07 </w:t>
      </w:r>
      <w:r w:rsidRPr="0050548D">
        <w:rPr>
          <w:sz w:val="28"/>
          <w:szCs w:val="28"/>
        </w:rPr>
        <w:t>% от утвержденных бюджетных назначений.</w:t>
      </w:r>
    </w:p>
    <w:p w14:paraId="6871FAF9" w14:textId="187443E0" w:rsidR="00D02D87" w:rsidRPr="0050548D" w:rsidRDefault="00D02D87" w:rsidP="0028573E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 w:rsidRPr="0050548D">
        <w:rPr>
          <w:sz w:val="28"/>
          <w:szCs w:val="28"/>
        </w:rPr>
        <w:tab/>
        <w:t xml:space="preserve">Непрограммные расходы составляют </w:t>
      </w:r>
      <w:r w:rsidR="00E510F7">
        <w:rPr>
          <w:sz w:val="28"/>
          <w:szCs w:val="28"/>
        </w:rPr>
        <w:t>8 996,12 тыс.</w:t>
      </w:r>
      <w:r w:rsidRPr="0050548D">
        <w:rPr>
          <w:sz w:val="28"/>
          <w:szCs w:val="28"/>
        </w:rPr>
        <w:t xml:space="preserve"> руб. или </w:t>
      </w:r>
      <w:r w:rsidR="00E510F7">
        <w:rPr>
          <w:sz w:val="28"/>
          <w:szCs w:val="28"/>
        </w:rPr>
        <w:t xml:space="preserve">67,92 </w:t>
      </w:r>
      <w:r w:rsidRPr="0050548D">
        <w:rPr>
          <w:sz w:val="28"/>
          <w:szCs w:val="28"/>
        </w:rPr>
        <w:t>% от утвержденных бюджетных назначений.</w:t>
      </w:r>
    </w:p>
    <w:p w14:paraId="77B6123F" w14:textId="5F7CA9A3" w:rsidR="00D02D87" w:rsidRPr="0050548D" w:rsidRDefault="00763B2B" w:rsidP="00F44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3B4F" w:rsidRPr="0050548D">
        <w:rPr>
          <w:rFonts w:ascii="Times New Roman" w:hAnsi="Times New Roman" w:cs="Times New Roman"/>
          <w:sz w:val="28"/>
          <w:szCs w:val="28"/>
        </w:rPr>
        <w:t>7</w:t>
      </w:r>
      <w:r w:rsidR="00D02D87" w:rsidRPr="0050548D">
        <w:rPr>
          <w:rFonts w:ascii="Times New Roman" w:hAnsi="Times New Roman" w:cs="Times New Roman"/>
          <w:sz w:val="28"/>
          <w:szCs w:val="28"/>
        </w:rPr>
        <w:t xml:space="preserve">. </w:t>
      </w:r>
      <w:r w:rsidR="00D02D87" w:rsidRPr="0050548D">
        <w:rPr>
          <w:rFonts w:ascii="Times New Roman" w:hAnsi="Times New Roman" w:cs="Times New Roman"/>
          <w:color w:val="000000"/>
          <w:sz w:val="28"/>
          <w:szCs w:val="28"/>
        </w:rPr>
        <w:t>По состоянию на 01.01.202</w:t>
      </w:r>
      <w:r w:rsidR="00F9751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05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51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D02D87" w:rsidRPr="00505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896"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просроченная дебиторская задолженность составила </w:t>
      </w:r>
      <w:r w:rsidR="00F97516">
        <w:rPr>
          <w:rFonts w:ascii="Times New Roman" w:hAnsi="Times New Roman" w:cs="Times New Roman"/>
          <w:bCs/>
          <w:spacing w:val="-3"/>
          <w:sz w:val="28"/>
          <w:szCs w:val="28"/>
        </w:rPr>
        <w:t>452,40 тыс.</w:t>
      </w:r>
      <w:r w:rsidR="00845896" w:rsidRPr="005054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</w:t>
      </w:r>
      <w:r w:rsidR="004416E8" w:rsidRPr="0050548D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  <w:r w:rsidR="00F44EA6" w:rsidRPr="0050548D">
        <w:rPr>
          <w:rFonts w:ascii="Times New Roman" w:hAnsi="Times New Roman" w:cs="Times New Roman"/>
          <w:bCs/>
          <w:spacing w:val="-3"/>
          <w:sz w:val="28"/>
          <w:szCs w:val="28"/>
        </w:rPr>
        <w:t>,</w:t>
      </w:r>
      <w:r w:rsidR="00D02D87" w:rsidRPr="00505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84C" w:rsidRPr="0050548D">
        <w:rPr>
          <w:rFonts w:ascii="Times New Roman" w:hAnsi="Times New Roman" w:cs="Times New Roman"/>
          <w:bCs/>
          <w:spacing w:val="-3"/>
          <w:sz w:val="28"/>
          <w:szCs w:val="28"/>
        </w:rPr>
        <w:t>просроченная</w:t>
      </w:r>
      <w:r w:rsidR="0035484C" w:rsidRPr="00505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D87" w:rsidRPr="0050548D">
        <w:rPr>
          <w:rFonts w:ascii="Times New Roman" w:hAnsi="Times New Roman" w:cs="Times New Roman"/>
          <w:color w:val="000000"/>
          <w:sz w:val="28"/>
          <w:szCs w:val="28"/>
        </w:rPr>
        <w:t>кредиторская задолженность отсутствует.</w:t>
      </w:r>
    </w:p>
    <w:p w14:paraId="54A4E442" w14:textId="77777777" w:rsidR="00E512FA" w:rsidRDefault="00DE3B4F" w:rsidP="009E75DC">
      <w:pPr>
        <w:pStyle w:val="af1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0548D">
        <w:rPr>
          <w:rFonts w:ascii="Times New Roman" w:hAnsi="Times New Roman"/>
          <w:sz w:val="28"/>
          <w:szCs w:val="28"/>
        </w:rPr>
        <w:t>8</w:t>
      </w:r>
      <w:r w:rsidR="00845896" w:rsidRPr="0050548D">
        <w:rPr>
          <w:rFonts w:ascii="Times New Roman" w:hAnsi="Times New Roman"/>
          <w:sz w:val="28"/>
          <w:szCs w:val="28"/>
        </w:rPr>
        <w:t xml:space="preserve">. </w:t>
      </w:r>
      <w:r w:rsidR="009E75DC" w:rsidRPr="009E75DC">
        <w:rPr>
          <w:rFonts w:ascii="Times New Roman" w:hAnsi="Times New Roman"/>
          <w:sz w:val="28"/>
          <w:szCs w:val="28"/>
        </w:rPr>
        <w:t xml:space="preserve">В нарушении требований пункта 7 Инструкции № 191н, статьи 11 Закона № 402-ФЗ, инвентаризация не проведена. </w:t>
      </w:r>
      <w:r w:rsidR="009E75DC" w:rsidRPr="009E75DC">
        <w:rPr>
          <w:rFonts w:ascii="Times New Roman" w:eastAsia="Calibri" w:hAnsi="Times New Roman"/>
          <w:iCs/>
          <w:sz w:val="28"/>
          <w:szCs w:val="28"/>
        </w:rPr>
        <w:t>Информация отражена в разделе 5 Пояснительной записки.</w:t>
      </w:r>
    </w:p>
    <w:p w14:paraId="3727A227" w14:textId="0E2CFD60" w:rsidR="00E512FA" w:rsidRPr="00B6143F" w:rsidRDefault="00E512FA" w:rsidP="00E51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FA">
        <w:rPr>
          <w:rFonts w:ascii="Times New Roman" w:eastAsia="Calibri" w:hAnsi="Times New Roman"/>
          <w:iCs/>
          <w:sz w:val="28"/>
          <w:szCs w:val="28"/>
        </w:rPr>
        <w:t xml:space="preserve">9. </w:t>
      </w:r>
      <w:r w:rsidR="003B4083" w:rsidRPr="003C0930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3B408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3B4083" w:rsidRPr="003C0930">
        <w:rPr>
          <w:rFonts w:ascii="Times New Roman" w:hAnsi="Times New Roman" w:cs="Times New Roman"/>
          <w:sz w:val="28"/>
          <w:szCs w:val="28"/>
        </w:rPr>
        <w:t>134 Инструкции №</w:t>
      </w:r>
      <w:r w:rsidR="003B4083">
        <w:rPr>
          <w:rFonts w:ascii="Times New Roman" w:hAnsi="Times New Roman" w:cs="Times New Roman"/>
          <w:sz w:val="28"/>
          <w:szCs w:val="28"/>
        </w:rPr>
        <w:t xml:space="preserve"> </w:t>
      </w:r>
      <w:r w:rsidR="003B4083" w:rsidRPr="003C0930">
        <w:rPr>
          <w:rFonts w:ascii="Times New Roman" w:hAnsi="Times New Roman" w:cs="Times New Roman"/>
          <w:sz w:val="28"/>
          <w:szCs w:val="28"/>
        </w:rPr>
        <w:t>191н</w:t>
      </w:r>
      <w:r w:rsidR="003B4083">
        <w:rPr>
          <w:rFonts w:ascii="Times New Roman" w:hAnsi="Times New Roman" w:cs="Times New Roman"/>
          <w:sz w:val="28"/>
          <w:szCs w:val="28"/>
        </w:rPr>
        <w:t xml:space="preserve"> у</w:t>
      </w:r>
      <w:r w:rsidRPr="00E512FA">
        <w:rPr>
          <w:rFonts w:ascii="Times New Roman" w:hAnsi="Times New Roman" w:cs="Times New Roman"/>
          <w:sz w:val="28"/>
          <w:szCs w:val="28"/>
        </w:rPr>
        <w:t xml:space="preserve">твержденные бюджетные назначения по кодам классификации доходов бюджета, отраженные в Отчете </w:t>
      </w:r>
      <w:r w:rsidRPr="00E512FA">
        <w:rPr>
          <w:rFonts w:ascii="Times New Roman" w:hAnsi="Times New Roman" w:cs="Times New Roman"/>
          <w:bCs/>
          <w:spacing w:val="-3"/>
          <w:sz w:val="28"/>
          <w:szCs w:val="28"/>
        </w:rPr>
        <w:t>об исполнении бюджета</w:t>
      </w:r>
      <w:r w:rsidRPr="00E512FA">
        <w:rPr>
          <w:rFonts w:ascii="Times New Roman" w:hAnsi="Times New Roman" w:cs="Times New Roman"/>
          <w:sz w:val="28"/>
          <w:szCs w:val="28"/>
        </w:rPr>
        <w:t xml:space="preserve"> (ф.0503117) графа 3 раздела «1. Доходы бюджета» не соответствуют кодам классификации доходов бюджета в приложении № 2 к решению о бюджете от 26.12.2024 № 7/48.</w:t>
      </w:r>
    </w:p>
    <w:p w14:paraId="4B57DB22" w14:textId="06849274" w:rsidR="00E512FA" w:rsidRDefault="00E512FA" w:rsidP="00E512FA">
      <w:pPr>
        <w:shd w:val="clear" w:color="auto" w:fill="FFFFFF"/>
        <w:spacing w:after="0" w:line="240" w:lineRule="auto"/>
        <w:ind w:firstLine="709"/>
        <w:jc w:val="both"/>
      </w:pPr>
    </w:p>
    <w:p w14:paraId="1544A0D8" w14:textId="047E8EFB" w:rsidR="009E75DC" w:rsidRPr="00D73FD7" w:rsidRDefault="009E75DC" w:rsidP="009E75DC">
      <w:pPr>
        <w:pStyle w:val="af1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73FD7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14:paraId="0C223720" w14:textId="04DB3B8A" w:rsidR="00845896" w:rsidRPr="0050548D" w:rsidRDefault="00845896" w:rsidP="00F975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46C5C0" w14:textId="77777777" w:rsidR="00D02D87" w:rsidRPr="0050548D" w:rsidRDefault="00D02D87" w:rsidP="00D0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0548D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8. Предложения</w:t>
      </w:r>
    </w:p>
    <w:p w14:paraId="7E1D3B27" w14:textId="42541E43" w:rsidR="00D02D87" w:rsidRPr="0050548D" w:rsidRDefault="00D02D87" w:rsidP="00327341">
      <w:pPr>
        <w:pStyle w:val="af1"/>
        <w:spacing w:before="120"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548D">
        <w:rPr>
          <w:rFonts w:ascii="Times New Roman" w:hAnsi="Times New Roman"/>
          <w:sz w:val="28"/>
          <w:szCs w:val="28"/>
        </w:rPr>
        <w:t xml:space="preserve">Администрации </w:t>
      </w:r>
      <w:r w:rsidR="00845896" w:rsidRPr="0050548D">
        <w:rPr>
          <w:rFonts w:ascii="Times New Roman" w:hAnsi="Times New Roman"/>
          <w:sz w:val="28"/>
          <w:szCs w:val="28"/>
        </w:rPr>
        <w:t>Каменского</w:t>
      </w:r>
      <w:r w:rsidR="00073C98" w:rsidRPr="0050548D">
        <w:rPr>
          <w:rFonts w:ascii="Times New Roman" w:hAnsi="Times New Roman"/>
          <w:sz w:val="28"/>
          <w:szCs w:val="28"/>
        </w:rPr>
        <w:t xml:space="preserve"> сельсовета</w:t>
      </w:r>
      <w:r w:rsidRPr="0050548D">
        <w:rPr>
          <w:rFonts w:ascii="Times New Roman" w:hAnsi="Times New Roman"/>
          <w:sz w:val="28"/>
          <w:szCs w:val="28"/>
        </w:rPr>
        <w:t>:</w:t>
      </w:r>
    </w:p>
    <w:p w14:paraId="4273304B" w14:textId="01897B69" w:rsidR="00D02D87" w:rsidRDefault="00D02D87" w:rsidP="00D02D87">
      <w:pPr>
        <w:pStyle w:val="af1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48D">
        <w:rPr>
          <w:rFonts w:ascii="Times New Roman" w:hAnsi="Times New Roman"/>
          <w:sz w:val="28"/>
          <w:szCs w:val="28"/>
        </w:rPr>
        <w:t>Дополнить пояснительную записку к годовому отчету за 202</w:t>
      </w:r>
      <w:r w:rsidR="009455B4">
        <w:rPr>
          <w:rFonts w:ascii="Times New Roman" w:hAnsi="Times New Roman"/>
          <w:sz w:val="28"/>
          <w:szCs w:val="28"/>
        </w:rPr>
        <w:t>4</w:t>
      </w:r>
      <w:r w:rsidRPr="0050548D">
        <w:rPr>
          <w:rFonts w:ascii="Times New Roman" w:hAnsi="Times New Roman"/>
          <w:sz w:val="28"/>
          <w:szCs w:val="28"/>
        </w:rPr>
        <w:t xml:space="preserve"> год информацией о причинах увеличения (снижения) поступлений налоговых доходов в 202</w:t>
      </w:r>
      <w:r w:rsidR="009455B4">
        <w:rPr>
          <w:rFonts w:ascii="Times New Roman" w:hAnsi="Times New Roman"/>
          <w:sz w:val="28"/>
          <w:szCs w:val="28"/>
        </w:rPr>
        <w:t>4</w:t>
      </w:r>
      <w:r w:rsidRPr="0050548D">
        <w:rPr>
          <w:rFonts w:ascii="Times New Roman" w:hAnsi="Times New Roman"/>
          <w:sz w:val="28"/>
          <w:szCs w:val="28"/>
        </w:rPr>
        <w:t xml:space="preserve"> году к уровню 202</w:t>
      </w:r>
      <w:r w:rsidR="009455B4">
        <w:rPr>
          <w:rFonts w:ascii="Times New Roman" w:hAnsi="Times New Roman"/>
          <w:sz w:val="28"/>
          <w:szCs w:val="28"/>
        </w:rPr>
        <w:t>3</w:t>
      </w:r>
      <w:r w:rsidRPr="0050548D">
        <w:rPr>
          <w:rFonts w:ascii="Times New Roman" w:hAnsi="Times New Roman"/>
          <w:sz w:val="28"/>
          <w:szCs w:val="28"/>
        </w:rPr>
        <w:t xml:space="preserve"> года.</w:t>
      </w:r>
    </w:p>
    <w:p w14:paraId="2585B904" w14:textId="70425D0C" w:rsidR="006F693A" w:rsidRPr="00A623F0" w:rsidRDefault="006F693A" w:rsidP="006F693A">
      <w:pPr>
        <w:pStyle w:val="af1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pacing w:val="-3"/>
        </w:rPr>
      </w:pPr>
      <w:r w:rsidRPr="00A623F0">
        <w:rPr>
          <w:rFonts w:ascii="Times New Roman" w:hAnsi="Times New Roman"/>
          <w:sz w:val="28"/>
          <w:szCs w:val="28"/>
        </w:rPr>
        <w:t xml:space="preserve">При подготовке проектов решений </w:t>
      </w:r>
      <w:r>
        <w:rPr>
          <w:rFonts w:ascii="Times New Roman" w:hAnsi="Times New Roman"/>
          <w:bCs/>
          <w:sz w:val="28"/>
          <w:szCs w:val="28"/>
        </w:rPr>
        <w:t>Каменского</w:t>
      </w:r>
      <w:r w:rsidRPr="00A623F0">
        <w:rPr>
          <w:rFonts w:ascii="Times New Roman" w:hAnsi="Times New Roman"/>
          <w:bCs/>
          <w:sz w:val="28"/>
          <w:szCs w:val="28"/>
        </w:rPr>
        <w:t xml:space="preserve"> сельского Совета депутатов учесть замечания в пункте </w:t>
      </w:r>
      <w:r>
        <w:rPr>
          <w:rFonts w:ascii="Times New Roman" w:hAnsi="Times New Roman"/>
          <w:bCs/>
          <w:sz w:val="28"/>
          <w:szCs w:val="28"/>
        </w:rPr>
        <w:t>9</w:t>
      </w:r>
      <w:r w:rsidRPr="00A623F0">
        <w:rPr>
          <w:rFonts w:ascii="Times New Roman" w:hAnsi="Times New Roman"/>
          <w:bCs/>
          <w:sz w:val="28"/>
          <w:szCs w:val="28"/>
        </w:rPr>
        <w:t xml:space="preserve"> раздела 7 «Выводы» и решения привести в соответствие с </w:t>
      </w:r>
      <w:r>
        <w:rPr>
          <w:rFonts w:ascii="Times New Roman" w:hAnsi="Times New Roman"/>
          <w:bCs/>
          <w:sz w:val="28"/>
          <w:szCs w:val="28"/>
        </w:rPr>
        <w:t>пунктом</w:t>
      </w:r>
      <w:r w:rsidRPr="00A623F0">
        <w:rPr>
          <w:rFonts w:ascii="Times New Roman" w:hAnsi="Times New Roman"/>
          <w:bCs/>
          <w:sz w:val="28"/>
          <w:szCs w:val="28"/>
        </w:rPr>
        <w:t xml:space="preserve"> 134 Инструкции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23F0">
        <w:rPr>
          <w:rFonts w:ascii="Times New Roman" w:hAnsi="Times New Roman"/>
          <w:bCs/>
          <w:sz w:val="28"/>
          <w:szCs w:val="28"/>
        </w:rPr>
        <w:t>191н.</w:t>
      </w:r>
    </w:p>
    <w:p w14:paraId="125016C2" w14:textId="77777777" w:rsidR="006F693A" w:rsidRPr="006F693A" w:rsidRDefault="006F693A" w:rsidP="006F693A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F2C3E4" w14:textId="36E5F5BF" w:rsidR="00D02D87" w:rsidRPr="0050548D" w:rsidRDefault="00D02D87" w:rsidP="00F00D93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8D">
        <w:rPr>
          <w:rFonts w:ascii="Times New Roman" w:hAnsi="Times New Roman" w:cs="Times New Roman"/>
          <w:sz w:val="28"/>
          <w:szCs w:val="28"/>
        </w:rPr>
        <w:t xml:space="preserve">После устранения замечаний, изложенных в пункте </w:t>
      </w:r>
      <w:r w:rsidR="006F693A">
        <w:rPr>
          <w:rFonts w:ascii="Times New Roman" w:hAnsi="Times New Roman" w:cs="Times New Roman"/>
          <w:sz w:val="28"/>
          <w:szCs w:val="28"/>
        </w:rPr>
        <w:t>1</w:t>
      </w:r>
      <w:r w:rsidR="00185B97"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 xml:space="preserve">раздела 8 «Предложения», Контрольно-счетный орган Манского района </w:t>
      </w:r>
      <w:r w:rsidRPr="0050548D">
        <w:rPr>
          <w:rFonts w:ascii="Times New Roman" w:hAnsi="Times New Roman" w:cs="Times New Roman"/>
          <w:color w:val="00000A"/>
          <w:sz w:val="28"/>
          <w:szCs w:val="28"/>
        </w:rPr>
        <w:t xml:space="preserve">считает возможным </w:t>
      </w:r>
      <w:r w:rsidR="00B01473" w:rsidRPr="0050548D">
        <w:rPr>
          <w:rFonts w:ascii="Times New Roman" w:hAnsi="Times New Roman" w:cs="Times New Roman"/>
          <w:sz w:val="28"/>
          <w:szCs w:val="28"/>
        </w:rPr>
        <w:t>Каменскому</w:t>
      </w:r>
      <w:r w:rsidR="005232E6" w:rsidRPr="0050548D">
        <w:rPr>
          <w:rFonts w:ascii="Times New Roman" w:hAnsi="Times New Roman" w:cs="Times New Roman"/>
          <w:sz w:val="28"/>
          <w:szCs w:val="28"/>
        </w:rPr>
        <w:t xml:space="preserve"> </w:t>
      </w:r>
      <w:r w:rsidRPr="0050548D">
        <w:rPr>
          <w:rFonts w:ascii="Times New Roman" w:hAnsi="Times New Roman" w:cs="Times New Roman"/>
          <w:sz w:val="28"/>
          <w:szCs w:val="28"/>
        </w:rPr>
        <w:t xml:space="preserve">сельскому Совету депутатов Манского района Красноярского края принять к рассмотрению отчет об исполнении бюджета Администрации </w:t>
      </w:r>
      <w:r w:rsidR="00B01473" w:rsidRPr="0050548D">
        <w:rPr>
          <w:rFonts w:ascii="Times New Roman" w:hAnsi="Times New Roman" w:cs="Times New Roman"/>
          <w:sz w:val="28"/>
          <w:szCs w:val="28"/>
        </w:rPr>
        <w:t>Каменского</w:t>
      </w:r>
      <w:r w:rsidRPr="0050548D">
        <w:rPr>
          <w:rFonts w:ascii="Times New Roman" w:hAnsi="Times New Roman" w:cs="Times New Roman"/>
          <w:sz w:val="28"/>
          <w:szCs w:val="28"/>
        </w:rPr>
        <w:t xml:space="preserve"> сельсовета за 202</w:t>
      </w:r>
      <w:r w:rsidR="00F3281B">
        <w:rPr>
          <w:rFonts w:ascii="Times New Roman" w:hAnsi="Times New Roman" w:cs="Times New Roman"/>
          <w:sz w:val="28"/>
          <w:szCs w:val="28"/>
        </w:rPr>
        <w:t>4</w:t>
      </w:r>
      <w:r w:rsidRPr="0050548D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978C823" w14:textId="13C7D343" w:rsidR="00FD4623" w:rsidRPr="0050548D" w:rsidRDefault="00FD4623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4006723" w14:textId="3D8E9BCB" w:rsidR="00327341" w:rsidRDefault="00327341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2FB7E42" w14:textId="252776B5" w:rsidR="00F3281B" w:rsidRDefault="00F3281B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601B13A" w14:textId="5F2BCC4C" w:rsidR="00F3281B" w:rsidRDefault="00F3281B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4958DA" w14:textId="4EE2637C" w:rsidR="00E62E67" w:rsidRDefault="00E62E67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E0F600A" w14:textId="0EE4513A" w:rsidR="00E62E67" w:rsidRDefault="00E62E67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80CDFA1" w14:textId="77777777" w:rsidR="00E62E67" w:rsidRDefault="00E62E67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F06435A" w14:textId="4E52897E" w:rsidR="00F3281B" w:rsidRDefault="00F3281B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F7190A6" w14:textId="77777777" w:rsidR="00F3281B" w:rsidRPr="0050548D" w:rsidRDefault="00F3281B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1B0F10E" w14:textId="77777777" w:rsidR="00FD4623" w:rsidRPr="0050548D" w:rsidRDefault="00FD4623" w:rsidP="00D02D87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D02D87" w:rsidRPr="00D02D87" w14:paraId="5AA8C45E" w14:textId="77777777" w:rsidTr="006C4BE0">
        <w:trPr>
          <w:trHeight w:val="891"/>
        </w:trPr>
        <w:tc>
          <w:tcPr>
            <w:tcW w:w="4786" w:type="dxa"/>
            <w:shd w:val="clear" w:color="auto" w:fill="auto"/>
          </w:tcPr>
          <w:p w14:paraId="4EDC43DB" w14:textId="77777777" w:rsidR="00D02D87" w:rsidRPr="0050548D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48D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  <w:p w14:paraId="73240D09" w14:textId="77777777" w:rsidR="00D02D87" w:rsidRPr="0050548D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48D">
              <w:rPr>
                <w:rFonts w:ascii="Times New Roman" w:hAnsi="Times New Roman" w:cs="Times New Roman"/>
                <w:sz w:val="28"/>
                <w:szCs w:val="28"/>
              </w:rPr>
              <w:t>Контрольно - счетного органа</w:t>
            </w:r>
          </w:p>
          <w:p w14:paraId="4915025D" w14:textId="77777777" w:rsidR="00D02D87" w:rsidRPr="0050548D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48D">
              <w:rPr>
                <w:rFonts w:ascii="Times New Roman" w:hAnsi="Times New Roman" w:cs="Times New Roman"/>
                <w:sz w:val="28"/>
                <w:szCs w:val="28"/>
              </w:rPr>
              <w:t>Манского района</w:t>
            </w:r>
          </w:p>
        </w:tc>
        <w:tc>
          <w:tcPr>
            <w:tcW w:w="4961" w:type="dxa"/>
            <w:shd w:val="clear" w:color="auto" w:fill="auto"/>
          </w:tcPr>
          <w:p w14:paraId="4608796F" w14:textId="77777777" w:rsidR="00D02D87" w:rsidRPr="0050548D" w:rsidRDefault="00D02D8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77462" w14:textId="77777777" w:rsidR="00D02D87" w:rsidRPr="00D02D87" w:rsidRDefault="00D02D8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548D">
              <w:rPr>
                <w:rFonts w:ascii="Times New Roman" w:hAnsi="Times New Roman" w:cs="Times New Roman"/>
                <w:sz w:val="28"/>
                <w:szCs w:val="28"/>
              </w:rPr>
              <w:t>Т.М. Ходонович</w:t>
            </w:r>
            <w:r w:rsidRPr="00D02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7823227" w14:textId="77777777" w:rsidR="00D02D87" w:rsidRPr="00D02D87" w:rsidRDefault="00D02D87" w:rsidP="00D0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23F15" w14:textId="77777777" w:rsidR="00F12C76" w:rsidRPr="00D02D87" w:rsidRDefault="00F12C76" w:rsidP="00D02D87">
      <w:pPr>
        <w:spacing w:after="0" w:line="240" w:lineRule="auto"/>
        <w:rPr>
          <w:rFonts w:ascii="Times New Roman" w:hAnsi="Times New Roman" w:cs="Times New Roman"/>
        </w:rPr>
      </w:pPr>
    </w:p>
    <w:sectPr w:rsidR="00F12C76" w:rsidRPr="00D02D87" w:rsidSect="004042D4">
      <w:headerReference w:type="default" r:id="rId14"/>
      <w:pgSz w:w="11909" w:h="16834" w:code="9"/>
      <w:pgMar w:top="964" w:right="852" w:bottom="1276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0700" w14:textId="77777777" w:rsidR="00EA5A4A" w:rsidRDefault="00EA5A4A">
      <w:pPr>
        <w:spacing w:after="0" w:line="240" w:lineRule="auto"/>
      </w:pPr>
      <w:r>
        <w:separator/>
      </w:r>
    </w:p>
  </w:endnote>
  <w:endnote w:type="continuationSeparator" w:id="0">
    <w:p w14:paraId="36BBACA2" w14:textId="77777777" w:rsidR="00EA5A4A" w:rsidRDefault="00EA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C985" w14:textId="77777777" w:rsidR="00EA5A4A" w:rsidRDefault="00EA5A4A">
      <w:pPr>
        <w:spacing w:after="0" w:line="240" w:lineRule="auto"/>
      </w:pPr>
      <w:r>
        <w:separator/>
      </w:r>
    </w:p>
  </w:footnote>
  <w:footnote w:type="continuationSeparator" w:id="0">
    <w:p w14:paraId="3290C04C" w14:textId="77777777" w:rsidR="00EA5A4A" w:rsidRDefault="00EA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BA23" w14:textId="04AC36D4" w:rsidR="00E73B78" w:rsidRDefault="00E73B7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rPr>
        <w:noProof/>
      </w:rPr>
      <w:fldChar w:fldCharType="end"/>
    </w:r>
  </w:p>
  <w:p w14:paraId="1453C4DB" w14:textId="77777777" w:rsidR="00E73B78" w:rsidRDefault="00E73B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6AD3F4"/>
    <w:lvl w:ilvl="0">
      <w:numFmt w:val="bullet"/>
      <w:lvlText w:val="*"/>
      <w:lvlJc w:val="left"/>
    </w:lvl>
  </w:abstractNum>
  <w:abstractNum w:abstractNumId="1" w15:restartNumberingAfterBreak="0">
    <w:nsid w:val="029C4696"/>
    <w:multiLevelType w:val="multilevel"/>
    <w:tmpl w:val="9724ABD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8597968"/>
    <w:multiLevelType w:val="hybridMultilevel"/>
    <w:tmpl w:val="7A8CC7AE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0546"/>
    <w:multiLevelType w:val="hybridMultilevel"/>
    <w:tmpl w:val="9C9482C6"/>
    <w:lvl w:ilvl="0" w:tplc="63F29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31875"/>
    <w:multiLevelType w:val="hybridMultilevel"/>
    <w:tmpl w:val="62F0EEC2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401D"/>
    <w:multiLevelType w:val="hybridMultilevel"/>
    <w:tmpl w:val="AC583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663270"/>
    <w:multiLevelType w:val="hybridMultilevel"/>
    <w:tmpl w:val="CBC49C3C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C749D"/>
    <w:multiLevelType w:val="hybridMultilevel"/>
    <w:tmpl w:val="03AAE2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0152FC"/>
    <w:multiLevelType w:val="hybridMultilevel"/>
    <w:tmpl w:val="8E305C96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</w:abstractNum>
  <w:abstractNum w:abstractNumId="9" w15:restartNumberingAfterBreak="0">
    <w:nsid w:val="1E0735B6"/>
    <w:multiLevelType w:val="hybridMultilevel"/>
    <w:tmpl w:val="5108EFBE"/>
    <w:lvl w:ilvl="0" w:tplc="F1EC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E76BDE"/>
    <w:multiLevelType w:val="hybridMultilevel"/>
    <w:tmpl w:val="D27A24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DD02E2"/>
    <w:multiLevelType w:val="hybridMultilevel"/>
    <w:tmpl w:val="7DF46F7A"/>
    <w:lvl w:ilvl="0" w:tplc="0B8440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D1D6F79"/>
    <w:multiLevelType w:val="hybridMultilevel"/>
    <w:tmpl w:val="F4E821D6"/>
    <w:lvl w:ilvl="0" w:tplc="FDC05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453997"/>
    <w:multiLevelType w:val="hybridMultilevel"/>
    <w:tmpl w:val="2FB8E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086382"/>
    <w:multiLevelType w:val="hybridMultilevel"/>
    <w:tmpl w:val="78667722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76302FD"/>
    <w:multiLevelType w:val="hybridMultilevel"/>
    <w:tmpl w:val="39AA9972"/>
    <w:lvl w:ilvl="0" w:tplc="9E08225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9442EE"/>
    <w:multiLevelType w:val="hybridMultilevel"/>
    <w:tmpl w:val="B1B040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6EFA"/>
    <w:multiLevelType w:val="hybridMultilevel"/>
    <w:tmpl w:val="88548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835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44631C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9227AB"/>
    <w:multiLevelType w:val="hybridMultilevel"/>
    <w:tmpl w:val="546E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BF335C"/>
    <w:multiLevelType w:val="hybridMultilevel"/>
    <w:tmpl w:val="271CB3B4"/>
    <w:lvl w:ilvl="0" w:tplc="7E32A1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42606BD"/>
    <w:multiLevelType w:val="hybridMultilevel"/>
    <w:tmpl w:val="AB0435AA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56AC590A"/>
    <w:multiLevelType w:val="hybridMultilevel"/>
    <w:tmpl w:val="7ED88450"/>
    <w:lvl w:ilvl="0" w:tplc="7FC63E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C7533B"/>
    <w:multiLevelType w:val="hybridMultilevel"/>
    <w:tmpl w:val="D5AA8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B7951"/>
    <w:multiLevelType w:val="hybridMultilevel"/>
    <w:tmpl w:val="943A0EBE"/>
    <w:lvl w:ilvl="0" w:tplc="2E50FE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6F63693"/>
    <w:multiLevelType w:val="hybridMultilevel"/>
    <w:tmpl w:val="E4FE9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D3646"/>
    <w:multiLevelType w:val="hybridMultilevel"/>
    <w:tmpl w:val="35C8B5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7449C1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E96101"/>
    <w:multiLevelType w:val="hybridMultilevel"/>
    <w:tmpl w:val="E4A65012"/>
    <w:lvl w:ilvl="0" w:tplc="FE8AA49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B8720C"/>
    <w:multiLevelType w:val="hybridMultilevel"/>
    <w:tmpl w:val="0E7043E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2B97684"/>
    <w:multiLevelType w:val="hybridMultilevel"/>
    <w:tmpl w:val="E848B356"/>
    <w:lvl w:ilvl="0" w:tplc="8F8C8D0A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4EB3AD5"/>
    <w:multiLevelType w:val="hybridMultilevel"/>
    <w:tmpl w:val="AFBC4B0E"/>
    <w:lvl w:ilvl="0" w:tplc="27B00FC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57E2EF1"/>
    <w:multiLevelType w:val="hybridMultilevel"/>
    <w:tmpl w:val="36FA92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910ED"/>
    <w:multiLevelType w:val="hybridMultilevel"/>
    <w:tmpl w:val="6972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5749C"/>
    <w:multiLevelType w:val="hybridMultilevel"/>
    <w:tmpl w:val="BE38DB4A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6" w15:restartNumberingAfterBreak="0">
    <w:nsid w:val="7A822DD8"/>
    <w:multiLevelType w:val="hybridMultilevel"/>
    <w:tmpl w:val="8DDCB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C3735"/>
    <w:multiLevelType w:val="hybridMultilevel"/>
    <w:tmpl w:val="501CAB96"/>
    <w:lvl w:ilvl="0" w:tplc="521E9EDA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AF6388"/>
    <w:multiLevelType w:val="hybridMultilevel"/>
    <w:tmpl w:val="480E9892"/>
    <w:lvl w:ilvl="0" w:tplc="BE2AFF3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36"/>
  </w:num>
  <w:num w:numId="5">
    <w:abstractNumId w:val="3"/>
  </w:num>
  <w:num w:numId="6">
    <w:abstractNumId w:val="28"/>
  </w:num>
  <w:num w:numId="7">
    <w:abstractNumId w:val="19"/>
  </w:num>
  <w:num w:numId="8">
    <w:abstractNumId w:val="39"/>
  </w:num>
  <w:num w:numId="9">
    <w:abstractNumId w:val="13"/>
  </w:num>
  <w:num w:numId="10">
    <w:abstractNumId w:val="10"/>
  </w:num>
  <w:num w:numId="11">
    <w:abstractNumId w:val="8"/>
  </w:num>
  <w:num w:numId="12">
    <w:abstractNumId w:val="33"/>
  </w:num>
  <w:num w:numId="13">
    <w:abstractNumId w:val="7"/>
  </w:num>
  <w:num w:numId="14">
    <w:abstractNumId w:val="27"/>
  </w:num>
  <w:num w:numId="15">
    <w:abstractNumId w:val="24"/>
  </w:num>
  <w:num w:numId="16">
    <w:abstractNumId w:val="17"/>
  </w:num>
  <w:num w:numId="17">
    <w:abstractNumId w:val="4"/>
  </w:num>
  <w:num w:numId="18">
    <w:abstractNumId w:val="34"/>
  </w:num>
  <w:num w:numId="19">
    <w:abstractNumId w:val="2"/>
  </w:num>
  <w:num w:numId="20">
    <w:abstractNumId w:val="6"/>
  </w:num>
  <w:num w:numId="21">
    <w:abstractNumId w:val="38"/>
  </w:num>
  <w:num w:numId="22">
    <w:abstractNumId w:val="15"/>
  </w:num>
  <w:num w:numId="23">
    <w:abstractNumId w:val="9"/>
  </w:num>
  <w:num w:numId="24">
    <w:abstractNumId w:val="1"/>
  </w:num>
  <w:num w:numId="25">
    <w:abstractNumId w:val="12"/>
  </w:num>
  <w:num w:numId="26">
    <w:abstractNumId w:val="18"/>
  </w:num>
  <w:num w:numId="27">
    <w:abstractNumId w:val="25"/>
  </w:num>
  <w:num w:numId="28">
    <w:abstractNumId w:val="16"/>
  </w:num>
  <w:num w:numId="29">
    <w:abstractNumId w:val="5"/>
  </w:num>
  <w:num w:numId="30">
    <w:abstractNumId w:val="20"/>
  </w:num>
  <w:num w:numId="31">
    <w:abstractNumId w:val="30"/>
  </w:num>
  <w:num w:numId="32">
    <w:abstractNumId w:val="37"/>
  </w:num>
  <w:num w:numId="33">
    <w:abstractNumId w:val="23"/>
  </w:num>
  <w:num w:numId="34">
    <w:abstractNumId w:val="22"/>
  </w:num>
  <w:num w:numId="35">
    <w:abstractNumId w:val="14"/>
  </w:num>
  <w:num w:numId="36">
    <w:abstractNumId w:val="35"/>
  </w:num>
  <w:num w:numId="37">
    <w:abstractNumId w:val="11"/>
  </w:num>
  <w:num w:numId="38">
    <w:abstractNumId w:val="32"/>
  </w:num>
  <w:num w:numId="39">
    <w:abstractNumId w:val="2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97"/>
    <w:rsid w:val="000062EF"/>
    <w:rsid w:val="000079BF"/>
    <w:rsid w:val="00007F6B"/>
    <w:rsid w:val="00011592"/>
    <w:rsid w:val="00011D6C"/>
    <w:rsid w:val="00011FB6"/>
    <w:rsid w:val="00015104"/>
    <w:rsid w:val="000203E8"/>
    <w:rsid w:val="00023834"/>
    <w:rsid w:val="00031A37"/>
    <w:rsid w:val="00031CA8"/>
    <w:rsid w:val="000326BA"/>
    <w:rsid w:val="00033532"/>
    <w:rsid w:val="00034727"/>
    <w:rsid w:val="00034754"/>
    <w:rsid w:val="0003650D"/>
    <w:rsid w:val="00037618"/>
    <w:rsid w:val="00041588"/>
    <w:rsid w:val="00050E4A"/>
    <w:rsid w:val="00052C98"/>
    <w:rsid w:val="000560CC"/>
    <w:rsid w:val="000563BB"/>
    <w:rsid w:val="00057CB8"/>
    <w:rsid w:val="00060457"/>
    <w:rsid w:val="0006351B"/>
    <w:rsid w:val="00065B42"/>
    <w:rsid w:val="000666BC"/>
    <w:rsid w:val="00067129"/>
    <w:rsid w:val="00070D6E"/>
    <w:rsid w:val="00070E30"/>
    <w:rsid w:val="000711DD"/>
    <w:rsid w:val="00073470"/>
    <w:rsid w:val="00073C98"/>
    <w:rsid w:val="000772B3"/>
    <w:rsid w:val="00077517"/>
    <w:rsid w:val="00081281"/>
    <w:rsid w:val="000841BC"/>
    <w:rsid w:val="00094F60"/>
    <w:rsid w:val="00095330"/>
    <w:rsid w:val="000A114A"/>
    <w:rsid w:val="000A4343"/>
    <w:rsid w:val="000A4A0D"/>
    <w:rsid w:val="000A6E4B"/>
    <w:rsid w:val="000A75DD"/>
    <w:rsid w:val="000B0D44"/>
    <w:rsid w:val="000B1C70"/>
    <w:rsid w:val="000B2871"/>
    <w:rsid w:val="000B68EA"/>
    <w:rsid w:val="000C016F"/>
    <w:rsid w:val="000C3133"/>
    <w:rsid w:val="000C44A9"/>
    <w:rsid w:val="000D4D37"/>
    <w:rsid w:val="000D7546"/>
    <w:rsid w:val="000E0E11"/>
    <w:rsid w:val="000E1289"/>
    <w:rsid w:val="000E3AA6"/>
    <w:rsid w:val="000E5581"/>
    <w:rsid w:val="000F02B9"/>
    <w:rsid w:val="000F0E16"/>
    <w:rsid w:val="000F1AAA"/>
    <w:rsid w:val="000F32BA"/>
    <w:rsid w:val="000F3E41"/>
    <w:rsid w:val="000F41C0"/>
    <w:rsid w:val="000F5051"/>
    <w:rsid w:val="000F5369"/>
    <w:rsid w:val="001003C8"/>
    <w:rsid w:val="0010456D"/>
    <w:rsid w:val="00104978"/>
    <w:rsid w:val="00104C2A"/>
    <w:rsid w:val="001078EA"/>
    <w:rsid w:val="0011017E"/>
    <w:rsid w:val="00114EEB"/>
    <w:rsid w:val="0011731D"/>
    <w:rsid w:val="0011765B"/>
    <w:rsid w:val="00117920"/>
    <w:rsid w:val="00122A14"/>
    <w:rsid w:val="0012362A"/>
    <w:rsid w:val="00125F65"/>
    <w:rsid w:val="00127863"/>
    <w:rsid w:val="001300AD"/>
    <w:rsid w:val="00130F12"/>
    <w:rsid w:val="00132772"/>
    <w:rsid w:val="00133EA0"/>
    <w:rsid w:val="0013480E"/>
    <w:rsid w:val="00134838"/>
    <w:rsid w:val="00135209"/>
    <w:rsid w:val="001423DA"/>
    <w:rsid w:val="00143B52"/>
    <w:rsid w:val="00144528"/>
    <w:rsid w:val="00146772"/>
    <w:rsid w:val="00146D82"/>
    <w:rsid w:val="00147FB6"/>
    <w:rsid w:val="0015047E"/>
    <w:rsid w:val="00153740"/>
    <w:rsid w:val="00154FB1"/>
    <w:rsid w:val="00157D84"/>
    <w:rsid w:val="00160051"/>
    <w:rsid w:val="001603A8"/>
    <w:rsid w:val="00161168"/>
    <w:rsid w:val="001636BD"/>
    <w:rsid w:val="00163981"/>
    <w:rsid w:val="001668C1"/>
    <w:rsid w:val="00167238"/>
    <w:rsid w:val="00170318"/>
    <w:rsid w:val="00174187"/>
    <w:rsid w:val="0017549B"/>
    <w:rsid w:val="00175E50"/>
    <w:rsid w:val="001807C8"/>
    <w:rsid w:val="00181C8B"/>
    <w:rsid w:val="00185B97"/>
    <w:rsid w:val="00185F33"/>
    <w:rsid w:val="001869B5"/>
    <w:rsid w:val="0019168E"/>
    <w:rsid w:val="001916F8"/>
    <w:rsid w:val="00193A65"/>
    <w:rsid w:val="00197E15"/>
    <w:rsid w:val="001A0CD5"/>
    <w:rsid w:val="001A0D43"/>
    <w:rsid w:val="001A1EFE"/>
    <w:rsid w:val="001A4C0B"/>
    <w:rsid w:val="001A677C"/>
    <w:rsid w:val="001A7526"/>
    <w:rsid w:val="001B1E58"/>
    <w:rsid w:val="001B4333"/>
    <w:rsid w:val="001B5A7D"/>
    <w:rsid w:val="001C04B7"/>
    <w:rsid w:val="001C0B5E"/>
    <w:rsid w:val="001C438C"/>
    <w:rsid w:val="001D6649"/>
    <w:rsid w:val="001D6866"/>
    <w:rsid w:val="001D73D8"/>
    <w:rsid w:val="001E0696"/>
    <w:rsid w:val="001E0F3A"/>
    <w:rsid w:val="001E375B"/>
    <w:rsid w:val="001E4331"/>
    <w:rsid w:val="001E699B"/>
    <w:rsid w:val="001F0FA0"/>
    <w:rsid w:val="001F3978"/>
    <w:rsid w:val="001F5E3A"/>
    <w:rsid w:val="001F69DA"/>
    <w:rsid w:val="001F6D99"/>
    <w:rsid w:val="001F738B"/>
    <w:rsid w:val="00200A44"/>
    <w:rsid w:val="002037D6"/>
    <w:rsid w:val="002078F0"/>
    <w:rsid w:val="00214BED"/>
    <w:rsid w:val="00216E37"/>
    <w:rsid w:val="002178AF"/>
    <w:rsid w:val="00222767"/>
    <w:rsid w:val="00222C04"/>
    <w:rsid w:val="00223E64"/>
    <w:rsid w:val="0022451C"/>
    <w:rsid w:val="002258B0"/>
    <w:rsid w:val="002279D5"/>
    <w:rsid w:val="00232409"/>
    <w:rsid w:val="002325F0"/>
    <w:rsid w:val="0023305E"/>
    <w:rsid w:val="002333C0"/>
    <w:rsid w:val="0023558E"/>
    <w:rsid w:val="00240444"/>
    <w:rsid w:val="00242427"/>
    <w:rsid w:val="00243C47"/>
    <w:rsid w:val="0024456A"/>
    <w:rsid w:val="002460F5"/>
    <w:rsid w:val="00246394"/>
    <w:rsid w:val="00247E27"/>
    <w:rsid w:val="00250042"/>
    <w:rsid w:val="00250C01"/>
    <w:rsid w:val="00250F21"/>
    <w:rsid w:val="00253C61"/>
    <w:rsid w:val="00253DF9"/>
    <w:rsid w:val="002603BB"/>
    <w:rsid w:val="00261A0C"/>
    <w:rsid w:val="002624D4"/>
    <w:rsid w:val="0026628B"/>
    <w:rsid w:val="0027349C"/>
    <w:rsid w:val="002776A8"/>
    <w:rsid w:val="00280841"/>
    <w:rsid w:val="002808F1"/>
    <w:rsid w:val="002817FA"/>
    <w:rsid w:val="0028270D"/>
    <w:rsid w:val="002827A6"/>
    <w:rsid w:val="00284292"/>
    <w:rsid w:val="0028546C"/>
    <w:rsid w:val="0028573E"/>
    <w:rsid w:val="00286ECB"/>
    <w:rsid w:val="0029074A"/>
    <w:rsid w:val="002909E0"/>
    <w:rsid w:val="0029311B"/>
    <w:rsid w:val="002A1287"/>
    <w:rsid w:val="002A7B2A"/>
    <w:rsid w:val="002B1DE2"/>
    <w:rsid w:val="002B36FA"/>
    <w:rsid w:val="002B7FF3"/>
    <w:rsid w:val="002C2461"/>
    <w:rsid w:val="002C3E7F"/>
    <w:rsid w:val="002C52A4"/>
    <w:rsid w:val="002C6AB9"/>
    <w:rsid w:val="002D57FA"/>
    <w:rsid w:val="002E1279"/>
    <w:rsid w:val="002E12FD"/>
    <w:rsid w:val="002E192E"/>
    <w:rsid w:val="002E44AB"/>
    <w:rsid w:val="002E548F"/>
    <w:rsid w:val="002E6830"/>
    <w:rsid w:val="002E6F71"/>
    <w:rsid w:val="002F26BB"/>
    <w:rsid w:val="002F4119"/>
    <w:rsid w:val="002F559B"/>
    <w:rsid w:val="002F6C2B"/>
    <w:rsid w:val="002F78BA"/>
    <w:rsid w:val="00300277"/>
    <w:rsid w:val="00305BB2"/>
    <w:rsid w:val="00306AEC"/>
    <w:rsid w:val="00315791"/>
    <w:rsid w:val="00315BD0"/>
    <w:rsid w:val="003160BC"/>
    <w:rsid w:val="003171BE"/>
    <w:rsid w:val="003177C0"/>
    <w:rsid w:val="00321147"/>
    <w:rsid w:val="0032268E"/>
    <w:rsid w:val="00323A79"/>
    <w:rsid w:val="00327341"/>
    <w:rsid w:val="00333BB0"/>
    <w:rsid w:val="00336375"/>
    <w:rsid w:val="0034030D"/>
    <w:rsid w:val="00340784"/>
    <w:rsid w:val="00345A15"/>
    <w:rsid w:val="00345E58"/>
    <w:rsid w:val="0034642E"/>
    <w:rsid w:val="00347400"/>
    <w:rsid w:val="00347CB3"/>
    <w:rsid w:val="00350E01"/>
    <w:rsid w:val="00351913"/>
    <w:rsid w:val="0035484C"/>
    <w:rsid w:val="00357132"/>
    <w:rsid w:val="00360112"/>
    <w:rsid w:val="003626A0"/>
    <w:rsid w:val="00364DBD"/>
    <w:rsid w:val="0036517C"/>
    <w:rsid w:val="00367B52"/>
    <w:rsid w:val="003708F9"/>
    <w:rsid w:val="00370DB3"/>
    <w:rsid w:val="00373594"/>
    <w:rsid w:val="00374598"/>
    <w:rsid w:val="00375D08"/>
    <w:rsid w:val="00376F6E"/>
    <w:rsid w:val="00381F5D"/>
    <w:rsid w:val="003A0950"/>
    <w:rsid w:val="003A27A2"/>
    <w:rsid w:val="003A4D97"/>
    <w:rsid w:val="003A6080"/>
    <w:rsid w:val="003B126E"/>
    <w:rsid w:val="003B3E1C"/>
    <w:rsid w:val="003B4083"/>
    <w:rsid w:val="003B4486"/>
    <w:rsid w:val="003B6396"/>
    <w:rsid w:val="003B7740"/>
    <w:rsid w:val="003B7B82"/>
    <w:rsid w:val="003C1325"/>
    <w:rsid w:val="003C164B"/>
    <w:rsid w:val="003C29ED"/>
    <w:rsid w:val="003C3B22"/>
    <w:rsid w:val="003C3DEA"/>
    <w:rsid w:val="003C3DF3"/>
    <w:rsid w:val="003C50E2"/>
    <w:rsid w:val="003C560B"/>
    <w:rsid w:val="003D01DD"/>
    <w:rsid w:val="003D3B79"/>
    <w:rsid w:val="003D52DE"/>
    <w:rsid w:val="003D578F"/>
    <w:rsid w:val="003D6DBC"/>
    <w:rsid w:val="003E150C"/>
    <w:rsid w:val="003F0D9C"/>
    <w:rsid w:val="003F180B"/>
    <w:rsid w:val="003F5A43"/>
    <w:rsid w:val="003F7445"/>
    <w:rsid w:val="003F7CEB"/>
    <w:rsid w:val="00401474"/>
    <w:rsid w:val="00403CC0"/>
    <w:rsid w:val="0040428B"/>
    <w:rsid w:val="004042D4"/>
    <w:rsid w:val="004255C1"/>
    <w:rsid w:val="00431089"/>
    <w:rsid w:val="004318CF"/>
    <w:rsid w:val="004356BD"/>
    <w:rsid w:val="00437C51"/>
    <w:rsid w:val="004413A8"/>
    <w:rsid w:val="004416E8"/>
    <w:rsid w:val="00444CA5"/>
    <w:rsid w:val="00445E33"/>
    <w:rsid w:val="004464E2"/>
    <w:rsid w:val="00447D48"/>
    <w:rsid w:val="00450C74"/>
    <w:rsid w:val="00455CF1"/>
    <w:rsid w:val="004569DA"/>
    <w:rsid w:val="00457C2F"/>
    <w:rsid w:val="00457FF3"/>
    <w:rsid w:val="004628A5"/>
    <w:rsid w:val="004637FD"/>
    <w:rsid w:val="00471C39"/>
    <w:rsid w:val="00474841"/>
    <w:rsid w:val="00477116"/>
    <w:rsid w:val="0048043F"/>
    <w:rsid w:val="00481C47"/>
    <w:rsid w:val="00482221"/>
    <w:rsid w:val="004834A2"/>
    <w:rsid w:val="004865BC"/>
    <w:rsid w:val="00490B96"/>
    <w:rsid w:val="004A4252"/>
    <w:rsid w:val="004B1827"/>
    <w:rsid w:val="004C47A1"/>
    <w:rsid w:val="004C7F17"/>
    <w:rsid w:val="004D14B8"/>
    <w:rsid w:val="004D2E2A"/>
    <w:rsid w:val="004D36DF"/>
    <w:rsid w:val="004D3D56"/>
    <w:rsid w:val="004E03BF"/>
    <w:rsid w:val="004E0BD1"/>
    <w:rsid w:val="004E37FD"/>
    <w:rsid w:val="004F0451"/>
    <w:rsid w:val="00501E1F"/>
    <w:rsid w:val="00503B6E"/>
    <w:rsid w:val="00504118"/>
    <w:rsid w:val="00504CF6"/>
    <w:rsid w:val="0050548D"/>
    <w:rsid w:val="00505EBB"/>
    <w:rsid w:val="00506A0E"/>
    <w:rsid w:val="00506E65"/>
    <w:rsid w:val="005072E0"/>
    <w:rsid w:val="0051132F"/>
    <w:rsid w:val="00511D00"/>
    <w:rsid w:val="00516910"/>
    <w:rsid w:val="0051752E"/>
    <w:rsid w:val="005232E6"/>
    <w:rsid w:val="0052779B"/>
    <w:rsid w:val="005314F7"/>
    <w:rsid w:val="00532AAD"/>
    <w:rsid w:val="00532AF0"/>
    <w:rsid w:val="00535655"/>
    <w:rsid w:val="005375A4"/>
    <w:rsid w:val="00540B92"/>
    <w:rsid w:val="00542D12"/>
    <w:rsid w:val="00544D7A"/>
    <w:rsid w:val="0054753F"/>
    <w:rsid w:val="005531CC"/>
    <w:rsid w:val="00553828"/>
    <w:rsid w:val="00554A61"/>
    <w:rsid w:val="00557BD6"/>
    <w:rsid w:val="00560B75"/>
    <w:rsid w:val="00563028"/>
    <w:rsid w:val="00563F86"/>
    <w:rsid w:val="00565286"/>
    <w:rsid w:val="00565D32"/>
    <w:rsid w:val="005663E3"/>
    <w:rsid w:val="005722F6"/>
    <w:rsid w:val="00574433"/>
    <w:rsid w:val="00576323"/>
    <w:rsid w:val="00580B13"/>
    <w:rsid w:val="00582757"/>
    <w:rsid w:val="00582B9B"/>
    <w:rsid w:val="00583915"/>
    <w:rsid w:val="005848DB"/>
    <w:rsid w:val="005850FA"/>
    <w:rsid w:val="00585FC1"/>
    <w:rsid w:val="00586CAB"/>
    <w:rsid w:val="0058711E"/>
    <w:rsid w:val="0059043B"/>
    <w:rsid w:val="005A036C"/>
    <w:rsid w:val="005A09D3"/>
    <w:rsid w:val="005A2E7B"/>
    <w:rsid w:val="005A692B"/>
    <w:rsid w:val="005B08DC"/>
    <w:rsid w:val="005B219A"/>
    <w:rsid w:val="005B6780"/>
    <w:rsid w:val="005B790B"/>
    <w:rsid w:val="005C39E4"/>
    <w:rsid w:val="005C3C8D"/>
    <w:rsid w:val="005C4083"/>
    <w:rsid w:val="005C4D64"/>
    <w:rsid w:val="005C78E5"/>
    <w:rsid w:val="005C7F85"/>
    <w:rsid w:val="005D104E"/>
    <w:rsid w:val="005D1DD7"/>
    <w:rsid w:val="005D37C2"/>
    <w:rsid w:val="005E20F0"/>
    <w:rsid w:val="005E2E94"/>
    <w:rsid w:val="005F1BF1"/>
    <w:rsid w:val="005F1FBB"/>
    <w:rsid w:val="005F4D69"/>
    <w:rsid w:val="005F55DE"/>
    <w:rsid w:val="00603D1D"/>
    <w:rsid w:val="00604BF7"/>
    <w:rsid w:val="00607B0B"/>
    <w:rsid w:val="00612219"/>
    <w:rsid w:val="00613000"/>
    <w:rsid w:val="00614E7A"/>
    <w:rsid w:val="00617FA2"/>
    <w:rsid w:val="00620709"/>
    <w:rsid w:val="006214A5"/>
    <w:rsid w:val="006235E2"/>
    <w:rsid w:val="00626643"/>
    <w:rsid w:val="006271EE"/>
    <w:rsid w:val="00636CE0"/>
    <w:rsid w:val="006432CE"/>
    <w:rsid w:val="00644FD0"/>
    <w:rsid w:val="00650B1E"/>
    <w:rsid w:val="0065146D"/>
    <w:rsid w:val="006518CD"/>
    <w:rsid w:val="006541DB"/>
    <w:rsid w:val="006544C5"/>
    <w:rsid w:val="00656659"/>
    <w:rsid w:val="00664542"/>
    <w:rsid w:val="00665C20"/>
    <w:rsid w:val="00666711"/>
    <w:rsid w:val="0066680B"/>
    <w:rsid w:val="00670FC6"/>
    <w:rsid w:val="00673940"/>
    <w:rsid w:val="006741E4"/>
    <w:rsid w:val="0067695A"/>
    <w:rsid w:val="00677D1D"/>
    <w:rsid w:val="00677D33"/>
    <w:rsid w:val="0068104B"/>
    <w:rsid w:val="006810D2"/>
    <w:rsid w:val="0068329F"/>
    <w:rsid w:val="0068456B"/>
    <w:rsid w:val="006947DF"/>
    <w:rsid w:val="006A273D"/>
    <w:rsid w:val="006A3789"/>
    <w:rsid w:val="006A4796"/>
    <w:rsid w:val="006A68C5"/>
    <w:rsid w:val="006B1388"/>
    <w:rsid w:val="006B3AF7"/>
    <w:rsid w:val="006B57DE"/>
    <w:rsid w:val="006C0B77"/>
    <w:rsid w:val="006C10AA"/>
    <w:rsid w:val="006C2AEA"/>
    <w:rsid w:val="006C4241"/>
    <w:rsid w:val="006C4BE0"/>
    <w:rsid w:val="006C789A"/>
    <w:rsid w:val="006D0318"/>
    <w:rsid w:val="006D1E29"/>
    <w:rsid w:val="006D2B1A"/>
    <w:rsid w:val="006D2BA5"/>
    <w:rsid w:val="006D337A"/>
    <w:rsid w:val="006E07B0"/>
    <w:rsid w:val="006E3183"/>
    <w:rsid w:val="006E496A"/>
    <w:rsid w:val="006E4A64"/>
    <w:rsid w:val="006E5647"/>
    <w:rsid w:val="006E68F1"/>
    <w:rsid w:val="006F693A"/>
    <w:rsid w:val="007014A7"/>
    <w:rsid w:val="0070166A"/>
    <w:rsid w:val="00702203"/>
    <w:rsid w:val="00704207"/>
    <w:rsid w:val="00704E6D"/>
    <w:rsid w:val="00704F42"/>
    <w:rsid w:val="00706DFC"/>
    <w:rsid w:val="00722696"/>
    <w:rsid w:val="007226BB"/>
    <w:rsid w:val="007230F1"/>
    <w:rsid w:val="0072329B"/>
    <w:rsid w:val="00725750"/>
    <w:rsid w:val="00725EBB"/>
    <w:rsid w:val="007261AA"/>
    <w:rsid w:val="00730EC0"/>
    <w:rsid w:val="007310AE"/>
    <w:rsid w:val="00734792"/>
    <w:rsid w:val="00737F7E"/>
    <w:rsid w:val="00742980"/>
    <w:rsid w:val="00742FE7"/>
    <w:rsid w:val="00751A5E"/>
    <w:rsid w:val="0075224F"/>
    <w:rsid w:val="0075435E"/>
    <w:rsid w:val="00754F5E"/>
    <w:rsid w:val="00755AE3"/>
    <w:rsid w:val="00756815"/>
    <w:rsid w:val="007606A1"/>
    <w:rsid w:val="00760A51"/>
    <w:rsid w:val="00761692"/>
    <w:rsid w:val="00763B2B"/>
    <w:rsid w:val="00764762"/>
    <w:rsid w:val="00765BC3"/>
    <w:rsid w:val="00766D9B"/>
    <w:rsid w:val="00770BE4"/>
    <w:rsid w:val="0077265B"/>
    <w:rsid w:val="00775EBB"/>
    <w:rsid w:val="0078091B"/>
    <w:rsid w:val="007840AC"/>
    <w:rsid w:val="00785813"/>
    <w:rsid w:val="00785B08"/>
    <w:rsid w:val="00787342"/>
    <w:rsid w:val="00787CFE"/>
    <w:rsid w:val="00790CEB"/>
    <w:rsid w:val="00792DF0"/>
    <w:rsid w:val="0079323B"/>
    <w:rsid w:val="0079565C"/>
    <w:rsid w:val="007A07BB"/>
    <w:rsid w:val="007A0B12"/>
    <w:rsid w:val="007A4A23"/>
    <w:rsid w:val="007A6C1A"/>
    <w:rsid w:val="007A71BA"/>
    <w:rsid w:val="007B4DA0"/>
    <w:rsid w:val="007C116E"/>
    <w:rsid w:val="007C51C3"/>
    <w:rsid w:val="007C6C86"/>
    <w:rsid w:val="007D083D"/>
    <w:rsid w:val="007D31D4"/>
    <w:rsid w:val="007D39B5"/>
    <w:rsid w:val="007D3AC6"/>
    <w:rsid w:val="007D3BA1"/>
    <w:rsid w:val="007D4E8F"/>
    <w:rsid w:val="007D694D"/>
    <w:rsid w:val="007E0301"/>
    <w:rsid w:val="007E16E2"/>
    <w:rsid w:val="007E19FC"/>
    <w:rsid w:val="007E2C7F"/>
    <w:rsid w:val="007E3ED6"/>
    <w:rsid w:val="007E49AC"/>
    <w:rsid w:val="007E5B2F"/>
    <w:rsid w:val="007E6FBE"/>
    <w:rsid w:val="007F1A0E"/>
    <w:rsid w:val="007F1AA2"/>
    <w:rsid w:val="007F2995"/>
    <w:rsid w:val="007F3B97"/>
    <w:rsid w:val="007F46E7"/>
    <w:rsid w:val="00800757"/>
    <w:rsid w:val="00805F8B"/>
    <w:rsid w:val="008060A4"/>
    <w:rsid w:val="00806521"/>
    <w:rsid w:val="008065F1"/>
    <w:rsid w:val="00811945"/>
    <w:rsid w:val="00812977"/>
    <w:rsid w:val="008161CE"/>
    <w:rsid w:val="008172E2"/>
    <w:rsid w:val="008212D4"/>
    <w:rsid w:val="008242FF"/>
    <w:rsid w:val="008305A2"/>
    <w:rsid w:val="00832AD7"/>
    <w:rsid w:val="00834D57"/>
    <w:rsid w:val="00836D89"/>
    <w:rsid w:val="008428B6"/>
    <w:rsid w:val="008453A5"/>
    <w:rsid w:val="00845896"/>
    <w:rsid w:val="008500C3"/>
    <w:rsid w:val="008543F5"/>
    <w:rsid w:val="0085520A"/>
    <w:rsid w:val="00856E14"/>
    <w:rsid w:val="008611C9"/>
    <w:rsid w:val="0086335F"/>
    <w:rsid w:val="00863487"/>
    <w:rsid w:val="00863B61"/>
    <w:rsid w:val="00870751"/>
    <w:rsid w:val="00872B0E"/>
    <w:rsid w:val="00873D88"/>
    <w:rsid w:val="00880E8A"/>
    <w:rsid w:val="00881BC1"/>
    <w:rsid w:val="008858B5"/>
    <w:rsid w:val="00887C77"/>
    <w:rsid w:val="0089335D"/>
    <w:rsid w:val="00894DF5"/>
    <w:rsid w:val="008963F2"/>
    <w:rsid w:val="00897A23"/>
    <w:rsid w:val="008A49B2"/>
    <w:rsid w:val="008A4B84"/>
    <w:rsid w:val="008B513F"/>
    <w:rsid w:val="008C0B56"/>
    <w:rsid w:val="008C1BBC"/>
    <w:rsid w:val="008C385A"/>
    <w:rsid w:val="008C4438"/>
    <w:rsid w:val="008D4FFC"/>
    <w:rsid w:val="008D641C"/>
    <w:rsid w:val="008E0E7C"/>
    <w:rsid w:val="008E22FC"/>
    <w:rsid w:val="008E393F"/>
    <w:rsid w:val="008E5917"/>
    <w:rsid w:val="008F19A7"/>
    <w:rsid w:val="008F19CA"/>
    <w:rsid w:val="008F2A06"/>
    <w:rsid w:val="008F2ACD"/>
    <w:rsid w:val="008F3C96"/>
    <w:rsid w:val="00900911"/>
    <w:rsid w:val="00900A26"/>
    <w:rsid w:val="00900AF9"/>
    <w:rsid w:val="009018AA"/>
    <w:rsid w:val="00901912"/>
    <w:rsid w:val="009020AD"/>
    <w:rsid w:val="00903135"/>
    <w:rsid w:val="009033A1"/>
    <w:rsid w:val="00903FF9"/>
    <w:rsid w:val="00904AB0"/>
    <w:rsid w:val="00904B66"/>
    <w:rsid w:val="00904F8C"/>
    <w:rsid w:val="0090517A"/>
    <w:rsid w:val="00906FCF"/>
    <w:rsid w:val="009070DC"/>
    <w:rsid w:val="009077D6"/>
    <w:rsid w:val="00907A35"/>
    <w:rsid w:val="0091176D"/>
    <w:rsid w:val="00913CAD"/>
    <w:rsid w:val="009145B3"/>
    <w:rsid w:val="00914966"/>
    <w:rsid w:val="00914C74"/>
    <w:rsid w:val="00920F0D"/>
    <w:rsid w:val="009227DD"/>
    <w:rsid w:val="00922C48"/>
    <w:rsid w:val="00922C7B"/>
    <w:rsid w:val="00924511"/>
    <w:rsid w:val="0093165B"/>
    <w:rsid w:val="0094245E"/>
    <w:rsid w:val="00943576"/>
    <w:rsid w:val="00943BDD"/>
    <w:rsid w:val="009455B4"/>
    <w:rsid w:val="00945CCC"/>
    <w:rsid w:val="00947D07"/>
    <w:rsid w:val="0095060B"/>
    <w:rsid w:val="00951664"/>
    <w:rsid w:val="00951CD3"/>
    <w:rsid w:val="00954A35"/>
    <w:rsid w:val="0095581C"/>
    <w:rsid w:val="00956228"/>
    <w:rsid w:val="009611CC"/>
    <w:rsid w:val="00961467"/>
    <w:rsid w:val="00961ACE"/>
    <w:rsid w:val="00961C8B"/>
    <w:rsid w:val="009621CD"/>
    <w:rsid w:val="00962B0D"/>
    <w:rsid w:val="00963214"/>
    <w:rsid w:val="00963BB8"/>
    <w:rsid w:val="00964090"/>
    <w:rsid w:val="0096546D"/>
    <w:rsid w:val="00966708"/>
    <w:rsid w:val="00970244"/>
    <w:rsid w:val="00970CD4"/>
    <w:rsid w:val="009718A6"/>
    <w:rsid w:val="0097282B"/>
    <w:rsid w:val="0097513D"/>
    <w:rsid w:val="009757DC"/>
    <w:rsid w:val="00976B66"/>
    <w:rsid w:val="009806C6"/>
    <w:rsid w:val="009811AE"/>
    <w:rsid w:val="00985607"/>
    <w:rsid w:val="00985D79"/>
    <w:rsid w:val="0098695A"/>
    <w:rsid w:val="009870E1"/>
    <w:rsid w:val="009876DA"/>
    <w:rsid w:val="00987C2B"/>
    <w:rsid w:val="00991092"/>
    <w:rsid w:val="0099247D"/>
    <w:rsid w:val="009A1FF2"/>
    <w:rsid w:val="009A27FE"/>
    <w:rsid w:val="009A2D04"/>
    <w:rsid w:val="009B391A"/>
    <w:rsid w:val="009B642D"/>
    <w:rsid w:val="009C0FB7"/>
    <w:rsid w:val="009C3121"/>
    <w:rsid w:val="009C36CC"/>
    <w:rsid w:val="009C4ACF"/>
    <w:rsid w:val="009C5F91"/>
    <w:rsid w:val="009C78C6"/>
    <w:rsid w:val="009D13B6"/>
    <w:rsid w:val="009D2294"/>
    <w:rsid w:val="009D30E6"/>
    <w:rsid w:val="009D37F9"/>
    <w:rsid w:val="009D4987"/>
    <w:rsid w:val="009D4D1F"/>
    <w:rsid w:val="009E346A"/>
    <w:rsid w:val="009E540B"/>
    <w:rsid w:val="009E58CB"/>
    <w:rsid w:val="009E5EEE"/>
    <w:rsid w:val="009E75DC"/>
    <w:rsid w:val="009E7CFA"/>
    <w:rsid w:val="009F1706"/>
    <w:rsid w:val="009F4277"/>
    <w:rsid w:val="009F5014"/>
    <w:rsid w:val="009F5888"/>
    <w:rsid w:val="009F7285"/>
    <w:rsid w:val="009F791C"/>
    <w:rsid w:val="009F7F64"/>
    <w:rsid w:val="00A05B05"/>
    <w:rsid w:val="00A067CC"/>
    <w:rsid w:val="00A20956"/>
    <w:rsid w:val="00A21DF7"/>
    <w:rsid w:val="00A2342B"/>
    <w:rsid w:val="00A24749"/>
    <w:rsid w:val="00A27965"/>
    <w:rsid w:val="00A31A95"/>
    <w:rsid w:val="00A32E78"/>
    <w:rsid w:val="00A338FB"/>
    <w:rsid w:val="00A33B03"/>
    <w:rsid w:val="00A3492B"/>
    <w:rsid w:val="00A41398"/>
    <w:rsid w:val="00A45025"/>
    <w:rsid w:val="00A53006"/>
    <w:rsid w:val="00A54E88"/>
    <w:rsid w:val="00A57BD7"/>
    <w:rsid w:val="00A60901"/>
    <w:rsid w:val="00A619C5"/>
    <w:rsid w:val="00A61B5E"/>
    <w:rsid w:val="00A61FF8"/>
    <w:rsid w:val="00A63373"/>
    <w:rsid w:val="00A63BD0"/>
    <w:rsid w:val="00A67D4B"/>
    <w:rsid w:val="00A72F2B"/>
    <w:rsid w:val="00A7359A"/>
    <w:rsid w:val="00A8105D"/>
    <w:rsid w:val="00A856A4"/>
    <w:rsid w:val="00A8767A"/>
    <w:rsid w:val="00A93A30"/>
    <w:rsid w:val="00A946F7"/>
    <w:rsid w:val="00A95240"/>
    <w:rsid w:val="00A969D4"/>
    <w:rsid w:val="00AA000E"/>
    <w:rsid w:val="00AA029B"/>
    <w:rsid w:val="00AA043A"/>
    <w:rsid w:val="00AA1CD3"/>
    <w:rsid w:val="00AA422A"/>
    <w:rsid w:val="00AA69F5"/>
    <w:rsid w:val="00AB0B3B"/>
    <w:rsid w:val="00AB0DA4"/>
    <w:rsid w:val="00AC0ADD"/>
    <w:rsid w:val="00AC484A"/>
    <w:rsid w:val="00AC6750"/>
    <w:rsid w:val="00AD0465"/>
    <w:rsid w:val="00AD2665"/>
    <w:rsid w:val="00AD5A4A"/>
    <w:rsid w:val="00AD67FB"/>
    <w:rsid w:val="00AD7773"/>
    <w:rsid w:val="00AE371C"/>
    <w:rsid w:val="00AE450B"/>
    <w:rsid w:val="00AE4DC3"/>
    <w:rsid w:val="00AE557E"/>
    <w:rsid w:val="00AF0A04"/>
    <w:rsid w:val="00AF7754"/>
    <w:rsid w:val="00B01424"/>
    <w:rsid w:val="00B01473"/>
    <w:rsid w:val="00B01C3D"/>
    <w:rsid w:val="00B05C0A"/>
    <w:rsid w:val="00B106DC"/>
    <w:rsid w:val="00B10FAD"/>
    <w:rsid w:val="00B11550"/>
    <w:rsid w:val="00B1293A"/>
    <w:rsid w:val="00B15A71"/>
    <w:rsid w:val="00B17300"/>
    <w:rsid w:val="00B175FE"/>
    <w:rsid w:val="00B24D33"/>
    <w:rsid w:val="00B25B4D"/>
    <w:rsid w:val="00B25BFB"/>
    <w:rsid w:val="00B275D4"/>
    <w:rsid w:val="00B30CA0"/>
    <w:rsid w:val="00B3248B"/>
    <w:rsid w:val="00B32F7C"/>
    <w:rsid w:val="00B365BF"/>
    <w:rsid w:val="00B40657"/>
    <w:rsid w:val="00B42239"/>
    <w:rsid w:val="00B42D1E"/>
    <w:rsid w:val="00B42EA1"/>
    <w:rsid w:val="00B43B06"/>
    <w:rsid w:val="00B43B36"/>
    <w:rsid w:val="00B43CE7"/>
    <w:rsid w:val="00B471C3"/>
    <w:rsid w:val="00B47F55"/>
    <w:rsid w:val="00B52D3A"/>
    <w:rsid w:val="00B531EE"/>
    <w:rsid w:val="00B53AEB"/>
    <w:rsid w:val="00B53FA4"/>
    <w:rsid w:val="00B55223"/>
    <w:rsid w:val="00B56600"/>
    <w:rsid w:val="00B57F57"/>
    <w:rsid w:val="00B608C0"/>
    <w:rsid w:val="00B6143F"/>
    <w:rsid w:val="00B62176"/>
    <w:rsid w:val="00B66033"/>
    <w:rsid w:val="00B7026E"/>
    <w:rsid w:val="00B714C8"/>
    <w:rsid w:val="00B72B16"/>
    <w:rsid w:val="00B746CB"/>
    <w:rsid w:val="00B801A4"/>
    <w:rsid w:val="00B8038C"/>
    <w:rsid w:val="00B806CF"/>
    <w:rsid w:val="00B81280"/>
    <w:rsid w:val="00B84DD6"/>
    <w:rsid w:val="00B853DF"/>
    <w:rsid w:val="00B915B7"/>
    <w:rsid w:val="00B937A2"/>
    <w:rsid w:val="00B93A18"/>
    <w:rsid w:val="00B95D1A"/>
    <w:rsid w:val="00B95F84"/>
    <w:rsid w:val="00BA2731"/>
    <w:rsid w:val="00BA2E70"/>
    <w:rsid w:val="00BB5007"/>
    <w:rsid w:val="00BB613E"/>
    <w:rsid w:val="00BC1D54"/>
    <w:rsid w:val="00BC305B"/>
    <w:rsid w:val="00BC6D46"/>
    <w:rsid w:val="00BC7739"/>
    <w:rsid w:val="00BC7BEF"/>
    <w:rsid w:val="00BD0836"/>
    <w:rsid w:val="00BD64A6"/>
    <w:rsid w:val="00BE010B"/>
    <w:rsid w:val="00BE03D7"/>
    <w:rsid w:val="00BE4201"/>
    <w:rsid w:val="00BF0DD1"/>
    <w:rsid w:val="00BF1099"/>
    <w:rsid w:val="00BF13E8"/>
    <w:rsid w:val="00BF6D36"/>
    <w:rsid w:val="00C004D2"/>
    <w:rsid w:val="00C0786E"/>
    <w:rsid w:val="00C103B4"/>
    <w:rsid w:val="00C13FBC"/>
    <w:rsid w:val="00C15F38"/>
    <w:rsid w:val="00C16245"/>
    <w:rsid w:val="00C16687"/>
    <w:rsid w:val="00C208FE"/>
    <w:rsid w:val="00C24823"/>
    <w:rsid w:val="00C30B7B"/>
    <w:rsid w:val="00C3276B"/>
    <w:rsid w:val="00C3540A"/>
    <w:rsid w:val="00C375BD"/>
    <w:rsid w:val="00C37652"/>
    <w:rsid w:val="00C41549"/>
    <w:rsid w:val="00C43FF4"/>
    <w:rsid w:val="00C44299"/>
    <w:rsid w:val="00C47C59"/>
    <w:rsid w:val="00C530B4"/>
    <w:rsid w:val="00C531C2"/>
    <w:rsid w:val="00C60F2C"/>
    <w:rsid w:val="00C6351A"/>
    <w:rsid w:val="00C64AD6"/>
    <w:rsid w:val="00C65011"/>
    <w:rsid w:val="00C72763"/>
    <w:rsid w:val="00C7550C"/>
    <w:rsid w:val="00C84586"/>
    <w:rsid w:val="00C87097"/>
    <w:rsid w:val="00C915CB"/>
    <w:rsid w:val="00C91B97"/>
    <w:rsid w:val="00C931E7"/>
    <w:rsid w:val="00C93203"/>
    <w:rsid w:val="00C933F6"/>
    <w:rsid w:val="00C94241"/>
    <w:rsid w:val="00C94E46"/>
    <w:rsid w:val="00C95DF8"/>
    <w:rsid w:val="00C96272"/>
    <w:rsid w:val="00C96F70"/>
    <w:rsid w:val="00C978EE"/>
    <w:rsid w:val="00C97D68"/>
    <w:rsid w:val="00CA3E32"/>
    <w:rsid w:val="00CA714E"/>
    <w:rsid w:val="00CB05B1"/>
    <w:rsid w:val="00CB3CE6"/>
    <w:rsid w:val="00CB3D21"/>
    <w:rsid w:val="00CB5B0B"/>
    <w:rsid w:val="00CC2E0B"/>
    <w:rsid w:val="00CC6874"/>
    <w:rsid w:val="00CD20A9"/>
    <w:rsid w:val="00CD41A9"/>
    <w:rsid w:val="00CD55EE"/>
    <w:rsid w:val="00CD579F"/>
    <w:rsid w:val="00CD6F48"/>
    <w:rsid w:val="00CD7A9F"/>
    <w:rsid w:val="00CE0FDD"/>
    <w:rsid w:val="00CE310D"/>
    <w:rsid w:val="00CE44FE"/>
    <w:rsid w:val="00CE4BED"/>
    <w:rsid w:val="00CE50A0"/>
    <w:rsid w:val="00CE536E"/>
    <w:rsid w:val="00CE69B7"/>
    <w:rsid w:val="00CE6F63"/>
    <w:rsid w:val="00CF410A"/>
    <w:rsid w:val="00CF7916"/>
    <w:rsid w:val="00CF7DE2"/>
    <w:rsid w:val="00D02117"/>
    <w:rsid w:val="00D023AB"/>
    <w:rsid w:val="00D02D87"/>
    <w:rsid w:val="00D03EEA"/>
    <w:rsid w:val="00D06659"/>
    <w:rsid w:val="00D0743C"/>
    <w:rsid w:val="00D0748C"/>
    <w:rsid w:val="00D1279A"/>
    <w:rsid w:val="00D12826"/>
    <w:rsid w:val="00D12BE1"/>
    <w:rsid w:val="00D17F74"/>
    <w:rsid w:val="00D21A0E"/>
    <w:rsid w:val="00D24D74"/>
    <w:rsid w:val="00D27514"/>
    <w:rsid w:val="00D3134D"/>
    <w:rsid w:val="00D3151A"/>
    <w:rsid w:val="00D31CAF"/>
    <w:rsid w:val="00D31D9D"/>
    <w:rsid w:val="00D4285C"/>
    <w:rsid w:val="00D439A9"/>
    <w:rsid w:val="00D4481B"/>
    <w:rsid w:val="00D46F0A"/>
    <w:rsid w:val="00D530B4"/>
    <w:rsid w:val="00D55879"/>
    <w:rsid w:val="00D566FD"/>
    <w:rsid w:val="00D57CED"/>
    <w:rsid w:val="00D619DE"/>
    <w:rsid w:val="00D620BB"/>
    <w:rsid w:val="00D65FD3"/>
    <w:rsid w:val="00D66057"/>
    <w:rsid w:val="00D70DD1"/>
    <w:rsid w:val="00D717FC"/>
    <w:rsid w:val="00D71EE2"/>
    <w:rsid w:val="00D71F06"/>
    <w:rsid w:val="00D73FD7"/>
    <w:rsid w:val="00D7402F"/>
    <w:rsid w:val="00D7608E"/>
    <w:rsid w:val="00D82B64"/>
    <w:rsid w:val="00D8509D"/>
    <w:rsid w:val="00D85FD5"/>
    <w:rsid w:val="00D86321"/>
    <w:rsid w:val="00D873D4"/>
    <w:rsid w:val="00D94E4B"/>
    <w:rsid w:val="00DA072B"/>
    <w:rsid w:val="00DA13AC"/>
    <w:rsid w:val="00DA174A"/>
    <w:rsid w:val="00DA1844"/>
    <w:rsid w:val="00DA2C07"/>
    <w:rsid w:val="00DB4406"/>
    <w:rsid w:val="00DB51BF"/>
    <w:rsid w:val="00DB5DEF"/>
    <w:rsid w:val="00DC1A17"/>
    <w:rsid w:val="00DC281C"/>
    <w:rsid w:val="00DC2A02"/>
    <w:rsid w:val="00DC3400"/>
    <w:rsid w:val="00DC43B2"/>
    <w:rsid w:val="00DC6F46"/>
    <w:rsid w:val="00DC7345"/>
    <w:rsid w:val="00DC7F3B"/>
    <w:rsid w:val="00DD37D2"/>
    <w:rsid w:val="00DD3E75"/>
    <w:rsid w:val="00DD4CB2"/>
    <w:rsid w:val="00DE065E"/>
    <w:rsid w:val="00DE11C6"/>
    <w:rsid w:val="00DE25B3"/>
    <w:rsid w:val="00DE3A2F"/>
    <w:rsid w:val="00DE3B4F"/>
    <w:rsid w:val="00DE74E4"/>
    <w:rsid w:val="00DF0B4C"/>
    <w:rsid w:val="00DF24C9"/>
    <w:rsid w:val="00DF3A17"/>
    <w:rsid w:val="00DF4A7F"/>
    <w:rsid w:val="00DF7544"/>
    <w:rsid w:val="00E00B26"/>
    <w:rsid w:val="00E023F9"/>
    <w:rsid w:val="00E034D1"/>
    <w:rsid w:val="00E040A0"/>
    <w:rsid w:val="00E04732"/>
    <w:rsid w:val="00E06500"/>
    <w:rsid w:val="00E0706A"/>
    <w:rsid w:val="00E073FE"/>
    <w:rsid w:val="00E16569"/>
    <w:rsid w:val="00E17053"/>
    <w:rsid w:val="00E17B4A"/>
    <w:rsid w:val="00E23EB3"/>
    <w:rsid w:val="00E268E3"/>
    <w:rsid w:val="00E3434D"/>
    <w:rsid w:val="00E35284"/>
    <w:rsid w:val="00E35A54"/>
    <w:rsid w:val="00E36097"/>
    <w:rsid w:val="00E361BC"/>
    <w:rsid w:val="00E44A46"/>
    <w:rsid w:val="00E4559A"/>
    <w:rsid w:val="00E4578B"/>
    <w:rsid w:val="00E509BB"/>
    <w:rsid w:val="00E510F7"/>
    <w:rsid w:val="00E512FA"/>
    <w:rsid w:val="00E54221"/>
    <w:rsid w:val="00E54D74"/>
    <w:rsid w:val="00E55AEF"/>
    <w:rsid w:val="00E55F01"/>
    <w:rsid w:val="00E62E67"/>
    <w:rsid w:val="00E65A9B"/>
    <w:rsid w:val="00E70547"/>
    <w:rsid w:val="00E70757"/>
    <w:rsid w:val="00E73B78"/>
    <w:rsid w:val="00E75A11"/>
    <w:rsid w:val="00E76ED3"/>
    <w:rsid w:val="00E8341D"/>
    <w:rsid w:val="00E9288B"/>
    <w:rsid w:val="00E97017"/>
    <w:rsid w:val="00EA03C6"/>
    <w:rsid w:val="00EA03D7"/>
    <w:rsid w:val="00EA0959"/>
    <w:rsid w:val="00EA12BC"/>
    <w:rsid w:val="00EA316E"/>
    <w:rsid w:val="00EA3624"/>
    <w:rsid w:val="00EA59DF"/>
    <w:rsid w:val="00EA5A4A"/>
    <w:rsid w:val="00EA5ECC"/>
    <w:rsid w:val="00EB2173"/>
    <w:rsid w:val="00EB32FC"/>
    <w:rsid w:val="00EB4E69"/>
    <w:rsid w:val="00EB6EF3"/>
    <w:rsid w:val="00EC15B7"/>
    <w:rsid w:val="00EC2461"/>
    <w:rsid w:val="00EC51AD"/>
    <w:rsid w:val="00EC52EC"/>
    <w:rsid w:val="00ED2BE2"/>
    <w:rsid w:val="00ED5ADE"/>
    <w:rsid w:val="00ED5EEE"/>
    <w:rsid w:val="00EE087C"/>
    <w:rsid w:val="00EE1232"/>
    <w:rsid w:val="00EE36D9"/>
    <w:rsid w:val="00EE38E0"/>
    <w:rsid w:val="00EE4070"/>
    <w:rsid w:val="00EE4A25"/>
    <w:rsid w:val="00EE4BD1"/>
    <w:rsid w:val="00EE5945"/>
    <w:rsid w:val="00EE7843"/>
    <w:rsid w:val="00EE7D97"/>
    <w:rsid w:val="00EF14D2"/>
    <w:rsid w:val="00EF18AA"/>
    <w:rsid w:val="00F00101"/>
    <w:rsid w:val="00F00D93"/>
    <w:rsid w:val="00F0278E"/>
    <w:rsid w:val="00F039A1"/>
    <w:rsid w:val="00F05050"/>
    <w:rsid w:val="00F0548A"/>
    <w:rsid w:val="00F12138"/>
    <w:rsid w:val="00F12C76"/>
    <w:rsid w:val="00F13E52"/>
    <w:rsid w:val="00F177F9"/>
    <w:rsid w:val="00F2565C"/>
    <w:rsid w:val="00F2699B"/>
    <w:rsid w:val="00F276E0"/>
    <w:rsid w:val="00F30F88"/>
    <w:rsid w:val="00F3281B"/>
    <w:rsid w:val="00F42329"/>
    <w:rsid w:val="00F43830"/>
    <w:rsid w:val="00F44EA6"/>
    <w:rsid w:val="00F475A6"/>
    <w:rsid w:val="00F47C3E"/>
    <w:rsid w:val="00F50775"/>
    <w:rsid w:val="00F5314F"/>
    <w:rsid w:val="00F53690"/>
    <w:rsid w:val="00F55045"/>
    <w:rsid w:val="00F61884"/>
    <w:rsid w:val="00F63968"/>
    <w:rsid w:val="00F64629"/>
    <w:rsid w:val="00F64C5B"/>
    <w:rsid w:val="00F65B6E"/>
    <w:rsid w:val="00F6650D"/>
    <w:rsid w:val="00F66614"/>
    <w:rsid w:val="00F70551"/>
    <w:rsid w:val="00F71820"/>
    <w:rsid w:val="00F74D03"/>
    <w:rsid w:val="00F74F5C"/>
    <w:rsid w:val="00F7684B"/>
    <w:rsid w:val="00F76F9B"/>
    <w:rsid w:val="00F77543"/>
    <w:rsid w:val="00F82707"/>
    <w:rsid w:val="00F8357B"/>
    <w:rsid w:val="00F8652F"/>
    <w:rsid w:val="00F91178"/>
    <w:rsid w:val="00F91F73"/>
    <w:rsid w:val="00F92933"/>
    <w:rsid w:val="00F9457A"/>
    <w:rsid w:val="00F955C8"/>
    <w:rsid w:val="00F97516"/>
    <w:rsid w:val="00FA35C6"/>
    <w:rsid w:val="00FB2B38"/>
    <w:rsid w:val="00FB3489"/>
    <w:rsid w:val="00FB6FA9"/>
    <w:rsid w:val="00FC1670"/>
    <w:rsid w:val="00FC2A47"/>
    <w:rsid w:val="00FC727A"/>
    <w:rsid w:val="00FD1AC3"/>
    <w:rsid w:val="00FD1B6C"/>
    <w:rsid w:val="00FD4623"/>
    <w:rsid w:val="00FD55E4"/>
    <w:rsid w:val="00FD5F13"/>
    <w:rsid w:val="00FE1C2F"/>
    <w:rsid w:val="00FE4368"/>
    <w:rsid w:val="00FF09F3"/>
    <w:rsid w:val="00FF3766"/>
    <w:rsid w:val="00FF46BE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6BF6"/>
  <w15:chartTrackingRefBased/>
  <w15:docId w15:val="{54A83657-FCE1-43F2-865B-AF7156A9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88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D02D8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8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D0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D02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uiPriority w:val="99"/>
    <w:unhideWhenUsed/>
    <w:rsid w:val="00D02D87"/>
    <w:rPr>
      <w:color w:val="000000"/>
      <w:u w:val="single"/>
    </w:rPr>
  </w:style>
  <w:style w:type="paragraph" w:customStyle="1" w:styleId="a4">
    <w:name w:val="Знак"/>
    <w:basedOn w:val="a"/>
    <w:rsid w:val="00D02D8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D02D87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D02D87"/>
    <w:pPr>
      <w:spacing w:line="24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D02D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7">
    <w:name w:val="header"/>
    <w:basedOn w:val="a"/>
    <w:link w:val="a8"/>
    <w:uiPriority w:val="99"/>
    <w:rsid w:val="00D02D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02D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rsid w:val="00D02D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02D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Balloon Text"/>
    <w:basedOn w:val="a"/>
    <w:link w:val="ac"/>
    <w:rsid w:val="00D02D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02D8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d">
    <w:name w:val="Body Text"/>
    <w:basedOn w:val="a"/>
    <w:link w:val="ae"/>
    <w:unhideWhenUsed/>
    <w:rsid w:val="00D02D87"/>
    <w:pPr>
      <w:spacing w:after="200" w:line="276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D02D87"/>
    <w:rPr>
      <w:rFonts w:ascii="Calibri" w:eastAsia="Times New Roman" w:hAnsi="Calibri" w:cs="Times New Roman"/>
      <w:kern w:val="0"/>
      <w:sz w:val="28"/>
      <w:szCs w:val="28"/>
      <w:lang w:eastAsia="ru-RU"/>
      <w14:ligatures w14:val="none"/>
    </w:rPr>
  </w:style>
  <w:style w:type="paragraph" w:styleId="af">
    <w:name w:val="Body Text Indent"/>
    <w:basedOn w:val="a"/>
    <w:link w:val="af0"/>
    <w:rsid w:val="00D02D8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02D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List Paragraph"/>
    <w:basedOn w:val="a"/>
    <w:uiPriority w:val="34"/>
    <w:qFormat/>
    <w:rsid w:val="00D02D87"/>
    <w:pPr>
      <w:spacing w:after="20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2">
    <w:name w:val="обычный_ Знак Знак Знак"/>
    <w:basedOn w:val="a"/>
    <w:autoRedefine/>
    <w:rsid w:val="003D01D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u w:val="single"/>
    </w:rPr>
  </w:style>
  <w:style w:type="paragraph" w:customStyle="1" w:styleId="3">
    <w:name w:val="Знак Знак3"/>
    <w:basedOn w:val="a"/>
    <w:autoRedefine/>
    <w:rsid w:val="00D02D87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6"/>
    <w:uiPriority w:val="39"/>
    <w:rsid w:val="00D02D87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02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D02D8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msonormalbullet2gifbullet2gifbullet2gif">
    <w:name w:val="msonormalbullet2gifbullet2gifbullet2.gif"/>
    <w:basedOn w:val="a"/>
    <w:semiHidden/>
    <w:rsid w:val="00D02D87"/>
    <w:pPr>
      <w:spacing w:after="10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f5">
    <w:name w:val="caption"/>
    <w:basedOn w:val="a"/>
    <w:next w:val="a"/>
    <w:semiHidden/>
    <w:unhideWhenUsed/>
    <w:qFormat/>
    <w:rsid w:val="00D02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527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9CF-47DB-858C-C6DCE6B2C752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69CF-47DB-858C-C6DCE6B2C752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69CF-47DB-858C-C6DCE6B2C752}"/>
              </c:ext>
            </c:extLst>
          </c:dPt>
          <c:dLbls>
            <c:dLbl>
              <c:idx val="0"/>
              <c:layout>
                <c:manualLayout>
                  <c:x val="-0.22133564629722494"/>
                  <c:y val="5.184932964460524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8399297C-0AA4-4436-B610-33DA5B1A674B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
15,90%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9CF-47DB-858C-C6DCE6B2C752}"/>
                </c:ext>
              </c:extLst>
            </c:dLbl>
            <c:dLbl>
              <c:idx val="1"/>
              <c:layout>
                <c:manualLayout>
                  <c:x val="3.7359787857842229E-3"/>
                  <c:y val="6.534383202099736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0ACBA0E3-BC86-4F37-B1E6-A8DC13737B13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5,78%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9CF-47DB-858C-C6DCE6B2C752}"/>
                </c:ext>
              </c:extLst>
            </c:dLbl>
            <c:dLbl>
              <c:idx val="2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0C08DD66-B40C-490E-8942-EE4DFA4DD18A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78,32%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9CF-47DB-858C-C6DCE6B2C752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9.7699999999999995E-2</c:v>
                </c:pt>
                <c:pt idx="1">
                  <c:v>2.0000000000000001E-4</c:v>
                </c:pt>
                <c:pt idx="2">
                  <c:v>0.90210000000000001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CF-47DB-858C-C6DCE6B2C75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9EFD71-8C29-4C16-83FE-D7F11D063768}" type="doc">
      <dgm:prSet loTypeId="urn:microsoft.com/office/officeart/2005/8/layout/hierarchy3" loCatId="relationship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07554DC-54AA-4E26-BCC9-F3F083A44FF9}">
      <dgm:prSet phldrT="[Текст]" custT="1"/>
      <dgm:spPr/>
      <dgm:t>
        <a:bodyPr/>
        <a:lstStyle/>
        <a:p>
          <a:r>
            <a:rPr lang="ru-RU" sz="1200"/>
            <a:t>Исполнено в 2023 году:    </a:t>
          </a:r>
        </a:p>
        <a:p>
          <a:r>
            <a:rPr lang="ru-RU" sz="1200"/>
            <a:t>19 530,30 тыс. руб</a:t>
          </a:r>
          <a:r>
            <a:rPr lang="ru-RU" sz="1700"/>
            <a:t>.</a:t>
          </a:r>
        </a:p>
      </dgm:t>
    </dgm:pt>
    <dgm:pt modelId="{6768FC93-AD77-47F9-AC59-45F6CDB309C9}" type="parTrans" cxnId="{188B898A-B2A0-4ECC-A34D-85EB8BB71B85}">
      <dgm:prSet/>
      <dgm:spPr/>
      <dgm:t>
        <a:bodyPr/>
        <a:lstStyle/>
        <a:p>
          <a:endParaRPr lang="ru-RU"/>
        </a:p>
      </dgm:t>
    </dgm:pt>
    <dgm:pt modelId="{3D937C54-8721-4BB5-8CC0-54FD8E778D3C}" type="sibTrans" cxnId="{188B898A-B2A0-4ECC-A34D-85EB8BB71B85}">
      <dgm:prSet/>
      <dgm:spPr/>
      <dgm:t>
        <a:bodyPr/>
        <a:lstStyle/>
        <a:p>
          <a:endParaRPr lang="ru-RU"/>
        </a:p>
      </dgm:t>
    </dgm:pt>
    <dgm:pt modelId="{3A24DA49-ED29-42C4-AC94-04EBE38D4CD7}">
      <dgm:prSet phldrT="[Текст]"/>
      <dgm:spPr/>
      <dgm:t>
        <a:bodyPr/>
        <a:lstStyle/>
        <a:p>
          <a:r>
            <a:rPr lang="ru-RU"/>
            <a:t>Программные мероприятия                    12 887,11 тыс. руб.</a:t>
          </a:r>
        </a:p>
      </dgm:t>
    </dgm:pt>
    <dgm:pt modelId="{EDB2C8F1-87FA-4CA8-B5D5-3797DCD57CA4}" type="parTrans" cxnId="{059911EA-D705-4B78-B07A-435D4B4B040D}">
      <dgm:prSet/>
      <dgm:spPr/>
      <dgm:t>
        <a:bodyPr/>
        <a:lstStyle/>
        <a:p>
          <a:endParaRPr lang="ru-RU"/>
        </a:p>
      </dgm:t>
    </dgm:pt>
    <dgm:pt modelId="{F8F0C78B-7CA0-451E-B093-99649E433B75}" type="sibTrans" cxnId="{059911EA-D705-4B78-B07A-435D4B4B040D}">
      <dgm:prSet/>
      <dgm:spPr/>
      <dgm:t>
        <a:bodyPr/>
        <a:lstStyle/>
        <a:p>
          <a:endParaRPr lang="ru-RU"/>
        </a:p>
      </dgm:t>
    </dgm:pt>
    <dgm:pt modelId="{91BEE653-C5CB-42B3-9A67-6B16AA40BF14}">
      <dgm:prSet phldrT="[Текст]"/>
      <dgm:spPr/>
      <dgm:t>
        <a:bodyPr/>
        <a:lstStyle/>
        <a:p>
          <a:r>
            <a:rPr lang="ru-RU"/>
            <a:t>Непрограммные мероприятия                     6 643,19 тыс. руб.</a:t>
          </a:r>
        </a:p>
      </dgm:t>
    </dgm:pt>
    <dgm:pt modelId="{7E715441-F5B4-46D1-A14C-EB45E86DC610}" type="parTrans" cxnId="{940A66E3-AC2A-4796-9CC8-79E2BED1384B}">
      <dgm:prSet/>
      <dgm:spPr/>
      <dgm:t>
        <a:bodyPr/>
        <a:lstStyle/>
        <a:p>
          <a:endParaRPr lang="ru-RU"/>
        </a:p>
      </dgm:t>
    </dgm:pt>
    <dgm:pt modelId="{11A2E8FA-8B6F-471E-8FEA-B097408DE447}" type="sibTrans" cxnId="{940A66E3-AC2A-4796-9CC8-79E2BED1384B}">
      <dgm:prSet/>
      <dgm:spPr/>
      <dgm:t>
        <a:bodyPr/>
        <a:lstStyle/>
        <a:p>
          <a:endParaRPr lang="ru-RU"/>
        </a:p>
      </dgm:t>
    </dgm:pt>
    <dgm:pt modelId="{AB6D45BA-10B7-448B-B22B-0D94CEDFADA0}">
      <dgm:prSet phldrT="[Текст]" custT="1"/>
      <dgm:spPr/>
      <dgm:t>
        <a:bodyPr/>
        <a:lstStyle/>
        <a:p>
          <a:r>
            <a:rPr lang="ru-RU" sz="1200"/>
            <a:t>Исполнено в 2024 году:   </a:t>
          </a:r>
        </a:p>
        <a:p>
          <a:r>
            <a:rPr lang="ru-RU" sz="1200"/>
            <a:t> 88 950,17 тыс. руб</a:t>
          </a:r>
          <a:r>
            <a:rPr lang="ru-RU" sz="1700"/>
            <a:t>.</a:t>
          </a:r>
        </a:p>
      </dgm:t>
    </dgm:pt>
    <dgm:pt modelId="{792D5A3A-7DF5-4D06-AE59-6970E38F9731}" type="parTrans" cxnId="{3BC0F0F9-4E65-4C9E-AF28-3E97EC9322D5}">
      <dgm:prSet/>
      <dgm:spPr/>
      <dgm:t>
        <a:bodyPr/>
        <a:lstStyle/>
        <a:p>
          <a:endParaRPr lang="ru-RU"/>
        </a:p>
      </dgm:t>
    </dgm:pt>
    <dgm:pt modelId="{6BC1119C-3871-443A-BC0E-D52DD99AD7FF}" type="sibTrans" cxnId="{3BC0F0F9-4E65-4C9E-AF28-3E97EC9322D5}">
      <dgm:prSet/>
      <dgm:spPr/>
      <dgm:t>
        <a:bodyPr/>
        <a:lstStyle/>
        <a:p>
          <a:endParaRPr lang="ru-RU"/>
        </a:p>
      </dgm:t>
    </dgm:pt>
    <dgm:pt modelId="{67A770E1-966C-4D38-BDF4-A4B24F962FF2}">
      <dgm:prSet phldrT="[Текст]"/>
      <dgm:spPr/>
      <dgm:t>
        <a:bodyPr/>
        <a:lstStyle/>
        <a:p>
          <a:r>
            <a:rPr lang="ru-RU"/>
            <a:t>Программные мероприятия                  79 954,05 тыс. руб</a:t>
          </a:r>
        </a:p>
      </dgm:t>
    </dgm:pt>
    <dgm:pt modelId="{9BB8E345-D7B1-4B13-AE7C-15348C363B75}" type="parTrans" cxnId="{2F5E48AF-A69A-4D8B-8107-514B4BDD8E5E}">
      <dgm:prSet/>
      <dgm:spPr/>
      <dgm:t>
        <a:bodyPr/>
        <a:lstStyle/>
        <a:p>
          <a:endParaRPr lang="ru-RU"/>
        </a:p>
      </dgm:t>
    </dgm:pt>
    <dgm:pt modelId="{0B4A3397-28CF-4DF6-826F-277189375852}" type="sibTrans" cxnId="{2F5E48AF-A69A-4D8B-8107-514B4BDD8E5E}">
      <dgm:prSet/>
      <dgm:spPr/>
      <dgm:t>
        <a:bodyPr/>
        <a:lstStyle/>
        <a:p>
          <a:endParaRPr lang="ru-RU"/>
        </a:p>
      </dgm:t>
    </dgm:pt>
    <dgm:pt modelId="{E960CBD6-AE25-4A70-B31B-7693FA5FA04A}">
      <dgm:prSet phldrT="[Текст]"/>
      <dgm:spPr/>
      <dgm:t>
        <a:bodyPr/>
        <a:lstStyle/>
        <a:p>
          <a:r>
            <a:rPr lang="ru-RU"/>
            <a:t>Непрограммные мероприятия                    8 996,12 тыс. руб.</a:t>
          </a:r>
        </a:p>
      </dgm:t>
    </dgm:pt>
    <dgm:pt modelId="{68D23396-9F4A-4B7A-9285-E993830119BE}" type="parTrans" cxnId="{7F5FDA5D-B8D3-4C64-9408-87F143E735E7}">
      <dgm:prSet/>
      <dgm:spPr/>
      <dgm:t>
        <a:bodyPr/>
        <a:lstStyle/>
        <a:p>
          <a:endParaRPr lang="ru-RU"/>
        </a:p>
      </dgm:t>
    </dgm:pt>
    <dgm:pt modelId="{0874FA18-CE46-43FA-9E23-24688C2469D4}" type="sibTrans" cxnId="{7F5FDA5D-B8D3-4C64-9408-87F143E735E7}">
      <dgm:prSet/>
      <dgm:spPr/>
      <dgm:t>
        <a:bodyPr/>
        <a:lstStyle/>
        <a:p>
          <a:endParaRPr lang="ru-RU"/>
        </a:p>
      </dgm:t>
    </dgm:pt>
    <dgm:pt modelId="{E26C185B-57A0-4633-B7F7-B5FD865E866D}" type="pres">
      <dgm:prSet presAssocID="{059EFD71-8C29-4C16-83FE-D7F11D06376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02042CB-B5DA-4338-AD61-089D11806221}" type="pres">
      <dgm:prSet presAssocID="{007554DC-54AA-4E26-BCC9-F3F083A44FF9}" presName="root" presStyleCnt="0"/>
      <dgm:spPr/>
    </dgm:pt>
    <dgm:pt modelId="{28674E60-5827-4604-9AB9-3043CC09F3D3}" type="pres">
      <dgm:prSet presAssocID="{007554DC-54AA-4E26-BCC9-F3F083A44FF9}" presName="rootComposite" presStyleCnt="0"/>
      <dgm:spPr/>
    </dgm:pt>
    <dgm:pt modelId="{562BB397-2220-45C4-9F2D-75CC7F05E92F}" type="pres">
      <dgm:prSet presAssocID="{007554DC-54AA-4E26-BCC9-F3F083A44FF9}" presName="rootText" presStyleLbl="node1" presStyleIdx="0" presStyleCnt="2" custScaleX="260356" custLinFactNeighborY="-162"/>
      <dgm:spPr/>
    </dgm:pt>
    <dgm:pt modelId="{6690B728-F273-4F58-B884-92F2ECA9089E}" type="pres">
      <dgm:prSet presAssocID="{007554DC-54AA-4E26-BCC9-F3F083A44FF9}" presName="rootConnector" presStyleLbl="node1" presStyleIdx="0" presStyleCnt="2"/>
      <dgm:spPr/>
    </dgm:pt>
    <dgm:pt modelId="{0E1582AE-C68A-456E-873E-D8AAA1862300}" type="pres">
      <dgm:prSet presAssocID="{007554DC-54AA-4E26-BCC9-F3F083A44FF9}" presName="childShape" presStyleCnt="0"/>
      <dgm:spPr/>
    </dgm:pt>
    <dgm:pt modelId="{E0C4E358-E8FE-4817-9789-18EE31C7B92B}" type="pres">
      <dgm:prSet presAssocID="{EDB2C8F1-87FA-4CA8-B5D5-3797DCD57CA4}" presName="Name13" presStyleLbl="parChTrans1D2" presStyleIdx="0" presStyleCnt="4"/>
      <dgm:spPr/>
    </dgm:pt>
    <dgm:pt modelId="{8BECE691-B2E4-4531-865A-6C5D8D246FF2}" type="pres">
      <dgm:prSet presAssocID="{3A24DA49-ED29-42C4-AC94-04EBE38D4CD7}" presName="childText" presStyleLbl="bgAcc1" presStyleIdx="0" presStyleCnt="4" custScaleX="184770">
        <dgm:presLayoutVars>
          <dgm:bulletEnabled val="1"/>
        </dgm:presLayoutVars>
      </dgm:prSet>
      <dgm:spPr/>
    </dgm:pt>
    <dgm:pt modelId="{C68C0297-7FE6-443C-B4AB-42E9994E33DE}" type="pres">
      <dgm:prSet presAssocID="{7E715441-F5B4-46D1-A14C-EB45E86DC610}" presName="Name13" presStyleLbl="parChTrans1D2" presStyleIdx="1" presStyleCnt="4"/>
      <dgm:spPr/>
    </dgm:pt>
    <dgm:pt modelId="{C381FA42-1431-44E4-86FA-7727C70BD78E}" type="pres">
      <dgm:prSet presAssocID="{91BEE653-C5CB-42B3-9A67-6B16AA40BF14}" presName="childText" presStyleLbl="bgAcc1" presStyleIdx="1" presStyleCnt="4" custScaleX="186056">
        <dgm:presLayoutVars>
          <dgm:bulletEnabled val="1"/>
        </dgm:presLayoutVars>
      </dgm:prSet>
      <dgm:spPr/>
    </dgm:pt>
    <dgm:pt modelId="{A68434B0-FAF0-4535-8759-FF0A6593756C}" type="pres">
      <dgm:prSet presAssocID="{AB6D45BA-10B7-448B-B22B-0D94CEDFADA0}" presName="root" presStyleCnt="0"/>
      <dgm:spPr/>
    </dgm:pt>
    <dgm:pt modelId="{3CDDDFBB-3834-4895-8C32-3AEBEC5EAD10}" type="pres">
      <dgm:prSet presAssocID="{AB6D45BA-10B7-448B-B22B-0D94CEDFADA0}" presName="rootComposite" presStyleCnt="0"/>
      <dgm:spPr/>
    </dgm:pt>
    <dgm:pt modelId="{969AF1EA-12D3-412F-9F01-1B3368D6468E}" type="pres">
      <dgm:prSet presAssocID="{AB6D45BA-10B7-448B-B22B-0D94CEDFADA0}" presName="rootText" presStyleLbl="node1" presStyleIdx="1" presStyleCnt="2" custScaleX="243767"/>
      <dgm:spPr/>
    </dgm:pt>
    <dgm:pt modelId="{B3180C6B-9C76-4FF9-9496-4925E7E3BCDD}" type="pres">
      <dgm:prSet presAssocID="{AB6D45BA-10B7-448B-B22B-0D94CEDFADA0}" presName="rootConnector" presStyleLbl="node1" presStyleIdx="1" presStyleCnt="2"/>
      <dgm:spPr/>
    </dgm:pt>
    <dgm:pt modelId="{86837EE0-4F36-4A5C-90E0-883426F48DD0}" type="pres">
      <dgm:prSet presAssocID="{AB6D45BA-10B7-448B-B22B-0D94CEDFADA0}" presName="childShape" presStyleCnt="0"/>
      <dgm:spPr/>
    </dgm:pt>
    <dgm:pt modelId="{8C807603-D7CE-4AAB-B1AC-F619803BE8D9}" type="pres">
      <dgm:prSet presAssocID="{9BB8E345-D7B1-4B13-AE7C-15348C363B75}" presName="Name13" presStyleLbl="parChTrans1D2" presStyleIdx="2" presStyleCnt="4"/>
      <dgm:spPr/>
    </dgm:pt>
    <dgm:pt modelId="{EC5B5AD4-FD2E-4D46-AF0D-1A1D755641A6}" type="pres">
      <dgm:prSet presAssocID="{67A770E1-966C-4D38-BDF4-A4B24F962FF2}" presName="childText" presStyleLbl="bgAcc1" presStyleIdx="2" presStyleCnt="4" custScaleX="175697" custLinFactNeighborX="4171" custLinFactNeighborY="1668">
        <dgm:presLayoutVars>
          <dgm:bulletEnabled val="1"/>
        </dgm:presLayoutVars>
      </dgm:prSet>
      <dgm:spPr/>
    </dgm:pt>
    <dgm:pt modelId="{DADA9B0D-4C39-4F70-A850-D1FAEDCAF9BE}" type="pres">
      <dgm:prSet presAssocID="{68D23396-9F4A-4B7A-9285-E993830119BE}" presName="Name13" presStyleLbl="parChTrans1D2" presStyleIdx="3" presStyleCnt="4"/>
      <dgm:spPr/>
    </dgm:pt>
    <dgm:pt modelId="{AC2F8DBE-EA64-4A39-A47E-D13D53430DCB}" type="pres">
      <dgm:prSet presAssocID="{E960CBD6-AE25-4A70-B31B-7693FA5FA04A}" presName="childText" presStyleLbl="bgAcc1" presStyleIdx="3" presStyleCnt="4" custScaleX="183109">
        <dgm:presLayoutVars>
          <dgm:bulletEnabled val="1"/>
        </dgm:presLayoutVars>
      </dgm:prSet>
      <dgm:spPr/>
    </dgm:pt>
  </dgm:ptLst>
  <dgm:cxnLst>
    <dgm:cxn modelId="{03933309-0056-4E33-8166-209DA7B70502}" type="presOf" srcId="{AB6D45BA-10B7-448B-B22B-0D94CEDFADA0}" destId="{969AF1EA-12D3-412F-9F01-1B3368D6468E}" srcOrd="0" destOrd="0" presId="urn:microsoft.com/office/officeart/2005/8/layout/hierarchy3"/>
    <dgm:cxn modelId="{7F5FDA5D-B8D3-4C64-9408-87F143E735E7}" srcId="{AB6D45BA-10B7-448B-B22B-0D94CEDFADA0}" destId="{E960CBD6-AE25-4A70-B31B-7693FA5FA04A}" srcOrd="1" destOrd="0" parTransId="{68D23396-9F4A-4B7A-9285-E993830119BE}" sibTransId="{0874FA18-CE46-43FA-9E23-24688C2469D4}"/>
    <dgm:cxn modelId="{F9A4FC65-8CF9-4698-91A8-4C48491E8CF3}" type="presOf" srcId="{7E715441-F5B4-46D1-A14C-EB45E86DC610}" destId="{C68C0297-7FE6-443C-B4AB-42E9994E33DE}" srcOrd="0" destOrd="0" presId="urn:microsoft.com/office/officeart/2005/8/layout/hierarchy3"/>
    <dgm:cxn modelId="{071F8974-9146-4E56-A16D-68A46A9B199F}" type="presOf" srcId="{91BEE653-C5CB-42B3-9A67-6B16AA40BF14}" destId="{C381FA42-1431-44E4-86FA-7727C70BD78E}" srcOrd="0" destOrd="0" presId="urn:microsoft.com/office/officeart/2005/8/layout/hierarchy3"/>
    <dgm:cxn modelId="{704EAF78-EF7C-4CCD-9944-C4DE070EABB0}" type="presOf" srcId="{EDB2C8F1-87FA-4CA8-B5D5-3797DCD57CA4}" destId="{E0C4E358-E8FE-4817-9789-18EE31C7B92B}" srcOrd="0" destOrd="0" presId="urn:microsoft.com/office/officeart/2005/8/layout/hierarchy3"/>
    <dgm:cxn modelId="{337D1685-A16B-4C2F-A33A-B7FE2D35392D}" type="presOf" srcId="{67A770E1-966C-4D38-BDF4-A4B24F962FF2}" destId="{EC5B5AD4-FD2E-4D46-AF0D-1A1D755641A6}" srcOrd="0" destOrd="0" presId="urn:microsoft.com/office/officeart/2005/8/layout/hierarchy3"/>
    <dgm:cxn modelId="{188B898A-B2A0-4ECC-A34D-85EB8BB71B85}" srcId="{059EFD71-8C29-4C16-83FE-D7F11D063768}" destId="{007554DC-54AA-4E26-BCC9-F3F083A44FF9}" srcOrd="0" destOrd="0" parTransId="{6768FC93-AD77-47F9-AC59-45F6CDB309C9}" sibTransId="{3D937C54-8721-4BB5-8CC0-54FD8E778D3C}"/>
    <dgm:cxn modelId="{2F40FD9A-8C63-4CD8-BC1A-FE3AF01A5C00}" type="presOf" srcId="{9BB8E345-D7B1-4B13-AE7C-15348C363B75}" destId="{8C807603-D7CE-4AAB-B1AC-F619803BE8D9}" srcOrd="0" destOrd="0" presId="urn:microsoft.com/office/officeart/2005/8/layout/hierarchy3"/>
    <dgm:cxn modelId="{2F5E48AF-A69A-4D8B-8107-514B4BDD8E5E}" srcId="{AB6D45BA-10B7-448B-B22B-0D94CEDFADA0}" destId="{67A770E1-966C-4D38-BDF4-A4B24F962FF2}" srcOrd="0" destOrd="0" parTransId="{9BB8E345-D7B1-4B13-AE7C-15348C363B75}" sibTransId="{0B4A3397-28CF-4DF6-826F-277189375852}"/>
    <dgm:cxn modelId="{0FF014B1-223C-4F79-B4A7-B0D4FEA5A9EF}" type="presOf" srcId="{007554DC-54AA-4E26-BCC9-F3F083A44FF9}" destId="{6690B728-F273-4F58-B884-92F2ECA9089E}" srcOrd="1" destOrd="0" presId="urn:microsoft.com/office/officeart/2005/8/layout/hierarchy3"/>
    <dgm:cxn modelId="{401F6BC1-202F-4F98-97C7-66FA9A655EC1}" type="presOf" srcId="{68D23396-9F4A-4B7A-9285-E993830119BE}" destId="{DADA9B0D-4C39-4F70-A850-D1FAEDCAF9BE}" srcOrd="0" destOrd="0" presId="urn:microsoft.com/office/officeart/2005/8/layout/hierarchy3"/>
    <dgm:cxn modelId="{FB6A41CC-2A14-44BF-815E-61C8401BF94A}" type="presOf" srcId="{AB6D45BA-10B7-448B-B22B-0D94CEDFADA0}" destId="{B3180C6B-9C76-4FF9-9496-4925E7E3BCDD}" srcOrd="1" destOrd="0" presId="urn:microsoft.com/office/officeart/2005/8/layout/hierarchy3"/>
    <dgm:cxn modelId="{47F781CD-0E25-4938-8F29-FD1FC8FB5C17}" type="presOf" srcId="{E960CBD6-AE25-4A70-B31B-7693FA5FA04A}" destId="{AC2F8DBE-EA64-4A39-A47E-D13D53430DCB}" srcOrd="0" destOrd="0" presId="urn:microsoft.com/office/officeart/2005/8/layout/hierarchy3"/>
    <dgm:cxn modelId="{C7A10DD9-999A-457D-AD42-1C6E23330595}" type="presOf" srcId="{3A24DA49-ED29-42C4-AC94-04EBE38D4CD7}" destId="{8BECE691-B2E4-4531-865A-6C5D8D246FF2}" srcOrd="0" destOrd="0" presId="urn:microsoft.com/office/officeart/2005/8/layout/hierarchy3"/>
    <dgm:cxn modelId="{62B499DC-80E4-4844-ACB0-EED3C69738D9}" type="presOf" srcId="{007554DC-54AA-4E26-BCC9-F3F083A44FF9}" destId="{562BB397-2220-45C4-9F2D-75CC7F05E92F}" srcOrd="0" destOrd="0" presId="urn:microsoft.com/office/officeart/2005/8/layout/hierarchy3"/>
    <dgm:cxn modelId="{7856A2DE-F25B-459B-BB89-D2E93B00DED3}" type="presOf" srcId="{059EFD71-8C29-4C16-83FE-D7F11D063768}" destId="{E26C185B-57A0-4633-B7F7-B5FD865E866D}" srcOrd="0" destOrd="0" presId="urn:microsoft.com/office/officeart/2005/8/layout/hierarchy3"/>
    <dgm:cxn modelId="{940A66E3-AC2A-4796-9CC8-79E2BED1384B}" srcId="{007554DC-54AA-4E26-BCC9-F3F083A44FF9}" destId="{91BEE653-C5CB-42B3-9A67-6B16AA40BF14}" srcOrd="1" destOrd="0" parTransId="{7E715441-F5B4-46D1-A14C-EB45E86DC610}" sibTransId="{11A2E8FA-8B6F-471E-8FEA-B097408DE447}"/>
    <dgm:cxn modelId="{059911EA-D705-4B78-B07A-435D4B4B040D}" srcId="{007554DC-54AA-4E26-BCC9-F3F083A44FF9}" destId="{3A24DA49-ED29-42C4-AC94-04EBE38D4CD7}" srcOrd="0" destOrd="0" parTransId="{EDB2C8F1-87FA-4CA8-B5D5-3797DCD57CA4}" sibTransId="{F8F0C78B-7CA0-451E-B093-99649E433B75}"/>
    <dgm:cxn modelId="{3BC0F0F9-4E65-4C9E-AF28-3E97EC9322D5}" srcId="{059EFD71-8C29-4C16-83FE-D7F11D063768}" destId="{AB6D45BA-10B7-448B-B22B-0D94CEDFADA0}" srcOrd="1" destOrd="0" parTransId="{792D5A3A-7DF5-4D06-AE59-6970E38F9731}" sibTransId="{6BC1119C-3871-443A-BC0E-D52DD99AD7FF}"/>
    <dgm:cxn modelId="{C55CE1B5-13C6-4A3B-AA27-B8CB671CB098}" type="presParOf" srcId="{E26C185B-57A0-4633-B7F7-B5FD865E866D}" destId="{A02042CB-B5DA-4338-AD61-089D11806221}" srcOrd="0" destOrd="0" presId="urn:microsoft.com/office/officeart/2005/8/layout/hierarchy3"/>
    <dgm:cxn modelId="{CFCDAE6B-722E-4D93-AC4C-B35CF6880654}" type="presParOf" srcId="{A02042CB-B5DA-4338-AD61-089D11806221}" destId="{28674E60-5827-4604-9AB9-3043CC09F3D3}" srcOrd="0" destOrd="0" presId="urn:microsoft.com/office/officeart/2005/8/layout/hierarchy3"/>
    <dgm:cxn modelId="{A60444BE-C533-4B75-9235-C0F7E8ED1133}" type="presParOf" srcId="{28674E60-5827-4604-9AB9-3043CC09F3D3}" destId="{562BB397-2220-45C4-9F2D-75CC7F05E92F}" srcOrd="0" destOrd="0" presId="urn:microsoft.com/office/officeart/2005/8/layout/hierarchy3"/>
    <dgm:cxn modelId="{5EBA039C-DC6A-42EF-885C-39AD8E8CD5C1}" type="presParOf" srcId="{28674E60-5827-4604-9AB9-3043CC09F3D3}" destId="{6690B728-F273-4F58-B884-92F2ECA9089E}" srcOrd="1" destOrd="0" presId="urn:microsoft.com/office/officeart/2005/8/layout/hierarchy3"/>
    <dgm:cxn modelId="{5561A852-875F-472E-8DBB-26919588A708}" type="presParOf" srcId="{A02042CB-B5DA-4338-AD61-089D11806221}" destId="{0E1582AE-C68A-456E-873E-D8AAA1862300}" srcOrd="1" destOrd="0" presId="urn:microsoft.com/office/officeart/2005/8/layout/hierarchy3"/>
    <dgm:cxn modelId="{F8B04404-3291-4060-B0D0-E3097878C965}" type="presParOf" srcId="{0E1582AE-C68A-456E-873E-D8AAA1862300}" destId="{E0C4E358-E8FE-4817-9789-18EE31C7B92B}" srcOrd="0" destOrd="0" presId="urn:microsoft.com/office/officeart/2005/8/layout/hierarchy3"/>
    <dgm:cxn modelId="{99E140D5-7335-4703-8566-B7661BD862B7}" type="presParOf" srcId="{0E1582AE-C68A-456E-873E-D8AAA1862300}" destId="{8BECE691-B2E4-4531-865A-6C5D8D246FF2}" srcOrd="1" destOrd="0" presId="urn:microsoft.com/office/officeart/2005/8/layout/hierarchy3"/>
    <dgm:cxn modelId="{F04A785D-898A-49E4-AD9B-D61142072C5C}" type="presParOf" srcId="{0E1582AE-C68A-456E-873E-D8AAA1862300}" destId="{C68C0297-7FE6-443C-B4AB-42E9994E33DE}" srcOrd="2" destOrd="0" presId="urn:microsoft.com/office/officeart/2005/8/layout/hierarchy3"/>
    <dgm:cxn modelId="{5073F456-35EE-4D2C-9D9C-08218F5F51CB}" type="presParOf" srcId="{0E1582AE-C68A-456E-873E-D8AAA1862300}" destId="{C381FA42-1431-44E4-86FA-7727C70BD78E}" srcOrd="3" destOrd="0" presId="urn:microsoft.com/office/officeart/2005/8/layout/hierarchy3"/>
    <dgm:cxn modelId="{B6E968E4-F0BC-4C63-A43F-B5A6EA7F64E3}" type="presParOf" srcId="{E26C185B-57A0-4633-B7F7-B5FD865E866D}" destId="{A68434B0-FAF0-4535-8759-FF0A6593756C}" srcOrd="1" destOrd="0" presId="urn:microsoft.com/office/officeart/2005/8/layout/hierarchy3"/>
    <dgm:cxn modelId="{529DEB4C-0D6A-465D-B89E-26A2532BD304}" type="presParOf" srcId="{A68434B0-FAF0-4535-8759-FF0A6593756C}" destId="{3CDDDFBB-3834-4895-8C32-3AEBEC5EAD10}" srcOrd="0" destOrd="0" presId="urn:microsoft.com/office/officeart/2005/8/layout/hierarchy3"/>
    <dgm:cxn modelId="{4F86DA4E-E77D-43F9-B578-6E957999D1B0}" type="presParOf" srcId="{3CDDDFBB-3834-4895-8C32-3AEBEC5EAD10}" destId="{969AF1EA-12D3-412F-9F01-1B3368D6468E}" srcOrd="0" destOrd="0" presId="urn:microsoft.com/office/officeart/2005/8/layout/hierarchy3"/>
    <dgm:cxn modelId="{1D4746F2-A39E-4950-8B89-7D009A6B8ADD}" type="presParOf" srcId="{3CDDDFBB-3834-4895-8C32-3AEBEC5EAD10}" destId="{B3180C6B-9C76-4FF9-9496-4925E7E3BCDD}" srcOrd="1" destOrd="0" presId="urn:microsoft.com/office/officeart/2005/8/layout/hierarchy3"/>
    <dgm:cxn modelId="{D9F218F9-4537-4FF7-B8A8-FF82F69CFC23}" type="presParOf" srcId="{A68434B0-FAF0-4535-8759-FF0A6593756C}" destId="{86837EE0-4F36-4A5C-90E0-883426F48DD0}" srcOrd="1" destOrd="0" presId="urn:microsoft.com/office/officeart/2005/8/layout/hierarchy3"/>
    <dgm:cxn modelId="{8E3615F6-3139-4E30-AF96-93D2EEB1392A}" type="presParOf" srcId="{86837EE0-4F36-4A5C-90E0-883426F48DD0}" destId="{8C807603-D7CE-4AAB-B1AC-F619803BE8D9}" srcOrd="0" destOrd="0" presId="urn:microsoft.com/office/officeart/2005/8/layout/hierarchy3"/>
    <dgm:cxn modelId="{E56CDBFE-9407-4A6F-ABA7-78CE8BCEA360}" type="presParOf" srcId="{86837EE0-4F36-4A5C-90E0-883426F48DD0}" destId="{EC5B5AD4-FD2E-4D46-AF0D-1A1D755641A6}" srcOrd="1" destOrd="0" presId="urn:microsoft.com/office/officeart/2005/8/layout/hierarchy3"/>
    <dgm:cxn modelId="{BC4A845F-F72F-4755-98BE-0DD6A877B171}" type="presParOf" srcId="{86837EE0-4F36-4A5C-90E0-883426F48DD0}" destId="{DADA9B0D-4C39-4F70-A850-D1FAEDCAF9BE}" srcOrd="2" destOrd="0" presId="urn:microsoft.com/office/officeart/2005/8/layout/hierarchy3"/>
    <dgm:cxn modelId="{9085F5AE-459D-484D-B5F4-8015121B4C66}" type="presParOf" srcId="{86837EE0-4F36-4A5C-90E0-883426F48DD0}" destId="{AC2F8DBE-EA64-4A39-A47E-D13D53430DCB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2BB397-2220-45C4-9F2D-75CC7F05E92F}">
      <dsp:nvSpPr>
        <dsp:cNvPr id="0" name=""/>
        <dsp:cNvSpPr/>
      </dsp:nvSpPr>
      <dsp:spPr>
        <a:xfrm>
          <a:off x="323163" y="0"/>
          <a:ext cx="2508110" cy="4816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Исполнено в 2023 году:  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19 530,30 тыс. руб</a:t>
          </a:r>
          <a:r>
            <a:rPr lang="ru-RU" sz="1700" kern="1200"/>
            <a:t>.</a:t>
          </a:r>
        </a:p>
      </dsp:txBody>
      <dsp:txXfrm>
        <a:off x="337271" y="14108"/>
        <a:ext cx="2479894" cy="453453"/>
      </dsp:txXfrm>
    </dsp:sp>
    <dsp:sp modelId="{E0C4E358-E8FE-4817-9789-18EE31C7B92B}">
      <dsp:nvSpPr>
        <dsp:cNvPr id="0" name=""/>
        <dsp:cNvSpPr/>
      </dsp:nvSpPr>
      <dsp:spPr>
        <a:xfrm>
          <a:off x="573974" y="481669"/>
          <a:ext cx="250811" cy="361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293"/>
              </a:lnTo>
              <a:lnTo>
                <a:pt x="250811" y="3612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ECE691-B2E4-4531-865A-6C5D8D246FF2}">
      <dsp:nvSpPr>
        <dsp:cNvPr id="0" name=""/>
        <dsp:cNvSpPr/>
      </dsp:nvSpPr>
      <dsp:spPr>
        <a:xfrm>
          <a:off x="824785" y="602127"/>
          <a:ext cx="1423968" cy="4816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Программные мероприятия                    12 887,11 тыс. руб.</a:t>
          </a:r>
        </a:p>
      </dsp:txBody>
      <dsp:txXfrm>
        <a:off x="838893" y="616235"/>
        <a:ext cx="1395752" cy="453453"/>
      </dsp:txXfrm>
    </dsp:sp>
    <dsp:sp modelId="{C68C0297-7FE6-443C-B4AB-42E9994E33DE}">
      <dsp:nvSpPr>
        <dsp:cNvPr id="0" name=""/>
        <dsp:cNvSpPr/>
      </dsp:nvSpPr>
      <dsp:spPr>
        <a:xfrm>
          <a:off x="573974" y="481669"/>
          <a:ext cx="250811" cy="963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3379"/>
              </a:lnTo>
              <a:lnTo>
                <a:pt x="250811" y="9633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81FA42-1431-44E4-86FA-7727C70BD78E}">
      <dsp:nvSpPr>
        <dsp:cNvPr id="0" name=""/>
        <dsp:cNvSpPr/>
      </dsp:nvSpPr>
      <dsp:spPr>
        <a:xfrm>
          <a:off x="824785" y="1204214"/>
          <a:ext cx="1433879" cy="4816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Непрограммные мероприятия                     6 643,19 тыс. руб.</a:t>
          </a:r>
        </a:p>
      </dsp:txBody>
      <dsp:txXfrm>
        <a:off x="838893" y="1218322"/>
        <a:ext cx="1405663" cy="453453"/>
      </dsp:txXfrm>
    </dsp:sp>
    <dsp:sp modelId="{969AF1EA-12D3-412F-9F01-1B3368D6468E}">
      <dsp:nvSpPr>
        <dsp:cNvPr id="0" name=""/>
        <dsp:cNvSpPr/>
      </dsp:nvSpPr>
      <dsp:spPr>
        <a:xfrm>
          <a:off x="3072109" y="40"/>
          <a:ext cx="2348302" cy="4816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Исполнено в 2024 году: 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 88 950,17 тыс. руб</a:t>
          </a:r>
          <a:r>
            <a:rPr lang="ru-RU" sz="1700" kern="1200"/>
            <a:t>.</a:t>
          </a:r>
        </a:p>
      </dsp:txBody>
      <dsp:txXfrm>
        <a:off x="3086217" y="14148"/>
        <a:ext cx="2320086" cy="453453"/>
      </dsp:txXfrm>
    </dsp:sp>
    <dsp:sp modelId="{8C807603-D7CE-4AAB-B1AC-F619803BE8D9}">
      <dsp:nvSpPr>
        <dsp:cNvPr id="0" name=""/>
        <dsp:cNvSpPr/>
      </dsp:nvSpPr>
      <dsp:spPr>
        <a:xfrm>
          <a:off x="3306939" y="481710"/>
          <a:ext cx="266974" cy="369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286"/>
              </a:lnTo>
              <a:lnTo>
                <a:pt x="266974" y="3692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B5AD4-FD2E-4D46-AF0D-1A1D755641A6}">
      <dsp:nvSpPr>
        <dsp:cNvPr id="0" name=""/>
        <dsp:cNvSpPr/>
      </dsp:nvSpPr>
      <dsp:spPr>
        <a:xfrm>
          <a:off x="3573914" y="610162"/>
          <a:ext cx="1354046" cy="4816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Программные мероприятия                  79 954,05 тыс. руб</a:t>
          </a:r>
        </a:p>
      </dsp:txBody>
      <dsp:txXfrm>
        <a:off x="3588022" y="624270"/>
        <a:ext cx="1325830" cy="453453"/>
      </dsp:txXfrm>
    </dsp:sp>
    <dsp:sp modelId="{DADA9B0D-4C39-4F70-A850-D1FAEDCAF9BE}">
      <dsp:nvSpPr>
        <dsp:cNvPr id="0" name=""/>
        <dsp:cNvSpPr/>
      </dsp:nvSpPr>
      <dsp:spPr>
        <a:xfrm>
          <a:off x="3306939" y="481710"/>
          <a:ext cx="234830" cy="9633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3338"/>
              </a:lnTo>
              <a:lnTo>
                <a:pt x="234830" y="9633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2F8DBE-EA64-4A39-A47E-D13D53430DCB}">
      <dsp:nvSpPr>
        <dsp:cNvPr id="0" name=""/>
        <dsp:cNvSpPr/>
      </dsp:nvSpPr>
      <dsp:spPr>
        <a:xfrm>
          <a:off x="3541769" y="1204214"/>
          <a:ext cx="1411168" cy="4816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Непрограммные мероприятия                    8 996,12 тыс. руб.</a:t>
          </a:r>
        </a:p>
      </dsp:txBody>
      <dsp:txXfrm>
        <a:off x="3555877" y="1218322"/>
        <a:ext cx="1382952" cy="453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D7C3-E6D9-4060-83E6-DBB5C98F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9547</TotalTime>
  <Pages>21</Pages>
  <Words>7648</Words>
  <Characters>43597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ADM-KSO-PC3</dc:creator>
  <cp:keywords/>
  <dc:description/>
  <cp:lastModifiedBy>ADM-KSO-PC3</cp:lastModifiedBy>
  <cp:revision>4855</cp:revision>
  <cp:lastPrinted>2025-05-06T08:45:00Z</cp:lastPrinted>
  <dcterms:created xsi:type="dcterms:W3CDTF">2024-04-16T05:51:00Z</dcterms:created>
  <dcterms:modified xsi:type="dcterms:W3CDTF">2025-05-07T05:30:00Z</dcterms:modified>
</cp:coreProperties>
</file>