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7F526A92" w:rsidR="005824C4" w:rsidRPr="004D5D98" w:rsidRDefault="005824C4" w:rsidP="00831509">
      <w:pPr>
        <w:suppressAutoHyphens/>
        <w:snapToGrid w:val="0"/>
        <w:spacing w:line="192" w:lineRule="auto"/>
        <w:jc w:val="center"/>
      </w:pPr>
      <w:r w:rsidRPr="004D5D98">
        <w:t>на право заключения договор</w:t>
      </w:r>
      <w:r w:rsidR="000772DB">
        <w:t>ов</w:t>
      </w:r>
      <w:r w:rsidRPr="004D5D98">
        <w:t xml:space="preserve"> аренды земельн</w:t>
      </w:r>
      <w:r w:rsidR="000772DB">
        <w:t>ых</w:t>
      </w:r>
      <w:r w:rsidRPr="004D5D98">
        <w:t xml:space="preserve"> участк</w:t>
      </w:r>
      <w:r w:rsidR="000772DB">
        <w:t>ов</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6CA44B84" w14:textId="1538FFAA" w:rsidR="00B4667D"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p>
    <w:p w14:paraId="46B4CD16" w14:textId="5A4DF85F" w:rsidR="00B4667D" w:rsidRDefault="00B4667D" w:rsidP="00831509">
      <w:pPr>
        <w:suppressAutoHyphens/>
        <w:autoSpaceDE w:val="0"/>
        <w:autoSpaceDN w:val="0"/>
        <w:adjustRightInd w:val="0"/>
        <w:ind w:firstLine="709"/>
        <w:jc w:val="both"/>
        <w:rPr>
          <w:rFonts w:eastAsia="Calibri"/>
          <w:lang w:eastAsia="en-US"/>
        </w:rPr>
      </w:pPr>
      <w:r>
        <w:rPr>
          <w:rFonts w:eastAsia="Calibri"/>
          <w:lang w:eastAsia="en-US"/>
        </w:rPr>
        <w:t xml:space="preserve">- </w:t>
      </w:r>
      <w:r w:rsidRPr="004D5D98">
        <w:rPr>
          <w:rFonts w:eastAsia="Calibri"/>
          <w:lang w:eastAsia="en-US"/>
        </w:rPr>
        <w:t>постановлени</w:t>
      </w:r>
      <w:r>
        <w:rPr>
          <w:rFonts w:eastAsia="Calibri"/>
          <w:lang w:eastAsia="en-US"/>
        </w:rPr>
        <w:t>е</w:t>
      </w:r>
      <w:r w:rsidRPr="004D5D98">
        <w:rPr>
          <w:rFonts w:eastAsia="Calibri"/>
          <w:lang w:eastAsia="en-US"/>
        </w:rPr>
        <w:t xml:space="preserve"> администрации Манского района </w:t>
      </w:r>
      <w:r>
        <w:rPr>
          <w:rFonts w:eastAsia="Calibri"/>
          <w:lang w:eastAsia="en-US"/>
        </w:rPr>
        <w:t>27.02.2025 №110</w:t>
      </w:r>
      <w:r w:rsidRPr="004D5D98">
        <w:rPr>
          <w:rFonts w:eastAsia="Calibri"/>
          <w:lang w:eastAsia="en-US"/>
        </w:rPr>
        <w:t xml:space="preserve"> «</w:t>
      </w:r>
      <w:r w:rsidRPr="00865E48">
        <w:rPr>
          <w:rFonts w:eastAsia="Calibri"/>
          <w:lang w:eastAsia="en-US"/>
        </w:rPr>
        <w:t xml:space="preserve">О проведении открытого аукциона на право заключения договора аренды </w:t>
      </w:r>
      <w:r>
        <w:rPr>
          <w:rFonts w:eastAsia="Calibri"/>
          <w:lang w:eastAsia="en-US"/>
        </w:rPr>
        <w:t xml:space="preserve">на </w:t>
      </w:r>
      <w:r w:rsidRPr="00865E48">
        <w:rPr>
          <w:rFonts w:eastAsia="Calibri"/>
          <w:lang w:eastAsia="en-US"/>
        </w:rPr>
        <w:t>земельн</w:t>
      </w:r>
      <w:r>
        <w:rPr>
          <w:rFonts w:eastAsia="Calibri"/>
          <w:lang w:eastAsia="en-US"/>
        </w:rPr>
        <w:t>ый</w:t>
      </w:r>
      <w:r w:rsidRPr="00865E48">
        <w:rPr>
          <w:rFonts w:eastAsia="Calibri"/>
          <w:lang w:eastAsia="en-US"/>
        </w:rPr>
        <w:t xml:space="preserve"> участ</w:t>
      </w:r>
      <w:r>
        <w:rPr>
          <w:rFonts w:eastAsia="Calibri"/>
          <w:lang w:eastAsia="en-US"/>
        </w:rPr>
        <w:t>ок»;</w:t>
      </w:r>
    </w:p>
    <w:p w14:paraId="38862F78" w14:textId="7870E545" w:rsidR="00B4667D" w:rsidRDefault="00B4667D" w:rsidP="00831509">
      <w:pPr>
        <w:suppressAutoHyphens/>
        <w:autoSpaceDE w:val="0"/>
        <w:autoSpaceDN w:val="0"/>
        <w:adjustRightInd w:val="0"/>
        <w:ind w:firstLine="709"/>
        <w:jc w:val="both"/>
        <w:rPr>
          <w:rFonts w:eastAsia="Calibri"/>
          <w:lang w:eastAsia="en-US"/>
        </w:rPr>
      </w:pPr>
      <w:r>
        <w:rPr>
          <w:rFonts w:eastAsia="Calibri"/>
          <w:lang w:eastAsia="en-US"/>
        </w:rPr>
        <w:t xml:space="preserve">- </w:t>
      </w:r>
      <w:r w:rsidRPr="004D5D98">
        <w:rPr>
          <w:rFonts w:eastAsia="Calibri"/>
          <w:lang w:eastAsia="en-US"/>
        </w:rPr>
        <w:t>постановлени</w:t>
      </w:r>
      <w:r>
        <w:rPr>
          <w:rFonts w:eastAsia="Calibri"/>
          <w:lang w:eastAsia="en-US"/>
        </w:rPr>
        <w:t>е</w:t>
      </w:r>
      <w:r w:rsidRPr="004D5D98">
        <w:rPr>
          <w:rFonts w:eastAsia="Calibri"/>
          <w:lang w:eastAsia="en-US"/>
        </w:rPr>
        <w:t xml:space="preserve"> администрации Манского района </w:t>
      </w:r>
      <w:r>
        <w:rPr>
          <w:rFonts w:eastAsia="Calibri"/>
          <w:lang w:eastAsia="en-US"/>
        </w:rPr>
        <w:t>06.03.2025 №134</w:t>
      </w:r>
      <w:r w:rsidRPr="004D5D98">
        <w:rPr>
          <w:rFonts w:eastAsia="Calibri"/>
          <w:lang w:eastAsia="en-US"/>
        </w:rPr>
        <w:t xml:space="preserve"> «</w:t>
      </w:r>
      <w:r w:rsidRPr="00865E48">
        <w:rPr>
          <w:rFonts w:eastAsia="Calibri"/>
          <w:lang w:eastAsia="en-US"/>
        </w:rPr>
        <w:t xml:space="preserve">О проведении открытого аукциона на право заключения договора аренды </w:t>
      </w:r>
      <w:r>
        <w:rPr>
          <w:rFonts w:eastAsia="Calibri"/>
          <w:lang w:eastAsia="en-US"/>
        </w:rPr>
        <w:t xml:space="preserve">на </w:t>
      </w:r>
      <w:r w:rsidRPr="00865E48">
        <w:rPr>
          <w:rFonts w:eastAsia="Calibri"/>
          <w:lang w:eastAsia="en-US"/>
        </w:rPr>
        <w:t>земельн</w:t>
      </w:r>
      <w:r>
        <w:rPr>
          <w:rFonts w:eastAsia="Calibri"/>
          <w:lang w:eastAsia="en-US"/>
        </w:rPr>
        <w:t>ый</w:t>
      </w:r>
      <w:r w:rsidRPr="00865E48">
        <w:rPr>
          <w:rFonts w:eastAsia="Calibri"/>
          <w:lang w:eastAsia="en-US"/>
        </w:rPr>
        <w:t xml:space="preserve"> участ</w:t>
      </w:r>
      <w:r>
        <w:rPr>
          <w:rFonts w:eastAsia="Calibri"/>
          <w:lang w:eastAsia="en-US"/>
        </w:rPr>
        <w:t>ок»;</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00E770D7"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8521B3">
        <w:rPr>
          <w:b/>
          <w:bCs/>
        </w:rPr>
        <w:t>15 мая</w:t>
      </w:r>
      <w:r w:rsidR="00911A6A">
        <w:rPr>
          <w:b/>
          <w:bCs/>
        </w:rPr>
        <w:t xml:space="preserve"> 2025</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4B891D39" w:rsidR="00EE2400" w:rsidRDefault="00BE1B0E" w:rsidP="00911A6A">
      <w:pPr>
        <w:autoSpaceDE w:val="0"/>
        <w:autoSpaceDN w:val="0"/>
        <w:adjustRightInd w:val="0"/>
        <w:ind w:firstLine="709"/>
        <w:jc w:val="both"/>
      </w:pPr>
      <w:bookmarkStart w:id="0" w:name="_Hlk190349623"/>
      <w:r w:rsidRPr="004D5D98">
        <w:rPr>
          <w:b/>
        </w:rPr>
        <w:t>4.1. ЛОТ №1 -</w:t>
      </w:r>
      <w:r w:rsidRPr="004D5D98">
        <w:t xml:space="preserve"> </w:t>
      </w:r>
      <w:r w:rsidR="0029499F" w:rsidRPr="004D5D98">
        <w:t>Право на заключение договора аренды земельного участка</w:t>
      </w:r>
      <w:r w:rsidR="00D77D20" w:rsidRPr="004D5D98">
        <w:t xml:space="preserve"> с кадастровым номером </w:t>
      </w:r>
      <w:r w:rsidR="00C11CB5" w:rsidRPr="00C11CB5">
        <w:t>24:24:0000000:2343</w:t>
      </w:r>
      <w:r w:rsidR="00D77D20" w:rsidRPr="004D5D98">
        <w:t xml:space="preserve">, категории земель </w:t>
      </w:r>
      <w:r w:rsidR="004D5D98">
        <w:t>–</w:t>
      </w:r>
      <w:r w:rsidR="0079593A" w:rsidRPr="004D5D98">
        <w:t xml:space="preserve"> </w:t>
      </w:r>
      <w:r w:rsidR="00865E48" w:rsidRPr="00865E48">
        <w:t xml:space="preserve">земли </w:t>
      </w:r>
      <w:r w:rsidR="008D68E6">
        <w:t>населенных пунктов</w:t>
      </w:r>
      <w:r w:rsidR="00D77D20" w:rsidRPr="004D5D98">
        <w:t>, вид разрешенного использования</w:t>
      </w:r>
      <w:r w:rsidR="0002395C">
        <w:t>:</w:t>
      </w:r>
      <w:r w:rsidR="000B27B4">
        <w:t xml:space="preserve"> дл</w:t>
      </w:r>
      <w:r w:rsidR="00911A6A" w:rsidRPr="00911A6A">
        <w:t xml:space="preserve">я </w:t>
      </w:r>
      <w:r w:rsidR="00202D76" w:rsidRPr="00202D76">
        <w:t>ведения личного подсобного хозяйства</w:t>
      </w:r>
      <w:r w:rsidR="00D77D20" w:rsidRPr="004D5D98">
        <w:t xml:space="preserve">, с местоположением: </w:t>
      </w:r>
      <w:r w:rsidR="00202D76" w:rsidRPr="00202D76">
        <w:t>Красноярский край, Манский район, п. Пимия, ул. Центральная, 2 а</w:t>
      </w:r>
      <w:r w:rsidR="00EE2400">
        <w:t>.</w:t>
      </w:r>
    </w:p>
    <w:p w14:paraId="0D362D41" w14:textId="5C00D0D5"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202D76">
        <w:t>4435</w:t>
      </w:r>
      <w:r w:rsidR="009D7152">
        <w:t xml:space="preserve"> </w:t>
      </w:r>
      <w:r w:rsidRPr="004D5D98">
        <w:t xml:space="preserve">кв. м. </w:t>
      </w:r>
    </w:p>
    <w:p w14:paraId="3A43B492" w14:textId="1D7AD306" w:rsidR="0029499F" w:rsidRPr="004D5D98" w:rsidRDefault="0029499F" w:rsidP="00831509">
      <w:pPr>
        <w:tabs>
          <w:tab w:val="left" w:pos="12155"/>
        </w:tabs>
        <w:ind w:firstLine="709"/>
        <w:jc w:val="both"/>
      </w:pPr>
      <w:r w:rsidRPr="004D5D98">
        <w:t xml:space="preserve">Права на земельный участок – </w:t>
      </w:r>
      <w:r w:rsidR="008D68E6">
        <w:t>государственная собственность не разграничена.</w:t>
      </w:r>
    </w:p>
    <w:p w14:paraId="7B8B3703" w14:textId="22053211" w:rsidR="003C33FA" w:rsidRDefault="0029499F" w:rsidP="00202D76">
      <w:pPr>
        <w:tabs>
          <w:tab w:val="left" w:pos="12155"/>
        </w:tabs>
        <w:ind w:firstLine="709"/>
        <w:jc w:val="both"/>
      </w:pPr>
      <w:r w:rsidRPr="004D5D98">
        <w:lastRenderedPageBreak/>
        <w:t>Ограничения прав:</w:t>
      </w:r>
      <w:r w:rsidR="00404BB6">
        <w:t xml:space="preserve"> </w:t>
      </w:r>
      <w:r w:rsidR="003C33FA" w:rsidRPr="003C33FA">
        <w:t>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rsidR="003C33FA">
        <w:t>.</w:t>
      </w:r>
    </w:p>
    <w:p w14:paraId="22D2892F" w14:textId="658006A1" w:rsidR="0029499F" w:rsidRPr="004D5D98" w:rsidRDefault="0029499F" w:rsidP="00911A6A">
      <w:pPr>
        <w:tabs>
          <w:tab w:val="left" w:pos="12155"/>
        </w:tabs>
        <w:ind w:firstLine="709"/>
        <w:jc w:val="both"/>
      </w:pPr>
      <w:r w:rsidRPr="004D5D98">
        <w:t>Категория</w:t>
      </w:r>
      <w:r w:rsidR="0051051A" w:rsidRPr="004D5D98">
        <w:t xml:space="preserve"> земель: </w:t>
      </w:r>
      <w:r w:rsidR="008D68E6">
        <w:t>населенных пунктов</w:t>
      </w:r>
      <w:r w:rsidR="00496B58" w:rsidRPr="004D5D98">
        <w:t>.</w:t>
      </w:r>
    </w:p>
    <w:p w14:paraId="3AF9F840" w14:textId="4E83448F" w:rsidR="00FE118D" w:rsidRPr="004D5D98" w:rsidRDefault="00AB0774" w:rsidP="00831509">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00FE118D" w:rsidRPr="004D5D98">
        <w:t>:</w:t>
      </w:r>
    </w:p>
    <w:p w14:paraId="3FA229E5" w14:textId="4EE695AC" w:rsidR="00AB0774" w:rsidRDefault="00AB0774" w:rsidP="00AB0774">
      <w:pPr>
        <w:tabs>
          <w:tab w:val="left" w:pos="12155"/>
        </w:tabs>
        <w:ind w:firstLine="709"/>
        <w:jc w:val="both"/>
      </w:pPr>
      <w:r>
        <w:t xml:space="preserve">Водоснабжение – </w:t>
      </w:r>
      <w:r w:rsidR="00202D76">
        <w:t>отсутствует.</w:t>
      </w:r>
      <w:r>
        <w:t xml:space="preserve">  </w:t>
      </w:r>
    </w:p>
    <w:p w14:paraId="4B2E11AE" w14:textId="5C1E7B14" w:rsidR="00AB0774" w:rsidRDefault="00AB0774" w:rsidP="00AB0774">
      <w:pPr>
        <w:tabs>
          <w:tab w:val="left" w:pos="12155"/>
        </w:tabs>
        <w:ind w:firstLine="709"/>
        <w:jc w:val="both"/>
      </w:pPr>
      <w:r>
        <w:t xml:space="preserve">Водоотведение – </w:t>
      </w:r>
      <w:r w:rsidR="00202D76">
        <w:t>отсутствует</w:t>
      </w:r>
      <w:r>
        <w:t xml:space="preserve"> (если требуется - индивидуальный септик)</w:t>
      </w:r>
    </w:p>
    <w:p w14:paraId="58505BD6" w14:textId="049EC799" w:rsidR="00AB0774" w:rsidRDefault="00AB0774" w:rsidP="00AB0774">
      <w:pPr>
        <w:tabs>
          <w:tab w:val="left" w:pos="12155"/>
        </w:tabs>
        <w:ind w:firstLine="709"/>
        <w:jc w:val="both"/>
      </w:pPr>
      <w:r>
        <w:t xml:space="preserve">Теплоснабжение – </w:t>
      </w:r>
      <w:r w:rsidR="00202D76">
        <w:t>отсутствует</w:t>
      </w:r>
      <w:r>
        <w:t xml:space="preserve"> (если требуется - автономно).</w:t>
      </w:r>
    </w:p>
    <w:p w14:paraId="6B658D4B" w14:textId="77777777" w:rsidR="005F0B70" w:rsidRDefault="005F0B70" w:rsidP="00831509">
      <w:pPr>
        <w:tabs>
          <w:tab w:val="left" w:pos="12155"/>
        </w:tabs>
        <w:ind w:firstLine="709"/>
        <w:jc w:val="both"/>
      </w:pPr>
    </w:p>
    <w:p w14:paraId="01BDB67D" w14:textId="06659CBF" w:rsidR="001E5281" w:rsidRDefault="000F24DB" w:rsidP="005F0B70">
      <w:pPr>
        <w:tabs>
          <w:tab w:val="left" w:pos="12155"/>
        </w:tabs>
        <w:ind w:firstLine="709"/>
        <w:jc w:val="both"/>
      </w:pPr>
      <w:bookmarkStart w:id="1" w:name="_Hlk175913320"/>
      <w:r w:rsidRPr="000F24DB">
        <w:t xml:space="preserve">В соответствии с Правилами землепользования и застройки </w:t>
      </w:r>
      <w:r w:rsidR="00202D76">
        <w:t>Орешенского</w:t>
      </w:r>
      <w:r w:rsidRPr="000F24DB">
        <w:t xml:space="preserve"> сельсовета Манского района Красноярского края, утвержденными решением </w:t>
      </w:r>
      <w:r w:rsidR="00202D76">
        <w:t xml:space="preserve">Орешенского </w:t>
      </w:r>
      <w:r w:rsidRPr="00455254">
        <w:t xml:space="preserve">сельского совета депутатов Манского района Красноярского края </w:t>
      </w:r>
      <w:r w:rsidRPr="008521B3">
        <w:t>№</w:t>
      </w:r>
      <w:r w:rsidR="008521B3" w:rsidRPr="008521B3">
        <w:t>17</w:t>
      </w:r>
      <w:r w:rsidRPr="008521B3">
        <w:t xml:space="preserve"> </w:t>
      </w:r>
      <w:r w:rsidR="00B361AC" w:rsidRPr="008521B3">
        <w:t xml:space="preserve">от </w:t>
      </w:r>
      <w:r w:rsidR="008521B3" w:rsidRPr="008521B3">
        <w:t>11.11</w:t>
      </w:r>
      <w:r w:rsidR="00455254" w:rsidRPr="008521B3">
        <w:t>.</w:t>
      </w:r>
      <w:r w:rsidR="00B361AC" w:rsidRPr="008521B3">
        <w:t>2013</w:t>
      </w:r>
      <w:r w:rsidRPr="000F24DB">
        <w:t xml:space="preserve"> «Об утверждении правил землепользования и застройки </w:t>
      </w:r>
      <w:r w:rsidR="00202D76">
        <w:t xml:space="preserve">Орешенского </w:t>
      </w:r>
      <w:r w:rsidRPr="000F24DB">
        <w:t xml:space="preserve">сельсовета», земельный участок относится к территориальной зоне </w:t>
      </w:r>
      <w:r>
        <w:t xml:space="preserve">- </w:t>
      </w:r>
      <w:r w:rsidR="00455254" w:rsidRPr="00455254">
        <w:t>Зона застройки индивидуальными жилыми домами (Ж1)</w:t>
      </w:r>
    </w:p>
    <w:p w14:paraId="6030F69A" w14:textId="696D6A21" w:rsidR="001E5281" w:rsidRDefault="00455254" w:rsidP="001E5281">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93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684"/>
        <w:gridCol w:w="3260"/>
        <w:gridCol w:w="3426"/>
      </w:tblGrid>
      <w:tr w:rsidR="00202D76" w:rsidRPr="00202D76" w14:paraId="093D92B4" w14:textId="77777777" w:rsidTr="007F66DE">
        <w:trPr>
          <w:trHeight w:val="552"/>
        </w:trPr>
        <w:tc>
          <w:tcPr>
            <w:tcW w:w="2684" w:type="dxa"/>
            <w:vAlign w:val="center"/>
          </w:tcPr>
          <w:p w14:paraId="2CFEFD3A"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ВИДЫ ИСПОЛЬЗОВАНИЯ</w:t>
            </w:r>
          </w:p>
        </w:tc>
        <w:tc>
          <w:tcPr>
            <w:tcW w:w="3260" w:type="dxa"/>
            <w:vAlign w:val="center"/>
          </w:tcPr>
          <w:p w14:paraId="4D456599"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ПАРАМЕТРЫ РАЗРЕШЕННОГО ИСПОЛЬЗОВАНИЯ</w:t>
            </w:r>
          </w:p>
        </w:tc>
        <w:tc>
          <w:tcPr>
            <w:tcW w:w="3426" w:type="dxa"/>
            <w:vAlign w:val="center"/>
          </w:tcPr>
          <w:p w14:paraId="7A577C04"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ОСОБЫЕ УСЛОВИЯ РЕАЛИЗАЦИИ РЕГЛАМЕНТА</w:t>
            </w:r>
          </w:p>
        </w:tc>
      </w:tr>
      <w:tr w:rsidR="00202D76" w:rsidRPr="00202D76" w14:paraId="2E6F78E0" w14:textId="77777777" w:rsidTr="007F66DE">
        <w:tc>
          <w:tcPr>
            <w:tcW w:w="2684" w:type="dxa"/>
          </w:tcPr>
          <w:p w14:paraId="1A31B093" w14:textId="77777777" w:rsidR="00202D76" w:rsidRPr="00202D76" w:rsidRDefault="00202D76" w:rsidP="00C96F28">
            <w:pPr>
              <w:spacing w:line="276" w:lineRule="auto"/>
              <w:rPr>
                <w:rFonts w:eastAsia="Calibri"/>
                <w:sz w:val="20"/>
                <w:szCs w:val="20"/>
              </w:rPr>
            </w:pPr>
            <w:r w:rsidRPr="00202D76">
              <w:rPr>
                <w:rFonts w:eastAsia="Calibri"/>
                <w:sz w:val="20"/>
                <w:szCs w:val="20"/>
              </w:rPr>
              <w:t>Для индивидуального жилищного строительства (код 2.1).</w:t>
            </w:r>
          </w:p>
          <w:p w14:paraId="7F4FBF2E" w14:textId="77777777" w:rsidR="00202D76" w:rsidRPr="00202D76" w:rsidRDefault="00202D76" w:rsidP="00C96F28">
            <w:pPr>
              <w:spacing w:line="276" w:lineRule="auto"/>
              <w:rPr>
                <w:rFonts w:eastAsia="Calibri"/>
                <w:sz w:val="20"/>
                <w:szCs w:val="20"/>
              </w:rPr>
            </w:pPr>
            <w:r w:rsidRPr="00202D76">
              <w:rPr>
                <w:rFonts w:eastAsia="Calibri"/>
                <w:sz w:val="20"/>
                <w:szCs w:val="20"/>
              </w:rPr>
              <w:t>Малоэтажная многоквартирная жилая застройка (код 2.1.1).</w:t>
            </w:r>
          </w:p>
          <w:p w14:paraId="3166485D" w14:textId="77777777" w:rsidR="00202D76" w:rsidRPr="00202D76" w:rsidRDefault="00202D76" w:rsidP="00C96F28">
            <w:pPr>
              <w:spacing w:line="276" w:lineRule="auto"/>
              <w:ind w:firstLine="284"/>
              <w:jc w:val="both"/>
              <w:rPr>
                <w:rFonts w:eastAsia="Calibri"/>
                <w:sz w:val="20"/>
                <w:szCs w:val="20"/>
              </w:rPr>
            </w:pPr>
          </w:p>
        </w:tc>
        <w:tc>
          <w:tcPr>
            <w:tcW w:w="3260" w:type="dxa"/>
          </w:tcPr>
          <w:p w14:paraId="3BF2ECFB"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1.Этажность – не более 3 этажей</w:t>
            </w:r>
          </w:p>
          <w:p w14:paraId="717A20D0"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2. Высота с мансардным завершением до конька скатной кровли – не более 14 метров</w:t>
            </w:r>
          </w:p>
          <w:p w14:paraId="7549BE46"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3. Коэффициент использования территории:</w:t>
            </w:r>
          </w:p>
          <w:p w14:paraId="2915873B"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-для индивидуального типа жилых домов – не более 0.67;</w:t>
            </w:r>
          </w:p>
          <w:p w14:paraId="39F1A964"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-для блокированного типа (в расчете на один блок) – не более 1.5;</w:t>
            </w:r>
          </w:p>
          <w:p w14:paraId="06FC3BB2"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-для секционного типа до трех этажей (в расчете на одну секцию) – не более 0.94</w:t>
            </w:r>
          </w:p>
          <w:p w14:paraId="158AD164"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4. До границы соседнего участка расстояния должны быть не менее:</w:t>
            </w:r>
          </w:p>
          <w:p w14:paraId="098FA5E0"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-от индивидуального, блокированного и секционного жилого дома – 3 метра;</w:t>
            </w:r>
          </w:p>
          <w:p w14:paraId="66DB2CDB"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-от постройки для содержания скота и птицы – 4 метра;</w:t>
            </w:r>
          </w:p>
          <w:p w14:paraId="0154CD64"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-от других построек – 1 метр (при условии соблюдения противопожарных разрывов).</w:t>
            </w:r>
          </w:p>
          <w:p w14:paraId="2D582429"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5. Максимальный процент застройки участка не может превышать 50%</w:t>
            </w:r>
          </w:p>
          <w:p w14:paraId="29700087" w14:textId="77777777" w:rsidR="00202D76" w:rsidRPr="00202D76" w:rsidRDefault="00202D76" w:rsidP="007F66DE">
            <w:pPr>
              <w:spacing w:line="276" w:lineRule="auto"/>
              <w:jc w:val="both"/>
              <w:rPr>
                <w:rFonts w:eastAsia="Calibri"/>
                <w:sz w:val="20"/>
                <w:szCs w:val="20"/>
              </w:rPr>
            </w:pPr>
            <w:r w:rsidRPr="00202D76">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6" w:type="dxa"/>
          </w:tcPr>
          <w:p w14:paraId="48D112E5"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1. Новое строительство, реконструкцию осуществлять по утвержденному проекту планировки и межевания территории.</w:t>
            </w:r>
          </w:p>
          <w:p w14:paraId="17CEC734"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72BCD62D"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3. Не допускается размещение хозяйственных построек со стороны красных линий улиц, за исключением гаражей</w:t>
            </w:r>
          </w:p>
          <w:p w14:paraId="517176B4"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4. В пределах участка запрещается размещение автостоянок для грузового транспорта.</w:t>
            </w:r>
          </w:p>
          <w:p w14:paraId="08E3C90F"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25A50CFB"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47EFCC6E"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 xml:space="preserve">7. Размещение бань и саун допускается при условии </w:t>
            </w:r>
            <w:proofErr w:type="spellStart"/>
            <w:r w:rsidRPr="00202D76">
              <w:rPr>
                <w:rFonts w:eastAsia="Calibri"/>
                <w:sz w:val="20"/>
                <w:szCs w:val="20"/>
              </w:rPr>
              <w:t>канализования</w:t>
            </w:r>
            <w:proofErr w:type="spellEnd"/>
            <w:r w:rsidRPr="00202D76">
              <w:rPr>
                <w:rFonts w:eastAsia="Calibri"/>
                <w:sz w:val="20"/>
                <w:szCs w:val="20"/>
              </w:rPr>
              <w:t xml:space="preserve"> стоков</w:t>
            </w:r>
          </w:p>
          <w:p w14:paraId="55826A3B"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 xml:space="preserve">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w:t>
            </w:r>
            <w:r w:rsidRPr="00202D76">
              <w:rPr>
                <w:rFonts w:eastAsia="Calibri"/>
                <w:sz w:val="20"/>
                <w:szCs w:val="20"/>
              </w:rPr>
              <w:lastRenderedPageBreak/>
              <w:t>с учетом противопожарных требования</w:t>
            </w:r>
          </w:p>
          <w:p w14:paraId="07324436" w14:textId="77777777" w:rsidR="00202D76" w:rsidRPr="00202D76" w:rsidRDefault="00202D76" w:rsidP="007F66DE">
            <w:pPr>
              <w:spacing w:line="276" w:lineRule="auto"/>
              <w:ind w:right="-85"/>
              <w:rPr>
                <w:rFonts w:eastAsia="Calibri"/>
                <w:sz w:val="20"/>
                <w:szCs w:val="20"/>
              </w:rPr>
            </w:pPr>
            <w:r w:rsidRPr="00202D76">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202D76" w:rsidRPr="00202D76" w14:paraId="2D3D2F8A" w14:textId="77777777" w:rsidTr="007F66DE">
        <w:trPr>
          <w:trHeight w:val="54"/>
        </w:trPr>
        <w:tc>
          <w:tcPr>
            <w:tcW w:w="2684" w:type="dxa"/>
          </w:tcPr>
          <w:p w14:paraId="057CF821" w14:textId="77777777" w:rsidR="00202D76" w:rsidRPr="00202D76" w:rsidRDefault="00202D76" w:rsidP="00C96F28">
            <w:pPr>
              <w:pStyle w:val="a3"/>
              <w:ind w:left="0"/>
              <w:rPr>
                <w:sz w:val="20"/>
                <w:szCs w:val="20"/>
              </w:rPr>
            </w:pPr>
            <w:r w:rsidRPr="00202D76">
              <w:rPr>
                <w:sz w:val="20"/>
                <w:szCs w:val="20"/>
              </w:rPr>
              <w:lastRenderedPageBreak/>
              <w:t>Для ведения личного подсобного хозяйства (</w:t>
            </w:r>
            <w:proofErr w:type="gramStart"/>
            <w:r w:rsidRPr="00202D76">
              <w:rPr>
                <w:sz w:val="20"/>
                <w:szCs w:val="20"/>
              </w:rPr>
              <w:t>код  2.2</w:t>
            </w:r>
            <w:proofErr w:type="gramEnd"/>
            <w:r w:rsidRPr="00202D76">
              <w:rPr>
                <w:sz w:val="20"/>
                <w:szCs w:val="20"/>
              </w:rPr>
              <w:t>).</w:t>
            </w:r>
          </w:p>
        </w:tc>
        <w:tc>
          <w:tcPr>
            <w:tcW w:w="3260" w:type="dxa"/>
            <w:vMerge w:val="restart"/>
          </w:tcPr>
          <w:p w14:paraId="2647B9CB" w14:textId="77777777" w:rsidR="00202D76" w:rsidRPr="00202D76" w:rsidRDefault="00202D76" w:rsidP="007F66DE">
            <w:pPr>
              <w:spacing w:line="276" w:lineRule="auto"/>
              <w:jc w:val="both"/>
              <w:rPr>
                <w:sz w:val="20"/>
                <w:szCs w:val="20"/>
              </w:rPr>
            </w:pPr>
            <w:r w:rsidRPr="00202D76">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28AF763E" w14:textId="77777777" w:rsidR="00202D76" w:rsidRPr="00202D76" w:rsidRDefault="00202D76" w:rsidP="007F66DE">
            <w:pPr>
              <w:spacing w:line="276" w:lineRule="auto"/>
              <w:jc w:val="both"/>
              <w:rPr>
                <w:sz w:val="20"/>
                <w:szCs w:val="20"/>
              </w:rPr>
            </w:pPr>
            <w:r w:rsidRPr="00202D76">
              <w:rPr>
                <w:sz w:val="20"/>
                <w:szCs w:val="20"/>
              </w:rPr>
              <w:t xml:space="preserve">2. Максимальный класс опасности по санитарной классификации объектов капитального строительства - </w:t>
            </w:r>
            <w:r w:rsidRPr="00202D76">
              <w:rPr>
                <w:sz w:val="20"/>
                <w:szCs w:val="20"/>
                <w:lang w:val="en-US"/>
              </w:rPr>
              <w:t>IV</w:t>
            </w:r>
          </w:p>
        </w:tc>
        <w:tc>
          <w:tcPr>
            <w:tcW w:w="3426" w:type="dxa"/>
            <w:vMerge w:val="restart"/>
          </w:tcPr>
          <w:p w14:paraId="6E57E5AA" w14:textId="77777777" w:rsidR="00202D76" w:rsidRPr="007F66DE" w:rsidRDefault="00202D76" w:rsidP="007F66DE">
            <w:pPr>
              <w:pStyle w:val="a3"/>
              <w:ind w:left="0" w:right="-85"/>
              <w:rPr>
                <w:rFonts w:ascii="Times New Roman" w:hAnsi="Times New Roman"/>
                <w:sz w:val="20"/>
                <w:szCs w:val="20"/>
              </w:rPr>
            </w:pPr>
            <w:r w:rsidRPr="007F66DE">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3D128CFD" w14:textId="77777777" w:rsidR="00202D76" w:rsidRPr="007F66DE" w:rsidRDefault="00202D76" w:rsidP="007F66DE">
            <w:pPr>
              <w:pStyle w:val="a3"/>
              <w:ind w:left="0" w:right="-85"/>
              <w:rPr>
                <w:rFonts w:ascii="Times New Roman" w:hAnsi="Times New Roman"/>
                <w:sz w:val="20"/>
                <w:szCs w:val="20"/>
              </w:rPr>
            </w:pPr>
            <w:r w:rsidRPr="007F66DE">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0BB7A4D9" w14:textId="77777777" w:rsidR="00202D76" w:rsidRPr="007F66DE" w:rsidRDefault="00202D76" w:rsidP="007F66DE">
            <w:pPr>
              <w:pStyle w:val="a3"/>
              <w:ind w:left="0" w:right="-85"/>
              <w:rPr>
                <w:rFonts w:ascii="Times New Roman" w:hAnsi="Times New Roman"/>
                <w:sz w:val="20"/>
                <w:szCs w:val="20"/>
              </w:rPr>
            </w:pPr>
            <w:r w:rsidRPr="007F66DE">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1F3BD1A1" w14:textId="77777777" w:rsidR="00202D76" w:rsidRPr="007F66DE" w:rsidRDefault="00202D76" w:rsidP="007F66DE">
            <w:pPr>
              <w:pStyle w:val="a3"/>
              <w:ind w:left="0" w:right="-85"/>
              <w:rPr>
                <w:rFonts w:ascii="Times New Roman" w:hAnsi="Times New Roman"/>
                <w:sz w:val="20"/>
                <w:szCs w:val="20"/>
              </w:rPr>
            </w:pPr>
            <w:r w:rsidRPr="007F66DE">
              <w:rPr>
                <w:rFonts w:ascii="Times New Roman" w:hAnsi="Times New Roman"/>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54E5DB30" w14:textId="77777777" w:rsidR="00202D76" w:rsidRPr="007F66DE" w:rsidRDefault="00202D76" w:rsidP="007F66DE">
            <w:pPr>
              <w:pStyle w:val="a3"/>
              <w:ind w:left="0" w:right="-85"/>
              <w:rPr>
                <w:rFonts w:ascii="Times New Roman" w:hAnsi="Times New Roman"/>
                <w:sz w:val="20"/>
                <w:szCs w:val="20"/>
              </w:rPr>
            </w:pPr>
            <w:r w:rsidRPr="007F66DE">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1116A824" w14:textId="77777777" w:rsidR="00202D76" w:rsidRPr="00202D76" w:rsidRDefault="00202D76" w:rsidP="007F66DE">
            <w:pPr>
              <w:pStyle w:val="a3"/>
              <w:ind w:left="0" w:right="-85"/>
              <w:rPr>
                <w:sz w:val="20"/>
                <w:szCs w:val="20"/>
              </w:rPr>
            </w:pPr>
            <w:r w:rsidRPr="007F66DE">
              <w:rPr>
                <w:rFonts w:ascii="Times New Roman" w:hAnsi="Times New Roman"/>
                <w:sz w:val="20"/>
                <w:szCs w:val="20"/>
              </w:rPr>
              <w:t>6. Строительство осуществлять в соответствии со строительными и санитарными нормами, правилами и техническими регламентами</w:t>
            </w:r>
            <w:r w:rsidRPr="00202D76">
              <w:rPr>
                <w:sz w:val="20"/>
                <w:szCs w:val="20"/>
              </w:rPr>
              <w:t xml:space="preserve"> </w:t>
            </w:r>
          </w:p>
        </w:tc>
      </w:tr>
      <w:tr w:rsidR="00202D76" w:rsidRPr="00202D76" w14:paraId="7DBD466C" w14:textId="77777777" w:rsidTr="007F66DE">
        <w:trPr>
          <w:trHeight w:val="643"/>
        </w:trPr>
        <w:tc>
          <w:tcPr>
            <w:tcW w:w="2684" w:type="dxa"/>
          </w:tcPr>
          <w:p w14:paraId="1F559F65" w14:textId="77777777" w:rsidR="00202D76" w:rsidRPr="00202D76" w:rsidRDefault="00202D76" w:rsidP="00C96F28">
            <w:pPr>
              <w:spacing w:line="276" w:lineRule="auto"/>
              <w:rPr>
                <w:rFonts w:eastAsia="Calibri"/>
                <w:sz w:val="20"/>
                <w:szCs w:val="20"/>
              </w:rPr>
            </w:pPr>
            <w:r w:rsidRPr="00202D76">
              <w:rPr>
                <w:sz w:val="20"/>
                <w:szCs w:val="20"/>
              </w:rPr>
              <w:t>Ведение огородничества (код 13.1).</w:t>
            </w:r>
          </w:p>
        </w:tc>
        <w:tc>
          <w:tcPr>
            <w:tcW w:w="3260" w:type="dxa"/>
            <w:vMerge/>
          </w:tcPr>
          <w:p w14:paraId="32D0AC80" w14:textId="77777777" w:rsidR="00202D76" w:rsidRPr="00202D76" w:rsidRDefault="00202D76" w:rsidP="00C96F28">
            <w:pPr>
              <w:spacing w:line="276" w:lineRule="auto"/>
              <w:ind w:firstLine="284"/>
              <w:rPr>
                <w:rFonts w:eastAsia="Calibri"/>
                <w:sz w:val="20"/>
                <w:szCs w:val="20"/>
              </w:rPr>
            </w:pPr>
          </w:p>
        </w:tc>
        <w:tc>
          <w:tcPr>
            <w:tcW w:w="3426" w:type="dxa"/>
            <w:vMerge/>
          </w:tcPr>
          <w:p w14:paraId="0A7676EE" w14:textId="77777777" w:rsidR="00202D76" w:rsidRPr="00202D76" w:rsidRDefault="00202D76" w:rsidP="00C96F28">
            <w:pPr>
              <w:spacing w:line="276" w:lineRule="auto"/>
              <w:ind w:firstLine="284"/>
              <w:rPr>
                <w:rFonts w:eastAsia="Calibri"/>
                <w:sz w:val="20"/>
                <w:szCs w:val="20"/>
              </w:rPr>
            </w:pPr>
          </w:p>
        </w:tc>
      </w:tr>
      <w:tr w:rsidR="00202D76" w:rsidRPr="00202D76" w14:paraId="5D726939" w14:textId="77777777" w:rsidTr="007F66DE">
        <w:trPr>
          <w:trHeight w:val="643"/>
        </w:trPr>
        <w:tc>
          <w:tcPr>
            <w:tcW w:w="2684" w:type="dxa"/>
          </w:tcPr>
          <w:p w14:paraId="6143A5C1" w14:textId="77777777" w:rsidR="00202D76" w:rsidRPr="00202D76" w:rsidRDefault="00202D76" w:rsidP="00C96F28">
            <w:pPr>
              <w:spacing w:line="276" w:lineRule="auto"/>
              <w:rPr>
                <w:sz w:val="20"/>
                <w:szCs w:val="20"/>
              </w:rPr>
            </w:pPr>
            <w:r w:rsidRPr="00202D76">
              <w:rPr>
                <w:sz w:val="20"/>
                <w:szCs w:val="20"/>
              </w:rPr>
              <w:t>Ведение садоводства (код 13.2).</w:t>
            </w:r>
          </w:p>
        </w:tc>
        <w:tc>
          <w:tcPr>
            <w:tcW w:w="3260" w:type="dxa"/>
            <w:vMerge/>
          </w:tcPr>
          <w:p w14:paraId="7B3AB527" w14:textId="77777777" w:rsidR="00202D76" w:rsidRPr="00202D76" w:rsidRDefault="00202D76" w:rsidP="00C96F28">
            <w:pPr>
              <w:spacing w:line="276" w:lineRule="auto"/>
              <w:ind w:firstLine="284"/>
              <w:rPr>
                <w:rFonts w:eastAsia="Calibri"/>
                <w:sz w:val="20"/>
                <w:szCs w:val="20"/>
              </w:rPr>
            </w:pPr>
          </w:p>
        </w:tc>
        <w:tc>
          <w:tcPr>
            <w:tcW w:w="3426" w:type="dxa"/>
            <w:vMerge/>
          </w:tcPr>
          <w:p w14:paraId="1644836B" w14:textId="77777777" w:rsidR="00202D76" w:rsidRPr="00202D76" w:rsidRDefault="00202D76" w:rsidP="00C96F28">
            <w:pPr>
              <w:spacing w:line="276" w:lineRule="auto"/>
              <w:ind w:firstLine="284"/>
              <w:rPr>
                <w:rFonts w:eastAsia="Calibri"/>
                <w:sz w:val="20"/>
                <w:szCs w:val="20"/>
              </w:rPr>
            </w:pPr>
          </w:p>
        </w:tc>
      </w:tr>
      <w:tr w:rsidR="00202D76" w:rsidRPr="00202D76" w14:paraId="6948D11A" w14:textId="77777777" w:rsidTr="007F66DE">
        <w:trPr>
          <w:trHeight w:val="6869"/>
        </w:trPr>
        <w:tc>
          <w:tcPr>
            <w:tcW w:w="2684" w:type="dxa"/>
          </w:tcPr>
          <w:p w14:paraId="093BA93F" w14:textId="77777777" w:rsidR="00202D76" w:rsidRPr="00202D76" w:rsidRDefault="00202D76" w:rsidP="00C96F28">
            <w:pPr>
              <w:spacing w:line="276" w:lineRule="auto"/>
              <w:rPr>
                <w:rFonts w:eastAsia="Calibri"/>
                <w:sz w:val="20"/>
                <w:szCs w:val="20"/>
              </w:rPr>
            </w:pPr>
          </w:p>
        </w:tc>
        <w:tc>
          <w:tcPr>
            <w:tcW w:w="3260" w:type="dxa"/>
            <w:vMerge/>
          </w:tcPr>
          <w:p w14:paraId="50D87AD3" w14:textId="77777777" w:rsidR="00202D76" w:rsidRPr="00202D76" w:rsidRDefault="00202D76" w:rsidP="00C96F28">
            <w:pPr>
              <w:spacing w:line="276" w:lineRule="auto"/>
              <w:ind w:firstLine="284"/>
              <w:rPr>
                <w:rFonts w:eastAsia="Calibri"/>
                <w:sz w:val="20"/>
                <w:szCs w:val="20"/>
              </w:rPr>
            </w:pPr>
          </w:p>
        </w:tc>
        <w:tc>
          <w:tcPr>
            <w:tcW w:w="3426" w:type="dxa"/>
            <w:vMerge/>
          </w:tcPr>
          <w:p w14:paraId="1BECDF8C" w14:textId="77777777" w:rsidR="00202D76" w:rsidRPr="00202D76" w:rsidRDefault="00202D76" w:rsidP="00C96F28">
            <w:pPr>
              <w:spacing w:line="276" w:lineRule="auto"/>
              <w:ind w:firstLine="284"/>
              <w:rPr>
                <w:rFonts w:eastAsia="Calibri"/>
                <w:sz w:val="20"/>
                <w:szCs w:val="20"/>
              </w:rPr>
            </w:pPr>
          </w:p>
        </w:tc>
      </w:tr>
    </w:tbl>
    <w:p w14:paraId="5795A08D" w14:textId="56FB068B" w:rsidR="00455254" w:rsidRDefault="00455254" w:rsidP="007F66DE">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258D6C07" w14:textId="6825124C" w:rsidR="00455254" w:rsidRDefault="00202D76" w:rsidP="007F66DE">
      <w:pPr>
        <w:ind w:firstLine="709"/>
        <w:jc w:val="both"/>
      </w:pPr>
      <w:r w:rsidRPr="00202D76">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202D76" w:rsidRPr="00202D76" w14:paraId="21E7F834" w14:textId="77777777" w:rsidTr="00C96F28">
        <w:trPr>
          <w:trHeight w:val="384"/>
        </w:trPr>
        <w:tc>
          <w:tcPr>
            <w:tcW w:w="2943" w:type="dxa"/>
            <w:vAlign w:val="center"/>
          </w:tcPr>
          <w:p w14:paraId="0153FFC8"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ВИДЫ ИСПОЛЬЗОВАНИЯ</w:t>
            </w:r>
          </w:p>
        </w:tc>
        <w:tc>
          <w:tcPr>
            <w:tcW w:w="3119" w:type="dxa"/>
            <w:vAlign w:val="center"/>
          </w:tcPr>
          <w:p w14:paraId="0E883D3A"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ПАРАМЕТРЫ РАЗРЕШЕННОГО ИСПОЛЬЗОВАНИЯ</w:t>
            </w:r>
          </w:p>
        </w:tc>
        <w:tc>
          <w:tcPr>
            <w:tcW w:w="3509" w:type="dxa"/>
            <w:vAlign w:val="center"/>
          </w:tcPr>
          <w:p w14:paraId="1BA19BF0"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ОСОБЫЕ УСЛОВИЯ РЕАЛИЗАЦИИ РЕГЛАМЕНТА</w:t>
            </w:r>
          </w:p>
        </w:tc>
      </w:tr>
      <w:tr w:rsidR="00202D76" w:rsidRPr="00202D76" w14:paraId="1D28B0DC" w14:textId="77777777" w:rsidTr="00202D76">
        <w:trPr>
          <w:trHeight w:val="492"/>
        </w:trPr>
        <w:tc>
          <w:tcPr>
            <w:tcW w:w="2943" w:type="dxa"/>
            <w:tcBorders>
              <w:bottom w:val="single" w:sz="4" w:space="0" w:color="auto"/>
            </w:tcBorders>
          </w:tcPr>
          <w:p w14:paraId="5B29B2F3" w14:textId="77777777" w:rsidR="00202D76" w:rsidRPr="00202D76" w:rsidRDefault="00202D76" w:rsidP="00C96F28">
            <w:pPr>
              <w:rPr>
                <w:rFonts w:eastAsia="Calibri"/>
                <w:sz w:val="20"/>
                <w:szCs w:val="20"/>
              </w:rPr>
            </w:pPr>
            <w:r w:rsidRPr="00202D76">
              <w:rPr>
                <w:rFonts w:eastAsia="Calibri"/>
                <w:sz w:val="20"/>
                <w:szCs w:val="20"/>
              </w:rPr>
              <w:t>Объекты торгового назначения.</w:t>
            </w:r>
          </w:p>
        </w:tc>
        <w:tc>
          <w:tcPr>
            <w:tcW w:w="3119" w:type="dxa"/>
            <w:vMerge w:val="restart"/>
          </w:tcPr>
          <w:p w14:paraId="69C3047B"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202D76">
                <w:rPr>
                  <w:rFonts w:eastAsia="Calibri"/>
                  <w:sz w:val="20"/>
                  <w:szCs w:val="20"/>
                </w:rPr>
                <w:t>100 кв. м</w:t>
              </w:r>
            </w:smartTag>
          </w:p>
        </w:tc>
        <w:tc>
          <w:tcPr>
            <w:tcW w:w="3509" w:type="dxa"/>
            <w:vMerge w:val="restart"/>
          </w:tcPr>
          <w:p w14:paraId="798FCFED"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Встроенные в объекты основного вида использования</w:t>
            </w:r>
          </w:p>
        </w:tc>
      </w:tr>
      <w:tr w:rsidR="00202D76" w:rsidRPr="00202D76" w14:paraId="61B5E608" w14:textId="77777777" w:rsidTr="00202D76">
        <w:trPr>
          <w:trHeight w:val="458"/>
        </w:trPr>
        <w:tc>
          <w:tcPr>
            <w:tcW w:w="2943" w:type="dxa"/>
            <w:tcBorders>
              <w:top w:val="single" w:sz="4" w:space="0" w:color="auto"/>
              <w:bottom w:val="single" w:sz="4" w:space="0" w:color="auto"/>
            </w:tcBorders>
          </w:tcPr>
          <w:p w14:paraId="3D15A1D8" w14:textId="77777777" w:rsidR="00202D76" w:rsidRPr="00202D76" w:rsidRDefault="00202D76" w:rsidP="00C96F28">
            <w:pPr>
              <w:rPr>
                <w:rFonts w:eastAsia="Calibri"/>
                <w:sz w:val="20"/>
                <w:szCs w:val="20"/>
              </w:rPr>
            </w:pPr>
            <w:r w:rsidRPr="00202D76">
              <w:rPr>
                <w:rFonts w:eastAsia="Calibri"/>
                <w:sz w:val="20"/>
                <w:szCs w:val="20"/>
              </w:rPr>
              <w:t>Объекты социально-бытового назначения</w:t>
            </w:r>
          </w:p>
        </w:tc>
        <w:tc>
          <w:tcPr>
            <w:tcW w:w="3119" w:type="dxa"/>
            <w:vMerge/>
          </w:tcPr>
          <w:p w14:paraId="01EE9E9C"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3A47708F" w14:textId="77777777" w:rsidR="00202D76" w:rsidRPr="00202D76" w:rsidRDefault="00202D76" w:rsidP="00C96F28">
            <w:pPr>
              <w:spacing w:line="276" w:lineRule="auto"/>
              <w:ind w:firstLine="284"/>
              <w:jc w:val="both"/>
              <w:rPr>
                <w:rFonts w:eastAsia="Calibri"/>
                <w:sz w:val="20"/>
                <w:szCs w:val="20"/>
              </w:rPr>
            </w:pPr>
          </w:p>
        </w:tc>
      </w:tr>
      <w:tr w:rsidR="00202D76" w:rsidRPr="00202D76" w14:paraId="3C72AC69" w14:textId="77777777" w:rsidTr="00202D76">
        <w:trPr>
          <w:trHeight w:val="266"/>
        </w:trPr>
        <w:tc>
          <w:tcPr>
            <w:tcW w:w="2943" w:type="dxa"/>
            <w:tcBorders>
              <w:top w:val="single" w:sz="4" w:space="0" w:color="auto"/>
            </w:tcBorders>
          </w:tcPr>
          <w:p w14:paraId="1A46A7B6" w14:textId="77777777" w:rsidR="00202D76" w:rsidRPr="00202D76" w:rsidRDefault="00202D76" w:rsidP="00C96F28">
            <w:pPr>
              <w:rPr>
                <w:rFonts w:eastAsia="Calibri"/>
                <w:sz w:val="20"/>
                <w:szCs w:val="20"/>
              </w:rPr>
            </w:pPr>
            <w:r w:rsidRPr="00202D76">
              <w:rPr>
                <w:rFonts w:eastAsia="Calibri"/>
                <w:sz w:val="20"/>
                <w:szCs w:val="20"/>
              </w:rPr>
              <w:t>Объекты здравоохранения.</w:t>
            </w:r>
          </w:p>
        </w:tc>
        <w:tc>
          <w:tcPr>
            <w:tcW w:w="3119" w:type="dxa"/>
            <w:vMerge/>
          </w:tcPr>
          <w:p w14:paraId="239CACB0"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4C999EEC" w14:textId="77777777" w:rsidR="00202D76" w:rsidRPr="00202D76" w:rsidRDefault="00202D76" w:rsidP="00C96F28">
            <w:pPr>
              <w:spacing w:line="276" w:lineRule="auto"/>
              <w:ind w:firstLine="284"/>
              <w:jc w:val="both"/>
              <w:rPr>
                <w:rFonts w:eastAsia="Calibri"/>
                <w:sz w:val="20"/>
                <w:szCs w:val="20"/>
              </w:rPr>
            </w:pPr>
          </w:p>
        </w:tc>
      </w:tr>
      <w:tr w:rsidR="00202D76" w:rsidRPr="00202D76" w14:paraId="140B81B8" w14:textId="77777777" w:rsidTr="00C96F28">
        <w:trPr>
          <w:trHeight w:val="206"/>
        </w:trPr>
        <w:tc>
          <w:tcPr>
            <w:tcW w:w="2943" w:type="dxa"/>
          </w:tcPr>
          <w:p w14:paraId="164D0878" w14:textId="77777777" w:rsidR="00202D76" w:rsidRPr="00202D76" w:rsidRDefault="00202D76" w:rsidP="00C96F28">
            <w:pPr>
              <w:spacing w:line="276" w:lineRule="auto"/>
              <w:rPr>
                <w:rFonts w:eastAsia="Calibri"/>
                <w:sz w:val="20"/>
                <w:szCs w:val="20"/>
              </w:rPr>
            </w:pPr>
            <w:r w:rsidRPr="00202D76">
              <w:rPr>
                <w:rFonts w:eastAsia="Calibri"/>
                <w:sz w:val="20"/>
                <w:szCs w:val="20"/>
              </w:rPr>
              <w:t>Объекты хозяйственного назначения</w:t>
            </w:r>
          </w:p>
        </w:tc>
        <w:tc>
          <w:tcPr>
            <w:tcW w:w="3119" w:type="dxa"/>
          </w:tcPr>
          <w:p w14:paraId="244AB2A5"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Этажность – 1 этаж</w:t>
            </w:r>
          </w:p>
          <w:p w14:paraId="60B42F9E"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2. Высота – не более 5 метров (до конька)</w:t>
            </w:r>
          </w:p>
          <w:p w14:paraId="7B93ABC4"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lastRenderedPageBreak/>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202D76">
                <w:rPr>
                  <w:rFonts w:eastAsia="Calibri"/>
                  <w:sz w:val="20"/>
                  <w:szCs w:val="20"/>
                </w:rPr>
                <w:t>1 метра</w:t>
              </w:r>
            </w:smartTag>
          </w:p>
        </w:tc>
        <w:tc>
          <w:tcPr>
            <w:tcW w:w="3509" w:type="dxa"/>
          </w:tcPr>
          <w:p w14:paraId="6B318991"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lastRenderedPageBreak/>
              <w:t>1. Отдельно стоящие объекты.</w:t>
            </w:r>
          </w:p>
          <w:p w14:paraId="66777A2E"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 xml:space="preserve">2. Допускается блокировка хозяйственных построек на </w:t>
            </w:r>
            <w:r w:rsidRPr="00202D76">
              <w:rPr>
                <w:rFonts w:eastAsia="Calibri"/>
                <w:sz w:val="20"/>
                <w:szCs w:val="20"/>
              </w:rPr>
              <w:lastRenderedPageBreak/>
              <w:t>смежных земельных участках при условии взаимного согласия собственников жилых домов</w:t>
            </w:r>
          </w:p>
          <w:p w14:paraId="10973651"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202D76" w:rsidRPr="00202D76" w14:paraId="6512E71B" w14:textId="77777777" w:rsidTr="00C96F28">
        <w:trPr>
          <w:trHeight w:val="206"/>
        </w:trPr>
        <w:tc>
          <w:tcPr>
            <w:tcW w:w="2943" w:type="dxa"/>
          </w:tcPr>
          <w:p w14:paraId="187C1D7A" w14:textId="77777777" w:rsidR="00202D76" w:rsidRPr="00202D76" w:rsidRDefault="00202D76" w:rsidP="00C96F28">
            <w:pPr>
              <w:spacing w:line="276" w:lineRule="auto"/>
              <w:rPr>
                <w:rFonts w:eastAsia="Calibri"/>
                <w:sz w:val="20"/>
                <w:szCs w:val="20"/>
              </w:rPr>
            </w:pPr>
            <w:r w:rsidRPr="00202D76">
              <w:rPr>
                <w:rFonts w:eastAsia="Calibri"/>
                <w:sz w:val="20"/>
                <w:szCs w:val="20"/>
              </w:rPr>
              <w:lastRenderedPageBreak/>
              <w:t xml:space="preserve">Объекты хранения индивидуального автотранспорта вместимостью не более 2 </w:t>
            </w:r>
            <w:proofErr w:type="spellStart"/>
            <w:r w:rsidRPr="00202D76">
              <w:rPr>
                <w:rFonts w:eastAsia="Calibri"/>
                <w:sz w:val="20"/>
                <w:szCs w:val="20"/>
              </w:rPr>
              <w:t>машино</w:t>
            </w:r>
            <w:proofErr w:type="spellEnd"/>
            <w:r w:rsidRPr="00202D76">
              <w:rPr>
                <w:rFonts w:eastAsia="Calibri"/>
                <w:sz w:val="20"/>
                <w:szCs w:val="20"/>
              </w:rPr>
              <w:t>-мест</w:t>
            </w:r>
          </w:p>
        </w:tc>
        <w:tc>
          <w:tcPr>
            <w:tcW w:w="3119" w:type="dxa"/>
          </w:tcPr>
          <w:p w14:paraId="6C839C8C"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Высота гаража от уровня земли до верха плоской кровли не более 3.2м, до конька скатной кровли не более 4.5м</w:t>
            </w:r>
          </w:p>
          <w:p w14:paraId="10198ECA"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 xml:space="preserve">3. Площадь на одно </w:t>
            </w:r>
            <w:proofErr w:type="spellStart"/>
            <w:r w:rsidRPr="00202D76">
              <w:rPr>
                <w:rFonts w:eastAsia="Calibri"/>
                <w:sz w:val="20"/>
                <w:szCs w:val="20"/>
              </w:rPr>
              <w:t>машино</w:t>
            </w:r>
            <w:proofErr w:type="spellEnd"/>
            <w:r w:rsidRPr="00202D76">
              <w:rPr>
                <w:rFonts w:eastAsia="Calibri"/>
                <w:sz w:val="20"/>
                <w:szCs w:val="20"/>
              </w:rPr>
              <w:t>-место не более 30 кв.м</w:t>
            </w:r>
          </w:p>
        </w:tc>
        <w:tc>
          <w:tcPr>
            <w:tcW w:w="3509" w:type="dxa"/>
          </w:tcPr>
          <w:p w14:paraId="3F878C76"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Отдельно стоящие, пристроенные к жилым домам.</w:t>
            </w:r>
          </w:p>
          <w:p w14:paraId="4E2463BB" w14:textId="77777777" w:rsidR="00202D76" w:rsidRPr="00202D76" w:rsidRDefault="00202D76" w:rsidP="00C96F28">
            <w:pPr>
              <w:spacing w:line="276" w:lineRule="auto"/>
              <w:ind w:firstLine="284"/>
              <w:rPr>
                <w:rFonts w:eastAsia="Calibri"/>
                <w:sz w:val="20"/>
                <w:szCs w:val="20"/>
              </w:rPr>
            </w:pPr>
          </w:p>
        </w:tc>
      </w:tr>
      <w:tr w:rsidR="00202D76" w:rsidRPr="00202D76" w14:paraId="29D6B6CA" w14:textId="77777777" w:rsidTr="00C96F28">
        <w:trPr>
          <w:trHeight w:val="855"/>
        </w:trPr>
        <w:tc>
          <w:tcPr>
            <w:tcW w:w="2943" w:type="dxa"/>
            <w:tcBorders>
              <w:bottom w:val="single" w:sz="4" w:space="0" w:color="auto"/>
            </w:tcBorders>
          </w:tcPr>
          <w:p w14:paraId="2138DF69" w14:textId="77777777" w:rsidR="00202D76" w:rsidRPr="00202D76" w:rsidRDefault="00202D76" w:rsidP="00C96F28">
            <w:pPr>
              <w:rPr>
                <w:rFonts w:eastAsia="Calibri"/>
                <w:sz w:val="20"/>
                <w:szCs w:val="20"/>
              </w:rPr>
            </w:pPr>
            <w:r w:rsidRPr="00202D76">
              <w:rPr>
                <w:rFonts w:eastAsia="Calibri"/>
                <w:sz w:val="20"/>
                <w:szCs w:val="20"/>
              </w:rPr>
              <w:t>Объекты инженерно-технического обеспечения.</w:t>
            </w:r>
          </w:p>
        </w:tc>
        <w:tc>
          <w:tcPr>
            <w:tcW w:w="3119" w:type="dxa"/>
            <w:vMerge w:val="restart"/>
          </w:tcPr>
          <w:p w14:paraId="1DDF8880"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Этажность –1 этаж</w:t>
            </w:r>
          </w:p>
        </w:tc>
        <w:tc>
          <w:tcPr>
            <w:tcW w:w="3509" w:type="dxa"/>
            <w:vMerge w:val="restart"/>
          </w:tcPr>
          <w:p w14:paraId="238469AC"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202D76" w:rsidRPr="00202D76" w14:paraId="480C96E0" w14:textId="77777777" w:rsidTr="00C96F28">
        <w:trPr>
          <w:trHeight w:val="720"/>
        </w:trPr>
        <w:tc>
          <w:tcPr>
            <w:tcW w:w="2943" w:type="dxa"/>
            <w:tcBorders>
              <w:top w:val="single" w:sz="4" w:space="0" w:color="auto"/>
            </w:tcBorders>
          </w:tcPr>
          <w:p w14:paraId="2D2F2BEA" w14:textId="77777777" w:rsidR="00202D76" w:rsidRPr="00202D76" w:rsidRDefault="00202D76" w:rsidP="00C96F28">
            <w:pPr>
              <w:rPr>
                <w:rFonts w:eastAsia="Calibri"/>
                <w:sz w:val="20"/>
                <w:szCs w:val="20"/>
              </w:rPr>
            </w:pPr>
            <w:r w:rsidRPr="00202D76">
              <w:rPr>
                <w:rFonts w:eastAsia="Calibri"/>
                <w:sz w:val="20"/>
                <w:szCs w:val="20"/>
              </w:rPr>
              <w:t>Объекты жилищно-коммунального хозяйства</w:t>
            </w:r>
          </w:p>
        </w:tc>
        <w:tc>
          <w:tcPr>
            <w:tcW w:w="3119" w:type="dxa"/>
            <w:vMerge/>
          </w:tcPr>
          <w:p w14:paraId="05B48342"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791C26E2" w14:textId="77777777" w:rsidR="00202D76" w:rsidRPr="00202D76" w:rsidRDefault="00202D76" w:rsidP="00C96F28">
            <w:pPr>
              <w:spacing w:line="276" w:lineRule="auto"/>
              <w:ind w:firstLine="284"/>
              <w:jc w:val="both"/>
              <w:rPr>
                <w:rFonts w:eastAsia="Calibri"/>
                <w:sz w:val="20"/>
                <w:szCs w:val="20"/>
              </w:rPr>
            </w:pPr>
          </w:p>
        </w:tc>
      </w:tr>
    </w:tbl>
    <w:p w14:paraId="2F7D3679" w14:textId="77777777" w:rsidR="00202D76" w:rsidRDefault="00202D76" w:rsidP="00455254">
      <w:pPr>
        <w:tabs>
          <w:tab w:val="left" w:pos="709"/>
        </w:tabs>
        <w:spacing w:line="276" w:lineRule="auto"/>
        <w:ind w:firstLine="567"/>
        <w:jc w:val="both"/>
        <w:rPr>
          <w:rFonts w:eastAsia="Calibri"/>
        </w:rPr>
      </w:pPr>
    </w:p>
    <w:p w14:paraId="11692978" w14:textId="77777777" w:rsidR="00202D76" w:rsidRDefault="00202D76" w:rsidP="00455254">
      <w:pPr>
        <w:tabs>
          <w:tab w:val="left" w:pos="709"/>
        </w:tabs>
        <w:spacing w:line="276" w:lineRule="auto"/>
        <w:ind w:firstLine="567"/>
        <w:jc w:val="both"/>
        <w:rPr>
          <w:rFonts w:eastAsia="Calibri"/>
        </w:rPr>
      </w:pPr>
    </w:p>
    <w:p w14:paraId="3D39EC8B" w14:textId="209184DA" w:rsidR="00455254" w:rsidRDefault="00455254" w:rsidP="00455254">
      <w:pPr>
        <w:tabs>
          <w:tab w:val="left" w:pos="709"/>
        </w:tabs>
        <w:spacing w:line="276" w:lineRule="auto"/>
        <w:ind w:firstLine="567"/>
        <w:jc w:val="both"/>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202D76" w:rsidRPr="00202D76" w14:paraId="18D122B7" w14:textId="77777777" w:rsidTr="00C96F28">
        <w:trPr>
          <w:trHeight w:val="384"/>
        </w:trPr>
        <w:tc>
          <w:tcPr>
            <w:tcW w:w="2943" w:type="dxa"/>
            <w:vAlign w:val="center"/>
          </w:tcPr>
          <w:p w14:paraId="0504970C"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ВИДЫ ИСПОЛЬЗОВАНИЯ</w:t>
            </w:r>
          </w:p>
        </w:tc>
        <w:tc>
          <w:tcPr>
            <w:tcW w:w="3119" w:type="dxa"/>
            <w:vAlign w:val="center"/>
          </w:tcPr>
          <w:p w14:paraId="1C235C56"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ПАРАМЕТРЫ РАЗРЕШЕННОГО ИСПОЛЬЗОВАНИЯ</w:t>
            </w:r>
          </w:p>
        </w:tc>
        <w:tc>
          <w:tcPr>
            <w:tcW w:w="3509" w:type="dxa"/>
            <w:vAlign w:val="center"/>
          </w:tcPr>
          <w:p w14:paraId="139A12D5" w14:textId="77777777" w:rsidR="00202D76" w:rsidRPr="00202D76" w:rsidRDefault="00202D76" w:rsidP="00C96F28">
            <w:pPr>
              <w:spacing w:line="276" w:lineRule="auto"/>
              <w:ind w:firstLine="284"/>
              <w:jc w:val="center"/>
              <w:rPr>
                <w:rFonts w:eastAsia="Calibri"/>
                <w:sz w:val="20"/>
                <w:szCs w:val="20"/>
              </w:rPr>
            </w:pPr>
            <w:r w:rsidRPr="00202D76">
              <w:rPr>
                <w:rFonts w:eastAsia="Calibri"/>
                <w:sz w:val="20"/>
                <w:szCs w:val="20"/>
              </w:rPr>
              <w:t>ОСОБЫЕ УСЛОВИЯ РЕАЛИЗАЦИИ РЕГЛАМЕНТА</w:t>
            </w:r>
          </w:p>
        </w:tc>
      </w:tr>
      <w:tr w:rsidR="00202D76" w:rsidRPr="00202D76" w14:paraId="5A9368F7" w14:textId="77777777" w:rsidTr="00C96F28">
        <w:trPr>
          <w:trHeight w:val="315"/>
        </w:trPr>
        <w:tc>
          <w:tcPr>
            <w:tcW w:w="2943" w:type="dxa"/>
            <w:tcBorders>
              <w:bottom w:val="single" w:sz="4" w:space="0" w:color="auto"/>
            </w:tcBorders>
          </w:tcPr>
          <w:p w14:paraId="2A2D75D6" w14:textId="77777777" w:rsidR="00202D76" w:rsidRPr="00202D76" w:rsidRDefault="00202D76" w:rsidP="00C96F28">
            <w:pPr>
              <w:rPr>
                <w:rFonts w:eastAsia="Calibri"/>
                <w:sz w:val="20"/>
                <w:szCs w:val="20"/>
              </w:rPr>
            </w:pPr>
            <w:r w:rsidRPr="00202D76">
              <w:rPr>
                <w:rFonts w:eastAsia="Calibri"/>
                <w:sz w:val="20"/>
                <w:szCs w:val="20"/>
              </w:rPr>
              <w:t>Магазины (код 4.4).</w:t>
            </w:r>
          </w:p>
        </w:tc>
        <w:tc>
          <w:tcPr>
            <w:tcW w:w="3119" w:type="dxa"/>
            <w:vMerge w:val="restart"/>
          </w:tcPr>
          <w:p w14:paraId="2D0E64CA"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Этажность – не более 2 этажей</w:t>
            </w:r>
          </w:p>
          <w:p w14:paraId="1C3D6F41"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 xml:space="preserve">2. Высота – не более </w:t>
            </w:r>
            <w:smartTag w:uri="urn:schemas-microsoft-com:office:smarttags" w:element="metricconverter">
              <w:smartTagPr>
                <w:attr w:name="ProductID" w:val="12 м"/>
              </w:smartTagPr>
              <w:r w:rsidRPr="00202D76">
                <w:rPr>
                  <w:rFonts w:eastAsia="Calibri"/>
                  <w:sz w:val="20"/>
                  <w:szCs w:val="20"/>
                </w:rPr>
                <w:t>12 метров</w:t>
              </w:r>
            </w:smartTag>
          </w:p>
        </w:tc>
        <w:tc>
          <w:tcPr>
            <w:tcW w:w="3509" w:type="dxa"/>
            <w:vMerge w:val="restart"/>
          </w:tcPr>
          <w:p w14:paraId="7BE1CA3B"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1. Отдельно стоящие объекты.</w:t>
            </w:r>
          </w:p>
          <w:p w14:paraId="20182D6D" w14:textId="77777777" w:rsidR="00202D76" w:rsidRPr="00202D76" w:rsidRDefault="00202D76" w:rsidP="00C96F28">
            <w:pPr>
              <w:spacing w:line="276" w:lineRule="auto"/>
              <w:ind w:firstLine="284"/>
              <w:rPr>
                <w:rFonts w:eastAsia="Calibri"/>
                <w:sz w:val="20"/>
                <w:szCs w:val="20"/>
              </w:rPr>
            </w:pPr>
            <w:r w:rsidRPr="00202D76">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202D76" w:rsidRPr="00202D76" w14:paraId="54CA6B28" w14:textId="77777777" w:rsidTr="00C96F28">
        <w:trPr>
          <w:trHeight w:val="615"/>
        </w:trPr>
        <w:tc>
          <w:tcPr>
            <w:tcW w:w="2943" w:type="dxa"/>
            <w:tcBorders>
              <w:top w:val="single" w:sz="4" w:space="0" w:color="auto"/>
              <w:bottom w:val="single" w:sz="4" w:space="0" w:color="auto"/>
            </w:tcBorders>
          </w:tcPr>
          <w:p w14:paraId="642EB8AD" w14:textId="77777777" w:rsidR="00202D76" w:rsidRPr="00202D76" w:rsidRDefault="00202D76" w:rsidP="00C96F28">
            <w:pPr>
              <w:rPr>
                <w:rFonts w:eastAsia="Calibri"/>
                <w:sz w:val="20"/>
                <w:szCs w:val="20"/>
              </w:rPr>
            </w:pPr>
            <w:r w:rsidRPr="00202D76">
              <w:rPr>
                <w:rFonts w:eastAsia="Calibri"/>
                <w:sz w:val="20"/>
                <w:szCs w:val="20"/>
              </w:rPr>
              <w:t>Социальное обслуживание (код 3.2).</w:t>
            </w:r>
          </w:p>
        </w:tc>
        <w:tc>
          <w:tcPr>
            <w:tcW w:w="3119" w:type="dxa"/>
            <w:vMerge/>
          </w:tcPr>
          <w:p w14:paraId="6F6FA2BB"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28C2D0A1" w14:textId="77777777" w:rsidR="00202D76" w:rsidRPr="00202D76" w:rsidRDefault="00202D76" w:rsidP="00C96F28">
            <w:pPr>
              <w:spacing w:line="276" w:lineRule="auto"/>
              <w:ind w:firstLine="284"/>
              <w:jc w:val="both"/>
              <w:rPr>
                <w:rFonts w:eastAsia="Calibri"/>
                <w:sz w:val="20"/>
                <w:szCs w:val="20"/>
              </w:rPr>
            </w:pPr>
          </w:p>
        </w:tc>
      </w:tr>
      <w:tr w:rsidR="00202D76" w:rsidRPr="00202D76" w14:paraId="667BEFA4" w14:textId="77777777" w:rsidTr="00202D76">
        <w:trPr>
          <w:trHeight w:val="490"/>
        </w:trPr>
        <w:tc>
          <w:tcPr>
            <w:tcW w:w="2943" w:type="dxa"/>
            <w:tcBorders>
              <w:top w:val="single" w:sz="4" w:space="0" w:color="auto"/>
              <w:bottom w:val="single" w:sz="4" w:space="0" w:color="auto"/>
            </w:tcBorders>
          </w:tcPr>
          <w:p w14:paraId="747DBFFC" w14:textId="77777777" w:rsidR="00202D76" w:rsidRPr="00202D76" w:rsidRDefault="00202D76" w:rsidP="00C96F28">
            <w:pPr>
              <w:rPr>
                <w:rFonts w:eastAsia="Calibri"/>
                <w:sz w:val="20"/>
                <w:szCs w:val="20"/>
              </w:rPr>
            </w:pPr>
            <w:r w:rsidRPr="00202D76">
              <w:rPr>
                <w:rFonts w:eastAsia="Calibri"/>
                <w:sz w:val="20"/>
                <w:szCs w:val="20"/>
              </w:rPr>
              <w:t>Бытовое обслуживание (код 3.3).</w:t>
            </w:r>
          </w:p>
        </w:tc>
        <w:tc>
          <w:tcPr>
            <w:tcW w:w="3119" w:type="dxa"/>
            <w:vMerge/>
          </w:tcPr>
          <w:p w14:paraId="173B1A50"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516D3AF7" w14:textId="77777777" w:rsidR="00202D76" w:rsidRPr="00202D76" w:rsidRDefault="00202D76" w:rsidP="00C96F28">
            <w:pPr>
              <w:spacing w:line="276" w:lineRule="auto"/>
              <w:ind w:firstLine="284"/>
              <w:jc w:val="both"/>
              <w:rPr>
                <w:rFonts w:eastAsia="Calibri"/>
                <w:sz w:val="20"/>
                <w:szCs w:val="20"/>
              </w:rPr>
            </w:pPr>
          </w:p>
        </w:tc>
      </w:tr>
      <w:tr w:rsidR="00202D76" w:rsidRPr="00202D76" w14:paraId="1AC77A44" w14:textId="77777777" w:rsidTr="00C96F28">
        <w:trPr>
          <w:trHeight w:val="210"/>
        </w:trPr>
        <w:tc>
          <w:tcPr>
            <w:tcW w:w="2943" w:type="dxa"/>
            <w:tcBorders>
              <w:top w:val="single" w:sz="4" w:space="0" w:color="auto"/>
              <w:bottom w:val="single" w:sz="4" w:space="0" w:color="auto"/>
            </w:tcBorders>
          </w:tcPr>
          <w:p w14:paraId="3BA56595" w14:textId="77777777" w:rsidR="00202D76" w:rsidRPr="00202D76" w:rsidRDefault="00202D76" w:rsidP="00C96F28">
            <w:pPr>
              <w:rPr>
                <w:rFonts w:eastAsia="Calibri"/>
                <w:sz w:val="20"/>
                <w:szCs w:val="20"/>
              </w:rPr>
            </w:pPr>
            <w:r w:rsidRPr="00202D76">
              <w:rPr>
                <w:rFonts w:eastAsia="Calibri"/>
                <w:sz w:val="20"/>
                <w:szCs w:val="20"/>
              </w:rPr>
              <w:t>Спорт (код 5.1).</w:t>
            </w:r>
          </w:p>
        </w:tc>
        <w:tc>
          <w:tcPr>
            <w:tcW w:w="3119" w:type="dxa"/>
            <w:vMerge/>
          </w:tcPr>
          <w:p w14:paraId="5336DA65"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7A6549A7" w14:textId="77777777" w:rsidR="00202D76" w:rsidRPr="00202D76" w:rsidRDefault="00202D76" w:rsidP="00C96F28">
            <w:pPr>
              <w:spacing w:line="276" w:lineRule="auto"/>
              <w:ind w:firstLine="284"/>
              <w:jc w:val="both"/>
              <w:rPr>
                <w:rFonts w:eastAsia="Calibri"/>
                <w:sz w:val="20"/>
                <w:szCs w:val="20"/>
              </w:rPr>
            </w:pPr>
          </w:p>
        </w:tc>
      </w:tr>
      <w:tr w:rsidR="00202D76" w:rsidRPr="00202D76" w14:paraId="044444CA" w14:textId="77777777" w:rsidTr="00C96F28">
        <w:trPr>
          <w:trHeight w:val="483"/>
        </w:trPr>
        <w:tc>
          <w:tcPr>
            <w:tcW w:w="2943" w:type="dxa"/>
            <w:tcBorders>
              <w:top w:val="single" w:sz="4" w:space="0" w:color="auto"/>
              <w:bottom w:val="single" w:sz="4" w:space="0" w:color="auto"/>
            </w:tcBorders>
          </w:tcPr>
          <w:p w14:paraId="71AA3A13" w14:textId="77777777" w:rsidR="00202D76" w:rsidRPr="00202D76" w:rsidRDefault="00202D76" w:rsidP="00C96F28">
            <w:pPr>
              <w:rPr>
                <w:rFonts w:eastAsia="Calibri"/>
                <w:sz w:val="20"/>
                <w:szCs w:val="20"/>
              </w:rPr>
            </w:pPr>
            <w:r w:rsidRPr="00202D76">
              <w:rPr>
                <w:rFonts w:eastAsia="Calibri"/>
                <w:sz w:val="20"/>
                <w:szCs w:val="20"/>
              </w:rPr>
              <w:t>Культурное развитие (код 3.6).</w:t>
            </w:r>
          </w:p>
        </w:tc>
        <w:tc>
          <w:tcPr>
            <w:tcW w:w="3119" w:type="dxa"/>
            <w:vMerge/>
          </w:tcPr>
          <w:p w14:paraId="2A82CDA9"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77188F74" w14:textId="77777777" w:rsidR="00202D76" w:rsidRPr="00202D76" w:rsidRDefault="00202D76" w:rsidP="00C96F28">
            <w:pPr>
              <w:spacing w:line="276" w:lineRule="auto"/>
              <w:ind w:firstLine="284"/>
              <w:jc w:val="both"/>
              <w:rPr>
                <w:rFonts w:eastAsia="Calibri"/>
                <w:sz w:val="20"/>
                <w:szCs w:val="20"/>
              </w:rPr>
            </w:pPr>
          </w:p>
        </w:tc>
      </w:tr>
      <w:tr w:rsidR="00202D76" w:rsidRPr="00202D76" w14:paraId="7F331765" w14:textId="77777777" w:rsidTr="00C96F28">
        <w:trPr>
          <w:trHeight w:val="265"/>
        </w:trPr>
        <w:tc>
          <w:tcPr>
            <w:tcW w:w="2943" w:type="dxa"/>
            <w:tcBorders>
              <w:top w:val="single" w:sz="4" w:space="0" w:color="auto"/>
              <w:bottom w:val="single" w:sz="4" w:space="0" w:color="auto"/>
            </w:tcBorders>
          </w:tcPr>
          <w:p w14:paraId="4A0F9F5F" w14:textId="77777777" w:rsidR="00202D76" w:rsidRPr="00202D76" w:rsidRDefault="00202D76" w:rsidP="00C96F28">
            <w:pPr>
              <w:rPr>
                <w:rFonts w:eastAsia="Calibri"/>
                <w:sz w:val="20"/>
                <w:szCs w:val="20"/>
              </w:rPr>
            </w:pPr>
            <w:r w:rsidRPr="00202D76">
              <w:rPr>
                <w:rFonts w:eastAsia="Calibri"/>
                <w:sz w:val="20"/>
                <w:szCs w:val="20"/>
              </w:rPr>
              <w:t>Развлечения (код 4.8).</w:t>
            </w:r>
          </w:p>
        </w:tc>
        <w:tc>
          <w:tcPr>
            <w:tcW w:w="3119" w:type="dxa"/>
            <w:vMerge/>
          </w:tcPr>
          <w:p w14:paraId="5461DCDF"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49633D4A" w14:textId="77777777" w:rsidR="00202D76" w:rsidRPr="00202D76" w:rsidRDefault="00202D76" w:rsidP="00C96F28">
            <w:pPr>
              <w:spacing w:line="276" w:lineRule="auto"/>
              <w:ind w:firstLine="284"/>
              <w:jc w:val="both"/>
              <w:rPr>
                <w:rFonts w:eastAsia="Calibri"/>
                <w:sz w:val="20"/>
                <w:szCs w:val="20"/>
              </w:rPr>
            </w:pPr>
          </w:p>
        </w:tc>
      </w:tr>
      <w:tr w:rsidR="00202D76" w:rsidRPr="00202D76" w14:paraId="14D21330" w14:textId="77777777" w:rsidTr="00C96F28">
        <w:trPr>
          <w:trHeight w:val="609"/>
        </w:trPr>
        <w:tc>
          <w:tcPr>
            <w:tcW w:w="2943" w:type="dxa"/>
            <w:tcBorders>
              <w:top w:val="single" w:sz="4" w:space="0" w:color="auto"/>
              <w:bottom w:val="single" w:sz="4" w:space="0" w:color="auto"/>
            </w:tcBorders>
          </w:tcPr>
          <w:p w14:paraId="661583E3" w14:textId="77777777" w:rsidR="00202D76" w:rsidRPr="00202D76" w:rsidRDefault="00202D76" w:rsidP="00C96F28">
            <w:pPr>
              <w:rPr>
                <w:rFonts w:eastAsia="Calibri"/>
                <w:sz w:val="20"/>
                <w:szCs w:val="20"/>
              </w:rPr>
            </w:pPr>
            <w:r w:rsidRPr="00202D76">
              <w:rPr>
                <w:rFonts w:eastAsia="Calibri"/>
                <w:sz w:val="20"/>
                <w:szCs w:val="20"/>
              </w:rPr>
              <w:t>Общественное управление (код 3.8).</w:t>
            </w:r>
          </w:p>
        </w:tc>
        <w:tc>
          <w:tcPr>
            <w:tcW w:w="3119" w:type="dxa"/>
            <w:vMerge/>
          </w:tcPr>
          <w:p w14:paraId="62718197"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37856DCD" w14:textId="77777777" w:rsidR="00202D76" w:rsidRPr="00202D76" w:rsidRDefault="00202D76" w:rsidP="00C96F28">
            <w:pPr>
              <w:spacing w:line="276" w:lineRule="auto"/>
              <w:ind w:firstLine="284"/>
              <w:jc w:val="both"/>
              <w:rPr>
                <w:rFonts w:eastAsia="Calibri"/>
                <w:sz w:val="20"/>
                <w:szCs w:val="20"/>
              </w:rPr>
            </w:pPr>
          </w:p>
        </w:tc>
      </w:tr>
      <w:tr w:rsidR="00202D76" w:rsidRPr="00202D76" w14:paraId="6B07F631" w14:textId="77777777" w:rsidTr="00C96F28">
        <w:trPr>
          <w:trHeight w:val="547"/>
        </w:trPr>
        <w:tc>
          <w:tcPr>
            <w:tcW w:w="2943" w:type="dxa"/>
            <w:tcBorders>
              <w:top w:val="single" w:sz="4" w:space="0" w:color="auto"/>
              <w:bottom w:val="single" w:sz="4" w:space="0" w:color="auto"/>
            </w:tcBorders>
          </w:tcPr>
          <w:p w14:paraId="5A36D760" w14:textId="77777777" w:rsidR="00202D76" w:rsidRPr="00202D76" w:rsidRDefault="00202D76" w:rsidP="00C96F28">
            <w:pPr>
              <w:rPr>
                <w:rFonts w:eastAsia="Calibri"/>
                <w:sz w:val="20"/>
                <w:szCs w:val="20"/>
              </w:rPr>
            </w:pPr>
            <w:r w:rsidRPr="00202D76">
              <w:rPr>
                <w:rFonts w:eastAsia="Calibri"/>
                <w:sz w:val="20"/>
                <w:szCs w:val="20"/>
              </w:rPr>
              <w:t>Деловое управление (код 4.1).</w:t>
            </w:r>
          </w:p>
        </w:tc>
        <w:tc>
          <w:tcPr>
            <w:tcW w:w="3119" w:type="dxa"/>
            <w:vMerge/>
          </w:tcPr>
          <w:p w14:paraId="04F16DE6"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3D11B2DF" w14:textId="77777777" w:rsidR="00202D76" w:rsidRPr="00202D76" w:rsidRDefault="00202D76" w:rsidP="00C96F28">
            <w:pPr>
              <w:spacing w:line="276" w:lineRule="auto"/>
              <w:ind w:firstLine="284"/>
              <w:jc w:val="both"/>
              <w:rPr>
                <w:rFonts w:eastAsia="Calibri"/>
                <w:sz w:val="20"/>
                <w:szCs w:val="20"/>
              </w:rPr>
            </w:pPr>
          </w:p>
        </w:tc>
      </w:tr>
      <w:tr w:rsidR="00202D76" w:rsidRPr="00202D76" w14:paraId="74BA76D5" w14:textId="77777777" w:rsidTr="00C96F28">
        <w:trPr>
          <w:trHeight w:val="527"/>
        </w:trPr>
        <w:tc>
          <w:tcPr>
            <w:tcW w:w="2943" w:type="dxa"/>
            <w:tcBorders>
              <w:top w:val="single" w:sz="4" w:space="0" w:color="auto"/>
            </w:tcBorders>
          </w:tcPr>
          <w:p w14:paraId="2B7CA632" w14:textId="77777777" w:rsidR="00202D76" w:rsidRPr="00202D76" w:rsidRDefault="00202D76" w:rsidP="00C96F28">
            <w:pPr>
              <w:rPr>
                <w:rFonts w:eastAsia="Calibri"/>
                <w:sz w:val="20"/>
                <w:szCs w:val="20"/>
              </w:rPr>
            </w:pPr>
            <w:r w:rsidRPr="00202D76">
              <w:rPr>
                <w:rFonts w:eastAsia="Calibri"/>
                <w:sz w:val="20"/>
                <w:szCs w:val="20"/>
              </w:rPr>
              <w:t>Общественное питание 9код 4.6).</w:t>
            </w:r>
          </w:p>
        </w:tc>
        <w:tc>
          <w:tcPr>
            <w:tcW w:w="3119" w:type="dxa"/>
            <w:vMerge/>
          </w:tcPr>
          <w:p w14:paraId="68009152" w14:textId="77777777" w:rsidR="00202D76" w:rsidRPr="00202D76" w:rsidRDefault="00202D76" w:rsidP="00C96F28">
            <w:pPr>
              <w:spacing w:line="276" w:lineRule="auto"/>
              <w:ind w:firstLine="284"/>
              <w:jc w:val="both"/>
              <w:rPr>
                <w:rFonts w:eastAsia="Calibri"/>
                <w:sz w:val="20"/>
                <w:szCs w:val="20"/>
              </w:rPr>
            </w:pPr>
          </w:p>
        </w:tc>
        <w:tc>
          <w:tcPr>
            <w:tcW w:w="3509" w:type="dxa"/>
            <w:vMerge/>
          </w:tcPr>
          <w:p w14:paraId="78D3E9BA" w14:textId="77777777" w:rsidR="00202D76" w:rsidRPr="00202D76" w:rsidRDefault="00202D76" w:rsidP="00C96F28">
            <w:pPr>
              <w:spacing w:line="276" w:lineRule="auto"/>
              <w:ind w:firstLine="284"/>
              <w:jc w:val="both"/>
              <w:rPr>
                <w:rFonts w:eastAsia="Calibri"/>
                <w:sz w:val="20"/>
                <w:szCs w:val="20"/>
              </w:rPr>
            </w:pPr>
          </w:p>
        </w:tc>
      </w:tr>
    </w:tbl>
    <w:p w14:paraId="5C17EC46" w14:textId="70C7139F" w:rsidR="00AB0774" w:rsidRDefault="00AB0774" w:rsidP="00AB0774">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003C33FA" w:rsidRPr="003C33FA">
        <w:t>индивидуального жилищного строительства</w:t>
      </w:r>
      <w:r>
        <w:t>.</w:t>
      </w:r>
    </w:p>
    <w:p w14:paraId="2EBB785B" w14:textId="4DFA13A7" w:rsidR="00FF38FA" w:rsidRDefault="00AB0774" w:rsidP="00AB0774">
      <w:pPr>
        <w:tabs>
          <w:tab w:val="left" w:pos="12155"/>
        </w:tabs>
        <w:ind w:firstLine="709"/>
        <w:jc w:val="both"/>
      </w:pPr>
      <w:r>
        <w:t>Срок аренды</w:t>
      </w:r>
      <w:r w:rsidR="003C33FA">
        <w:t xml:space="preserve"> 2</w:t>
      </w:r>
      <w:r>
        <w:t>0 лет.</w:t>
      </w:r>
    </w:p>
    <w:p w14:paraId="0DC585B0" w14:textId="55A0C61B" w:rsidR="003C33FA" w:rsidRDefault="003C33FA" w:rsidP="0070585C">
      <w:pPr>
        <w:autoSpaceDE w:val="0"/>
        <w:autoSpaceDN w:val="0"/>
        <w:adjustRightInd w:val="0"/>
        <w:ind w:firstLine="709"/>
        <w:jc w:val="both"/>
      </w:pPr>
      <w:bookmarkStart w:id="2" w:name="_Hlk190350541"/>
      <w:bookmarkEnd w:id="0"/>
      <w:r w:rsidRPr="004D5D98">
        <w:rPr>
          <w:b/>
        </w:rPr>
        <w:t>4.</w:t>
      </w:r>
      <w:r>
        <w:rPr>
          <w:b/>
        </w:rPr>
        <w:t>2</w:t>
      </w:r>
      <w:r w:rsidRPr="004D5D98">
        <w:rPr>
          <w:b/>
        </w:rPr>
        <w:t>. ЛОТ №</w:t>
      </w:r>
      <w:r>
        <w:rPr>
          <w:b/>
        </w:rPr>
        <w:t>2</w:t>
      </w:r>
      <w:r w:rsidRPr="004D5D98">
        <w:rPr>
          <w:b/>
        </w:rPr>
        <w:t xml:space="preserve"> -</w:t>
      </w:r>
      <w:r w:rsidRPr="004D5D98">
        <w:t xml:space="preserve"> Право на заключение договора аренды земельного участка с кадастровым номером </w:t>
      </w:r>
      <w:r w:rsidR="00202D76" w:rsidRPr="00202D76">
        <w:t>24:24:0000000:2354</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Pr="003C33FA">
        <w:t xml:space="preserve">для </w:t>
      </w:r>
      <w:r w:rsidR="0070585C" w:rsidRPr="0070585C">
        <w:t>ведения личного подсобного хозяйства</w:t>
      </w:r>
      <w:r w:rsidRPr="004D5D98">
        <w:t xml:space="preserve">, с местоположением: </w:t>
      </w:r>
      <w:r w:rsidR="0070585C">
        <w:t>Местоположение установлено относительно ориентира, расположенного за пределами участка. Почтовый адрес ориентира: Красноярский край, Манский район, д. Сергеевка, ул. Центральная, 41 а</w:t>
      </w:r>
      <w:r>
        <w:t>.</w:t>
      </w:r>
    </w:p>
    <w:p w14:paraId="6DA65C9E" w14:textId="0AD65F1C" w:rsidR="003C33FA" w:rsidRPr="004D5D98" w:rsidRDefault="003C33FA" w:rsidP="003C33FA">
      <w:pPr>
        <w:autoSpaceDE w:val="0"/>
        <w:autoSpaceDN w:val="0"/>
        <w:adjustRightInd w:val="0"/>
        <w:ind w:firstLine="709"/>
        <w:jc w:val="both"/>
      </w:pPr>
      <w:r w:rsidRPr="004D5D98">
        <w:t xml:space="preserve">Общая площадь земельного участка составляет </w:t>
      </w:r>
      <w:r w:rsidR="0070585C">
        <w:t>4620</w:t>
      </w:r>
      <w:r>
        <w:t xml:space="preserve"> </w:t>
      </w:r>
      <w:r w:rsidRPr="004D5D98">
        <w:t xml:space="preserve">кв. м. </w:t>
      </w:r>
    </w:p>
    <w:p w14:paraId="223C15A2" w14:textId="77777777" w:rsidR="003C33FA" w:rsidRPr="004D5D98" w:rsidRDefault="003C33FA" w:rsidP="003C33F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1D0409DD" w14:textId="1A21F553" w:rsidR="003C33FA" w:rsidRDefault="003C33FA" w:rsidP="003C33FA">
      <w:pPr>
        <w:tabs>
          <w:tab w:val="left" w:pos="12155"/>
        </w:tabs>
        <w:ind w:firstLine="709"/>
        <w:jc w:val="both"/>
      </w:pPr>
      <w:r w:rsidRPr="004D5D98">
        <w:lastRenderedPageBreak/>
        <w:t>Ограничения прав:</w:t>
      </w:r>
      <w:r>
        <w:t xml:space="preserve"> </w:t>
      </w: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rsidR="0070585C">
        <w:t>.</w:t>
      </w:r>
    </w:p>
    <w:p w14:paraId="7616A19E" w14:textId="0AF2BB31" w:rsidR="003C33FA" w:rsidRPr="004D5D98" w:rsidRDefault="003C33FA" w:rsidP="003C33FA">
      <w:pPr>
        <w:tabs>
          <w:tab w:val="left" w:pos="12155"/>
        </w:tabs>
        <w:ind w:firstLine="709"/>
        <w:jc w:val="both"/>
      </w:pPr>
      <w:r w:rsidRPr="004D5D98">
        <w:t xml:space="preserve">Категория земель: </w:t>
      </w:r>
      <w:r>
        <w:t>населенных пунктов</w:t>
      </w:r>
      <w:r w:rsidRPr="004D5D98">
        <w:t>.</w:t>
      </w:r>
    </w:p>
    <w:p w14:paraId="5D432C53" w14:textId="77777777" w:rsidR="003C33FA" w:rsidRPr="004D5D98" w:rsidRDefault="003C33FA" w:rsidP="003C33F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750844CA" w14:textId="7B93895C" w:rsidR="003C33FA" w:rsidRDefault="003C33FA" w:rsidP="003C33FA">
      <w:pPr>
        <w:tabs>
          <w:tab w:val="left" w:pos="12155"/>
        </w:tabs>
        <w:ind w:firstLine="709"/>
        <w:jc w:val="both"/>
      </w:pPr>
      <w:r>
        <w:t xml:space="preserve">Водоснабжение – </w:t>
      </w:r>
      <w:r w:rsidR="0070585C">
        <w:t>отсутствует.</w:t>
      </w:r>
      <w:r>
        <w:t xml:space="preserve"> </w:t>
      </w:r>
    </w:p>
    <w:p w14:paraId="5943F503" w14:textId="3A8BB5EF" w:rsidR="003C33FA" w:rsidRDefault="003C33FA" w:rsidP="003C33FA">
      <w:pPr>
        <w:tabs>
          <w:tab w:val="left" w:pos="12155"/>
        </w:tabs>
        <w:ind w:firstLine="709"/>
        <w:jc w:val="both"/>
      </w:pPr>
      <w:r>
        <w:t xml:space="preserve">Водоотведение – </w:t>
      </w:r>
      <w:r w:rsidR="0070585C">
        <w:t>отсутствует</w:t>
      </w:r>
      <w:r>
        <w:t xml:space="preserve"> (если требуется - индивидуальный септик)</w:t>
      </w:r>
    </w:p>
    <w:p w14:paraId="1F1B6935" w14:textId="59C4436C" w:rsidR="003C33FA" w:rsidRDefault="003C33FA" w:rsidP="003C33FA">
      <w:pPr>
        <w:tabs>
          <w:tab w:val="left" w:pos="12155"/>
        </w:tabs>
        <w:ind w:firstLine="709"/>
        <w:jc w:val="both"/>
      </w:pPr>
      <w:r>
        <w:t xml:space="preserve">Теплоснабжение – </w:t>
      </w:r>
      <w:r w:rsidR="0070585C">
        <w:t>отсутствует</w:t>
      </w:r>
      <w:r>
        <w:t xml:space="preserve"> (если требуется - автономно).</w:t>
      </w:r>
    </w:p>
    <w:p w14:paraId="799FC60E" w14:textId="77777777" w:rsidR="003C33FA" w:rsidRDefault="003C33FA" w:rsidP="003C33FA">
      <w:pPr>
        <w:tabs>
          <w:tab w:val="left" w:pos="12155"/>
        </w:tabs>
        <w:ind w:firstLine="709"/>
        <w:jc w:val="both"/>
      </w:pPr>
    </w:p>
    <w:p w14:paraId="017E02F2" w14:textId="37646460" w:rsidR="003C33FA" w:rsidRDefault="003C33FA" w:rsidP="00CE4F1E">
      <w:pPr>
        <w:tabs>
          <w:tab w:val="left" w:pos="12155"/>
        </w:tabs>
        <w:ind w:firstLine="709"/>
        <w:jc w:val="both"/>
      </w:pPr>
      <w:r w:rsidRPr="000F24DB">
        <w:t xml:space="preserve">В соответствии с Правилами землепользования и застройки </w:t>
      </w:r>
      <w:r w:rsidR="0070585C">
        <w:t xml:space="preserve">Каменского </w:t>
      </w:r>
      <w:r w:rsidRPr="000F24DB">
        <w:t xml:space="preserve">сельсовета Манского района Красноярского края, утвержденными решением </w:t>
      </w:r>
      <w:r w:rsidR="0070585C">
        <w:t>Каменского</w:t>
      </w:r>
      <w:r w:rsidRPr="00455254">
        <w:t xml:space="preserve"> сельского совета депутатов Манского района Красноярского края </w:t>
      </w:r>
      <w:r w:rsidRPr="008521B3">
        <w:t>№</w:t>
      </w:r>
      <w:r w:rsidR="008521B3" w:rsidRPr="008521B3">
        <w:t>09</w:t>
      </w:r>
      <w:r w:rsidRPr="008521B3">
        <w:t xml:space="preserve"> от </w:t>
      </w:r>
      <w:r w:rsidR="008521B3">
        <w:t>23.06.2014</w:t>
      </w:r>
      <w:r w:rsidRPr="000F24DB">
        <w:t xml:space="preserve"> «Об утверждении правил землепользования и застройки</w:t>
      </w:r>
      <w:r w:rsidR="0070585C">
        <w:t xml:space="preserve"> Каменского</w:t>
      </w:r>
      <w:r w:rsidRPr="000F24DB">
        <w:t xml:space="preserve"> сельсовета», земельный участок относится к территориальной зоне </w:t>
      </w:r>
      <w:r>
        <w:t xml:space="preserve">- </w:t>
      </w:r>
      <w:r w:rsidR="00CE4F1E" w:rsidRPr="00CE4F1E">
        <w:t>застройки индивидуальными жилыми домами (Ж1)</w:t>
      </w:r>
    </w:p>
    <w:p w14:paraId="0F43DCCD" w14:textId="66C68AA4" w:rsidR="00CE4F1E" w:rsidRPr="006808D6" w:rsidRDefault="00CE4F1E" w:rsidP="00CE4F1E">
      <w:pPr>
        <w:suppressAutoHyphens/>
        <w:ind w:firstLine="709"/>
        <w:jc w:val="both"/>
      </w:pPr>
      <w:r w:rsidRPr="006808D6">
        <w:t>1. Зоны жилой усадебной застройки включают в себя участки территории населенного пункта, предназначенные для размещения усадебных и блокированных жилых домов для постоянного проживания.</w:t>
      </w:r>
    </w:p>
    <w:p w14:paraId="397A6D61" w14:textId="77777777" w:rsidR="00CE4F1E" w:rsidRPr="006808D6" w:rsidRDefault="00CE4F1E" w:rsidP="00CE4F1E">
      <w:pPr>
        <w:suppressAutoHyphens/>
        <w:ind w:firstLine="709"/>
        <w:jc w:val="both"/>
      </w:pPr>
      <w:r w:rsidRPr="006808D6">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 На приусадебном участке помимо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14:paraId="5BF07D9E" w14:textId="77777777" w:rsidR="00CE4F1E" w:rsidRPr="00CE4F1E" w:rsidRDefault="00CE4F1E" w:rsidP="00CE4F1E">
      <w:pPr>
        <w:suppressAutoHyphens/>
        <w:ind w:firstLine="709"/>
        <w:jc w:val="both"/>
        <w:rPr>
          <w:bCs/>
          <w:iCs/>
        </w:rPr>
      </w:pPr>
      <w:r w:rsidRPr="00CE4F1E">
        <w:rPr>
          <w:bCs/>
          <w:iCs/>
        </w:rPr>
        <w:t>2. Основной вид разрешенного использования:</w:t>
      </w:r>
    </w:p>
    <w:p w14:paraId="340FEDD7" w14:textId="77777777" w:rsidR="00CE4F1E" w:rsidRPr="006808D6" w:rsidRDefault="00CE4F1E" w:rsidP="00CE4F1E">
      <w:pPr>
        <w:suppressAutoHyphens/>
        <w:ind w:firstLine="709"/>
        <w:jc w:val="both"/>
      </w:pPr>
      <w:r w:rsidRPr="006808D6">
        <w:t>1) для индивидуального жилищного строительства (код 2.1);</w:t>
      </w:r>
    </w:p>
    <w:p w14:paraId="622429F8" w14:textId="77777777" w:rsidR="00CE4F1E" w:rsidRPr="006808D6" w:rsidRDefault="00CE4F1E" w:rsidP="00CE4F1E">
      <w:pPr>
        <w:suppressAutoHyphens/>
        <w:ind w:firstLine="709"/>
        <w:jc w:val="both"/>
      </w:pPr>
      <w:r w:rsidRPr="006808D6">
        <w:t>2) блокированная жилая застройка (код 2.3) при общем количестве совмещенных домов не более двух;</w:t>
      </w:r>
    </w:p>
    <w:p w14:paraId="206AF945" w14:textId="77777777" w:rsidR="00CE4F1E" w:rsidRPr="006808D6" w:rsidRDefault="00CE4F1E" w:rsidP="00CE4F1E">
      <w:pPr>
        <w:suppressAutoHyphens/>
        <w:ind w:firstLine="709"/>
        <w:jc w:val="both"/>
      </w:pPr>
      <w:r w:rsidRPr="006808D6">
        <w:t>3) образование и просвещение (код 3.5) в части размещения многопрофильных учреждений дополнительного образования.</w:t>
      </w:r>
    </w:p>
    <w:p w14:paraId="15050FB2" w14:textId="77777777" w:rsidR="00CE4F1E" w:rsidRPr="00CE4F1E" w:rsidRDefault="00CE4F1E" w:rsidP="00CE4F1E">
      <w:pPr>
        <w:suppressAutoHyphens/>
        <w:ind w:firstLine="709"/>
        <w:jc w:val="both"/>
        <w:rPr>
          <w:bCs/>
          <w:iCs/>
        </w:rPr>
      </w:pPr>
      <w:r w:rsidRPr="00CE4F1E">
        <w:rPr>
          <w:bCs/>
          <w:iCs/>
        </w:rPr>
        <w:t>3. Вспомогательные виды разрешенного использования:</w:t>
      </w:r>
    </w:p>
    <w:p w14:paraId="3DAC0943" w14:textId="1D033A68" w:rsidR="00CE4F1E" w:rsidRPr="00CE4F1E" w:rsidRDefault="00CE4F1E" w:rsidP="00CE4F1E">
      <w:pPr>
        <w:widowControl w:val="0"/>
        <w:autoSpaceDE w:val="0"/>
        <w:autoSpaceDN w:val="0"/>
        <w:adjustRightInd w:val="0"/>
        <w:ind w:firstLine="709"/>
        <w:jc w:val="both"/>
        <w:rPr>
          <w:bCs/>
          <w:iCs/>
        </w:rPr>
      </w:pPr>
      <w:r w:rsidRPr="00CE4F1E">
        <w:rPr>
          <w:bCs/>
          <w:iCs/>
        </w:rPr>
        <w:t>Нижеперечисленные вспомогательные виды разрешенного использования применяются только для основного вида разрешенного использования -</w:t>
      </w:r>
      <w:r>
        <w:rPr>
          <w:bCs/>
          <w:iCs/>
        </w:rPr>
        <w:t xml:space="preserve"> </w:t>
      </w:r>
      <w:r w:rsidRPr="00CE4F1E">
        <w:rPr>
          <w:bCs/>
          <w:iCs/>
        </w:rPr>
        <w:t xml:space="preserve">«для индивидуального жилищного строительства (код 2.1)» </w:t>
      </w:r>
    </w:p>
    <w:p w14:paraId="0BEC17F3" w14:textId="77777777" w:rsidR="00CE4F1E" w:rsidRPr="006808D6" w:rsidRDefault="00CE4F1E" w:rsidP="00CE4F1E">
      <w:pPr>
        <w:suppressAutoHyphens/>
        <w:ind w:firstLine="709"/>
        <w:jc w:val="both"/>
      </w:pPr>
      <w:r w:rsidRPr="006808D6">
        <w:t>1) детские дошкольные учреждения;</w:t>
      </w:r>
    </w:p>
    <w:p w14:paraId="7B5F7920" w14:textId="77777777" w:rsidR="00CE4F1E" w:rsidRPr="006808D6" w:rsidRDefault="00CE4F1E" w:rsidP="00CE4F1E">
      <w:pPr>
        <w:suppressAutoHyphens/>
        <w:ind w:firstLine="709"/>
        <w:jc w:val="both"/>
      </w:pPr>
      <w:r w:rsidRPr="006808D6">
        <w:t>2) школы начального, общего, среднего (полного) общего образования;</w:t>
      </w:r>
    </w:p>
    <w:p w14:paraId="18B6B524" w14:textId="77777777" w:rsidR="00CE4F1E" w:rsidRPr="006808D6" w:rsidRDefault="00CE4F1E" w:rsidP="00CE4F1E">
      <w:pPr>
        <w:suppressAutoHyphens/>
        <w:ind w:firstLine="709"/>
        <w:jc w:val="both"/>
      </w:pPr>
      <w:r w:rsidRPr="006808D6">
        <w:t>3) размещение ЦТП, ТП;</w:t>
      </w:r>
    </w:p>
    <w:p w14:paraId="344FEAF0" w14:textId="77777777" w:rsidR="00CE4F1E" w:rsidRPr="006808D6" w:rsidRDefault="00CE4F1E" w:rsidP="00CE4F1E">
      <w:pPr>
        <w:suppressAutoHyphens/>
        <w:ind w:firstLine="709"/>
        <w:jc w:val="both"/>
      </w:pPr>
      <w:r w:rsidRPr="006808D6">
        <w:t>4) размещение на придомовых участках хозяйственных построек, строений и сооружений вспомогательного использования, в том числе – построек для содержания  крупнорогатого, мелкого скота и птицы, теплиц, хозпостроек для хранения инвентаря, летних кухонь, бань (саун), душа, надворных уборных, отдельно стоящих гаражей, а также гаражей, встроенных в жилые дома, устройство открытых бассейнов (за исключением хозяйственных построек, строений и сооружений вспомогательного использования, примыкающих к расположенным со стороны улиц границам земельных участков); размещение линейных объектов, связанных с объектами, расположенными в зоне жилой усадебной застройки, а также в смежных территориальных зонах, либо с обслуживанием таких объектов; размещение садов, огородов, палисадников; сплошных ограждений вдоль улиц, сквозных ограждений между участками.</w:t>
      </w:r>
    </w:p>
    <w:p w14:paraId="78F4D040" w14:textId="77777777" w:rsidR="00CE4F1E" w:rsidRPr="006808D6" w:rsidRDefault="00CE4F1E" w:rsidP="00CE4F1E">
      <w:pPr>
        <w:suppressAutoHyphens/>
        <w:ind w:firstLine="709"/>
        <w:jc w:val="both"/>
      </w:pPr>
      <w:r w:rsidRPr="006808D6">
        <w:t xml:space="preserve"> 5) размещение автостоянок «гостевых» для временного хранения легковых автомобилей;</w:t>
      </w:r>
    </w:p>
    <w:p w14:paraId="62E62A00" w14:textId="77777777" w:rsidR="00CE4F1E" w:rsidRPr="006808D6" w:rsidRDefault="00CE4F1E" w:rsidP="00CE4F1E">
      <w:pPr>
        <w:suppressAutoHyphens/>
        <w:ind w:firstLine="709"/>
        <w:jc w:val="both"/>
      </w:pPr>
      <w:r w:rsidRPr="006808D6">
        <w:t>6) детские площадки, площадки отдыха с элементами озеленения, хозяйственные площадки.</w:t>
      </w:r>
    </w:p>
    <w:p w14:paraId="32E61A7E" w14:textId="77777777" w:rsidR="00CE4F1E" w:rsidRPr="006808D6" w:rsidRDefault="00CE4F1E" w:rsidP="00CE4F1E">
      <w:pPr>
        <w:suppressAutoHyphens/>
        <w:ind w:firstLine="709"/>
        <w:jc w:val="both"/>
      </w:pPr>
      <w:r w:rsidRPr="006808D6">
        <w:t>7) размещение магазинов, временных торговых павильонов, предприятий общественного питания;</w:t>
      </w:r>
    </w:p>
    <w:p w14:paraId="40931B1B" w14:textId="77777777" w:rsidR="00CE4F1E" w:rsidRPr="006808D6" w:rsidRDefault="00CE4F1E" w:rsidP="00CE4F1E">
      <w:pPr>
        <w:suppressAutoHyphens/>
        <w:ind w:firstLine="709"/>
        <w:jc w:val="both"/>
      </w:pPr>
      <w:r w:rsidRPr="006808D6">
        <w:lastRenderedPageBreak/>
        <w:t>8) размещение аптек;</w:t>
      </w:r>
    </w:p>
    <w:p w14:paraId="6683B1A6" w14:textId="77777777" w:rsidR="00CE4F1E" w:rsidRPr="006808D6" w:rsidRDefault="00CE4F1E" w:rsidP="00CE4F1E">
      <w:pPr>
        <w:suppressAutoHyphens/>
        <w:ind w:firstLine="709"/>
        <w:jc w:val="both"/>
      </w:pPr>
      <w:r w:rsidRPr="006808D6">
        <w:t>9) размещение отделений связи;</w:t>
      </w:r>
    </w:p>
    <w:p w14:paraId="65431B26" w14:textId="77777777" w:rsidR="00CE4F1E" w:rsidRPr="006808D6" w:rsidRDefault="00CE4F1E" w:rsidP="00CE4F1E">
      <w:pPr>
        <w:suppressAutoHyphens/>
        <w:ind w:firstLine="709"/>
        <w:jc w:val="both"/>
      </w:pPr>
      <w:r w:rsidRPr="006808D6">
        <w:t>10) размещение спортивных площадок, не требующих установления санитарно-защитных зон;</w:t>
      </w:r>
    </w:p>
    <w:p w14:paraId="64C6EABB" w14:textId="77777777" w:rsidR="00CE4F1E" w:rsidRPr="00CE4F1E" w:rsidRDefault="00CE4F1E" w:rsidP="00CE4F1E">
      <w:pPr>
        <w:suppressAutoHyphens/>
        <w:ind w:firstLine="709"/>
        <w:jc w:val="both"/>
        <w:rPr>
          <w:bCs/>
          <w:iCs/>
        </w:rPr>
      </w:pPr>
      <w:r w:rsidRPr="00CE4F1E">
        <w:rPr>
          <w:bCs/>
          <w:iCs/>
        </w:rPr>
        <w:t>4. Условно разрешенные виды использования:</w:t>
      </w:r>
    </w:p>
    <w:p w14:paraId="3E27ED76" w14:textId="77777777" w:rsidR="00CE4F1E" w:rsidRPr="006808D6" w:rsidRDefault="00CE4F1E" w:rsidP="00CE4F1E">
      <w:pPr>
        <w:suppressAutoHyphens/>
        <w:ind w:firstLine="709"/>
        <w:jc w:val="both"/>
      </w:pPr>
      <w:r w:rsidRPr="006808D6">
        <w:t>1) малоэтажная многоквартирная жилая застройка (код 2.1.1);</w:t>
      </w:r>
    </w:p>
    <w:p w14:paraId="1CCDA66E" w14:textId="77777777" w:rsidR="00CE4F1E" w:rsidRPr="006808D6" w:rsidRDefault="00CE4F1E" w:rsidP="00CE4F1E">
      <w:pPr>
        <w:suppressAutoHyphens/>
        <w:ind w:firstLine="709"/>
        <w:jc w:val="both"/>
      </w:pPr>
      <w:r w:rsidRPr="006808D6">
        <w:t>2) блокированная жилая застройка (код 2.3) при общем количестве совмещенных домов не более десяти;</w:t>
      </w:r>
    </w:p>
    <w:p w14:paraId="18768648" w14:textId="77777777" w:rsidR="00CE4F1E" w:rsidRPr="006808D6" w:rsidRDefault="00CE4F1E" w:rsidP="00CE4F1E">
      <w:pPr>
        <w:suppressAutoHyphens/>
        <w:ind w:firstLine="709"/>
        <w:jc w:val="both"/>
      </w:pPr>
      <w:r w:rsidRPr="006808D6">
        <w:t>3) социальное обслуживание (код 3.2);</w:t>
      </w:r>
    </w:p>
    <w:p w14:paraId="160A341A" w14:textId="77777777" w:rsidR="00CE4F1E" w:rsidRPr="006808D6" w:rsidRDefault="00CE4F1E" w:rsidP="00CE4F1E">
      <w:pPr>
        <w:suppressAutoHyphens/>
        <w:ind w:firstLine="709"/>
        <w:jc w:val="both"/>
      </w:pPr>
      <w:r w:rsidRPr="006808D6">
        <w:t>4) бытовое обслуживание (код 3.3);</w:t>
      </w:r>
    </w:p>
    <w:p w14:paraId="207D88E9" w14:textId="32F27850" w:rsidR="00CE4F1E" w:rsidRPr="006808D6" w:rsidRDefault="00CE4F1E" w:rsidP="00CE4F1E">
      <w:pPr>
        <w:suppressAutoHyphens/>
        <w:ind w:firstLine="709"/>
        <w:jc w:val="both"/>
      </w:pPr>
      <w:r w:rsidRPr="006808D6">
        <w:t>5) амбулаторно-поликлиническое обслуживание (код 3.4.1) в части размещения поликлиник, амбулаторий, ФАП;</w:t>
      </w:r>
    </w:p>
    <w:p w14:paraId="0AFA26B8" w14:textId="77777777" w:rsidR="00CE4F1E" w:rsidRPr="006808D6" w:rsidRDefault="00CE4F1E" w:rsidP="00CE4F1E">
      <w:pPr>
        <w:suppressAutoHyphens/>
        <w:ind w:firstLine="709"/>
        <w:jc w:val="both"/>
      </w:pPr>
      <w:r w:rsidRPr="006808D6">
        <w:t>6) религиозное использование (код 3.7);</w:t>
      </w:r>
    </w:p>
    <w:p w14:paraId="39AC0CAD" w14:textId="77777777" w:rsidR="00CE4F1E" w:rsidRPr="006808D6" w:rsidRDefault="00CE4F1E" w:rsidP="00CE4F1E">
      <w:pPr>
        <w:suppressAutoHyphens/>
        <w:ind w:firstLine="709"/>
        <w:jc w:val="both"/>
      </w:pPr>
      <w:r w:rsidRPr="006808D6">
        <w:t>7) спорт (код 5.1) в части размещения физкультурно-оздоровительных сооружений;</w:t>
      </w:r>
    </w:p>
    <w:p w14:paraId="186F2CA8" w14:textId="77777777" w:rsidR="00CE4F1E" w:rsidRPr="006808D6" w:rsidRDefault="00CE4F1E" w:rsidP="00CE4F1E">
      <w:pPr>
        <w:suppressAutoHyphens/>
        <w:ind w:firstLine="709"/>
        <w:jc w:val="both"/>
      </w:pPr>
      <w:r w:rsidRPr="006808D6">
        <w:t>8) культурное развитие (код 3.6) в части размещения учреждений культуры и искусства;</w:t>
      </w:r>
    </w:p>
    <w:p w14:paraId="7C10DA68" w14:textId="77777777" w:rsidR="00CE4F1E" w:rsidRPr="006808D6" w:rsidRDefault="00CE4F1E" w:rsidP="00CE4F1E">
      <w:pPr>
        <w:suppressAutoHyphens/>
        <w:ind w:firstLine="709"/>
        <w:jc w:val="both"/>
      </w:pPr>
      <w:r w:rsidRPr="006808D6">
        <w:t>9) банковская и страховая деятельность (код 4.5) в части размещения финансово-кредитных учреждений;</w:t>
      </w:r>
    </w:p>
    <w:p w14:paraId="2D97BC85" w14:textId="77777777" w:rsidR="00CE4F1E" w:rsidRPr="006808D6" w:rsidRDefault="00CE4F1E" w:rsidP="00CE4F1E">
      <w:pPr>
        <w:suppressAutoHyphens/>
        <w:ind w:firstLine="709"/>
        <w:jc w:val="both"/>
      </w:pPr>
      <w:r w:rsidRPr="006808D6">
        <w:t>10) жилая застройка (код 2.0)  в части размещения гостиниц, общежитий;</w:t>
      </w:r>
    </w:p>
    <w:p w14:paraId="31281428" w14:textId="216B784A" w:rsidR="00CE4F1E" w:rsidRPr="006808D6" w:rsidRDefault="00CE4F1E" w:rsidP="00CE4F1E">
      <w:pPr>
        <w:suppressAutoHyphens/>
        <w:ind w:firstLine="709"/>
        <w:jc w:val="both"/>
      </w:pPr>
      <w:r w:rsidRPr="006808D6">
        <w:t>11) обеспечение внутреннего пра</w:t>
      </w:r>
      <w:r w:rsidR="008521B3">
        <w:t>в</w:t>
      </w:r>
      <w:r w:rsidRPr="006808D6">
        <w:t>опорядка (код 8.3) в части размещения отделений, пунктов полиции.</w:t>
      </w:r>
    </w:p>
    <w:p w14:paraId="5705E847" w14:textId="77777777" w:rsidR="00CE4F1E" w:rsidRPr="00CE4F1E" w:rsidRDefault="00CE4F1E" w:rsidP="00CE4F1E">
      <w:pPr>
        <w:suppressAutoHyphens/>
        <w:ind w:firstLine="709"/>
        <w:jc w:val="both"/>
        <w:rPr>
          <w:bCs/>
          <w:iCs/>
        </w:rPr>
      </w:pPr>
      <w:r w:rsidRPr="00CE4F1E">
        <w:rPr>
          <w:bCs/>
          <w:iCs/>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8ACE062" w14:textId="77777777" w:rsidR="00CE4F1E" w:rsidRPr="006808D6" w:rsidRDefault="00CE4F1E" w:rsidP="00CE4F1E">
      <w:pPr>
        <w:suppressAutoHyphens/>
        <w:ind w:firstLine="709"/>
        <w:jc w:val="both"/>
      </w:pPr>
      <w:r w:rsidRPr="006808D6">
        <w:t>1) этажность – не более 3 этажей, в том числе с мансардой;</w:t>
      </w:r>
    </w:p>
    <w:p w14:paraId="3B28DB5B" w14:textId="77777777" w:rsidR="00CE4F1E" w:rsidRPr="006808D6" w:rsidRDefault="00CE4F1E" w:rsidP="00CE4F1E">
      <w:pPr>
        <w:suppressAutoHyphens/>
        <w:ind w:firstLine="709"/>
        <w:jc w:val="both"/>
      </w:pPr>
      <w:r w:rsidRPr="006808D6">
        <w:t xml:space="preserve">2) площадь земельного участка, предназначенного для строительства усадебного жилого дома – от 800 кв. м до 1500 кв.м; </w:t>
      </w:r>
    </w:p>
    <w:p w14:paraId="2973FE0A" w14:textId="77777777" w:rsidR="00CE4F1E" w:rsidRPr="006808D6" w:rsidRDefault="00CE4F1E" w:rsidP="00CE4F1E">
      <w:pPr>
        <w:suppressAutoHyphens/>
        <w:ind w:firstLine="709"/>
        <w:jc w:val="both"/>
      </w:pPr>
      <w:r w:rsidRPr="006808D6">
        <w:t xml:space="preserve">3) ширина земельного участка, предназначенного для строительства усадебного жилого дома – не менее 20,0 м; </w:t>
      </w:r>
    </w:p>
    <w:p w14:paraId="61E58026" w14:textId="4DC7A483" w:rsidR="00CE4F1E" w:rsidRPr="006808D6" w:rsidRDefault="00CE4F1E" w:rsidP="00CE4F1E">
      <w:pPr>
        <w:suppressAutoHyphens/>
        <w:ind w:firstLine="709"/>
        <w:jc w:val="both"/>
      </w:pPr>
      <w:r w:rsidRPr="006808D6">
        <w:t xml:space="preserve">4) общая площадь земельного участка (земельных участков) предназначенного (предназначенных) для </w:t>
      </w:r>
      <w:r w:rsidR="00C96F28" w:rsidRPr="006808D6">
        <w:t>строительства блокированного</w:t>
      </w:r>
      <w:r w:rsidRPr="006808D6">
        <w:t xml:space="preserve"> жилого дома определяется из расчета не менее 75 кв. м на один блок;</w:t>
      </w:r>
    </w:p>
    <w:p w14:paraId="3C722CB0" w14:textId="77777777" w:rsidR="00CE4F1E" w:rsidRPr="006808D6" w:rsidRDefault="00CE4F1E" w:rsidP="00CE4F1E">
      <w:pPr>
        <w:suppressAutoHyphens/>
        <w:ind w:firstLine="709"/>
        <w:jc w:val="both"/>
      </w:pPr>
      <w:r w:rsidRPr="006808D6">
        <w:t xml:space="preserve">5) для земельных участков, предназначенных для строительства и эксплуатации усадебных и блокированных жилых домов, минимальное расстояние от границ смежного земельного участка до основного строения – не менее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 , до стволов высокорослых деревьев – 4 м, среднерослых – 2 м, кустарников – 1 м; </w:t>
      </w:r>
    </w:p>
    <w:p w14:paraId="03293196" w14:textId="487434DD" w:rsidR="00CE4F1E" w:rsidRPr="006808D6" w:rsidRDefault="00CE4F1E" w:rsidP="00CE4F1E">
      <w:pPr>
        <w:suppressAutoHyphens/>
        <w:ind w:firstLine="709"/>
        <w:jc w:val="both"/>
      </w:pPr>
      <w:r w:rsidRPr="006808D6">
        <w:t>6) отступ от красной линии до зданий, строений, сооружений при осуществлении строительства в кварталах новой жилой застройки – не менее 5 м.</w:t>
      </w:r>
    </w:p>
    <w:p w14:paraId="5E5FEC35" w14:textId="77777777" w:rsidR="00CE4F1E" w:rsidRPr="006808D6" w:rsidRDefault="00CE4F1E" w:rsidP="00CE4F1E">
      <w:pPr>
        <w:suppressAutoHyphens/>
        <w:ind w:firstLine="709"/>
        <w:jc w:val="both"/>
      </w:pPr>
      <w:r w:rsidRPr="006808D6">
        <w:t>7) в условиях реконструкции, строительство жилых зданий и гаражей допускается по красной линии или в соответствии со сложившимися местными традициями и действующими нормативами;</w:t>
      </w:r>
    </w:p>
    <w:p w14:paraId="20F5873F" w14:textId="77777777" w:rsidR="00CE4F1E" w:rsidRPr="006808D6" w:rsidRDefault="00CE4F1E" w:rsidP="00CE4F1E">
      <w:pPr>
        <w:suppressAutoHyphens/>
        <w:ind w:firstLine="709"/>
        <w:jc w:val="both"/>
      </w:pPr>
      <w:r w:rsidRPr="006808D6">
        <w:t>8) высота ограждения земельных участков – не более 1,8 м;</w:t>
      </w:r>
    </w:p>
    <w:p w14:paraId="06524C24" w14:textId="77777777" w:rsidR="00CE4F1E" w:rsidRPr="006808D6" w:rsidRDefault="00CE4F1E" w:rsidP="00CE4F1E">
      <w:pPr>
        <w:suppressAutoHyphens/>
        <w:ind w:firstLine="709"/>
        <w:jc w:val="both"/>
      </w:pPr>
      <w:r w:rsidRPr="006808D6">
        <w:t>9) коэффициент застройки – не более 0,4;</w:t>
      </w:r>
    </w:p>
    <w:p w14:paraId="1E3FA2CC" w14:textId="77777777" w:rsidR="00CE4F1E" w:rsidRPr="006808D6" w:rsidRDefault="00CE4F1E" w:rsidP="00CE4F1E">
      <w:pPr>
        <w:pStyle w:val="ConsPlusNormal"/>
        <w:suppressAutoHyphens/>
        <w:ind w:firstLine="709"/>
        <w:jc w:val="both"/>
        <w:rPr>
          <w:rFonts w:ascii="Times New Roman" w:hAnsi="Times New Roman" w:cs="Times New Roman"/>
        </w:rPr>
      </w:pPr>
      <w:r w:rsidRPr="006808D6">
        <w:rPr>
          <w:rFonts w:ascii="Times New Roman" w:hAnsi="Times New Roman" w:cs="Times New Roman"/>
        </w:rPr>
        <w:t xml:space="preserve">10) коэффициент свободных территорий – не менее 0,6; </w:t>
      </w:r>
    </w:p>
    <w:p w14:paraId="0A553BE9" w14:textId="165A06FB" w:rsidR="00CE4F1E" w:rsidRPr="006808D6" w:rsidRDefault="00CE4F1E" w:rsidP="00CE4F1E">
      <w:pPr>
        <w:suppressAutoHyphens/>
        <w:ind w:firstLine="709"/>
        <w:jc w:val="both"/>
      </w:pPr>
      <w:r w:rsidRPr="006808D6">
        <w:t xml:space="preserve">11) для строительства и эксплуатации жилых домов минимально допустимая ширина улиц – 18 м, проездов - 9 м, проезжей части улиц – не менее 7 м, проездов между земельными участками — не менее 3,5 м. </w:t>
      </w:r>
    </w:p>
    <w:p w14:paraId="02E81E48" w14:textId="70F6F03D" w:rsidR="00CE4F1E" w:rsidRPr="006808D6" w:rsidRDefault="00CE4F1E" w:rsidP="00CE4F1E">
      <w:pPr>
        <w:suppressAutoHyphens/>
        <w:ind w:firstLine="709"/>
        <w:jc w:val="both"/>
      </w:pPr>
      <w:r w:rsidRPr="006808D6">
        <w:t>12) противопожарные расстояния от границ застройки до лесных массивов должны быть не менее 15 метров.</w:t>
      </w:r>
    </w:p>
    <w:p w14:paraId="1DDE7252" w14:textId="087F24C8" w:rsidR="00CE4F1E" w:rsidRPr="00CE4F1E" w:rsidRDefault="00CE4F1E" w:rsidP="00CE4F1E">
      <w:pPr>
        <w:pStyle w:val="ConsPlusNormal"/>
        <w:suppressAutoHyphens/>
        <w:ind w:firstLine="709"/>
        <w:jc w:val="both"/>
        <w:rPr>
          <w:rFonts w:ascii="Times New Roman" w:hAnsi="Times New Roman" w:cs="Times New Roman"/>
          <w:sz w:val="24"/>
          <w:szCs w:val="24"/>
        </w:rPr>
      </w:pPr>
      <w:r w:rsidRPr="00CE4F1E">
        <w:rPr>
          <w:rFonts w:ascii="Times New Roman" w:hAnsi="Times New Roman" w:cs="Times New Roman"/>
          <w:sz w:val="24"/>
          <w:szCs w:val="24"/>
        </w:rPr>
        <w:t xml:space="preserve">6. Площадь, занимаемая объектами, размещение которых настоящей статьей определено в качестве вспомогательных видов разрешенного использования и условно разрешенных видов использования, не должна превышать 10 % площади квартала, иного элемента планировочной структуры зоны жилой усадебной застройки. </w:t>
      </w:r>
    </w:p>
    <w:bookmarkEnd w:id="2"/>
    <w:p w14:paraId="5D4C7D19" w14:textId="77777777" w:rsidR="00CE4F1E" w:rsidRPr="00CE4F1E" w:rsidRDefault="00CE4F1E" w:rsidP="003C33FA">
      <w:pPr>
        <w:tabs>
          <w:tab w:val="left" w:pos="12155"/>
        </w:tabs>
        <w:ind w:firstLine="709"/>
        <w:jc w:val="both"/>
      </w:pPr>
    </w:p>
    <w:p w14:paraId="50B31E1F" w14:textId="7B8FF8E6" w:rsidR="003C33FA" w:rsidRDefault="003C33FA" w:rsidP="003C33FA">
      <w:pPr>
        <w:tabs>
          <w:tab w:val="left" w:pos="12155"/>
        </w:tabs>
        <w:ind w:firstLine="709"/>
        <w:jc w:val="both"/>
      </w:pPr>
      <w:r>
        <w:lastRenderedPageBreak/>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Pr="003C33FA">
        <w:t>индивидуального жилищного строительства</w:t>
      </w:r>
      <w:r>
        <w:t>.</w:t>
      </w:r>
    </w:p>
    <w:p w14:paraId="02977B82" w14:textId="0D84E012" w:rsidR="003C33FA" w:rsidRDefault="003C33FA" w:rsidP="003C33FA">
      <w:pPr>
        <w:tabs>
          <w:tab w:val="left" w:pos="12155"/>
        </w:tabs>
        <w:ind w:firstLine="709"/>
        <w:jc w:val="both"/>
      </w:pPr>
      <w:r>
        <w:t>Срок аренды 20 лет.</w:t>
      </w:r>
    </w:p>
    <w:p w14:paraId="4C45C56C" w14:textId="51C4F0C1" w:rsidR="00C143BA" w:rsidRDefault="00C143BA" w:rsidP="00CE4F1E">
      <w:pPr>
        <w:autoSpaceDE w:val="0"/>
        <w:autoSpaceDN w:val="0"/>
        <w:adjustRightInd w:val="0"/>
        <w:ind w:firstLine="709"/>
        <w:jc w:val="both"/>
      </w:pPr>
      <w:bookmarkStart w:id="3" w:name="_Hlk194418446"/>
      <w:r w:rsidRPr="004D5D98">
        <w:rPr>
          <w:b/>
        </w:rPr>
        <w:t>4.</w:t>
      </w:r>
      <w:r>
        <w:rPr>
          <w:b/>
        </w:rPr>
        <w:t>3</w:t>
      </w:r>
      <w:r w:rsidRPr="004D5D98">
        <w:rPr>
          <w:b/>
        </w:rPr>
        <w:t>. ЛОТ №</w:t>
      </w:r>
      <w:r>
        <w:rPr>
          <w:b/>
        </w:rPr>
        <w:t>3</w:t>
      </w:r>
      <w:r w:rsidRPr="004D5D98">
        <w:rPr>
          <w:b/>
        </w:rPr>
        <w:t xml:space="preserve"> -</w:t>
      </w:r>
      <w:r w:rsidRPr="004D5D98">
        <w:t xml:space="preserve"> </w:t>
      </w:r>
      <w:bookmarkStart w:id="4" w:name="_Hlk190353570"/>
      <w:r w:rsidRPr="004D5D98">
        <w:t xml:space="preserve">Право на заключение договора аренды земельного участка с кадастровым номером </w:t>
      </w:r>
      <w:r w:rsidR="00CE4F1E" w:rsidRPr="00CE4F1E">
        <w:t>24:24:2602001:901</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00CE4F1E">
        <w:t>и</w:t>
      </w:r>
      <w:r w:rsidR="00CE4F1E" w:rsidRPr="00CE4F1E">
        <w:t>ндивидуальная и малоэтажная жилая застройка</w:t>
      </w:r>
      <w:r w:rsidRPr="004D5D98">
        <w:t xml:space="preserve">, с местоположением: </w:t>
      </w:r>
      <w:r w:rsidR="00CE4F1E">
        <w:t>Российская Федерация, Красноярский край, муниципальный район Манский, сельское поселение Орешенский сельсовет, поселок Пимия, улица Центральная, земельный участок 57А</w:t>
      </w:r>
      <w:r>
        <w:t>.</w:t>
      </w:r>
      <w:bookmarkEnd w:id="4"/>
    </w:p>
    <w:p w14:paraId="2BB3AB4F" w14:textId="599057A8" w:rsidR="00C143BA" w:rsidRPr="004D5D98" w:rsidRDefault="00C143BA" w:rsidP="00C143BA">
      <w:pPr>
        <w:autoSpaceDE w:val="0"/>
        <w:autoSpaceDN w:val="0"/>
        <w:adjustRightInd w:val="0"/>
        <w:ind w:firstLine="709"/>
        <w:jc w:val="both"/>
      </w:pPr>
      <w:r w:rsidRPr="004D5D98">
        <w:t xml:space="preserve">Общая площадь земельного участка составляет </w:t>
      </w:r>
      <w:r w:rsidR="00CE4F1E">
        <w:t>3915</w:t>
      </w:r>
      <w:r>
        <w:t xml:space="preserve"> </w:t>
      </w:r>
      <w:r w:rsidRPr="004D5D98">
        <w:t xml:space="preserve">кв. м. </w:t>
      </w:r>
    </w:p>
    <w:p w14:paraId="26BFBED5" w14:textId="77777777" w:rsidR="00C143BA" w:rsidRPr="004D5D98" w:rsidRDefault="00C143BA" w:rsidP="00C143B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69F8A818" w14:textId="77777777" w:rsidR="00CE4F1E" w:rsidRDefault="00C143BA" w:rsidP="00C143BA">
      <w:pPr>
        <w:tabs>
          <w:tab w:val="left" w:pos="12155"/>
        </w:tabs>
        <w:ind w:firstLine="709"/>
        <w:jc w:val="both"/>
      </w:pPr>
      <w:r w:rsidRPr="004D5D98">
        <w:t>Ограничения прав:</w:t>
      </w:r>
      <w:r>
        <w:t xml:space="preserve"> вид ограничения (обременения): </w:t>
      </w:r>
    </w:p>
    <w:p w14:paraId="239CF521" w14:textId="67929551" w:rsidR="00C143BA" w:rsidRDefault="00CE4F1E" w:rsidP="00CE4F1E">
      <w:pPr>
        <w:tabs>
          <w:tab w:val="left" w:pos="12155"/>
        </w:tabs>
        <w:ind w:firstLine="709"/>
        <w:jc w:val="both"/>
      </w:pPr>
      <w:r>
        <w:t>- ограничения прав на земельный участок, предусмотренные статьей 56 Земельного кодекса Российской Федерации; срок действия: c 10.01.2025; реквизиты документа-основания: карта-план от 01.07.2015 № б/н выдан: ООО "</w:t>
      </w:r>
      <w:proofErr w:type="spellStart"/>
      <w:r>
        <w:t>СибКЦ</w:t>
      </w:r>
      <w:proofErr w:type="spellEnd"/>
      <w:r>
        <w:t>"; о приемке землеустроительной документации от 07.10.2015 № 59/27807 выдан: Управление Федеральной службы государственной регистрации, кадастра и картографии по Красноярскому краю; доверенность от 26.12.2013 № 122Н/88 выдан: Нотариус Шабунина Вера Гавриловна; заявление от 09.10.2015 № 24-24-2015-10-09-1 выдан: ОАО "МРСК-Сибири".</w:t>
      </w:r>
      <w:r w:rsidR="00C143BA">
        <w:t>;</w:t>
      </w:r>
    </w:p>
    <w:p w14:paraId="2508AFA5" w14:textId="0C75F0A1" w:rsidR="00C143BA" w:rsidRDefault="00C143BA" w:rsidP="00C143BA">
      <w:pPr>
        <w:tabs>
          <w:tab w:val="left" w:pos="12155"/>
        </w:tabs>
        <w:ind w:firstLine="709"/>
        <w:jc w:val="both"/>
      </w:pP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5947249B" w14:textId="77777777" w:rsidR="00C143BA" w:rsidRPr="004D5D98" w:rsidRDefault="00C143BA" w:rsidP="00C143BA">
      <w:pPr>
        <w:tabs>
          <w:tab w:val="left" w:pos="12155"/>
        </w:tabs>
        <w:ind w:firstLine="709"/>
        <w:jc w:val="both"/>
      </w:pPr>
      <w:r w:rsidRPr="004D5D98">
        <w:t xml:space="preserve">Категория земель: </w:t>
      </w:r>
      <w:r>
        <w:t>населенных пунктов</w:t>
      </w:r>
      <w:r w:rsidRPr="004D5D98">
        <w:t>.</w:t>
      </w:r>
    </w:p>
    <w:p w14:paraId="19543C15" w14:textId="77777777" w:rsidR="00C143BA" w:rsidRPr="004D5D98" w:rsidRDefault="00C143BA" w:rsidP="00C143B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4A6A6DA7" w14:textId="77777777" w:rsidR="00CE4F1E" w:rsidRDefault="00CE4F1E" w:rsidP="00CE4F1E">
      <w:pPr>
        <w:tabs>
          <w:tab w:val="left" w:pos="12155"/>
        </w:tabs>
        <w:ind w:firstLine="709"/>
        <w:jc w:val="both"/>
      </w:pPr>
      <w:r>
        <w:t xml:space="preserve">Водоснабжение – отсутствует. </w:t>
      </w:r>
    </w:p>
    <w:p w14:paraId="6FFD8199" w14:textId="77777777" w:rsidR="00CE4F1E" w:rsidRDefault="00CE4F1E" w:rsidP="00CE4F1E">
      <w:pPr>
        <w:tabs>
          <w:tab w:val="left" w:pos="12155"/>
        </w:tabs>
        <w:ind w:firstLine="709"/>
        <w:jc w:val="both"/>
      </w:pPr>
      <w:r>
        <w:t>Водоотведение – отсутствует (если требуется - индивидуальный септик)</w:t>
      </w:r>
    </w:p>
    <w:p w14:paraId="351027E0" w14:textId="1E409A4A" w:rsidR="00C143BA" w:rsidRDefault="00CE4F1E" w:rsidP="00CE4F1E">
      <w:pPr>
        <w:tabs>
          <w:tab w:val="left" w:pos="12155"/>
        </w:tabs>
        <w:ind w:firstLine="709"/>
        <w:jc w:val="both"/>
      </w:pPr>
      <w:r>
        <w:t>Теплоснабжение – отсутствует (если требуется - автономно).</w:t>
      </w:r>
    </w:p>
    <w:p w14:paraId="47D68D4C" w14:textId="1B47D985" w:rsidR="00C143BA" w:rsidRPr="008521B3" w:rsidRDefault="00C143BA" w:rsidP="008521B3">
      <w:pPr>
        <w:tabs>
          <w:tab w:val="left" w:pos="12155"/>
        </w:tabs>
        <w:ind w:firstLine="709"/>
        <w:jc w:val="both"/>
        <w:rPr>
          <w:highlight w:val="yellow"/>
        </w:rPr>
      </w:pPr>
      <w:r w:rsidRPr="000F24DB">
        <w:t xml:space="preserve">В соответствии с Правилами землепользования и застройки </w:t>
      </w:r>
      <w:r w:rsidR="00CE4F1E">
        <w:t>Орешенского</w:t>
      </w:r>
      <w:r w:rsidRPr="000F24DB">
        <w:t xml:space="preserve"> сельсовета Манского района Красноярского края, утвержденными решением </w:t>
      </w:r>
      <w:r w:rsidR="00CE4F1E">
        <w:t>Орешенского</w:t>
      </w:r>
      <w:r w:rsidR="00785512" w:rsidRPr="00785512">
        <w:t xml:space="preserve"> </w:t>
      </w:r>
      <w:r w:rsidRPr="00785512">
        <w:t xml:space="preserve">сельского совета депутатов Манского района Красноярского края </w:t>
      </w:r>
      <w:r w:rsidRPr="008521B3">
        <w:t>№</w:t>
      </w:r>
      <w:r w:rsidR="008521B3" w:rsidRPr="008521B3">
        <w:t>17</w:t>
      </w:r>
      <w:r w:rsidRPr="008521B3">
        <w:t xml:space="preserve"> от </w:t>
      </w:r>
      <w:r w:rsidR="008521B3">
        <w:t xml:space="preserve">11.11.2013г. </w:t>
      </w:r>
      <w:r w:rsidRPr="00785512">
        <w:t xml:space="preserve">«Об утверждении правил землепользования и застройки </w:t>
      </w:r>
      <w:r w:rsidR="00CE4F1E">
        <w:t>Орешенского</w:t>
      </w:r>
      <w:r w:rsidR="00785512" w:rsidRPr="00785512">
        <w:t xml:space="preserve"> </w:t>
      </w:r>
      <w:r w:rsidRPr="00785512">
        <w:t>сельсовета»,</w:t>
      </w:r>
      <w:r w:rsidRPr="000F24DB">
        <w:t xml:space="preserve"> земельный участок относится к территориальной зоне </w:t>
      </w:r>
      <w:r>
        <w:t xml:space="preserve">- </w:t>
      </w:r>
      <w:r w:rsidRPr="00455254">
        <w:t>Зона застройки индивидуальными жилыми домами (Ж1)</w:t>
      </w:r>
    </w:p>
    <w:bookmarkEnd w:id="3"/>
    <w:p w14:paraId="41F707F9" w14:textId="375F23E8" w:rsidR="00E44B08" w:rsidRDefault="00E44B08" w:rsidP="00E44B08">
      <w:pPr>
        <w:tabs>
          <w:tab w:val="left" w:pos="12155"/>
        </w:tabs>
        <w:ind w:firstLine="709"/>
        <w:jc w:val="both"/>
      </w:pPr>
      <w:r>
        <w:t xml:space="preserve">1. </w:t>
      </w:r>
      <w:r w:rsidRPr="00E44B08">
        <w:t>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3"/>
        <w:gridCol w:w="3037"/>
        <w:gridCol w:w="3426"/>
      </w:tblGrid>
      <w:tr w:rsidR="00E44B08" w:rsidRPr="00E44B08" w14:paraId="71E76DE3" w14:textId="77777777" w:rsidTr="00E44B08">
        <w:trPr>
          <w:trHeight w:val="552"/>
        </w:trPr>
        <w:tc>
          <w:tcPr>
            <w:tcW w:w="2873" w:type="dxa"/>
            <w:vAlign w:val="center"/>
          </w:tcPr>
          <w:p w14:paraId="75AB75C6"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037" w:type="dxa"/>
            <w:vAlign w:val="center"/>
          </w:tcPr>
          <w:p w14:paraId="4DD21E85"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426" w:type="dxa"/>
            <w:vAlign w:val="center"/>
          </w:tcPr>
          <w:p w14:paraId="10E9BC3F"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E44B08" w14:paraId="2A078768" w14:textId="77777777" w:rsidTr="00E44B08">
        <w:tc>
          <w:tcPr>
            <w:tcW w:w="2873" w:type="dxa"/>
          </w:tcPr>
          <w:p w14:paraId="566F95B9" w14:textId="77777777" w:rsidR="00E44B08" w:rsidRPr="00E44B08" w:rsidRDefault="00E44B08" w:rsidP="00E44B08">
            <w:pPr>
              <w:spacing w:line="276" w:lineRule="auto"/>
              <w:rPr>
                <w:rFonts w:eastAsia="Calibri"/>
                <w:sz w:val="20"/>
                <w:szCs w:val="20"/>
              </w:rPr>
            </w:pPr>
            <w:r w:rsidRPr="00E44B08">
              <w:rPr>
                <w:rFonts w:eastAsia="Calibri"/>
                <w:sz w:val="20"/>
                <w:szCs w:val="20"/>
              </w:rPr>
              <w:t>Для индивидуального жилищного строительства (код 2.1).</w:t>
            </w:r>
          </w:p>
          <w:p w14:paraId="11CFC894" w14:textId="77777777" w:rsidR="00E44B08" w:rsidRPr="00E44B08" w:rsidRDefault="00E44B08" w:rsidP="00E44B08">
            <w:pPr>
              <w:spacing w:line="276" w:lineRule="auto"/>
              <w:rPr>
                <w:rFonts w:eastAsia="Calibri"/>
                <w:sz w:val="20"/>
                <w:szCs w:val="20"/>
              </w:rPr>
            </w:pPr>
            <w:r w:rsidRPr="00E44B08">
              <w:rPr>
                <w:rFonts w:eastAsia="Calibri"/>
                <w:sz w:val="20"/>
                <w:szCs w:val="20"/>
              </w:rPr>
              <w:t>Малоэтажная многоквартирная жилая застройка (код 2.1.1).</w:t>
            </w:r>
          </w:p>
          <w:p w14:paraId="6B4E9E98" w14:textId="77777777" w:rsidR="00E44B08" w:rsidRPr="00E44B08" w:rsidRDefault="00E44B08" w:rsidP="00E44B08">
            <w:pPr>
              <w:spacing w:line="276" w:lineRule="auto"/>
              <w:ind w:firstLine="284"/>
              <w:jc w:val="both"/>
              <w:rPr>
                <w:rFonts w:eastAsia="Calibri"/>
                <w:sz w:val="20"/>
                <w:szCs w:val="20"/>
              </w:rPr>
            </w:pPr>
          </w:p>
        </w:tc>
        <w:tc>
          <w:tcPr>
            <w:tcW w:w="3037" w:type="dxa"/>
          </w:tcPr>
          <w:p w14:paraId="42271C5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1.Этажность – не более 3 этажей</w:t>
            </w:r>
          </w:p>
          <w:p w14:paraId="7176F77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Высота с мансардным завершением до конька скатной кровли – не более 14 метров</w:t>
            </w:r>
          </w:p>
          <w:p w14:paraId="7C00837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Коэффициент использования территории:</w:t>
            </w:r>
          </w:p>
          <w:p w14:paraId="3AC07A8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индивидуального типа жилых домов – не более 0.67;</w:t>
            </w:r>
          </w:p>
          <w:p w14:paraId="052917C3"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блокированного типа (в расчете на один блок) – не более 1.5;</w:t>
            </w:r>
          </w:p>
          <w:p w14:paraId="1481465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-для секционного типа до трех этажей (в расчете на одну секцию) – не более 0.94</w:t>
            </w:r>
          </w:p>
          <w:p w14:paraId="3E7461C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lastRenderedPageBreak/>
              <w:t>4. До границы соседнего участка расстояния должны быть не менее:</w:t>
            </w:r>
          </w:p>
          <w:p w14:paraId="11D7F7E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индивидуального, блокированного и секционного жилого дома – 3 метра;</w:t>
            </w:r>
          </w:p>
          <w:p w14:paraId="254DD58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постройки для содержания скота и птицы – 4 метра;</w:t>
            </w:r>
          </w:p>
          <w:p w14:paraId="36062F0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-от других построек – 1 метр (при условии соблюдения противопожарных разрывов).</w:t>
            </w:r>
          </w:p>
          <w:p w14:paraId="2647113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5. Максимальный процент застройки участка не может превышать 50%</w:t>
            </w:r>
          </w:p>
          <w:p w14:paraId="0F6C0D27"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6" w:type="dxa"/>
          </w:tcPr>
          <w:p w14:paraId="3F413E0D"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44F64AFE"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37A7DD0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Не допускается размещение хозяйственных построек со стороны красных линий улиц, за исключением гаражей</w:t>
            </w:r>
          </w:p>
          <w:p w14:paraId="3DD7E8FB"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4. В пределах участка запрещается размещение автостоянок для грузового транспорта.</w:t>
            </w:r>
          </w:p>
          <w:p w14:paraId="1F11B3F0"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lastRenderedPageBreak/>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0530ADF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378FBEC4"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7. Размещение бань и саун допускается при условии </w:t>
            </w:r>
            <w:proofErr w:type="spellStart"/>
            <w:r w:rsidRPr="00E44B08">
              <w:rPr>
                <w:rFonts w:eastAsia="Calibri"/>
                <w:sz w:val="20"/>
                <w:szCs w:val="20"/>
              </w:rPr>
              <w:t>канализования</w:t>
            </w:r>
            <w:proofErr w:type="spellEnd"/>
            <w:r w:rsidRPr="00E44B08">
              <w:rPr>
                <w:rFonts w:eastAsia="Calibri"/>
                <w:sz w:val="20"/>
                <w:szCs w:val="20"/>
              </w:rPr>
              <w:t xml:space="preserve"> стоков</w:t>
            </w:r>
          </w:p>
          <w:p w14:paraId="209648B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407029F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E44B08" w:rsidRPr="00E44B08" w14:paraId="7A1C347C" w14:textId="77777777" w:rsidTr="00E44B08">
        <w:trPr>
          <w:trHeight w:val="54"/>
        </w:trPr>
        <w:tc>
          <w:tcPr>
            <w:tcW w:w="2873" w:type="dxa"/>
          </w:tcPr>
          <w:p w14:paraId="7DE278F8" w14:textId="77777777" w:rsidR="00E44B08" w:rsidRPr="00E44B08" w:rsidRDefault="00E44B08" w:rsidP="00E44B08">
            <w:pPr>
              <w:contextualSpacing/>
              <w:rPr>
                <w:sz w:val="20"/>
                <w:szCs w:val="20"/>
              </w:rPr>
            </w:pPr>
            <w:r w:rsidRPr="00E44B08">
              <w:rPr>
                <w:sz w:val="20"/>
                <w:szCs w:val="20"/>
              </w:rPr>
              <w:lastRenderedPageBreak/>
              <w:t>Для ведения личного подсобного хозяйства (код  2.2).</w:t>
            </w:r>
          </w:p>
        </w:tc>
        <w:tc>
          <w:tcPr>
            <w:tcW w:w="3037" w:type="dxa"/>
            <w:vMerge w:val="restart"/>
          </w:tcPr>
          <w:p w14:paraId="7447BA47" w14:textId="77777777" w:rsidR="00E44B08" w:rsidRPr="00E44B08" w:rsidRDefault="00E44B08" w:rsidP="00E44B08">
            <w:pPr>
              <w:spacing w:line="276" w:lineRule="auto"/>
              <w:ind w:firstLine="284"/>
              <w:rPr>
                <w:sz w:val="20"/>
                <w:szCs w:val="20"/>
              </w:rPr>
            </w:pPr>
            <w:r w:rsidRPr="00E44B08">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7EC21D1E" w14:textId="77777777" w:rsidR="00E44B08" w:rsidRPr="00E44B08" w:rsidRDefault="00E44B08" w:rsidP="00E44B08">
            <w:pPr>
              <w:spacing w:line="276" w:lineRule="auto"/>
              <w:ind w:firstLine="284"/>
              <w:rPr>
                <w:sz w:val="20"/>
                <w:szCs w:val="20"/>
              </w:rPr>
            </w:pPr>
            <w:r w:rsidRPr="00E44B08">
              <w:rPr>
                <w:sz w:val="20"/>
                <w:szCs w:val="20"/>
              </w:rPr>
              <w:t xml:space="preserve">2. Максимальный класс опасности по санитарной классификации объектов капитального строительства - </w:t>
            </w:r>
            <w:r w:rsidRPr="00E44B08">
              <w:rPr>
                <w:sz w:val="20"/>
                <w:szCs w:val="20"/>
                <w:lang w:val="en-US"/>
              </w:rPr>
              <w:t>IV</w:t>
            </w:r>
          </w:p>
        </w:tc>
        <w:tc>
          <w:tcPr>
            <w:tcW w:w="3426" w:type="dxa"/>
            <w:vMerge w:val="restart"/>
          </w:tcPr>
          <w:p w14:paraId="77E3F451" w14:textId="77777777" w:rsidR="00E44B08" w:rsidRPr="00E44B08" w:rsidRDefault="00E44B08" w:rsidP="00E44B08">
            <w:pPr>
              <w:spacing w:line="276" w:lineRule="auto"/>
              <w:ind w:firstLine="284"/>
              <w:contextualSpacing/>
              <w:rPr>
                <w:sz w:val="20"/>
                <w:szCs w:val="20"/>
              </w:rPr>
            </w:pPr>
            <w:r w:rsidRPr="00E44B08">
              <w:rPr>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7F20C155" w14:textId="77777777" w:rsidR="00E44B08" w:rsidRPr="00E44B08" w:rsidRDefault="00E44B08" w:rsidP="00E44B08">
            <w:pPr>
              <w:spacing w:line="276" w:lineRule="auto"/>
              <w:ind w:firstLine="284"/>
              <w:contextualSpacing/>
              <w:rPr>
                <w:sz w:val="20"/>
                <w:szCs w:val="20"/>
              </w:rPr>
            </w:pPr>
            <w:r w:rsidRPr="00E44B08">
              <w:rPr>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26A5C81A" w14:textId="77777777" w:rsidR="00E44B08" w:rsidRPr="00E44B08" w:rsidRDefault="00E44B08" w:rsidP="00E44B08">
            <w:pPr>
              <w:spacing w:line="276" w:lineRule="auto"/>
              <w:ind w:firstLine="284"/>
              <w:contextualSpacing/>
              <w:rPr>
                <w:sz w:val="20"/>
                <w:szCs w:val="20"/>
              </w:rPr>
            </w:pPr>
            <w:r w:rsidRPr="00E44B08">
              <w:rPr>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40FA486A" w14:textId="77777777" w:rsidR="00E44B08" w:rsidRPr="00E44B08" w:rsidRDefault="00E44B08" w:rsidP="00E44B08">
            <w:pPr>
              <w:spacing w:line="276" w:lineRule="auto"/>
              <w:ind w:firstLine="284"/>
              <w:contextualSpacing/>
              <w:rPr>
                <w:sz w:val="20"/>
                <w:szCs w:val="20"/>
              </w:rPr>
            </w:pPr>
            <w:r w:rsidRPr="00E44B08">
              <w:rPr>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5CB8E279" w14:textId="77777777" w:rsidR="00E44B08" w:rsidRPr="00E44B08" w:rsidRDefault="00E44B08" w:rsidP="00E44B08">
            <w:pPr>
              <w:spacing w:line="276" w:lineRule="auto"/>
              <w:ind w:firstLine="284"/>
              <w:contextualSpacing/>
              <w:rPr>
                <w:sz w:val="20"/>
                <w:szCs w:val="20"/>
              </w:rPr>
            </w:pPr>
            <w:r w:rsidRPr="00E44B08">
              <w:rPr>
                <w:sz w:val="20"/>
                <w:szCs w:val="20"/>
              </w:rPr>
              <w:lastRenderedPageBreak/>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3BD51F3D" w14:textId="77777777" w:rsidR="00E44B08" w:rsidRPr="00E44B08" w:rsidRDefault="00E44B08" w:rsidP="00E44B08">
            <w:pPr>
              <w:spacing w:line="276" w:lineRule="auto"/>
              <w:ind w:firstLine="284"/>
              <w:contextualSpacing/>
              <w:rPr>
                <w:sz w:val="20"/>
                <w:szCs w:val="20"/>
              </w:rPr>
            </w:pPr>
            <w:r w:rsidRPr="00E44B08">
              <w:rPr>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E44B08" w:rsidRPr="00E44B08" w14:paraId="6AE64AF7" w14:textId="77777777" w:rsidTr="00E44B08">
        <w:trPr>
          <w:trHeight w:val="643"/>
        </w:trPr>
        <w:tc>
          <w:tcPr>
            <w:tcW w:w="2873" w:type="dxa"/>
          </w:tcPr>
          <w:p w14:paraId="27166445" w14:textId="77777777" w:rsidR="00E44B08" w:rsidRPr="00E44B08" w:rsidRDefault="00E44B08" w:rsidP="00E44B08">
            <w:pPr>
              <w:spacing w:line="276" w:lineRule="auto"/>
              <w:rPr>
                <w:rFonts w:eastAsia="Calibri"/>
              </w:rPr>
            </w:pPr>
            <w:r w:rsidRPr="00E44B08">
              <w:t>Ведение огородничества (код 13.1).</w:t>
            </w:r>
          </w:p>
        </w:tc>
        <w:tc>
          <w:tcPr>
            <w:tcW w:w="3037" w:type="dxa"/>
            <w:vMerge/>
          </w:tcPr>
          <w:p w14:paraId="21118236" w14:textId="77777777" w:rsidR="00E44B08" w:rsidRPr="00E44B08" w:rsidRDefault="00E44B08" w:rsidP="00E44B08">
            <w:pPr>
              <w:spacing w:line="276" w:lineRule="auto"/>
              <w:ind w:firstLine="284"/>
              <w:rPr>
                <w:rFonts w:eastAsia="Calibri"/>
              </w:rPr>
            </w:pPr>
          </w:p>
        </w:tc>
        <w:tc>
          <w:tcPr>
            <w:tcW w:w="3426" w:type="dxa"/>
            <w:vMerge/>
          </w:tcPr>
          <w:p w14:paraId="37BD0E9C" w14:textId="77777777" w:rsidR="00E44B08" w:rsidRPr="00E44B08" w:rsidRDefault="00E44B08" w:rsidP="00E44B08">
            <w:pPr>
              <w:spacing w:line="276" w:lineRule="auto"/>
              <w:ind w:firstLine="284"/>
              <w:rPr>
                <w:rFonts w:eastAsia="Calibri"/>
              </w:rPr>
            </w:pPr>
          </w:p>
        </w:tc>
      </w:tr>
      <w:tr w:rsidR="00E44B08" w:rsidRPr="00E44B08" w14:paraId="40227D57" w14:textId="77777777" w:rsidTr="00E44B08">
        <w:trPr>
          <w:trHeight w:val="643"/>
        </w:trPr>
        <w:tc>
          <w:tcPr>
            <w:tcW w:w="2873" w:type="dxa"/>
          </w:tcPr>
          <w:p w14:paraId="1FD6CCD6" w14:textId="77777777" w:rsidR="00E44B08" w:rsidRPr="00E44B08" w:rsidRDefault="00E44B08" w:rsidP="00E44B08">
            <w:pPr>
              <w:spacing w:line="276" w:lineRule="auto"/>
            </w:pPr>
            <w:r w:rsidRPr="00E44B08">
              <w:t>Ведение садоводства (код 13.2).</w:t>
            </w:r>
          </w:p>
        </w:tc>
        <w:tc>
          <w:tcPr>
            <w:tcW w:w="3037" w:type="dxa"/>
            <w:vMerge/>
          </w:tcPr>
          <w:p w14:paraId="0E7CDED3" w14:textId="77777777" w:rsidR="00E44B08" w:rsidRPr="00E44B08" w:rsidRDefault="00E44B08" w:rsidP="00E44B08">
            <w:pPr>
              <w:spacing w:line="276" w:lineRule="auto"/>
              <w:ind w:firstLine="284"/>
              <w:rPr>
                <w:rFonts w:eastAsia="Calibri"/>
              </w:rPr>
            </w:pPr>
          </w:p>
        </w:tc>
        <w:tc>
          <w:tcPr>
            <w:tcW w:w="3426" w:type="dxa"/>
            <w:vMerge/>
          </w:tcPr>
          <w:p w14:paraId="677CF727" w14:textId="77777777" w:rsidR="00E44B08" w:rsidRPr="00E44B08" w:rsidRDefault="00E44B08" w:rsidP="00E44B08">
            <w:pPr>
              <w:spacing w:line="276" w:lineRule="auto"/>
              <w:ind w:firstLine="284"/>
              <w:rPr>
                <w:rFonts w:eastAsia="Calibri"/>
              </w:rPr>
            </w:pPr>
          </w:p>
        </w:tc>
      </w:tr>
      <w:tr w:rsidR="00E44B08" w:rsidRPr="00E44B08" w14:paraId="4C8281C5" w14:textId="77777777" w:rsidTr="00E44B08">
        <w:trPr>
          <w:trHeight w:val="2897"/>
        </w:trPr>
        <w:tc>
          <w:tcPr>
            <w:tcW w:w="2873" w:type="dxa"/>
          </w:tcPr>
          <w:p w14:paraId="062F5B36" w14:textId="77777777" w:rsidR="00E44B08" w:rsidRPr="00E44B08" w:rsidRDefault="00E44B08" w:rsidP="00E44B08">
            <w:pPr>
              <w:spacing w:line="276" w:lineRule="auto"/>
              <w:rPr>
                <w:rFonts w:eastAsia="Calibri"/>
              </w:rPr>
            </w:pPr>
          </w:p>
        </w:tc>
        <w:tc>
          <w:tcPr>
            <w:tcW w:w="3037" w:type="dxa"/>
            <w:vMerge/>
          </w:tcPr>
          <w:p w14:paraId="61CAC99B" w14:textId="77777777" w:rsidR="00E44B08" w:rsidRPr="00E44B08" w:rsidRDefault="00E44B08" w:rsidP="00E44B08">
            <w:pPr>
              <w:spacing w:line="276" w:lineRule="auto"/>
              <w:ind w:firstLine="284"/>
              <w:rPr>
                <w:rFonts w:eastAsia="Calibri"/>
              </w:rPr>
            </w:pPr>
          </w:p>
        </w:tc>
        <w:tc>
          <w:tcPr>
            <w:tcW w:w="3426" w:type="dxa"/>
            <w:vMerge/>
          </w:tcPr>
          <w:p w14:paraId="3BA538D8" w14:textId="77777777" w:rsidR="00E44B08" w:rsidRPr="00E44B08" w:rsidRDefault="00E44B08" w:rsidP="00E44B08">
            <w:pPr>
              <w:spacing w:line="276" w:lineRule="auto"/>
              <w:ind w:firstLine="284"/>
              <w:rPr>
                <w:rFonts w:eastAsia="Calibri"/>
              </w:rPr>
            </w:pPr>
          </w:p>
        </w:tc>
      </w:tr>
    </w:tbl>
    <w:p w14:paraId="18449639" w14:textId="77777777" w:rsidR="00E44B08" w:rsidRDefault="00E44B08" w:rsidP="00E44B08">
      <w:pPr>
        <w:tabs>
          <w:tab w:val="left" w:pos="426"/>
          <w:tab w:val="left" w:pos="709"/>
        </w:tabs>
        <w:spacing w:line="276" w:lineRule="auto"/>
        <w:ind w:firstLine="567"/>
        <w:jc w:val="both"/>
      </w:pPr>
      <w:r w:rsidRPr="000C13C1">
        <w:rPr>
          <w:rFonts w:eastAsia="Calibri"/>
        </w:rPr>
        <w:t>2.</w:t>
      </w:r>
      <w:r w:rsidRPr="000C13C1">
        <w:t xml:space="preserve"> Вспомогательные виды и параметры разрешённого использования земельных участков и объектов капитального строительства</w:t>
      </w:r>
    </w:p>
    <w:p w14:paraId="1A43CEB1" w14:textId="2EF32BC5" w:rsidR="00E44B08" w:rsidRPr="00064257" w:rsidRDefault="00E44B08" w:rsidP="00E44B08">
      <w:pPr>
        <w:tabs>
          <w:tab w:val="left" w:pos="426"/>
          <w:tab w:val="left" w:pos="709"/>
        </w:tabs>
        <w:spacing w:line="276" w:lineRule="auto"/>
        <w:ind w:firstLine="567"/>
        <w:jc w:val="both"/>
        <w:rPr>
          <w:rFonts w:eastAsia="Calibri"/>
          <w:b/>
          <w:i/>
        </w:rPr>
      </w:pPr>
      <w:r w:rsidRPr="00064257">
        <w:rPr>
          <w:rFonts w:eastAsia="Calibri"/>
          <w:b/>
          <w:i/>
        </w:rP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E44B08" w:rsidRPr="00E44B08" w14:paraId="2848412F" w14:textId="77777777" w:rsidTr="00C96F28">
        <w:trPr>
          <w:trHeight w:val="384"/>
        </w:trPr>
        <w:tc>
          <w:tcPr>
            <w:tcW w:w="2943" w:type="dxa"/>
            <w:vAlign w:val="center"/>
          </w:tcPr>
          <w:p w14:paraId="1385FE6C"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119" w:type="dxa"/>
            <w:vAlign w:val="center"/>
          </w:tcPr>
          <w:p w14:paraId="167E2BDC"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509" w:type="dxa"/>
            <w:vAlign w:val="center"/>
          </w:tcPr>
          <w:p w14:paraId="01655A5D" w14:textId="77777777" w:rsidR="00E44B08" w:rsidRPr="00E44B08" w:rsidRDefault="00E44B08" w:rsidP="00E44B0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E44B08" w14:paraId="5E6B3687" w14:textId="77777777" w:rsidTr="00E44B08">
        <w:trPr>
          <w:trHeight w:val="478"/>
        </w:trPr>
        <w:tc>
          <w:tcPr>
            <w:tcW w:w="2943" w:type="dxa"/>
            <w:tcBorders>
              <w:bottom w:val="single" w:sz="4" w:space="0" w:color="auto"/>
            </w:tcBorders>
          </w:tcPr>
          <w:p w14:paraId="76F95FAB" w14:textId="77777777" w:rsidR="00E44B08" w:rsidRPr="00E44B08" w:rsidRDefault="00E44B08" w:rsidP="00E44B08">
            <w:pPr>
              <w:rPr>
                <w:rFonts w:eastAsia="Calibri"/>
                <w:sz w:val="20"/>
                <w:szCs w:val="20"/>
              </w:rPr>
            </w:pPr>
            <w:r w:rsidRPr="00E44B08">
              <w:rPr>
                <w:rFonts w:eastAsia="Calibri"/>
                <w:sz w:val="20"/>
                <w:szCs w:val="20"/>
              </w:rPr>
              <w:t>Объекты торгового назначения.</w:t>
            </w:r>
          </w:p>
        </w:tc>
        <w:tc>
          <w:tcPr>
            <w:tcW w:w="3119" w:type="dxa"/>
            <w:vMerge w:val="restart"/>
          </w:tcPr>
          <w:p w14:paraId="57D8264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E44B08">
                <w:rPr>
                  <w:rFonts w:eastAsia="Calibri"/>
                  <w:sz w:val="20"/>
                  <w:szCs w:val="20"/>
                </w:rPr>
                <w:t>100 кв. м</w:t>
              </w:r>
            </w:smartTag>
          </w:p>
        </w:tc>
        <w:tc>
          <w:tcPr>
            <w:tcW w:w="3509" w:type="dxa"/>
            <w:vMerge w:val="restart"/>
          </w:tcPr>
          <w:p w14:paraId="1A4183D5"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Встроенные в объекты основного вида использования</w:t>
            </w:r>
          </w:p>
        </w:tc>
      </w:tr>
      <w:tr w:rsidR="00E44B08" w:rsidRPr="00E44B08" w14:paraId="450DF5E3" w14:textId="77777777" w:rsidTr="00E44B08">
        <w:trPr>
          <w:trHeight w:val="444"/>
        </w:trPr>
        <w:tc>
          <w:tcPr>
            <w:tcW w:w="2943" w:type="dxa"/>
            <w:tcBorders>
              <w:top w:val="single" w:sz="4" w:space="0" w:color="auto"/>
              <w:bottom w:val="single" w:sz="4" w:space="0" w:color="auto"/>
            </w:tcBorders>
          </w:tcPr>
          <w:p w14:paraId="5217C311" w14:textId="77777777" w:rsidR="00E44B08" w:rsidRPr="00E44B08" w:rsidRDefault="00E44B08" w:rsidP="00E44B08">
            <w:pPr>
              <w:rPr>
                <w:rFonts w:eastAsia="Calibri"/>
                <w:sz w:val="20"/>
                <w:szCs w:val="20"/>
              </w:rPr>
            </w:pPr>
            <w:r w:rsidRPr="00E44B08">
              <w:rPr>
                <w:rFonts w:eastAsia="Calibri"/>
                <w:sz w:val="20"/>
                <w:szCs w:val="20"/>
              </w:rPr>
              <w:t>Объекты социально-бытового назначения</w:t>
            </w:r>
          </w:p>
        </w:tc>
        <w:tc>
          <w:tcPr>
            <w:tcW w:w="3119" w:type="dxa"/>
            <w:vMerge/>
          </w:tcPr>
          <w:p w14:paraId="74A33DD6"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358832B4" w14:textId="77777777" w:rsidR="00E44B08" w:rsidRPr="00E44B08" w:rsidRDefault="00E44B08" w:rsidP="00E44B08">
            <w:pPr>
              <w:spacing w:line="276" w:lineRule="auto"/>
              <w:ind w:firstLine="284"/>
              <w:jc w:val="both"/>
              <w:rPr>
                <w:rFonts w:eastAsia="Calibri"/>
                <w:sz w:val="20"/>
                <w:szCs w:val="20"/>
              </w:rPr>
            </w:pPr>
          </w:p>
        </w:tc>
      </w:tr>
      <w:tr w:rsidR="00E44B08" w:rsidRPr="00E44B08" w14:paraId="64F056B4" w14:textId="77777777" w:rsidTr="00E44B08">
        <w:trPr>
          <w:trHeight w:val="326"/>
        </w:trPr>
        <w:tc>
          <w:tcPr>
            <w:tcW w:w="2943" w:type="dxa"/>
            <w:tcBorders>
              <w:top w:val="single" w:sz="4" w:space="0" w:color="auto"/>
            </w:tcBorders>
          </w:tcPr>
          <w:p w14:paraId="439EDEC8" w14:textId="77777777" w:rsidR="00E44B08" w:rsidRPr="00E44B08" w:rsidRDefault="00E44B08" w:rsidP="00E44B08">
            <w:pPr>
              <w:rPr>
                <w:rFonts w:eastAsia="Calibri"/>
                <w:sz w:val="20"/>
                <w:szCs w:val="20"/>
              </w:rPr>
            </w:pPr>
            <w:r w:rsidRPr="00E44B08">
              <w:rPr>
                <w:rFonts w:eastAsia="Calibri"/>
                <w:sz w:val="20"/>
                <w:szCs w:val="20"/>
              </w:rPr>
              <w:t>Объекты здравоохранения.</w:t>
            </w:r>
          </w:p>
        </w:tc>
        <w:tc>
          <w:tcPr>
            <w:tcW w:w="3119" w:type="dxa"/>
            <w:vMerge/>
          </w:tcPr>
          <w:p w14:paraId="40D565EA"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55B391E1" w14:textId="77777777" w:rsidR="00E44B08" w:rsidRPr="00E44B08" w:rsidRDefault="00E44B08" w:rsidP="00E44B08">
            <w:pPr>
              <w:spacing w:line="276" w:lineRule="auto"/>
              <w:ind w:firstLine="284"/>
              <w:jc w:val="both"/>
              <w:rPr>
                <w:rFonts w:eastAsia="Calibri"/>
                <w:sz w:val="20"/>
                <w:szCs w:val="20"/>
              </w:rPr>
            </w:pPr>
          </w:p>
        </w:tc>
      </w:tr>
      <w:tr w:rsidR="00E44B08" w:rsidRPr="00E44B08" w14:paraId="38A24D50" w14:textId="77777777" w:rsidTr="00C96F28">
        <w:trPr>
          <w:trHeight w:val="206"/>
        </w:trPr>
        <w:tc>
          <w:tcPr>
            <w:tcW w:w="2943" w:type="dxa"/>
          </w:tcPr>
          <w:p w14:paraId="733B1BCB" w14:textId="77777777" w:rsidR="00E44B08" w:rsidRPr="00E44B08" w:rsidRDefault="00E44B08" w:rsidP="00E44B08">
            <w:pPr>
              <w:spacing w:line="276" w:lineRule="auto"/>
              <w:rPr>
                <w:rFonts w:eastAsia="Calibri"/>
                <w:sz w:val="20"/>
                <w:szCs w:val="20"/>
              </w:rPr>
            </w:pPr>
            <w:r w:rsidRPr="00E44B08">
              <w:rPr>
                <w:rFonts w:eastAsia="Calibri"/>
                <w:sz w:val="20"/>
                <w:szCs w:val="20"/>
              </w:rPr>
              <w:t>Объекты хозяйственного назначения</w:t>
            </w:r>
          </w:p>
        </w:tc>
        <w:tc>
          <w:tcPr>
            <w:tcW w:w="3119" w:type="dxa"/>
          </w:tcPr>
          <w:p w14:paraId="3DA623D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Этажность – 1 этаж</w:t>
            </w:r>
          </w:p>
          <w:p w14:paraId="29BAF5DC"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Высота – не более 5 метров (до конька)</w:t>
            </w:r>
          </w:p>
          <w:p w14:paraId="0476B63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E44B08">
                <w:rPr>
                  <w:rFonts w:eastAsia="Calibri"/>
                  <w:sz w:val="20"/>
                  <w:szCs w:val="20"/>
                </w:rPr>
                <w:t>1 метра</w:t>
              </w:r>
            </w:smartTag>
          </w:p>
        </w:tc>
        <w:tc>
          <w:tcPr>
            <w:tcW w:w="3509" w:type="dxa"/>
          </w:tcPr>
          <w:p w14:paraId="593925C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Отдельно стоящие объекты.</w:t>
            </w:r>
          </w:p>
          <w:p w14:paraId="006B66A4"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334D5428"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E44B08" w:rsidRPr="00E44B08" w14:paraId="196CE84E" w14:textId="77777777" w:rsidTr="00C96F28">
        <w:trPr>
          <w:trHeight w:val="206"/>
        </w:trPr>
        <w:tc>
          <w:tcPr>
            <w:tcW w:w="2943" w:type="dxa"/>
          </w:tcPr>
          <w:p w14:paraId="457CBFAE" w14:textId="77777777" w:rsidR="00E44B08" w:rsidRPr="00E44B08" w:rsidRDefault="00E44B08" w:rsidP="00E44B08">
            <w:pPr>
              <w:spacing w:line="276" w:lineRule="auto"/>
              <w:rPr>
                <w:rFonts w:eastAsia="Calibri"/>
                <w:sz w:val="20"/>
                <w:szCs w:val="20"/>
              </w:rPr>
            </w:pPr>
            <w:r w:rsidRPr="00E44B08">
              <w:rPr>
                <w:rFonts w:eastAsia="Calibri"/>
                <w:sz w:val="20"/>
                <w:szCs w:val="20"/>
              </w:rPr>
              <w:t xml:space="preserve">Объекты хранения индивидуального автотранспорта вместимостью не более 2 </w:t>
            </w:r>
            <w:proofErr w:type="spellStart"/>
            <w:r w:rsidRPr="00E44B08">
              <w:rPr>
                <w:rFonts w:eastAsia="Calibri"/>
                <w:sz w:val="20"/>
                <w:szCs w:val="20"/>
              </w:rPr>
              <w:t>машино</w:t>
            </w:r>
            <w:proofErr w:type="spellEnd"/>
            <w:r w:rsidRPr="00E44B08">
              <w:rPr>
                <w:rFonts w:eastAsia="Calibri"/>
                <w:sz w:val="20"/>
                <w:szCs w:val="20"/>
              </w:rPr>
              <w:t>-мест</w:t>
            </w:r>
          </w:p>
        </w:tc>
        <w:tc>
          <w:tcPr>
            <w:tcW w:w="3119" w:type="dxa"/>
          </w:tcPr>
          <w:p w14:paraId="5DD24EA0"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Высота гаража от уровня земли до верха плоской кровли не более 3.2м, до конька скатной кровли не более 4.5м</w:t>
            </w:r>
          </w:p>
          <w:p w14:paraId="681F36D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 xml:space="preserve">3. Площадь на одно </w:t>
            </w:r>
            <w:proofErr w:type="spellStart"/>
            <w:r w:rsidRPr="00E44B08">
              <w:rPr>
                <w:rFonts w:eastAsia="Calibri"/>
                <w:sz w:val="20"/>
                <w:szCs w:val="20"/>
              </w:rPr>
              <w:t>машино</w:t>
            </w:r>
            <w:proofErr w:type="spellEnd"/>
            <w:r w:rsidRPr="00E44B08">
              <w:rPr>
                <w:rFonts w:eastAsia="Calibri"/>
                <w:sz w:val="20"/>
                <w:szCs w:val="20"/>
              </w:rPr>
              <w:t>-место не более 30 кв.м</w:t>
            </w:r>
          </w:p>
        </w:tc>
        <w:tc>
          <w:tcPr>
            <w:tcW w:w="3509" w:type="dxa"/>
          </w:tcPr>
          <w:p w14:paraId="10882429"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Отдельно стоящие, пристроенные к жилым домам.</w:t>
            </w:r>
          </w:p>
          <w:p w14:paraId="51E00000" w14:textId="77777777" w:rsidR="00E44B08" w:rsidRPr="00E44B08" w:rsidRDefault="00E44B08" w:rsidP="00E44B08">
            <w:pPr>
              <w:spacing w:line="276" w:lineRule="auto"/>
              <w:ind w:firstLine="284"/>
              <w:rPr>
                <w:rFonts w:eastAsia="Calibri"/>
                <w:sz w:val="20"/>
                <w:szCs w:val="20"/>
              </w:rPr>
            </w:pPr>
          </w:p>
        </w:tc>
      </w:tr>
      <w:tr w:rsidR="00E44B08" w:rsidRPr="00E44B08" w14:paraId="7B7A1D6F" w14:textId="77777777" w:rsidTr="00C96F28">
        <w:trPr>
          <w:trHeight w:val="855"/>
        </w:trPr>
        <w:tc>
          <w:tcPr>
            <w:tcW w:w="2943" w:type="dxa"/>
            <w:tcBorders>
              <w:bottom w:val="single" w:sz="4" w:space="0" w:color="auto"/>
            </w:tcBorders>
          </w:tcPr>
          <w:p w14:paraId="0218A5D2" w14:textId="77777777" w:rsidR="00E44B08" w:rsidRPr="00E44B08" w:rsidRDefault="00E44B08" w:rsidP="00E44B08">
            <w:pPr>
              <w:rPr>
                <w:rFonts w:eastAsia="Calibri"/>
                <w:sz w:val="20"/>
                <w:szCs w:val="20"/>
              </w:rPr>
            </w:pPr>
            <w:r w:rsidRPr="00E44B08">
              <w:rPr>
                <w:rFonts w:eastAsia="Calibri"/>
                <w:sz w:val="20"/>
                <w:szCs w:val="20"/>
              </w:rPr>
              <w:t>Объекты инженерно-технического обеспечения.</w:t>
            </w:r>
          </w:p>
        </w:tc>
        <w:tc>
          <w:tcPr>
            <w:tcW w:w="3119" w:type="dxa"/>
            <w:vMerge w:val="restart"/>
          </w:tcPr>
          <w:p w14:paraId="069E2696"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Этажность –1 этаж</w:t>
            </w:r>
          </w:p>
        </w:tc>
        <w:tc>
          <w:tcPr>
            <w:tcW w:w="3509" w:type="dxa"/>
            <w:vMerge w:val="restart"/>
          </w:tcPr>
          <w:p w14:paraId="7C3AEBEF" w14:textId="77777777" w:rsidR="00E44B08" w:rsidRPr="00E44B08" w:rsidRDefault="00E44B08" w:rsidP="00E44B08">
            <w:pPr>
              <w:spacing w:line="276" w:lineRule="auto"/>
              <w:ind w:firstLine="284"/>
              <w:rPr>
                <w:rFonts w:eastAsia="Calibri"/>
                <w:sz w:val="20"/>
                <w:szCs w:val="20"/>
              </w:rPr>
            </w:pPr>
            <w:r w:rsidRPr="00E44B08">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E44B08" w:rsidRPr="00E44B08" w14:paraId="7879B2FF" w14:textId="77777777" w:rsidTr="00C96F28">
        <w:trPr>
          <w:trHeight w:val="720"/>
        </w:trPr>
        <w:tc>
          <w:tcPr>
            <w:tcW w:w="2943" w:type="dxa"/>
            <w:tcBorders>
              <w:top w:val="single" w:sz="4" w:space="0" w:color="auto"/>
            </w:tcBorders>
          </w:tcPr>
          <w:p w14:paraId="16C8125A" w14:textId="77777777" w:rsidR="00E44B08" w:rsidRPr="00E44B08" w:rsidRDefault="00E44B08" w:rsidP="00E44B08">
            <w:pPr>
              <w:rPr>
                <w:rFonts w:eastAsia="Calibri"/>
                <w:sz w:val="20"/>
                <w:szCs w:val="20"/>
              </w:rPr>
            </w:pPr>
            <w:r w:rsidRPr="00E44B08">
              <w:rPr>
                <w:rFonts w:eastAsia="Calibri"/>
                <w:sz w:val="20"/>
                <w:szCs w:val="20"/>
              </w:rPr>
              <w:t>Объекты жилищно-коммунального хозяйства</w:t>
            </w:r>
          </w:p>
        </w:tc>
        <w:tc>
          <w:tcPr>
            <w:tcW w:w="3119" w:type="dxa"/>
            <w:vMerge/>
          </w:tcPr>
          <w:p w14:paraId="1474D73F" w14:textId="77777777" w:rsidR="00E44B08" w:rsidRPr="00E44B08" w:rsidRDefault="00E44B08" w:rsidP="00E44B08">
            <w:pPr>
              <w:spacing w:line="276" w:lineRule="auto"/>
              <w:ind w:firstLine="284"/>
              <w:jc w:val="both"/>
              <w:rPr>
                <w:rFonts w:eastAsia="Calibri"/>
                <w:sz w:val="20"/>
                <w:szCs w:val="20"/>
              </w:rPr>
            </w:pPr>
          </w:p>
        </w:tc>
        <w:tc>
          <w:tcPr>
            <w:tcW w:w="3509" w:type="dxa"/>
            <w:vMerge/>
          </w:tcPr>
          <w:p w14:paraId="6172497A" w14:textId="77777777" w:rsidR="00E44B08" w:rsidRPr="00E44B08" w:rsidRDefault="00E44B08" w:rsidP="00E44B08">
            <w:pPr>
              <w:spacing w:line="276" w:lineRule="auto"/>
              <w:ind w:firstLine="284"/>
              <w:jc w:val="both"/>
              <w:rPr>
                <w:rFonts w:eastAsia="Calibri"/>
                <w:sz w:val="20"/>
                <w:szCs w:val="20"/>
              </w:rPr>
            </w:pPr>
          </w:p>
        </w:tc>
      </w:tr>
    </w:tbl>
    <w:p w14:paraId="53A42B29" w14:textId="68B8C95B" w:rsidR="00E44B08" w:rsidRDefault="00E44B08" w:rsidP="00597300">
      <w:pPr>
        <w:tabs>
          <w:tab w:val="left" w:pos="12155"/>
        </w:tabs>
        <w:ind w:firstLine="709"/>
        <w:jc w:val="both"/>
      </w:pPr>
      <w:r w:rsidRPr="00E44B08">
        <w:t>3.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E44B08" w:rsidRPr="000C13C1" w14:paraId="1ECAC229" w14:textId="77777777" w:rsidTr="00C96F28">
        <w:trPr>
          <w:trHeight w:val="384"/>
        </w:trPr>
        <w:tc>
          <w:tcPr>
            <w:tcW w:w="2943" w:type="dxa"/>
            <w:vAlign w:val="center"/>
          </w:tcPr>
          <w:p w14:paraId="389AFE23"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ВИДЫ ИСПОЛЬЗОВАНИЯ</w:t>
            </w:r>
          </w:p>
        </w:tc>
        <w:tc>
          <w:tcPr>
            <w:tcW w:w="3119" w:type="dxa"/>
            <w:vAlign w:val="center"/>
          </w:tcPr>
          <w:p w14:paraId="2D1450FE"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ПАРАМЕТРЫ РАЗРЕШЕННОГО ИСПОЛЬЗОВАНИЯ</w:t>
            </w:r>
          </w:p>
        </w:tc>
        <w:tc>
          <w:tcPr>
            <w:tcW w:w="3509" w:type="dxa"/>
            <w:vAlign w:val="center"/>
          </w:tcPr>
          <w:p w14:paraId="7F73F6AA" w14:textId="77777777" w:rsidR="00E44B08" w:rsidRPr="00E44B08" w:rsidRDefault="00E44B08" w:rsidP="00C96F28">
            <w:pPr>
              <w:spacing w:line="276" w:lineRule="auto"/>
              <w:ind w:firstLine="284"/>
              <w:jc w:val="center"/>
              <w:rPr>
                <w:rFonts w:eastAsia="Calibri"/>
                <w:sz w:val="20"/>
                <w:szCs w:val="20"/>
              </w:rPr>
            </w:pPr>
            <w:r w:rsidRPr="00E44B08">
              <w:rPr>
                <w:rFonts w:eastAsia="Calibri"/>
                <w:sz w:val="20"/>
                <w:szCs w:val="20"/>
              </w:rPr>
              <w:t>ОСОБЫЕ УСЛОВИЯ РЕАЛИЗАЦИИ РЕГЛАМЕНТА</w:t>
            </w:r>
          </w:p>
        </w:tc>
      </w:tr>
      <w:tr w:rsidR="00E44B08" w:rsidRPr="000C13C1" w14:paraId="4F519252" w14:textId="77777777" w:rsidTr="00C96F28">
        <w:trPr>
          <w:trHeight w:val="315"/>
        </w:trPr>
        <w:tc>
          <w:tcPr>
            <w:tcW w:w="2943" w:type="dxa"/>
            <w:tcBorders>
              <w:bottom w:val="single" w:sz="4" w:space="0" w:color="auto"/>
            </w:tcBorders>
          </w:tcPr>
          <w:p w14:paraId="63874FAC" w14:textId="77777777" w:rsidR="00E44B08" w:rsidRPr="00E44B08" w:rsidRDefault="00E44B08" w:rsidP="00C96F28">
            <w:pPr>
              <w:rPr>
                <w:rFonts w:eastAsia="Calibri"/>
                <w:sz w:val="20"/>
                <w:szCs w:val="20"/>
              </w:rPr>
            </w:pPr>
            <w:r w:rsidRPr="00E44B08">
              <w:rPr>
                <w:rFonts w:eastAsia="Calibri"/>
                <w:sz w:val="20"/>
                <w:szCs w:val="20"/>
              </w:rPr>
              <w:t>Магазины (код 4.4).</w:t>
            </w:r>
          </w:p>
        </w:tc>
        <w:tc>
          <w:tcPr>
            <w:tcW w:w="3119" w:type="dxa"/>
            <w:vMerge w:val="restart"/>
          </w:tcPr>
          <w:p w14:paraId="59085CD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1. Этажность – не более 2 этажей</w:t>
            </w:r>
          </w:p>
          <w:p w14:paraId="30DE786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lastRenderedPageBreak/>
              <w:t xml:space="preserve">2. Высота – не более </w:t>
            </w:r>
            <w:smartTag w:uri="urn:schemas-microsoft-com:office:smarttags" w:element="metricconverter">
              <w:smartTagPr>
                <w:attr w:name="ProductID" w:val="12 м"/>
              </w:smartTagPr>
              <w:r w:rsidRPr="00E44B08">
                <w:rPr>
                  <w:rFonts w:eastAsia="Calibri"/>
                  <w:sz w:val="20"/>
                  <w:szCs w:val="20"/>
                </w:rPr>
                <w:t>12 метров</w:t>
              </w:r>
            </w:smartTag>
          </w:p>
        </w:tc>
        <w:tc>
          <w:tcPr>
            <w:tcW w:w="3509" w:type="dxa"/>
            <w:vMerge w:val="restart"/>
          </w:tcPr>
          <w:p w14:paraId="61BDC827"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lastRenderedPageBreak/>
              <w:t>1. Отдельно стоящие объекты.</w:t>
            </w:r>
          </w:p>
          <w:p w14:paraId="48B47DF9" w14:textId="77777777" w:rsidR="00E44B08" w:rsidRPr="00E44B08" w:rsidRDefault="00E44B08" w:rsidP="00C96F28">
            <w:pPr>
              <w:spacing w:line="276" w:lineRule="auto"/>
              <w:ind w:firstLine="284"/>
              <w:rPr>
                <w:rFonts w:eastAsia="Calibri"/>
                <w:sz w:val="20"/>
                <w:szCs w:val="20"/>
              </w:rPr>
            </w:pPr>
            <w:r w:rsidRPr="00E44B08">
              <w:rPr>
                <w:rFonts w:eastAsia="Calibri"/>
                <w:sz w:val="20"/>
                <w:szCs w:val="20"/>
              </w:rPr>
              <w:t xml:space="preserve">2. Новое строительство, реконструкцию осуществлять по </w:t>
            </w:r>
            <w:r w:rsidRPr="00E44B08">
              <w:rPr>
                <w:rFonts w:eastAsia="Calibri"/>
                <w:sz w:val="20"/>
                <w:szCs w:val="20"/>
              </w:rPr>
              <w:lastRenderedPageBreak/>
              <w:t>утвержденному проекту планировки и межевания территории</w:t>
            </w:r>
          </w:p>
        </w:tc>
      </w:tr>
      <w:tr w:rsidR="00E44B08" w:rsidRPr="000C13C1" w14:paraId="0D8633F3" w14:textId="77777777" w:rsidTr="00C96F28">
        <w:trPr>
          <w:trHeight w:val="615"/>
        </w:trPr>
        <w:tc>
          <w:tcPr>
            <w:tcW w:w="2943" w:type="dxa"/>
            <w:tcBorders>
              <w:top w:val="single" w:sz="4" w:space="0" w:color="auto"/>
              <w:bottom w:val="single" w:sz="4" w:space="0" w:color="auto"/>
            </w:tcBorders>
          </w:tcPr>
          <w:p w14:paraId="07673DF7" w14:textId="77777777" w:rsidR="00E44B08" w:rsidRPr="00E44B08" w:rsidRDefault="00E44B08" w:rsidP="00C96F28">
            <w:pPr>
              <w:rPr>
                <w:rFonts w:eastAsia="Calibri"/>
                <w:sz w:val="20"/>
                <w:szCs w:val="20"/>
              </w:rPr>
            </w:pPr>
            <w:r w:rsidRPr="00E44B08">
              <w:rPr>
                <w:rFonts w:eastAsia="Calibri"/>
                <w:sz w:val="20"/>
                <w:szCs w:val="20"/>
              </w:rPr>
              <w:t>Социальное обслуживание (код 3.2).</w:t>
            </w:r>
          </w:p>
        </w:tc>
        <w:tc>
          <w:tcPr>
            <w:tcW w:w="3119" w:type="dxa"/>
            <w:vMerge/>
          </w:tcPr>
          <w:p w14:paraId="1EC0EEF8"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6A9C6972" w14:textId="77777777" w:rsidR="00E44B08" w:rsidRPr="00E44B08" w:rsidRDefault="00E44B08" w:rsidP="00C96F28">
            <w:pPr>
              <w:spacing w:line="276" w:lineRule="auto"/>
              <w:ind w:firstLine="284"/>
              <w:jc w:val="both"/>
              <w:rPr>
                <w:rFonts w:eastAsia="Calibri"/>
                <w:sz w:val="20"/>
                <w:szCs w:val="20"/>
              </w:rPr>
            </w:pPr>
          </w:p>
        </w:tc>
      </w:tr>
      <w:tr w:rsidR="00E44B08" w:rsidRPr="000C13C1" w14:paraId="5154DBD9" w14:textId="77777777" w:rsidTr="00C96F28">
        <w:trPr>
          <w:trHeight w:val="615"/>
        </w:trPr>
        <w:tc>
          <w:tcPr>
            <w:tcW w:w="2943" w:type="dxa"/>
            <w:tcBorders>
              <w:top w:val="single" w:sz="4" w:space="0" w:color="auto"/>
              <w:bottom w:val="single" w:sz="4" w:space="0" w:color="auto"/>
            </w:tcBorders>
          </w:tcPr>
          <w:p w14:paraId="7083BC94" w14:textId="77777777" w:rsidR="00E44B08" w:rsidRPr="00E44B08" w:rsidRDefault="00E44B08" w:rsidP="00C96F28">
            <w:pPr>
              <w:rPr>
                <w:rFonts w:eastAsia="Calibri"/>
                <w:sz w:val="20"/>
                <w:szCs w:val="20"/>
              </w:rPr>
            </w:pPr>
            <w:r w:rsidRPr="00E44B08">
              <w:rPr>
                <w:rFonts w:eastAsia="Calibri"/>
                <w:sz w:val="20"/>
                <w:szCs w:val="20"/>
              </w:rPr>
              <w:lastRenderedPageBreak/>
              <w:t>Бытовое обслуживание (код 3.3).</w:t>
            </w:r>
          </w:p>
        </w:tc>
        <w:tc>
          <w:tcPr>
            <w:tcW w:w="3119" w:type="dxa"/>
            <w:vMerge/>
          </w:tcPr>
          <w:p w14:paraId="08E668AA"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0A49EEA5" w14:textId="77777777" w:rsidR="00E44B08" w:rsidRPr="00E44B08" w:rsidRDefault="00E44B08" w:rsidP="00C96F28">
            <w:pPr>
              <w:spacing w:line="276" w:lineRule="auto"/>
              <w:ind w:firstLine="284"/>
              <w:jc w:val="both"/>
              <w:rPr>
                <w:rFonts w:eastAsia="Calibri"/>
                <w:sz w:val="20"/>
                <w:szCs w:val="20"/>
              </w:rPr>
            </w:pPr>
          </w:p>
        </w:tc>
      </w:tr>
      <w:tr w:rsidR="00E44B08" w:rsidRPr="000C13C1" w14:paraId="3B8D0DC9" w14:textId="77777777" w:rsidTr="00C96F28">
        <w:trPr>
          <w:trHeight w:val="210"/>
        </w:trPr>
        <w:tc>
          <w:tcPr>
            <w:tcW w:w="2943" w:type="dxa"/>
            <w:tcBorders>
              <w:top w:val="single" w:sz="4" w:space="0" w:color="auto"/>
              <w:bottom w:val="single" w:sz="4" w:space="0" w:color="auto"/>
            </w:tcBorders>
          </w:tcPr>
          <w:p w14:paraId="3F82FE9B" w14:textId="77777777" w:rsidR="00E44B08" w:rsidRPr="00E44B08" w:rsidRDefault="00E44B08" w:rsidP="00C96F28">
            <w:pPr>
              <w:rPr>
                <w:rFonts w:eastAsia="Calibri"/>
                <w:sz w:val="20"/>
                <w:szCs w:val="20"/>
              </w:rPr>
            </w:pPr>
            <w:r w:rsidRPr="00E44B08">
              <w:rPr>
                <w:rFonts w:eastAsia="Calibri"/>
                <w:sz w:val="20"/>
                <w:szCs w:val="20"/>
              </w:rPr>
              <w:t>Спорт (код 5.1).</w:t>
            </w:r>
          </w:p>
        </w:tc>
        <w:tc>
          <w:tcPr>
            <w:tcW w:w="3119" w:type="dxa"/>
            <w:vMerge/>
          </w:tcPr>
          <w:p w14:paraId="1F6E53EE"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6696A035" w14:textId="77777777" w:rsidR="00E44B08" w:rsidRPr="00E44B08" w:rsidRDefault="00E44B08" w:rsidP="00C96F28">
            <w:pPr>
              <w:spacing w:line="276" w:lineRule="auto"/>
              <w:ind w:firstLine="284"/>
              <w:jc w:val="both"/>
              <w:rPr>
                <w:rFonts w:eastAsia="Calibri"/>
                <w:sz w:val="20"/>
                <w:szCs w:val="20"/>
              </w:rPr>
            </w:pPr>
          </w:p>
        </w:tc>
      </w:tr>
      <w:tr w:rsidR="00E44B08" w:rsidRPr="000C13C1" w14:paraId="1CDC6937" w14:textId="77777777" w:rsidTr="00C96F28">
        <w:trPr>
          <w:trHeight w:val="483"/>
        </w:trPr>
        <w:tc>
          <w:tcPr>
            <w:tcW w:w="2943" w:type="dxa"/>
            <w:tcBorders>
              <w:top w:val="single" w:sz="4" w:space="0" w:color="auto"/>
              <w:bottom w:val="single" w:sz="4" w:space="0" w:color="auto"/>
            </w:tcBorders>
          </w:tcPr>
          <w:p w14:paraId="2D56AD84" w14:textId="77777777" w:rsidR="00E44B08" w:rsidRPr="00E44B08" w:rsidRDefault="00E44B08" w:rsidP="00C96F28">
            <w:pPr>
              <w:rPr>
                <w:rFonts w:eastAsia="Calibri"/>
                <w:sz w:val="20"/>
                <w:szCs w:val="20"/>
              </w:rPr>
            </w:pPr>
            <w:r w:rsidRPr="00E44B08">
              <w:rPr>
                <w:rFonts w:eastAsia="Calibri"/>
                <w:sz w:val="20"/>
                <w:szCs w:val="20"/>
              </w:rPr>
              <w:t>Культурное развитие (код 3.6).</w:t>
            </w:r>
          </w:p>
        </w:tc>
        <w:tc>
          <w:tcPr>
            <w:tcW w:w="3119" w:type="dxa"/>
            <w:vMerge/>
          </w:tcPr>
          <w:p w14:paraId="714B5E18"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7365A0F2" w14:textId="77777777" w:rsidR="00E44B08" w:rsidRPr="00E44B08" w:rsidRDefault="00E44B08" w:rsidP="00C96F28">
            <w:pPr>
              <w:spacing w:line="276" w:lineRule="auto"/>
              <w:ind w:firstLine="284"/>
              <w:jc w:val="both"/>
              <w:rPr>
                <w:rFonts w:eastAsia="Calibri"/>
                <w:sz w:val="20"/>
                <w:szCs w:val="20"/>
              </w:rPr>
            </w:pPr>
          </w:p>
        </w:tc>
      </w:tr>
      <w:tr w:rsidR="00E44B08" w:rsidRPr="000C13C1" w14:paraId="054FA27D" w14:textId="77777777" w:rsidTr="00C96F28">
        <w:trPr>
          <w:trHeight w:val="265"/>
        </w:trPr>
        <w:tc>
          <w:tcPr>
            <w:tcW w:w="2943" w:type="dxa"/>
            <w:tcBorders>
              <w:top w:val="single" w:sz="4" w:space="0" w:color="auto"/>
              <w:bottom w:val="single" w:sz="4" w:space="0" w:color="auto"/>
            </w:tcBorders>
          </w:tcPr>
          <w:p w14:paraId="4EBD1BDA" w14:textId="77777777" w:rsidR="00E44B08" w:rsidRPr="00E44B08" w:rsidRDefault="00E44B08" w:rsidP="00C96F28">
            <w:pPr>
              <w:rPr>
                <w:rFonts w:eastAsia="Calibri"/>
                <w:sz w:val="20"/>
                <w:szCs w:val="20"/>
              </w:rPr>
            </w:pPr>
            <w:r w:rsidRPr="00E44B08">
              <w:rPr>
                <w:rFonts w:eastAsia="Calibri"/>
                <w:sz w:val="20"/>
                <w:szCs w:val="20"/>
              </w:rPr>
              <w:t>Развлечения (код 4.8).</w:t>
            </w:r>
          </w:p>
        </w:tc>
        <w:tc>
          <w:tcPr>
            <w:tcW w:w="3119" w:type="dxa"/>
            <w:vMerge/>
          </w:tcPr>
          <w:p w14:paraId="47E24EDD"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4FF857DD" w14:textId="77777777" w:rsidR="00E44B08" w:rsidRPr="00E44B08" w:rsidRDefault="00E44B08" w:rsidP="00C96F28">
            <w:pPr>
              <w:spacing w:line="276" w:lineRule="auto"/>
              <w:ind w:firstLine="284"/>
              <w:jc w:val="both"/>
              <w:rPr>
                <w:rFonts w:eastAsia="Calibri"/>
                <w:sz w:val="20"/>
                <w:szCs w:val="20"/>
              </w:rPr>
            </w:pPr>
          </w:p>
        </w:tc>
      </w:tr>
      <w:tr w:rsidR="00E44B08" w:rsidRPr="00A27B08" w14:paraId="3D49C28B" w14:textId="77777777" w:rsidTr="00C96F28">
        <w:trPr>
          <w:trHeight w:val="609"/>
        </w:trPr>
        <w:tc>
          <w:tcPr>
            <w:tcW w:w="2943" w:type="dxa"/>
            <w:tcBorders>
              <w:top w:val="single" w:sz="4" w:space="0" w:color="auto"/>
              <w:bottom w:val="single" w:sz="4" w:space="0" w:color="auto"/>
            </w:tcBorders>
          </w:tcPr>
          <w:p w14:paraId="5B1949C9" w14:textId="77777777" w:rsidR="00E44B08" w:rsidRPr="00E44B08" w:rsidRDefault="00E44B08" w:rsidP="00C96F28">
            <w:pPr>
              <w:rPr>
                <w:rFonts w:eastAsia="Calibri"/>
                <w:sz w:val="20"/>
                <w:szCs w:val="20"/>
              </w:rPr>
            </w:pPr>
            <w:r w:rsidRPr="00E44B08">
              <w:rPr>
                <w:rFonts w:eastAsia="Calibri"/>
                <w:sz w:val="20"/>
                <w:szCs w:val="20"/>
              </w:rPr>
              <w:t>Общественное управление (код 3.8).</w:t>
            </w:r>
          </w:p>
        </w:tc>
        <w:tc>
          <w:tcPr>
            <w:tcW w:w="3119" w:type="dxa"/>
            <w:vMerge/>
          </w:tcPr>
          <w:p w14:paraId="74307C95"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032854CC" w14:textId="77777777" w:rsidR="00E44B08" w:rsidRPr="00E44B08" w:rsidRDefault="00E44B08" w:rsidP="00C96F28">
            <w:pPr>
              <w:spacing w:line="276" w:lineRule="auto"/>
              <w:ind w:firstLine="284"/>
              <w:jc w:val="both"/>
              <w:rPr>
                <w:rFonts w:eastAsia="Calibri"/>
                <w:sz w:val="20"/>
                <w:szCs w:val="20"/>
              </w:rPr>
            </w:pPr>
          </w:p>
        </w:tc>
      </w:tr>
      <w:tr w:rsidR="00E44B08" w:rsidRPr="00A27B08" w14:paraId="36CF23E8" w14:textId="77777777" w:rsidTr="00C96F28">
        <w:trPr>
          <w:trHeight w:val="547"/>
        </w:trPr>
        <w:tc>
          <w:tcPr>
            <w:tcW w:w="2943" w:type="dxa"/>
            <w:tcBorders>
              <w:top w:val="single" w:sz="4" w:space="0" w:color="auto"/>
              <w:bottom w:val="single" w:sz="4" w:space="0" w:color="auto"/>
            </w:tcBorders>
          </w:tcPr>
          <w:p w14:paraId="51B91D52" w14:textId="77777777" w:rsidR="00E44B08" w:rsidRPr="00E44B08" w:rsidRDefault="00E44B08" w:rsidP="00C96F28">
            <w:pPr>
              <w:rPr>
                <w:rFonts w:eastAsia="Calibri"/>
                <w:sz w:val="20"/>
                <w:szCs w:val="20"/>
              </w:rPr>
            </w:pPr>
            <w:r w:rsidRPr="00E44B08">
              <w:rPr>
                <w:rFonts w:eastAsia="Calibri"/>
                <w:sz w:val="20"/>
                <w:szCs w:val="20"/>
              </w:rPr>
              <w:t>Деловое управление (код 4.1).</w:t>
            </w:r>
          </w:p>
        </w:tc>
        <w:tc>
          <w:tcPr>
            <w:tcW w:w="3119" w:type="dxa"/>
            <w:vMerge/>
          </w:tcPr>
          <w:p w14:paraId="45A6C6EE"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2A2A60C5" w14:textId="77777777" w:rsidR="00E44B08" w:rsidRPr="00E44B08" w:rsidRDefault="00E44B08" w:rsidP="00C96F28">
            <w:pPr>
              <w:spacing w:line="276" w:lineRule="auto"/>
              <w:ind w:firstLine="284"/>
              <w:jc w:val="both"/>
              <w:rPr>
                <w:rFonts w:eastAsia="Calibri"/>
                <w:sz w:val="20"/>
                <w:szCs w:val="20"/>
              </w:rPr>
            </w:pPr>
          </w:p>
        </w:tc>
      </w:tr>
      <w:tr w:rsidR="00E44B08" w:rsidRPr="00A27B08" w14:paraId="22752A2F" w14:textId="77777777" w:rsidTr="00C96F28">
        <w:trPr>
          <w:trHeight w:val="527"/>
        </w:trPr>
        <w:tc>
          <w:tcPr>
            <w:tcW w:w="2943" w:type="dxa"/>
            <w:tcBorders>
              <w:top w:val="single" w:sz="4" w:space="0" w:color="auto"/>
            </w:tcBorders>
          </w:tcPr>
          <w:p w14:paraId="43A159EA" w14:textId="77777777" w:rsidR="00E44B08" w:rsidRPr="00E44B08" w:rsidRDefault="00E44B08" w:rsidP="00C96F28">
            <w:pPr>
              <w:rPr>
                <w:rFonts w:eastAsia="Calibri"/>
                <w:sz w:val="20"/>
                <w:szCs w:val="20"/>
              </w:rPr>
            </w:pPr>
            <w:r w:rsidRPr="00E44B08">
              <w:rPr>
                <w:rFonts w:eastAsia="Calibri"/>
                <w:sz w:val="20"/>
                <w:szCs w:val="20"/>
              </w:rPr>
              <w:t>Общественное питание 9код 4.6).</w:t>
            </w:r>
          </w:p>
        </w:tc>
        <w:tc>
          <w:tcPr>
            <w:tcW w:w="3119" w:type="dxa"/>
            <w:vMerge/>
          </w:tcPr>
          <w:p w14:paraId="20034FA9" w14:textId="77777777" w:rsidR="00E44B08" w:rsidRPr="00E44B08" w:rsidRDefault="00E44B08" w:rsidP="00C96F28">
            <w:pPr>
              <w:spacing w:line="276" w:lineRule="auto"/>
              <w:ind w:firstLine="284"/>
              <w:jc w:val="both"/>
              <w:rPr>
                <w:rFonts w:eastAsia="Calibri"/>
                <w:sz w:val="20"/>
                <w:szCs w:val="20"/>
              </w:rPr>
            </w:pPr>
          </w:p>
        </w:tc>
        <w:tc>
          <w:tcPr>
            <w:tcW w:w="3509" w:type="dxa"/>
            <w:vMerge/>
          </w:tcPr>
          <w:p w14:paraId="3A13BE38" w14:textId="77777777" w:rsidR="00E44B08" w:rsidRPr="00E44B08" w:rsidRDefault="00E44B08" w:rsidP="00C96F28">
            <w:pPr>
              <w:spacing w:line="276" w:lineRule="auto"/>
              <w:ind w:firstLine="284"/>
              <w:jc w:val="both"/>
              <w:rPr>
                <w:rFonts w:eastAsia="Calibri"/>
                <w:sz w:val="20"/>
                <w:szCs w:val="20"/>
              </w:rPr>
            </w:pPr>
          </w:p>
        </w:tc>
      </w:tr>
    </w:tbl>
    <w:p w14:paraId="14119A8D" w14:textId="0262DBAF" w:rsidR="00E44B08" w:rsidRDefault="00E44B08" w:rsidP="00597300">
      <w:pPr>
        <w:tabs>
          <w:tab w:val="left" w:pos="12155"/>
        </w:tabs>
        <w:ind w:firstLine="709"/>
        <w:jc w:val="both"/>
      </w:pPr>
    </w:p>
    <w:p w14:paraId="78063B36" w14:textId="0365E439" w:rsidR="00597300" w:rsidRDefault="00597300" w:rsidP="00696754">
      <w:pPr>
        <w:tabs>
          <w:tab w:val="left" w:pos="12155"/>
        </w:tabs>
        <w:ind w:firstLine="709"/>
        <w:jc w:val="both"/>
      </w:pPr>
      <w:bookmarkStart w:id="5" w:name="_Hlk194419215"/>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E44B08" w:rsidRPr="00E44B08">
        <w:t>Индивидуальная и малоэтажная жилая застройка</w:t>
      </w:r>
      <w:r>
        <w:t>.</w:t>
      </w:r>
    </w:p>
    <w:p w14:paraId="2435049A" w14:textId="1A81392B" w:rsidR="00AB0774" w:rsidRDefault="00597300" w:rsidP="00597300">
      <w:pPr>
        <w:tabs>
          <w:tab w:val="left" w:pos="12155"/>
        </w:tabs>
        <w:ind w:firstLine="709"/>
        <w:jc w:val="both"/>
      </w:pPr>
      <w:r>
        <w:t>Срок аренды 20 лет.</w:t>
      </w:r>
    </w:p>
    <w:p w14:paraId="2B2BBC6B" w14:textId="3F1154B8" w:rsidR="00696754" w:rsidRDefault="00696754" w:rsidP="00696754">
      <w:pPr>
        <w:autoSpaceDE w:val="0"/>
        <w:autoSpaceDN w:val="0"/>
        <w:adjustRightInd w:val="0"/>
        <w:ind w:firstLine="709"/>
        <w:jc w:val="both"/>
      </w:pPr>
      <w:bookmarkStart w:id="6" w:name="_Hlk194935229"/>
      <w:bookmarkEnd w:id="5"/>
      <w:r w:rsidRPr="004D5D98">
        <w:rPr>
          <w:b/>
        </w:rPr>
        <w:t>4.</w:t>
      </w:r>
      <w:r>
        <w:rPr>
          <w:b/>
        </w:rPr>
        <w:t>4</w:t>
      </w:r>
      <w:r w:rsidRPr="004D5D98">
        <w:rPr>
          <w:b/>
        </w:rPr>
        <w:t>. ЛОТ №</w:t>
      </w:r>
      <w:r>
        <w:rPr>
          <w:b/>
        </w:rPr>
        <w:t>4</w:t>
      </w:r>
      <w:r w:rsidRPr="004D5D98">
        <w:rPr>
          <w:b/>
        </w:rPr>
        <w:t xml:space="preserve"> -</w:t>
      </w:r>
      <w:r w:rsidRPr="004D5D98">
        <w:t xml:space="preserve"> Право на заключение договора аренды земельного участка с кадастровым номером </w:t>
      </w:r>
      <w:r w:rsidRPr="00696754">
        <w:t>24:24:0202001:377</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t>д</w:t>
      </w:r>
      <w:r w:rsidRPr="00696754">
        <w:t>ля индивидуального жилищного строительства</w:t>
      </w:r>
      <w:r w:rsidRPr="004D5D98">
        <w:t xml:space="preserve">, с местоположением: </w:t>
      </w:r>
      <w:r>
        <w:t>Местоположение установлено относительно ориентира, расположенного за пределами участка. Почтовый адрес ориентира: Красноярский край, Манский район, п. Камарчага, ул. Березовая, 2.</w:t>
      </w:r>
    </w:p>
    <w:p w14:paraId="47E82CC3" w14:textId="08C2F8B2" w:rsidR="00696754" w:rsidRPr="004D5D98" w:rsidRDefault="00696754" w:rsidP="00696754">
      <w:pPr>
        <w:autoSpaceDE w:val="0"/>
        <w:autoSpaceDN w:val="0"/>
        <w:adjustRightInd w:val="0"/>
        <w:ind w:firstLine="709"/>
        <w:jc w:val="both"/>
      </w:pPr>
      <w:r w:rsidRPr="004D5D98">
        <w:t xml:space="preserve">Общая площадь земельного участка составляет </w:t>
      </w:r>
      <w:r>
        <w:t xml:space="preserve">1805 </w:t>
      </w:r>
      <w:r w:rsidRPr="004D5D98">
        <w:t xml:space="preserve">кв. м. </w:t>
      </w:r>
    </w:p>
    <w:p w14:paraId="310A1127" w14:textId="77777777" w:rsidR="00696754" w:rsidRPr="004D5D98" w:rsidRDefault="00696754" w:rsidP="00696754">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6A40D69D" w14:textId="77777777" w:rsidR="00696754" w:rsidRDefault="00696754" w:rsidP="00696754">
      <w:pPr>
        <w:tabs>
          <w:tab w:val="left" w:pos="12155"/>
        </w:tabs>
        <w:ind w:firstLine="709"/>
        <w:jc w:val="both"/>
      </w:pPr>
      <w:r w:rsidRPr="004D5D98">
        <w:t>Ограничения прав:</w:t>
      </w:r>
      <w:r>
        <w:t xml:space="preserve"> вид ограничения (обременения): </w:t>
      </w:r>
    </w:p>
    <w:p w14:paraId="5517CBB0" w14:textId="77777777" w:rsidR="00696754" w:rsidRDefault="00696754" w:rsidP="00696754">
      <w:pPr>
        <w:tabs>
          <w:tab w:val="left" w:pos="12155"/>
        </w:tabs>
        <w:ind w:firstLine="709"/>
        <w:jc w:val="both"/>
      </w:pP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0CEE0FEF" w14:textId="77777777" w:rsidR="00696754" w:rsidRPr="004D5D98" w:rsidRDefault="00696754" w:rsidP="00696754">
      <w:pPr>
        <w:tabs>
          <w:tab w:val="left" w:pos="12155"/>
        </w:tabs>
        <w:ind w:firstLine="709"/>
        <w:jc w:val="both"/>
      </w:pPr>
      <w:r w:rsidRPr="004D5D98">
        <w:t xml:space="preserve">Категория земель: </w:t>
      </w:r>
      <w:r>
        <w:t>населенных пунктов</w:t>
      </w:r>
      <w:r w:rsidRPr="004D5D98">
        <w:t>.</w:t>
      </w:r>
    </w:p>
    <w:p w14:paraId="23E5F401" w14:textId="77777777" w:rsidR="00696754" w:rsidRPr="004D5D98" w:rsidRDefault="00696754" w:rsidP="00696754">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47CE9C56" w14:textId="7736EB72" w:rsidR="00696754" w:rsidRDefault="00696754" w:rsidP="00696754">
      <w:pPr>
        <w:tabs>
          <w:tab w:val="left" w:pos="12155"/>
        </w:tabs>
        <w:ind w:firstLine="709"/>
        <w:jc w:val="both"/>
      </w:pPr>
      <w:r>
        <w:t xml:space="preserve">Водоснабжение – возможно подключение к сети централизованного водоснабжения от </w:t>
      </w:r>
      <w:r w:rsidR="00330503">
        <w:t>земельного участка с местоположением: Красноярский край, Манский район, ул. Берёзовая, д. 7.</w:t>
      </w:r>
    </w:p>
    <w:p w14:paraId="5C505E24" w14:textId="77777777" w:rsidR="00696754" w:rsidRDefault="00696754" w:rsidP="00696754">
      <w:pPr>
        <w:tabs>
          <w:tab w:val="left" w:pos="12155"/>
        </w:tabs>
        <w:ind w:firstLine="709"/>
        <w:jc w:val="both"/>
      </w:pPr>
      <w:r>
        <w:t>Водоотведение – отсутствует (если требуется - индивидуальный септик)</w:t>
      </w:r>
    </w:p>
    <w:p w14:paraId="12386F2F" w14:textId="77777777" w:rsidR="00696754" w:rsidRDefault="00696754" w:rsidP="00696754">
      <w:pPr>
        <w:tabs>
          <w:tab w:val="left" w:pos="12155"/>
        </w:tabs>
        <w:ind w:firstLine="709"/>
        <w:jc w:val="both"/>
      </w:pPr>
      <w:r>
        <w:t>Теплоснабжение – отсутствует (если требуется - автономно).</w:t>
      </w:r>
    </w:p>
    <w:p w14:paraId="1A0E2B54" w14:textId="77777777" w:rsidR="00696754" w:rsidRDefault="00696754" w:rsidP="00696754">
      <w:pPr>
        <w:tabs>
          <w:tab w:val="left" w:pos="12155"/>
        </w:tabs>
        <w:ind w:firstLine="709"/>
        <w:jc w:val="both"/>
      </w:pPr>
    </w:p>
    <w:p w14:paraId="2CA0F368" w14:textId="492CD84E" w:rsidR="00696754" w:rsidRDefault="00696754" w:rsidP="00696754">
      <w:pPr>
        <w:tabs>
          <w:tab w:val="left" w:pos="12155"/>
        </w:tabs>
        <w:ind w:firstLine="709"/>
        <w:jc w:val="both"/>
      </w:pPr>
      <w:r w:rsidRPr="000F24DB">
        <w:t xml:space="preserve">В соответствии с Правилами землепользования и застройки </w:t>
      </w:r>
      <w:r w:rsidR="00330503">
        <w:t>Камарчагского</w:t>
      </w:r>
      <w:r w:rsidRPr="000F24DB">
        <w:t xml:space="preserve"> сельсовета Манского района Красноярского края, утвержденными решением </w:t>
      </w:r>
      <w:r w:rsidR="00330503">
        <w:t xml:space="preserve">Камарчагского </w:t>
      </w:r>
      <w:r w:rsidRPr="00785512">
        <w:t xml:space="preserve">сельского совета депутатов Манского района Красноярского </w:t>
      </w:r>
      <w:r w:rsidRPr="001C1559">
        <w:t>края №</w:t>
      </w:r>
      <w:r w:rsidR="001C1559" w:rsidRPr="001C1559">
        <w:t xml:space="preserve">55-2р </w:t>
      </w:r>
      <w:r w:rsidRPr="001C1559">
        <w:t>от 23.0</w:t>
      </w:r>
      <w:r w:rsidR="001C1559" w:rsidRPr="001C1559">
        <w:t>7</w:t>
      </w:r>
      <w:r w:rsidRPr="001C1559">
        <w:t>.2014</w:t>
      </w:r>
      <w:r w:rsidRPr="00785512">
        <w:t xml:space="preserve"> «Об утверждении правил землепользования и застройки </w:t>
      </w:r>
      <w:r w:rsidR="00330503">
        <w:t>Камарчагского</w:t>
      </w:r>
      <w:r w:rsidRPr="00785512">
        <w:t xml:space="preserve"> сельсовета»,</w:t>
      </w:r>
      <w:r w:rsidRPr="000F24DB">
        <w:t xml:space="preserve"> земельный участок относится к территориальной зоне </w:t>
      </w:r>
      <w:r>
        <w:t xml:space="preserve">- </w:t>
      </w:r>
      <w:r w:rsidRPr="00455254">
        <w:t>Зона застройки индивидуальными жилыми домами (Ж1)</w:t>
      </w:r>
    </w:p>
    <w:bookmarkEnd w:id="6"/>
    <w:p w14:paraId="7E04C337" w14:textId="6CF6DE58" w:rsidR="00330503" w:rsidRPr="00C404F5" w:rsidRDefault="00330503" w:rsidP="00330503">
      <w:pPr>
        <w:tabs>
          <w:tab w:val="left" w:pos="1440"/>
          <w:tab w:val="left" w:pos="1750"/>
        </w:tabs>
        <w:ind w:firstLine="709"/>
        <w:contextualSpacing/>
        <w:jc w:val="both"/>
        <w:rPr>
          <w:color w:val="000000"/>
        </w:rPr>
      </w:pPr>
      <w:r w:rsidRPr="00C404F5">
        <w:rPr>
          <w:color w:val="000000"/>
        </w:rPr>
        <w:t>1</w:t>
      </w:r>
      <w:r>
        <w:rPr>
          <w:color w:val="000000"/>
        </w:rPr>
        <w:t xml:space="preserve"> </w:t>
      </w:r>
      <w:r w:rsidRPr="00C404F5">
        <w:rPr>
          <w:color w:val="000000"/>
        </w:rPr>
        <w:t xml:space="preserve">Зоны застройки индивидуальными жилыми домами выделены для обеспечения правовых условий формирования кварталов комфортного жилья с низкой плотностью застройки, посредством преимущественного размещения отдельно стоящих одноквартирных домов не выше двух этажей с приквартирными участками, блокированных жилых </w:t>
      </w:r>
      <w:proofErr w:type="spellStart"/>
      <w:r w:rsidRPr="00C404F5">
        <w:rPr>
          <w:color w:val="000000"/>
        </w:rPr>
        <w:t>двухсемейных</w:t>
      </w:r>
      <w:proofErr w:type="spellEnd"/>
      <w:r w:rsidRPr="00C404F5">
        <w:rPr>
          <w:color w:val="000000"/>
        </w:rPr>
        <w:t xml:space="preserve"> и многосемейных домов не выше двух этажей с приквартирными участками, при соблюдении нижеприведенных видов разрешенного использования земельных участков и объектов капитального строительства.</w:t>
      </w:r>
    </w:p>
    <w:p w14:paraId="17C2182F" w14:textId="13568C9F" w:rsidR="00330503" w:rsidRPr="00C404F5" w:rsidRDefault="00330503" w:rsidP="00330503">
      <w:pPr>
        <w:tabs>
          <w:tab w:val="left" w:pos="1440"/>
          <w:tab w:val="left" w:pos="1750"/>
        </w:tabs>
        <w:ind w:firstLine="709"/>
        <w:contextualSpacing/>
        <w:jc w:val="both"/>
        <w:rPr>
          <w:color w:val="000000"/>
          <w:u w:val="single"/>
        </w:rPr>
      </w:pPr>
      <w:r w:rsidRPr="00C404F5">
        <w:rPr>
          <w:color w:val="000000"/>
        </w:rPr>
        <w:t>2</w:t>
      </w:r>
      <w:r>
        <w:rPr>
          <w:color w:val="000000"/>
        </w:rPr>
        <w:t xml:space="preserve"> </w:t>
      </w:r>
      <w:r w:rsidRPr="00C404F5">
        <w:rPr>
          <w:b/>
          <w:color w:val="000000"/>
          <w:u w:val="single"/>
        </w:rPr>
        <w:t>Основные виды разрешенного использования</w:t>
      </w:r>
      <w:r w:rsidRPr="00C404F5">
        <w:rPr>
          <w:color w:val="000000"/>
          <w:u w:val="single"/>
        </w:rPr>
        <w:t>:</w:t>
      </w:r>
    </w:p>
    <w:p w14:paraId="0C2678A7" w14:textId="05559320" w:rsidR="00330503" w:rsidRPr="00C404F5" w:rsidRDefault="00330503" w:rsidP="00330503">
      <w:pPr>
        <w:tabs>
          <w:tab w:val="left" w:pos="1750"/>
        </w:tabs>
        <w:ind w:firstLine="709"/>
        <w:contextualSpacing/>
        <w:jc w:val="both"/>
        <w:rPr>
          <w:color w:val="000000"/>
        </w:rPr>
      </w:pPr>
      <w:r w:rsidRPr="00C404F5">
        <w:rPr>
          <w:color w:val="000000"/>
        </w:rPr>
        <w:t>- для индивидуального жилищного строительства (код 2.1);</w:t>
      </w:r>
    </w:p>
    <w:p w14:paraId="09744F86" w14:textId="4643F773"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блокированная жилая застройка (код 2.3).</w:t>
      </w:r>
    </w:p>
    <w:p w14:paraId="4E1B7A08" w14:textId="77777777" w:rsidR="00330503" w:rsidRPr="00C404F5" w:rsidRDefault="00330503" w:rsidP="00330503">
      <w:pPr>
        <w:tabs>
          <w:tab w:val="left" w:pos="1750"/>
        </w:tabs>
        <w:ind w:firstLine="709"/>
        <w:contextualSpacing/>
        <w:jc w:val="both"/>
        <w:rPr>
          <w:b/>
          <w:color w:val="000000"/>
          <w:u w:val="single"/>
        </w:rPr>
      </w:pPr>
      <w:r w:rsidRPr="00C404F5">
        <w:rPr>
          <w:b/>
          <w:color w:val="000000"/>
          <w:u w:val="single"/>
        </w:rPr>
        <w:t>Условно разрешенные виды использования:</w:t>
      </w:r>
    </w:p>
    <w:p w14:paraId="0F256125" w14:textId="1909C4E7"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малоэтажная многоквартирная жилая застройка (код 2.1.1);</w:t>
      </w:r>
    </w:p>
    <w:p w14:paraId="280C92EC" w14:textId="1E0A0A56" w:rsidR="00330503" w:rsidRPr="00C404F5" w:rsidRDefault="00330503" w:rsidP="00330503">
      <w:pPr>
        <w:tabs>
          <w:tab w:val="left" w:pos="1620"/>
          <w:tab w:val="left" w:pos="1750"/>
        </w:tabs>
        <w:ind w:firstLine="709"/>
        <w:contextualSpacing/>
        <w:jc w:val="both"/>
        <w:rPr>
          <w:color w:val="000000"/>
        </w:rPr>
      </w:pPr>
      <w:r w:rsidRPr="00C404F5">
        <w:rPr>
          <w:color w:val="000000"/>
        </w:rPr>
        <w:lastRenderedPageBreak/>
        <w:t>-</w:t>
      </w:r>
      <w:r>
        <w:rPr>
          <w:color w:val="000000"/>
        </w:rPr>
        <w:t xml:space="preserve"> </w:t>
      </w:r>
      <w:r w:rsidRPr="00C404F5">
        <w:rPr>
          <w:color w:val="000000"/>
        </w:rPr>
        <w:t>спорт (код 5.1);</w:t>
      </w:r>
    </w:p>
    <w:p w14:paraId="056D3058" w14:textId="3805A4A3" w:rsidR="00330503" w:rsidRPr="00C404F5" w:rsidRDefault="00330503" w:rsidP="00330503">
      <w:pPr>
        <w:tabs>
          <w:tab w:val="left" w:pos="1620"/>
          <w:tab w:val="left" w:pos="1750"/>
        </w:tabs>
        <w:ind w:firstLine="709"/>
        <w:contextualSpacing/>
        <w:jc w:val="both"/>
        <w:rPr>
          <w:color w:val="000000"/>
        </w:rPr>
      </w:pPr>
      <w:r w:rsidRPr="00C404F5">
        <w:rPr>
          <w:color w:val="000000"/>
        </w:rPr>
        <w:t>-</w:t>
      </w:r>
      <w:r>
        <w:rPr>
          <w:color w:val="000000"/>
        </w:rPr>
        <w:t xml:space="preserve"> </w:t>
      </w:r>
      <w:r w:rsidRPr="00C404F5">
        <w:rPr>
          <w:color w:val="000000"/>
        </w:rPr>
        <w:t>амбулаторно-поликлиническое обслуживание (код3.4.1) в части размещения аптек, пунктов оказания первой медицинской помощи, фельдшерско-акушерских пунктов.</w:t>
      </w:r>
    </w:p>
    <w:p w14:paraId="48E453D2" w14:textId="104755F6" w:rsidR="00330503" w:rsidRPr="00C404F5" w:rsidRDefault="00330503" w:rsidP="00330503">
      <w:pPr>
        <w:tabs>
          <w:tab w:val="left" w:pos="1620"/>
          <w:tab w:val="left" w:pos="1750"/>
        </w:tabs>
        <w:ind w:firstLine="709"/>
        <w:contextualSpacing/>
        <w:jc w:val="both"/>
        <w:rPr>
          <w:color w:val="000000"/>
        </w:rPr>
      </w:pPr>
      <w:r w:rsidRPr="00C404F5">
        <w:rPr>
          <w:color w:val="000000"/>
        </w:rPr>
        <w:t>-</w:t>
      </w:r>
      <w:r>
        <w:rPr>
          <w:color w:val="000000"/>
        </w:rPr>
        <w:t xml:space="preserve"> </w:t>
      </w:r>
      <w:r w:rsidRPr="00C404F5">
        <w:rPr>
          <w:color w:val="000000"/>
        </w:rPr>
        <w:t>гостиничное обслуживание (код4.7);</w:t>
      </w:r>
    </w:p>
    <w:p w14:paraId="7A706D70" w14:textId="3531730E" w:rsidR="00330503" w:rsidRPr="00C404F5" w:rsidRDefault="00330503" w:rsidP="00330503">
      <w:pPr>
        <w:tabs>
          <w:tab w:val="left" w:pos="1620"/>
          <w:tab w:val="left" w:pos="1750"/>
        </w:tabs>
        <w:ind w:firstLine="709"/>
        <w:contextualSpacing/>
        <w:jc w:val="both"/>
        <w:rPr>
          <w:color w:val="000000"/>
        </w:rPr>
      </w:pPr>
      <w:r w:rsidRPr="00C404F5">
        <w:rPr>
          <w:color w:val="000000"/>
        </w:rPr>
        <w:t>-</w:t>
      </w:r>
      <w:r>
        <w:rPr>
          <w:color w:val="000000"/>
        </w:rPr>
        <w:t xml:space="preserve"> </w:t>
      </w:r>
      <w:r w:rsidRPr="00C404F5">
        <w:rPr>
          <w:color w:val="000000"/>
        </w:rPr>
        <w:t>магазины (код 4.4);</w:t>
      </w:r>
    </w:p>
    <w:p w14:paraId="53477DFD" w14:textId="77777777" w:rsidR="00330503" w:rsidRPr="00C404F5" w:rsidRDefault="00330503" w:rsidP="00330503">
      <w:pPr>
        <w:tabs>
          <w:tab w:val="left" w:pos="1750"/>
        </w:tabs>
        <w:ind w:firstLine="709"/>
        <w:contextualSpacing/>
        <w:jc w:val="both"/>
        <w:rPr>
          <w:b/>
          <w:color w:val="000000"/>
          <w:u w:val="single"/>
        </w:rPr>
      </w:pPr>
      <w:r w:rsidRPr="00C404F5">
        <w:rPr>
          <w:b/>
          <w:color w:val="000000"/>
          <w:u w:val="single"/>
        </w:rPr>
        <w:t>Вспомогательные виды разрешенного использования:</w:t>
      </w:r>
    </w:p>
    <w:p w14:paraId="78B9415A" w14:textId="7F9D5CAC"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сады, огороды, палисадники;</w:t>
      </w:r>
    </w:p>
    <w:p w14:paraId="760D0FDB" w14:textId="3D0EDC34"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дворовые постройки (мастерские, сараи, бани);</w:t>
      </w:r>
    </w:p>
    <w:p w14:paraId="6E262FA1" w14:textId="0CC9E21F"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сооружения, связанные с выращиванием цветов, фруктов, овощей (парники, теплицы, оранжереи и так далее);</w:t>
      </w:r>
    </w:p>
    <w:p w14:paraId="49FE230E" w14:textId="37F3CD8F"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индивидуальные гаражи на </w:t>
      </w:r>
      <w:proofErr w:type="spellStart"/>
      <w:r w:rsidRPr="00C404F5">
        <w:rPr>
          <w:color w:val="000000"/>
        </w:rPr>
        <w:t>приквартирных</w:t>
      </w:r>
      <w:proofErr w:type="spellEnd"/>
      <w:r w:rsidRPr="00C404F5">
        <w:rPr>
          <w:color w:val="000000"/>
        </w:rPr>
        <w:t xml:space="preserve"> участках на 1-2 легковых автомобиля;</w:t>
      </w:r>
    </w:p>
    <w:p w14:paraId="3593BBC2" w14:textId="69280282"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встроенные в жилые дома гаражи на 1-2 легковых автомобиля;</w:t>
      </w:r>
    </w:p>
    <w:p w14:paraId="7F96DBFD" w14:textId="5AC88B6A"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инженерные сети и сооружения;</w:t>
      </w:r>
    </w:p>
    <w:p w14:paraId="598262EF" w14:textId="4837AA51"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площадки для мусоросборников;</w:t>
      </w:r>
    </w:p>
    <w:p w14:paraId="7A1A458F" w14:textId="4CC3F04B"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детские площадки, площадки для отдыха, спортивных занятий;</w:t>
      </w:r>
    </w:p>
    <w:p w14:paraId="5CEB7DE0" w14:textId="070228FC"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скверы, аллеи.</w:t>
      </w:r>
    </w:p>
    <w:p w14:paraId="760CE518" w14:textId="686090B5" w:rsidR="00330503" w:rsidRPr="00C404F5" w:rsidRDefault="00330503" w:rsidP="00330503">
      <w:pPr>
        <w:tabs>
          <w:tab w:val="left" w:pos="1440"/>
          <w:tab w:val="left" w:pos="1750"/>
        </w:tabs>
        <w:ind w:firstLine="709"/>
        <w:contextualSpacing/>
        <w:jc w:val="both"/>
        <w:rPr>
          <w:b/>
          <w:color w:val="000000"/>
        </w:rPr>
      </w:pPr>
      <w:r w:rsidRPr="00C404F5">
        <w:rPr>
          <w:color w:val="000000"/>
        </w:rPr>
        <w:t>3</w:t>
      </w:r>
      <w:r>
        <w:rPr>
          <w:color w:val="000000"/>
        </w:rPr>
        <w:t xml:space="preserve"> </w:t>
      </w:r>
      <w:r w:rsidRPr="00C404F5">
        <w:rPr>
          <w:b/>
          <w:color w:val="000000"/>
        </w:rPr>
        <w:t>Предельные размеры земельных участков и предельные параметры разрешенного строительства зон застройки индивидуальными жилыми домами:</w:t>
      </w:r>
    </w:p>
    <w:p w14:paraId="67BDAFB2" w14:textId="1694D453" w:rsidR="00330503" w:rsidRPr="00C404F5" w:rsidRDefault="00330503" w:rsidP="00330503">
      <w:pPr>
        <w:tabs>
          <w:tab w:val="left" w:pos="1620"/>
          <w:tab w:val="left" w:pos="1750"/>
        </w:tabs>
        <w:ind w:firstLine="709"/>
        <w:contextualSpacing/>
        <w:jc w:val="both"/>
        <w:rPr>
          <w:color w:val="000000"/>
        </w:rPr>
      </w:pPr>
      <w:r w:rsidRPr="00C404F5">
        <w:rPr>
          <w:color w:val="000000"/>
        </w:rPr>
        <w:t>1)</w:t>
      </w:r>
      <w:r>
        <w:rPr>
          <w:color w:val="000000"/>
        </w:rPr>
        <w:t xml:space="preserve"> </w:t>
      </w:r>
      <w:r w:rsidRPr="00C404F5">
        <w:rPr>
          <w:color w:val="000000"/>
        </w:rPr>
        <w:t>площадь земельного участка для индивидуальных жилых домов: - от 600 м</w:t>
      </w:r>
      <w:r w:rsidRPr="00C404F5">
        <w:rPr>
          <w:color w:val="000000"/>
          <w:vertAlign w:val="superscript"/>
        </w:rPr>
        <w:t xml:space="preserve">2 </w:t>
      </w:r>
      <w:r w:rsidRPr="00C404F5">
        <w:rPr>
          <w:color w:val="000000"/>
        </w:rPr>
        <w:t>до 2500 м</w:t>
      </w:r>
      <w:r w:rsidRPr="00C404F5">
        <w:rPr>
          <w:color w:val="000000"/>
          <w:vertAlign w:val="superscript"/>
        </w:rPr>
        <w:t>2</w:t>
      </w:r>
      <w:r w:rsidRPr="00C404F5">
        <w:rPr>
          <w:color w:val="000000"/>
        </w:rPr>
        <w:t>;</w:t>
      </w:r>
    </w:p>
    <w:p w14:paraId="730A21BE" w14:textId="76109A92" w:rsidR="00330503" w:rsidRPr="00C404F5" w:rsidRDefault="00330503" w:rsidP="00330503">
      <w:pPr>
        <w:tabs>
          <w:tab w:val="left" w:pos="1620"/>
          <w:tab w:val="left" w:pos="1750"/>
        </w:tabs>
        <w:ind w:firstLine="709"/>
        <w:contextualSpacing/>
        <w:jc w:val="both"/>
        <w:rPr>
          <w:color w:val="000000"/>
        </w:rPr>
      </w:pPr>
      <w:r w:rsidRPr="00C404F5">
        <w:rPr>
          <w:color w:val="000000"/>
        </w:rPr>
        <w:t>2)</w:t>
      </w:r>
      <w:r>
        <w:rPr>
          <w:color w:val="000000"/>
        </w:rPr>
        <w:t xml:space="preserve"> </w:t>
      </w:r>
      <w:r w:rsidRPr="00C404F5">
        <w:rPr>
          <w:color w:val="000000"/>
        </w:rPr>
        <w:t>расстояние от границ землевладения до строения, а также между строениями:</w:t>
      </w:r>
    </w:p>
    <w:p w14:paraId="66BD6D4F" w14:textId="7DF70DDF" w:rsidR="00330503" w:rsidRPr="00C404F5" w:rsidRDefault="00330503" w:rsidP="00330503">
      <w:pPr>
        <w:tabs>
          <w:tab w:val="left" w:pos="1750"/>
          <w:tab w:val="left" w:pos="2160"/>
        </w:tabs>
        <w:ind w:firstLine="709"/>
        <w:contextualSpacing/>
        <w:jc w:val="both"/>
        <w:rPr>
          <w:color w:val="000000"/>
        </w:rPr>
      </w:pPr>
      <w:r w:rsidRPr="00C404F5">
        <w:rPr>
          <w:color w:val="000000"/>
        </w:rPr>
        <w:t>2.1)</w:t>
      </w:r>
      <w:r>
        <w:rPr>
          <w:color w:val="000000"/>
        </w:rPr>
        <w:t xml:space="preserve"> </w:t>
      </w:r>
      <w:r w:rsidRPr="00C404F5">
        <w:rPr>
          <w:color w:val="000000"/>
        </w:rPr>
        <w:t xml:space="preserve">между фронтальной границей участка и основным строением – до </w:t>
      </w:r>
      <w:smartTag w:uri="urn:schemas-microsoft-com:office:smarttags" w:element="metricconverter">
        <w:smartTagPr>
          <w:attr w:name="ProductID" w:val="6 м"/>
        </w:smartTagPr>
        <w:r w:rsidRPr="00C404F5">
          <w:rPr>
            <w:color w:val="000000"/>
          </w:rPr>
          <w:t>6 м</w:t>
        </w:r>
      </w:smartTag>
      <w:r w:rsidRPr="00C404F5">
        <w:rPr>
          <w:color w:val="000000"/>
        </w:rPr>
        <w:t>;</w:t>
      </w:r>
    </w:p>
    <w:p w14:paraId="0C175023" w14:textId="5D496505" w:rsidR="00330503" w:rsidRPr="00C404F5" w:rsidRDefault="00330503" w:rsidP="00330503">
      <w:pPr>
        <w:tabs>
          <w:tab w:val="left" w:pos="1750"/>
          <w:tab w:val="left" w:pos="2160"/>
        </w:tabs>
        <w:ind w:firstLine="709"/>
        <w:contextualSpacing/>
        <w:jc w:val="both"/>
        <w:rPr>
          <w:color w:val="000000"/>
        </w:rPr>
      </w:pPr>
      <w:r w:rsidRPr="00C404F5">
        <w:rPr>
          <w:color w:val="000000"/>
        </w:rPr>
        <w:t>2.2)</w:t>
      </w:r>
      <w:r>
        <w:rPr>
          <w:color w:val="000000"/>
        </w:rPr>
        <w:t xml:space="preserve"> </w:t>
      </w:r>
      <w:r w:rsidRPr="00C404F5">
        <w:rPr>
          <w:color w:val="000000"/>
        </w:rPr>
        <w:t>расстояние от основного строения до:</w:t>
      </w:r>
    </w:p>
    <w:p w14:paraId="7569F96C" w14:textId="3E65308A"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красной линии улицы не менее чем </w:t>
      </w:r>
      <w:smartTag w:uri="urn:schemas-microsoft-com:office:smarttags" w:element="metricconverter">
        <w:smartTagPr>
          <w:attr w:name="ProductID" w:val="5 м"/>
        </w:smartTagPr>
        <w:r w:rsidRPr="00C404F5">
          <w:rPr>
            <w:color w:val="000000"/>
          </w:rPr>
          <w:t>5 м</w:t>
        </w:r>
      </w:smartTag>
      <w:r w:rsidRPr="00C404F5">
        <w:rPr>
          <w:color w:val="000000"/>
        </w:rPr>
        <w:t>;</w:t>
      </w:r>
    </w:p>
    <w:p w14:paraId="7D92929A" w14:textId="6FC61A39"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красной линии проездов не менее чем </w:t>
      </w:r>
      <w:smartTag w:uri="urn:schemas-microsoft-com:office:smarttags" w:element="metricconverter">
        <w:smartTagPr>
          <w:attr w:name="ProductID" w:val="3 м"/>
        </w:smartTagPr>
        <w:r w:rsidRPr="00C404F5">
          <w:rPr>
            <w:color w:val="000000"/>
          </w:rPr>
          <w:t>3 м</w:t>
        </w:r>
      </w:smartTag>
      <w:r w:rsidRPr="00C404F5">
        <w:rPr>
          <w:color w:val="000000"/>
        </w:rPr>
        <w:t>;</w:t>
      </w:r>
    </w:p>
    <w:p w14:paraId="7B0F0D36" w14:textId="0F241DD8" w:rsidR="00330503" w:rsidRPr="00C404F5" w:rsidRDefault="00330503" w:rsidP="00330503">
      <w:pPr>
        <w:tabs>
          <w:tab w:val="left" w:pos="1750"/>
          <w:tab w:val="left" w:pos="2160"/>
        </w:tabs>
        <w:ind w:firstLine="709"/>
        <w:contextualSpacing/>
        <w:jc w:val="both"/>
        <w:rPr>
          <w:color w:val="000000"/>
        </w:rPr>
      </w:pPr>
      <w:r w:rsidRPr="00C404F5">
        <w:rPr>
          <w:color w:val="000000"/>
        </w:rPr>
        <w:t>2.3)</w:t>
      </w:r>
      <w:r>
        <w:rPr>
          <w:color w:val="000000"/>
        </w:rPr>
        <w:t xml:space="preserve"> </w:t>
      </w:r>
      <w:r w:rsidRPr="00C404F5">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C404F5">
          <w:rPr>
            <w:color w:val="000000"/>
          </w:rPr>
          <w:t>5 м</w:t>
        </w:r>
      </w:smartTag>
      <w:r w:rsidRPr="00C404F5">
        <w:rPr>
          <w:color w:val="000000"/>
        </w:rPr>
        <w:t>;</w:t>
      </w:r>
    </w:p>
    <w:p w14:paraId="0B7AC6C8" w14:textId="5C809493" w:rsidR="00330503" w:rsidRPr="00C404F5" w:rsidRDefault="00330503" w:rsidP="00330503">
      <w:pPr>
        <w:tabs>
          <w:tab w:val="left" w:pos="1750"/>
          <w:tab w:val="left" w:pos="2160"/>
        </w:tabs>
        <w:ind w:firstLine="709"/>
        <w:contextualSpacing/>
        <w:jc w:val="both"/>
        <w:rPr>
          <w:color w:val="000000"/>
        </w:rPr>
      </w:pPr>
      <w:r w:rsidRPr="00C404F5">
        <w:rPr>
          <w:color w:val="000000"/>
        </w:rPr>
        <w:t>2.4)</w:t>
      </w:r>
      <w:r>
        <w:rPr>
          <w:color w:val="000000"/>
        </w:rPr>
        <w:t xml:space="preserve"> </w:t>
      </w:r>
      <w:r w:rsidRPr="00C404F5">
        <w:rPr>
          <w:color w:val="000000"/>
        </w:rPr>
        <w:t>от границ соседнего участка до:</w:t>
      </w:r>
    </w:p>
    <w:p w14:paraId="0028AB5F" w14:textId="1F854002"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основного строения – не менее </w:t>
      </w:r>
      <w:smartTag w:uri="urn:schemas-microsoft-com:office:smarttags" w:element="metricconverter">
        <w:smartTagPr>
          <w:attr w:name="ProductID" w:val="3 м"/>
        </w:smartTagPr>
        <w:r w:rsidRPr="00C404F5">
          <w:rPr>
            <w:color w:val="000000"/>
          </w:rPr>
          <w:t>3 м</w:t>
        </w:r>
      </w:smartTag>
      <w:r w:rsidRPr="00C404F5">
        <w:rPr>
          <w:color w:val="000000"/>
        </w:rPr>
        <w:t>;</w:t>
      </w:r>
    </w:p>
    <w:p w14:paraId="3342FE48" w14:textId="3CDADA7E"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хозяйственных и прочих строений – </w:t>
      </w:r>
      <w:smartTag w:uri="urn:schemas-microsoft-com:office:smarttags" w:element="metricconverter">
        <w:smartTagPr>
          <w:attr w:name="ProductID" w:val="1 м"/>
        </w:smartTagPr>
        <w:r w:rsidRPr="00C404F5">
          <w:rPr>
            <w:color w:val="000000"/>
          </w:rPr>
          <w:t>1 м</w:t>
        </w:r>
      </w:smartTag>
      <w:r w:rsidRPr="00C404F5">
        <w:rPr>
          <w:color w:val="000000"/>
        </w:rPr>
        <w:t>;</w:t>
      </w:r>
    </w:p>
    <w:p w14:paraId="2C21CE6D" w14:textId="2DC11FDD"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до постройки для содержания скота и птицы – </w:t>
      </w:r>
      <w:smartTag w:uri="urn:schemas-microsoft-com:office:smarttags" w:element="metricconverter">
        <w:smartTagPr>
          <w:attr w:name="ProductID" w:val="4 м"/>
        </w:smartTagPr>
        <w:r w:rsidRPr="00C404F5">
          <w:rPr>
            <w:color w:val="000000"/>
          </w:rPr>
          <w:t>4 м</w:t>
        </w:r>
      </w:smartTag>
      <w:r w:rsidRPr="00C404F5">
        <w:rPr>
          <w:color w:val="000000"/>
        </w:rPr>
        <w:t>;</w:t>
      </w:r>
    </w:p>
    <w:p w14:paraId="27F8EB4A" w14:textId="6A4AC3A5"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открытой стоянки – </w:t>
      </w:r>
      <w:smartTag w:uri="urn:schemas-microsoft-com:office:smarttags" w:element="metricconverter">
        <w:smartTagPr>
          <w:attr w:name="ProductID" w:val="1 м"/>
        </w:smartTagPr>
        <w:r w:rsidRPr="00C404F5">
          <w:rPr>
            <w:color w:val="000000"/>
          </w:rPr>
          <w:t>1 м</w:t>
        </w:r>
      </w:smartTag>
      <w:r w:rsidRPr="00C404F5">
        <w:rPr>
          <w:color w:val="000000"/>
        </w:rPr>
        <w:t>;</w:t>
      </w:r>
    </w:p>
    <w:p w14:paraId="1367387F" w14:textId="34D94C71"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отдельно стоящего гаража – </w:t>
      </w:r>
      <w:smartTag w:uri="urn:schemas-microsoft-com:office:smarttags" w:element="metricconverter">
        <w:smartTagPr>
          <w:attr w:name="ProductID" w:val="1 м"/>
        </w:smartTagPr>
        <w:r w:rsidRPr="00C404F5">
          <w:rPr>
            <w:color w:val="000000"/>
          </w:rPr>
          <w:t>1 м</w:t>
        </w:r>
      </w:smartTag>
      <w:r w:rsidRPr="00C404F5">
        <w:rPr>
          <w:color w:val="000000"/>
        </w:rPr>
        <w:t>;</w:t>
      </w:r>
    </w:p>
    <w:p w14:paraId="79EF25F7" w14:textId="7FF655AB"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стволов высокорослых деревьев – </w:t>
      </w:r>
      <w:smartTag w:uri="urn:schemas-microsoft-com:office:smarttags" w:element="metricconverter">
        <w:smartTagPr>
          <w:attr w:name="ProductID" w:val="4 м"/>
        </w:smartTagPr>
        <w:r w:rsidRPr="00C404F5">
          <w:rPr>
            <w:color w:val="000000"/>
          </w:rPr>
          <w:t>4 м</w:t>
        </w:r>
      </w:smartTag>
      <w:r w:rsidRPr="00C404F5">
        <w:rPr>
          <w:color w:val="000000"/>
        </w:rPr>
        <w:t>;</w:t>
      </w:r>
    </w:p>
    <w:p w14:paraId="66908005" w14:textId="75AECC04"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стволов среднерослых деревьев – </w:t>
      </w:r>
      <w:smartTag w:uri="urn:schemas-microsoft-com:office:smarttags" w:element="metricconverter">
        <w:smartTagPr>
          <w:attr w:name="ProductID" w:val="2 м"/>
        </w:smartTagPr>
        <w:r w:rsidRPr="00C404F5">
          <w:rPr>
            <w:color w:val="000000"/>
          </w:rPr>
          <w:t>2 м</w:t>
        </w:r>
      </w:smartTag>
      <w:r w:rsidRPr="00C404F5">
        <w:rPr>
          <w:color w:val="000000"/>
        </w:rPr>
        <w:t>;</w:t>
      </w:r>
    </w:p>
    <w:p w14:paraId="508C336E" w14:textId="17B2C1B8" w:rsidR="00330503" w:rsidRPr="00C404F5" w:rsidRDefault="00330503" w:rsidP="00330503">
      <w:pPr>
        <w:tabs>
          <w:tab w:val="left" w:pos="1750"/>
          <w:tab w:val="left" w:pos="2700"/>
        </w:tabs>
        <w:ind w:firstLine="709"/>
        <w:contextualSpacing/>
        <w:jc w:val="both"/>
        <w:rPr>
          <w:color w:val="000000"/>
        </w:rPr>
      </w:pPr>
      <w:r w:rsidRPr="00C404F5">
        <w:rPr>
          <w:color w:val="000000"/>
        </w:rPr>
        <w:t>-</w:t>
      </w:r>
      <w:r>
        <w:rPr>
          <w:color w:val="000000"/>
        </w:rPr>
        <w:t xml:space="preserve"> </w:t>
      </w:r>
      <w:r w:rsidRPr="00C404F5">
        <w:rPr>
          <w:color w:val="000000"/>
        </w:rPr>
        <w:t xml:space="preserve">кустарников – </w:t>
      </w:r>
      <w:smartTag w:uri="urn:schemas-microsoft-com:office:smarttags" w:element="metricconverter">
        <w:smartTagPr>
          <w:attr w:name="ProductID" w:val="1 м"/>
        </w:smartTagPr>
        <w:r w:rsidRPr="00C404F5">
          <w:rPr>
            <w:color w:val="000000"/>
          </w:rPr>
          <w:t>1 м</w:t>
        </w:r>
      </w:smartTag>
      <w:r w:rsidRPr="00C404F5">
        <w:rPr>
          <w:color w:val="000000"/>
        </w:rPr>
        <w:t>;</w:t>
      </w:r>
    </w:p>
    <w:p w14:paraId="2D9DE737" w14:textId="0756A28F" w:rsidR="00330503" w:rsidRPr="00C404F5" w:rsidRDefault="00330503" w:rsidP="00330503">
      <w:pPr>
        <w:tabs>
          <w:tab w:val="left" w:pos="1750"/>
          <w:tab w:val="left" w:pos="2160"/>
        </w:tabs>
        <w:ind w:firstLine="709"/>
        <w:contextualSpacing/>
        <w:jc w:val="both"/>
        <w:rPr>
          <w:color w:val="000000"/>
        </w:rPr>
      </w:pPr>
      <w:r w:rsidRPr="00C404F5">
        <w:rPr>
          <w:color w:val="000000"/>
        </w:rPr>
        <w:t>2.5)</w:t>
      </w:r>
      <w:r>
        <w:rPr>
          <w:color w:val="000000"/>
        </w:rPr>
        <w:t xml:space="preserve"> </w:t>
      </w:r>
      <w:r w:rsidRPr="00C404F5">
        <w:rPr>
          <w:color w:val="000000"/>
        </w:rPr>
        <w:t xml:space="preserve">расстояние от гаража до жилого дома, расположенного на соседнем земельном участке, не менее </w:t>
      </w:r>
      <w:smartTag w:uri="urn:schemas-microsoft-com:office:smarttags" w:element="metricconverter">
        <w:smartTagPr>
          <w:attr w:name="ProductID" w:val="6 м"/>
        </w:smartTagPr>
        <w:r w:rsidRPr="00C404F5">
          <w:rPr>
            <w:color w:val="000000"/>
          </w:rPr>
          <w:t>6 м</w:t>
        </w:r>
      </w:smartTag>
      <w:r w:rsidRPr="00C404F5">
        <w:rPr>
          <w:color w:val="000000"/>
        </w:rPr>
        <w:t>;</w:t>
      </w:r>
    </w:p>
    <w:p w14:paraId="1DBC042C" w14:textId="1CBDC525" w:rsidR="00330503" w:rsidRPr="00C404F5" w:rsidRDefault="00330503" w:rsidP="00330503">
      <w:pPr>
        <w:tabs>
          <w:tab w:val="left" w:pos="1750"/>
          <w:tab w:val="left" w:pos="2160"/>
        </w:tabs>
        <w:ind w:firstLine="709"/>
        <w:contextualSpacing/>
        <w:jc w:val="both"/>
        <w:rPr>
          <w:color w:val="000000"/>
        </w:rPr>
      </w:pPr>
      <w:r w:rsidRPr="00C404F5">
        <w:rPr>
          <w:color w:val="000000"/>
        </w:rPr>
        <w:t>2.6)</w:t>
      </w:r>
      <w:r>
        <w:rPr>
          <w:color w:val="000000"/>
        </w:rPr>
        <w:t xml:space="preserve"> </w:t>
      </w:r>
      <w:r w:rsidRPr="00C404F5">
        <w:rPr>
          <w:color w:val="000000"/>
        </w:rPr>
        <w:t xml:space="preserve">расстояние между хозяйственными постройками должно быть не менее </w:t>
      </w:r>
      <w:smartTag w:uri="urn:schemas-microsoft-com:office:smarttags" w:element="metricconverter">
        <w:smartTagPr>
          <w:attr w:name="ProductID" w:val="2 м"/>
        </w:smartTagPr>
        <w:r w:rsidRPr="00C404F5">
          <w:rPr>
            <w:color w:val="000000"/>
          </w:rPr>
          <w:t>2 м</w:t>
        </w:r>
      </w:smartTag>
      <w:r w:rsidRPr="00C404F5">
        <w:rPr>
          <w:color w:val="000000"/>
        </w:rPr>
        <w:t>;</w:t>
      </w:r>
    </w:p>
    <w:p w14:paraId="50F8C1A2" w14:textId="4E6C4569" w:rsidR="00330503" w:rsidRPr="00C404F5" w:rsidRDefault="00330503" w:rsidP="00330503">
      <w:pPr>
        <w:tabs>
          <w:tab w:val="left" w:pos="1750"/>
          <w:tab w:val="left" w:pos="2160"/>
        </w:tabs>
        <w:ind w:firstLine="709"/>
        <w:contextualSpacing/>
        <w:jc w:val="both"/>
        <w:rPr>
          <w:color w:val="000000"/>
        </w:rPr>
      </w:pPr>
      <w:r w:rsidRPr="00C404F5">
        <w:rPr>
          <w:color w:val="000000"/>
        </w:rPr>
        <w:t>2.7)</w:t>
      </w:r>
      <w:r>
        <w:rPr>
          <w:color w:val="000000"/>
        </w:rPr>
        <w:t xml:space="preserve"> </w:t>
      </w:r>
      <w:r w:rsidRPr="00C404F5">
        <w:rPr>
          <w:color w:val="000000"/>
        </w:rPr>
        <w:t>от основных строений до отдельно стоящих хозяйственных и прочих строений – в соответствии с требованиями СНиП 2.07.01-89</w:t>
      </w:r>
      <w:r w:rsidRPr="00C404F5">
        <w:rPr>
          <w:color w:val="000000"/>
          <w:vertAlign w:val="superscript"/>
        </w:rPr>
        <w:t>*</w:t>
      </w:r>
      <w:r w:rsidRPr="00C404F5">
        <w:rPr>
          <w:color w:val="000000"/>
        </w:rPr>
        <w:t>, Санитарными правилами содержания территорий населенных мест (№ 4690-80) (СанПиН 42-128-4690-88);</w:t>
      </w:r>
    </w:p>
    <w:p w14:paraId="72293FC9" w14:textId="30BCB6AD" w:rsidR="00330503" w:rsidRPr="00C404F5" w:rsidRDefault="00330503" w:rsidP="00330503">
      <w:pPr>
        <w:tabs>
          <w:tab w:val="left" w:pos="1750"/>
          <w:tab w:val="left" w:pos="2160"/>
        </w:tabs>
        <w:ind w:firstLine="709"/>
        <w:contextualSpacing/>
        <w:jc w:val="both"/>
        <w:rPr>
          <w:color w:val="000000"/>
        </w:rPr>
      </w:pPr>
      <w:r w:rsidRPr="00C404F5">
        <w:rPr>
          <w:color w:val="000000"/>
        </w:rPr>
        <w:t>2.8)</w:t>
      </w:r>
      <w:r>
        <w:rPr>
          <w:color w:val="000000"/>
        </w:rPr>
        <w:t xml:space="preserve"> </w:t>
      </w:r>
      <w:r w:rsidRPr="00C404F5">
        <w:rPr>
          <w:color w:val="000000"/>
        </w:rPr>
        <w:t>допускается блокирование хозяйственных построек по границам земельных участков, при условии согласия домовладельцев и при устройстве брандмауэрных (противопожарных) стен;</w:t>
      </w:r>
    </w:p>
    <w:p w14:paraId="3380FD5A" w14:textId="17AEC231" w:rsidR="00330503" w:rsidRPr="00C404F5" w:rsidRDefault="00330503" w:rsidP="00330503">
      <w:pPr>
        <w:tabs>
          <w:tab w:val="left" w:pos="1750"/>
          <w:tab w:val="left" w:pos="2160"/>
        </w:tabs>
        <w:ind w:firstLine="709"/>
        <w:contextualSpacing/>
        <w:jc w:val="both"/>
        <w:rPr>
          <w:color w:val="000000"/>
        </w:rPr>
      </w:pPr>
      <w:r w:rsidRPr="00C404F5">
        <w:rPr>
          <w:color w:val="000000"/>
        </w:rPr>
        <w:t>2.9)</w:t>
      </w:r>
      <w:r>
        <w:rPr>
          <w:color w:val="000000"/>
        </w:rPr>
        <w:t xml:space="preserve"> </w:t>
      </w:r>
      <w:r w:rsidRPr="00C404F5">
        <w:rPr>
          <w:color w:val="000000"/>
        </w:rPr>
        <w:t>предельные размеры земельных участков, предоставляемых гражданам для строительства индивидуальных гаражей от 15 м</w:t>
      </w:r>
      <w:r w:rsidRPr="00C404F5">
        <w:rPr>
          <w:color w:val="000000"/>
          <w:vertAlign w:val="superscript"/>
        </w:rPr>
        <w:t>2</w:t>
      </w:r>
      <w:r w:rsidRPr="00C404F5">
        <w:rPr>
          <w:color w:val="000000"/>
        </w:rPr>
        <w:t xml:space="preserve"> до 35 м</w:t>
      </w:r>
      <w:r w:rsidRPr="00C404F5">
        <w:rPr>
          <w:color w:val="000000"/>
          <w:vertAlign w:val="superscript"/>
        </w:rPr>
        <w:t>2</w:t>
      </w:r>
      <w:r w:rsidRPr="00C404F5">
        <w:rPr>
          <w:color w:val="000000"/>
        </w:rPr>
        <w:t>;</w:t>
      </w:r>
    </w:p>
    <w:p w14:paraId="76843EEF" w14:textId="4AA1F63A" w:rsidR="00330503" w:rsidRPr="00C404F5" w:rsidRDefault="00330503" w:rsidP="00330503">
      <w:pPr>
        <w:tabs>
          <w:tab w:val="left" w:pos="1750"/>
          <w:tab w:val="left" w:pos="2160"/>
        </w:tabs>
        <w:ind w:firstLine="709"/>
        <w:contextualSpacing/>
        <w:jc w:val="both"/>
        <w:rPr>
          <w:color w:val="000000"/>
        </w:rPr>
      </w:pPr>
      <w:r w:rsidRPr="00C404F5">
        <w:rPr>
          <w:color w:val="000000"/>
        </w:rPr>
        <w:t>2.10)</w:t>
      </w:r>
      <w:r>
        <w:rPr>
          <w:color w:val="000000"/>
        </w:rPr>
        <w:t xml:space="preserve"> </w:t>
      </w:r>
      <w:r w:rsidRPr="00C404F5">
        <w:rPr>
          <w:color w:val="000000"/>
        </w:rPr>
        <w:t>предельные размеры земельных участков, предоставляемых гражданам для строительства иных хозяйственных построек, расположенных отдельно от приусадебного участка от 4 м</w:t>
      </w:r>
      <w:r w:rsidRPr="00C404F5">
        <w:rPr>
          <w:color w:val="000000"/>
          <w:vertAlign w:val="superscript"/>
        </w:rPr>
        <w:t>2</w:t>
      </w:r>
      <w:r w:rsidRPr="00C404F5">
        <w:rPr>
          <w:color w:val="000000"/>
        </w:rPr>
        <w:t xml:space="preserve"> до 15 м</w:t>
      </w:r>
      <w:r w:rsidRPr="00C404F5">
        <w:rPr>
          <w:color w:val="000000"/>
          <w:vertAlign w:val="superscript"/>
        </w:rPr>
        <w:t>2</w:t>
      </w:r>
      <w:r w:rsidRPr="00C404F5">
        <w:rPr>
          <w:color w:val="000000"/>
        </w:rPr>
        <w:t>.</w:t>
      </w:r>
    </w:p>
    <w:p w14:paraId="4A6F3D7A" w14:textId="77777777" w:rsidR="00330503" w:rsidRPr="00C404F5" w:rsidRDefault="00330503" w:rsidP="00330503">
      <w:pPr>
        <w:tabs>
          <w:tab w:val="left" w:pos="1750"/>
        </w:tabs>
        <w:ind w:firstLine="709"/>
        <w:contextualSpacing/>
        <w:jc w:val="both"/>
        <w:rPr>
          <w:b/>
          <w:color w:val="000000"/>
        </w:rPr>
      </w:pPr>
      <w:r w:rsidRPr="00C404F5">
        <w:rPr>
          <w:b/>
          <w:color w:val="000000"/>
        </w:rPr>
        <w:t>Примечания:</w:t>
      </w:r>
    </w:p>
    <w:p w14:paraId="28964577" w14:textId="59D1299E" w:rsidR="00330503" w:rsidRPr="00C404F5" w:rsidRDefault="00330503" w:rsidP="00330503">
      <w:pPr>
        <w:tabs>
          <w:tab w:val="left" w:pos="1620"/>
          <w:tab w:val="left" w:pos="1750"/>
        </w:tabs>
        <w:ind w:firstLine="709"/>
        <w:contextualSpacing/>
        <w:jc w:val="both"/>
        <w:rPr>
          <w:color w:val="000000"/>
        </w:rPr>
      </w:pPr>
      <w:r w:rsidRPr="00C404F5">
        <w:rPr>
          <w:color w:val="000000"/>
        </w:rPr>
        <w:t>а)</w:t>
      </w:r>
      <w:r>
        <w:rPr>
          <w:color w:val="000000"/>
        </w:rPr>
        <w:t xml:space="preserve"> </w:t>
      </w:r>
      <w:r w:rsidRPr="00C404F5">
        <w:rPr>
          <w:color w:val="000000"/>
        </w:rPr>
        <w:t>расстояния измеряются до наружных граней стен строений;</w:t>
      </w:r>
    </w:p>
    <w:p w14:paraId="27F3BF66" w14:textId="7288519A" w:rsidR="00330503" w:rsidRPr="00C404F5" w:rsidRDefault="00330503" w:rsidP="00330503">
      <w:pPr>
        <w:tabs>
          <w:tab w:val="left" w:pos="1620"/>
          <w:tab w:val="left" w:pos="1750"/>
        </w:tabs>
        <w:ind w:firstLine="709"/>
        <w:contextualSpacing/>
        <w:jc w:val="both"/>
        <w:rPr>
          <w:color w:val="000000"/>
        </w:rPr>
      </w:pPr>
      <w:r w:rsidRPr="00C404F5">
        <w:rPr>
          <w:color w:val="000000"/>
        </w:rPr>
        <w:t>б)</w:t>
      </w:r>
      <w:r>
        <w:rPr>
          <w:color w:val="000000"/>
        </w:rPr>
        <w:t xml:space="preserve"> </w:t>
      </w:r>
      <w:r w:rsidRPr="00C404F5">
        <w:rPr>
          <w:color w:val="000000"/>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14:paraId="4D026560" w14:textId="4E6B299F" w:rsidR="00330503" w:rsidRPr="00C404F5" w:rsidRDefault="00330503" w:rsidP="00330503">
      <w:pPr>
        <w:tabs>
          <w:tab w:val="left" w:pos="1620"/>
          <w:tab w:val="left" w:pos="1750"/>
        </w:tabs>
        <w:ind w:firstLine="709"/>
        <w:contextualSpacing/>
        <w:jc w:val="both"/>
        <w:rPr>
          <w:color w:val="000000"/>
        </w:rPr>
      </w:pPr>
      <w:r w:rsidRPr="00C404F5">
        <w:rPr>
          <w:color w:val="000000"/>
        </w:rPr>
        <w:t>3)</w:t>
      </w:r>
      <w:r>
        <w:rPr>
          <w:color w:val="000000"/>
        </w:rPr>
        <w:t xml:space="preserve"> </w:t>
      </w:r>
      <w:r w:rsidRPr="00C404F5">
        <w:rPr>
          <w:color w:val="000000"/>
        </w:rPr>
        <w:t>высота зданий:</w:t>
      </w:r>
    </w:p>
    <w:p w14:paraId="6FF7EBFD" w14:textId="31E2D4B8" w:rsidR="00330503" w:rsidRPr="00C404F5" w:rsidRDefault="00330503" w:rsidP="00330503">
      <w:pPr>
        <w:tabs>
          <w:tab w:val="left" w:pos="1750"/>
          <w:tab w:val="left" w:pos="2160"/>
        </w:tabs>
        <w:ind w:firstLine="709"/>
        <w:contextualSpacing/>
        <w:jc w:val="both"/>
        <w:rPr>
          <w:color w:val="000000"/>
        </w:rPr>
      </w:pPr>
      <w:r w:rsidRPr="00C404F5">
        <w:rPr>
          <w:color w:val="000000"/>
        </w:rPr>
        <w:lastRenderedPageBreak/>
        <w:t>3.1)</w:t>
      </w:r>
      <w:r>
        <w:rPr>
          <w:color w:val="000000"/>
        </w:rPr>
        <w:t xml:space="preserve"> </w:t>
      </w:r>
      <w:r w:rsidRPr="00C404F5">
        <w:rPr>
          <w:color w:val="000000"/>
        </w:rPr>
        <w:t xml:space="preserve">для всех основных строений количество надземных этажей – до двух с возможным использованием (дополнительно) мансардного этажа и высота от уровня земли: до верха плоской кровли – не более </w:t>
      </w:r>
      <w:smartTag w:uri="urn:schemas-microsoft-com:office:smarttags" w:element="metricconverter">
        <w:smartTagPr>
          <w:attr w:name="ProductID" w:val="9,6 м"/>
        </w:smartTagPr>
        <w:r w:rsidRPr="00C404F5">
          <w:rPr>
            <w:color w:val="000000"/>
          </w:rPr>
          <w:t>9,6 м</w:t>
        </w:r>
      </w:smartTag>
      <w:r w:rsidRPr="00C404F5">
        <w:rPr>
          <w:color w:val="000000"/>
        </w:rPr>
        <w:t xml:space="preserve">; до конька скатной кровли – не более </w:t>
      </w:r>
      <w:smartTag w:uri="urn:schemas-microsoft-com:office:smarttags" w:element="metricconverter">
        <w:smartTagPr>
          <w:attr w:name="ProductID" w:val="13,6 м"/>
        </w:smartTagPr>
        <w:r w:rsidRPr="00C404F5">
          <w:rPr>
            <w:color w:val="000000"/>
          </w:rPr>
          <w:t>13,6 м</w:t>
        </w:r>
      </w:smartTag>
      <w:r w:rsidRPr="00C404F5">
        <w:rPr>
          <w:color w:val="000000"/>
        </w:rPr>
        <w:t>;</w:t>
      </w:r>
    </w:p>
    <w:p w14:paraId="15253A21" w14:textId="446FA12B" w:rsidR="00330503" w:rsidRPr="00C404F5" w:rsidRDefault="00330503" w:rsidP="00330503">
      <w:pPr>
        <w:tabs>
          <w:tab w:val="left" w:pos="1750"/>
          <w:tab w:val="left" w:pos="2160"/>
        </w:tabs>
        <w:ind w:firstLine="709"/>
        <w:contextualSpacing/>
        <w:jc w:val="both"/>
        <w:rPr>
          <w:color w:val="000000"/>
        </w:rPr>
      </w:pPr>
      <w:r w:rsidRPr="00C404F5">
        <w:rPr>
          <w:color w:val="000000"/>
        </w:rPr>
        <w:t>3.2)</w:t>
      </w:r>
      <w:r>
        <w:rPr>
          <w:color w:val="000000"/>
        </w:rPr>
        <w:t xml:space="preserve"> </w:t>
      </w:r>
      <w:r w:rsidRPr="00C404F5">
        <w:rPr>
          <w:color w:val="000000"/>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4 м"/>
        </w:smartTagPr>
        <w:r w:rsidRPr="00C404F5">
          <w:rPr>
            <w:color w:val="000000"/>
          </w:rPr>
          <w:t>4 м</w:t>
        </w:r>
      </w:smartTag>
      <w:r w:rsidRPr="00C404F5">
        <w:rPr>
          <w:color w:val="000000"/>
        </w:rPr>
        <w:t xml:space="preserve">; до конька скатной кровли – не более </w:t>
      </w:r>
      <w:smartTag w:uri="urn:schemas-microsoft-com:office:smarttags" w:element="metricconverter">
        <w:smartTagPr>
          <w:attr w:name="ProductID" w:val="7 м"/>
        </w:smartTagPr>
        <w:r w:rsidRPr="00C404F5">
          <w:rPr>
            <w:color w:val="000000"/>
          </w:rPr>
          <w:t>7 м</w:t>
        </w:r>
      </w:smartTag>
      <w:r w:rsidRPr="00C404F5">
        <w:rPr>
          <w:color w:val="000000"/>
        </w:rPr>
        <w:t>;</w:t>
      </w:r>
    </w:p>
    <w:p w14:paraId="5033C925" w14:textId="15268D20" w:rsidR="00330503" w:rsidRPr="00C404F5" w:rsidRDefault="00330503" w:rsidP="00330503">
      <w:pPr>
        <w:tabs>
          <w:tab w:val="left" w:pos="1750"/>
          <w:tab w:val="left" w:pos="2160"/>
        </w:tabs>
        <w:ind w:firstLine="709"/>
        <w:contextualSpacing/>
        <w:jc w:val="both"/>
        <w:rPr>
          <w:color w:val="000000"/>
        </w:rPr>
      </w:pPr>
      <w:r w:rsidRPr="00C404F5">
        <w:rPr>
          <w:color w:val="000000"/>
        </w:rPr>
        <w:t>3.3)</w:t>
      </w:r>
      <w:r>
        <w:rPr>
          <w:color w:val="000000"/>
        </w:rPr>
        <w:t xml:space="preserve"> </w:t>
      </w:r>
      <w:r w:rsidRPr="00C404F5">
        <w:rPr>
          <w:color w:val="000000"/>
        </w:rPr>
        <w:t>исключение: шпили, башни, флагштоки – без ограничения;</w:t>
      </w:r>
    </w:p>
    <w:p w14:paraId="6DB88361" w14:textId="4EDFC0E4" w:rsidR="00330503" w:rsidRPr="00C404F5" w:rsidRDefault="00330503" w:rsidP="00330503">
      <w:pPr>
        <w:tabs>
          <w:tab w:val="left" w:pos="1620"/>
          <w:tab w:val="left" w:pos="1750"/>
        </w:tabs>
        <w:ind w:firstLine="709"/>
        <w:contextualSpacing/>
        <w:jc w:val="both"/>
        <w:rPr>
          <w:color w:val="000000"/>
        </w:rPr>
      </w:pPr>
      <w:r w:rsidRPr="00C404F5">
        <w:rPr>
          <w:color w:val="000000"/>
        </w:rPr>
        <w:t>4)</w:t>
      </w:r>
      <w:r>
        <w:rPr>
          <w:color w:val="000000"/>
        </w:rPr>
        <w:t xml:space="preserve"> </w:t>
      </w:r>
      <w:r w:rsidRPr="00C404F5">
        <w:rPr>
          <w:color w:val="000000"/>
        </w:rPr>
        <w:t>вспомогательные строения, за исключением гаражей, размещать со стороны улиц не допускается;</w:t>
      </w:r>
    </w:p>
    <w:p w14:paraId="5A951281" w14:textId="553DB16A" w:rsidR="00330503" w:rsidRPr="00C404F5" w:rsidRDefault="00330503" w:rsidP="00330503">
      <w:pPr>
        <w:tabs>
          <w:tab w:val="left" w:pos="1620"/>
          <w:tab w:val="left" w:pos="1750"/>
        </w:tabs>
        <w:ind w:firstLine="709"/>
        <w:contextualSpacing/>
        <w:jc w:val="both"/>
        <w:rPr>
          <w:color w:val="000000"/>
        </w:rPr>
      </w:pPr>
      <w:r w:rsidRPr="00C404F5">
        <w:rPr>
          <w:color w:val="000000"/>
        </w:rPr>
        <w:t>5)</w:t>
      </w:r>
      <w:r>
        <w:rPr>
          <w:color w:val="000000"/>
        </w:rPr>
        <w:t xml:space="preserve"> </w:t>
      </w:r>
      <w:r w:rsidRPr="00C404F5">
        <w:rPr>
          <w:color w:val="000000"/>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C404F5">
          <w:rPr>
            <w:color w:val="000000"/>
          </w:rPr>
          <w:t>6 м</w:t>
        </w:r>
      </w:smartTag>
      <w:r w:rsidRPr="00C404F5">
        <w:rPr>
          <w:color w:val="000000"/>
        </w:rPr>
        <w:t>;</w:t>
      </w:r>
    </w:p>
    <w:p w14:paraId="23F3B8DB" w14:textId="424A1916" w:rsidR="00330503" w:rsidRPr="00C404F5" w:rsidRDefault="00330503" w:rsidP="00330503">
      <w:pPr>
        <w:tabs>
          <w:tab w:val="left" w:pos="1620"/>
          <w:tab w:val="left" w:pos="1750"/>
        </w:tabs>
        <w:ind w:firstLine="709"/>
        <w:contextualSpacing/>
        <w:jc w:val="both"/>
        <w:rPr>
          <w:color w:val="000000"/>
        </w:rPr>
      </w:pPr>
      <w:r w:rsidRPr="00C404F5">
        <w:rPr>
          <w:color w:val="000000"/>
        </w:rPr>
        <w:t>6)</w:t>
      </w:r>
      <w:r>
        <w:rPr>
          <w:color w:val="000000"/>
        </w:rPr>
        <w:t xml:space="preserve"> </w:t>
      </w:r>
      <w:r w:rsidRPr="00C404F5">
        <w:rPr>
          <w:color w:val="000000"/>
        </w:rPr>
        <w:t>требования к ограждению земельных участков:</w:t>
      </w:r>
    </w:p>
    <w:p w14:paraId="580762CD" w14:textId="3FBA3191"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ограждение усадебного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14:paraId="2E6649FC" w14:textId="242037FE"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 xml:space="preserve">со стороны улиц или проездов ограждения должны быть прозрачными высотой до </w:t>
      </w:r>
      <w:smartTag w:uri="urn:schemas-microsoft-com:office:smarttags" w:element="metricconverter">
        <w:smartTagPr>
          <w:attr w:name="ProductID" w:val="2 м"/>
        </w:smartTagPr>
        <w:r w:rsidRPr="00C404F5">
          <w:rPr>
            <w:color w:val="000000"/>
          </w:rPr>
          <w:t>2 м</w:t>
        </w:r>
      </w:smartTag>
      <w:r w:rsidRPr="00C404F5">
        <w:rPr>
          <w:color w:val="000000"/>
        </w:rPr>
        <w:t>;</w:t>
      </w:r>
    </w:p>
    <w:p w14:paraId="25311786" w14:textId="387D6EDE"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 xml:space="preserve">ограждения между соседними участками должны быть прореженными высотой до </w:t>
      </w:r>
      <w:smartTag w:uri="urn:schemas-microsoft-com:office:smarttags" w:element="metricconverter">
        <w:smartTagPr>
          <w:attr w:name="ProductID" w:val="2 м"/>
        </w:smartTagPr>
        <w:r w:rsidRPr="00C404F5">
          <w:rPr>
            <w:color w:val="000000"/>
          </w:rPr>
          <w:t>2 м</w:t>
        </w:r>
      </w:smartTag>
      <w:r w:rsidRPr="00C404F5">
        <w:rPr>
          <w:color w:val="000000"/>
        </w:rPr>
        <w:t>;</w:t>
      </w:r>
    </w:p>
    <w:p w14:paraId="67603463" w14:textId="5617D559"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ограждения, разделяющие земельные участки в пределах огородов должны быть выполнены в прозрачном исполнении (сетка рабица, штакетник);</w:t>
      </w:r>
    </w:p>
    <w:p w14:paraId="70C6A975" w14:textId="74B09F81"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характер ограждения и его высота должны быть единообразными как минимум на протяжении одного квартала с обеих сторон улицы;</w:t>
      </w:r>
    </w:p>
    <w:p w14:paraId="105FD223" w14:textId="661D65B3" w:rsidR="00330503" w:rsidRPr="00C404F5" w:rsidRDefault="00330503" w:rsidP="00330503">
      <w:pPr>
        <w:tabs>
          <w:tab w:val="left" w:pos="1750"/>
          <w:tab w:val="left" w:pos="2160"/>
        </w:tabs>
        <w:ind w:firstLine="709"/>
        <w:contextualSpacing/>
        <w:jc w:val="both"/>
        <w:rPr>
          <w:color w:val="000000"/>
        </w:rPr>
      </w:pPr>
      <w:r w:rsidRPr="00C404F5">
        <w:rPr>
          <w:color w:val="000000"/>
        </w:rPr>
        <w:t>-</w:t>
      </w:r>
      <w:r>
        <w:rPr>
          <w:color w:val="000000"/>
        </w:rPr>
        <w:t xml:space="preserve"> </w:t>
      </w:r>
      <w:r w:rsidRPr="00C404F5">
        <w:rPr>
          <w:color w:val="000000"/>
        </w:rPr>
        <w:t>если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14:paraId="470D3A18" w14:textId="195A2D17" w:rsidR="00330503" w:rsidRPr="00C404F5" w:rsidRDefault="00330503" w:rsidP="00330503">
      <w:pPr>
        <w:tabs>
          <w:tab w:val="left" w:pos="1620"/>
          <w:tab w:val="left" w:pos="1750"/>
        </w:tabs>
        <w:ind w:firstLine="709"/>
        <w:contextualSpacing/>
        <w:jc w:val="both"/>
        <w:rPr>
          <w:color w:val="000000"/>
        </w:rPr>
      </w:pPr>
      <w:r w:rsidRPr="00C404F5">
        <w:rPr>
          <w:color w:val="000000"/>
        </w:rPr>
        <w:t>7)</w:t>
      </w:r>
      <w:r>
        <w:rPr>
          <w:color w:val="000000"/>
        </w:rPr>
        <w:t xml:space="preserve"> </w:t>
      </w:r>
      <w:r w:rsidRPr="00C404F5">
        <w:rPr>
          <w:color w:val="000000"/>
        </w:rPr>
        <w:t xml:space="preserve">максимальный процент застройки для односемейных жилых домов - 60 %, для блокированных </w:t>
      </w:r>
      <w:proofErr w:type="spellStart"/>
      <w:r w:rsidRPr="00C404F5">
        <w:rPr>
          <w:color w:val="000000"/>
        </w:rPr>
        <w:t>двухсемейных</w:t>
      </w:r>
      <w:proofErr w:type="spellEnd"/>
      <w:r w:rsidRPr="00C404F5">
        <w:rPr>
          <w:color w:val="000000"/>
        </w:rPr>
        <w:t xml:space="preserve"> жилых домов - 75 %; </w:t>
      </w:r>
    </w:p>
    <w:p w14:paraId="617A7918" w14:textId="62A5AD86" w:rsidR="00330503" w:rsidRPr="00C404F5" w:rsidRDefault="00330503" w:rsidP="00330503">
      <w:pPr>
        <w:tabs>
          <w:tab w:val="left" w:pos="1620"/>
          <w:tab w:val="left" w:pos="1750"/>
        </w:tabs>
        <w:ind w:firstLine="709"/>
        <w:contextualSpacing/>
        <w:jc w:val="both"/>
        <w:rPr>
          <w:color w:val="000000"/>
        </w:rPr>
      </w:pPr>
      <w:r w:rsidRPr="00C404F5">
        <w:rPr>
          <w:color w:val="000000"/>
        </w:rPr>
        <w:t>8)</w:t>
      </w:r>
      <w:r>
        <w:rPr>
          <w:color w:val="000000"/>
        </w:rPr>
        <w:t xml:space="preserve"> </w:t>
      </w:r>
      <w:r w:rsidRPr="00C404F5">
        <w:rPr>
          <w:color w:val="000000"/>
        </w:rPr>
        <w:t>устройство и сооружение колодцев и каптажей родников, используемых для хозяйственных нужд и питьевого водоснабжения, выполняется на основании разрешения и регламентируется санитарными правилами:</w:t>
      </w:r>
    </w:p>
    <w:p w14:paraId="32846769" w14:textId="352FBD56"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колодцы следует размещать на расстоянии не менее </w:t>
      </w:r>
      <w:smartTag w:uri="urn:schemas-microsoft-com:office:smarttags" w:element="metricconverter">
        <w:smartTagPr>
          <w:attr w:name="ProductID" w:val="50 м"/>
        </w:smartTagPr>
        <w:r w:rsidRPr="00C404F5">
          <w:rPr>
            <w:color w:val="000000"/>
          </w:rPr>
          <w:t>50 м</w:t>
        </w:r>
      </w:smartTag>
      <w:r w:rsidRPr="00C404F5">
        <w:rPr>
          <w:color w:val="000000"/>
        </w:rPr>
        <w:t xml:space="preserve"> от туалетов (уборных), выгребов, сетей канализации;</w:t>
      </w:r>
    </w:p>
    <w:p w14:paraId="1C7FEAE2" w14:textId="49E0A0C6"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выше по потокам возможных источников загрязнения, на не затапливаемых территориях;</w:t>
      </w:r>
    </w:p>
    <w:p w14:paraId="72629B5E" w14:textId="0228991C"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в центре участка обслуживания и не далее </w:t>
      </w:r>
      <w:smartTag w:uri="urn:schemas-microsoft-com:office:smarttags" w:element="metricconverter">
        <w:smartTagPr>
          <w:attr w:name="ProductID" w:val="100 м"/>
        </w:smartTagPr>
        <w:r w:rsidRPr="00C404F5">
          <w:rPr>
            <w:color w:val="000000"/>
          </w:rPr>
          <w:t>100 м</w:t>
        </w:r>
      </w:smartTag>
      <w:r w:rsidRPr="00C404F5">
        <w:rPr>
          <w:color w:val="000000"/>
        </w:rPr>
        <w:t xml:space="preserve"> от жилищ потребителей воды;</w:t>
      </w:r>
    </w:p>
    <w:p w14:paraId="4BEF58FD" w14:textId="4686082C"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колодцы должны быть оборудованы </w:t>
      </w:r>
      <w:proofErr w:type="spellStart"/>
      <w:r w:rsidRPr="00C404F5">
        <w:rPr>
          <w:color w:val="000000"/>
        </w:rPr>
        <w:t>влаго</w:t>
      </w:r>
      <w:proofErr w:type="spellEnd"/>
      <w:r w:rsidRPr="00C404F5">
        <w:rPr>
          <w:color w:val="000000"/>
        </w:rPr>
        <w:t>–</w:t>
      </w:r>
      <w:proofErr w:type="spellStart"/>
      <w:r w:rsidRPr="00C404F5">
        <w:rPr>
          <w:color w:val="000000"/>
        </w:rPr>
        <w:t>грызуно</w:t>
      </w:r>
      <w:proofErr w:type="spellEnd"/>
      <w:r w:rsidRPr="00C404F5">
        <w:rPr>
          <w:color w:val="000000"/>
        </w:rPr>
        <w:t>-непроницаемыми крышками;</w:t>
      </w:r>
    </w:p>
    <w:p w14:paraId="3835B4DB" w14:textId="21FB24BC"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вокруг колодца делается замок из глины или из суглинка на глубину </w:t>
      </w:r>
      <w:smartTag w:uri="urn:schemas-microsoft-com:office:smarttags" w:element="metricconverter">
        <w:smartTagPr>
          <w:attr w:name="ProductID" w:val="2 м"/>
        </w:smartTagPr>
        <w:r w:rsidRPr="00C404F5">
          <w:rPr>
            <w:color w:val="000000"/>
          </w:rPr>
          <w:t>2 м</w:t>
        </w:r>
      </w:smartTag>
      <w:r w:rsidRPr="00C404F5">
        <w:rPr>
          <w:color w:val="000000"/>
        </w:rPr>
        <w:t xml:space="preserve">, выполняется отмостка шириной </w:t>
      </w:r>
      <w:smartTag w:uri="urn:schemas-microsoft-com:office:smarttags" w:element="metricconverter">
        <w:smartTagPr>
          <w:attr w:name="ProductID" w:val="2 м"/>
        </w:smartTagPr>
        <w:r w:rsidRPr="00C404F5">
          <w:rPr>
            <w:color w:val="000000"/>
          </w:rPr>
          <w:t>2 м</w:t>
        </w:r>
      </w:smartTag>
      <w:r w:rsidRPr="00C404F5">
        <w:rPr>
          <w:color w:val="000000"/>
        </w:rPr>
        <w:t>;</w:t>
      </w:r>
    </w:p>
    <w:p w14:paraId="7F681251" w14:textId="0327C7D3"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верхняя часть колодца располагается на высоте не менее </w:t>
      </w:r>
      <w:smartTag w:uri="urn:schemas-microsoft-com:office:smarttags" w:element="metricconverter">
        <w:smartTagPr>
          <w:attr w:name="ProductID" w:val="0,8 м"/>
        </w:smartTagPr>
        <w:r w:rsidRPr="00C404F5">
          <w:rPr>
            <w:color w:val="000000"/>
          </w:rPr>
          <w:t>0,8 м</w:t>
        </w:r>
      </w:smartTag>
      <w:r w:rsidRPr="00C404F5">
        <w:rPr>
          <w:color w:val="000000"/>
        </w:rPr>
        <w:t xml:space="preserve"> от поверхности земли;</w:t>
      </w:r>
    </w:p>
    <w:p w14:paraId="5693A8AF" w14:textId="5C9DEDC5" w:rsidR="00330503" w:rsidRPr="00C404F5" w:rsidRDefault="00330503" w:rsidP="00330503">
      <w:pPr>
        <w:tabs>
          <w:tab w:val="left" w:pos="1620"/>
          <w:tab w:val="left" w:pos="1750"/>
        </w:tabs>
        <w:ind w:firstLine="709"/>
        <w:contextualSpacing/>
        <w:jc w:val="both"/>
        <w:rPr>
          <w:color w:val="000000"/>
        </w:rPr>
      </w:pPr>
      <w:r w:rsidRPr="00C404F5">
        <w:rPr>
          <w:color w:val="000000"/>
        </w:rPr>
        <w:t>9)</w:t>
      </w:r>
      <w:r>
        <w:rPr>
          <w:color w:val="000000"/>
        </w:rPr>
        <w:t xml:space="preserve"> </w:t>
      </w:r>
      <w:r w:rsidRPr="00C404F5">
        <w:rPr>
          <w:color w:val="000000"/>
        </w:rPr>
        <w:t>требования к устройству надворных уборных (туалетов):</w:t>
      </w:r>
    </w:p>
    <w:p w14:paraId="79BB13C4" w14:textId="12BF7B9D"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рекомендуемая площадь надворной уборной (туалета) – </w:t>
      </w:r>
      <w:smartTag w:uri="urn:schemas-microsoft-com:office:smarttags" w:element="metricconverter">
        <w:smartTagPr>
          <w:attr w:name="ProductID" w:val="1,5 м2"/>
        </w:smartTagPr>
        <w:r w:rsidRPr="00C404F5">
          <w:rPr>
            <w:color w:val="000000"/>
          </w:rPr>
          <w:t>1,5 м</w:t>
        </w:r>
        <w:r w:rsidRPr="00C404F5">
          <w:rPr>
            <w:color w:val="000000"/>
            <w:vertAlign w:val="superscript"/>
          </w:rPr>
          <w:t>2</w:t>
        </w:r>
      </w:smartTag>
      <w:r w:rsidRPr="00C404F5">
        <w:rPr>
          <w:color w:val="000000"/>
        </w:rPr>
        <w:t>;</w:t>
      </w:r>
    </w:p>
    <w:p w14:paraId="18F25060" w14:textId="56F5EEC1"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 xml:space="preserve">минимальное расстояние от уборной до жилого дома в пределах одного земельного участка – </w:t>
      </w:r>
      <w:smartTag w:uri="urn:schemas-microsoft-com:office:smarttags" w:element="metricconverter">
        <w:smartTagPr>
          <w:attr w:name="ProductID" w:val="12 м"/>
        </w:smartTagPr>
        <w:r w:rsidRPr="00C404F5">
          <w:rPr>
            <w:color w:val="000000"/>
          </w:rPr>
          <w:t>12 м</w:t>
        </w:r>
      </w:smartTag>
      <w:r w:rsidRPr="00C404F5">
        <w:rPr>
          <w:color w:val="000000"/>
        </w:rPr>
        <w:t xml:space="preserve">, до соседнего дома </w:t>
      </w:r>
      <w:smartTag w:uri="urn:schemas-microsoft-com:office:smarttags" w:element="metricconverter">
        <w:smartTagPr>
          <w:attr w:name="ProductID" w:val="20 м"/>
        </w:smartTagPr>
        <w:r w:rsidRPr="00C404F5">
          <w:rPr>
            <w:color w:val="000000"/>
          </w:rPr>
          <w:t>20 м</w:t>
        </w:r>
      </w:smartTag>
      <w:r w:rsidRPr="00C404F5">
        <w:rPr>
          <w:color w:val="000000"/>
        </w:rPr>
        <w:t xml:space="preserve"> (данные расстояния не должны превышать </w:t>
      </w:r>
      <w:smartTag w:uri="urn:schemas-microsoft-com:office:smarttags" w:element="metricconverter">
        <w:smartTagPr>
          <w:attr w:name="ProductID" w:val="100 м"/>
        </w:smartTagPr>
        <w:r w:rsidRPr="00C404F5">
          <w:rPr>
            <w:color w:val="000000"/>
          </w:rPr>
          <w:t>100 м</w:t>
        </w:r>
      </w:smartTag>
      <w:r w:rsidRPr="00C404F5">
        <w:rPr>
          <w:color w:val="000000"/>
        </w:rPr>
        <w:t xml:space="preserve">), до колодца – </w:t>
      </w:r>
      <w:smartTag w:uri="urn:schemas-microsoft-com:office:smarttags" w:element="metricconverter">
        <w:smartTagPr>
          <w:attr w:name="ProductID" w:val="50 м"/>
        </w:smartTagPr>
        <w:r w:rsidRPr="00C404F5">
          <w:rPr>
            <w:color w:val="000000"/>
          </w:rPr>
          <w:t>50 м</w:t>
        </w:r>
      </w:smartTag>
      <w:r w:rsidRPr="00C404F5">
        <w:rPr>
          <w:color w:val="000000"/>
        </w:rPr>
        <w:t>;</w:t>
      </w:r>
    </w:p>
    <w:p w14:paraId="23022441" w14:textId="194C9014"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рекомендуется блокирование уборной с постройкой для хранения топлива и инвентаря;</w:t>
      </w:r>
    </w:p>
    <w:p w14:paraId="24359FFE" w14:textId="19E68B7B" w:rsidR="00330503" w:rsidRPr="00C404F5" w:rsidRDefault="00330503" w:rsidP="00330503">
      <w:pPr>
        <w:tabs>
          <w:tab w:val="left" w:pos="1750"/>
        </w:tabs>
        <w:ind w:firstLine="709"/>
        <w:contextualSpacing/>
        <w:jc w:val="both"/>
        <w:rPr>
          <w:color w:val="000000"/>
        </w:rPr>
      </w:pPr>
      <w:r w:rsidRPr="00C404F5">
        <w:rPr>
          <w:color w:val="000000"/>
        </w:rPr>
        <w:t>-</w:t>
      </w:r>
      <w:r>
        <w:rPr>
          <w:color w:val="000000"/>
        </w:rPr>
        <w:t xml:space="preserve"> </w:t>
      </w:r>
      <w:r w:rsidRPr="00C404F5">
        <w:rPr>
          <w:color w:val="000000"/>
        </w:rPr>
        <w:t>при устройстве уборной с выгребной ямой стенки последней должны быть уплотнены и хорошо изолированы, чтобы сквозь них в грунт не проникли нечистоты;</w:t>
      </w:r>
    </w:p>
    <w:p w14:paraId="3847869A" w14:textId="544CD0DA" w:rsidR="00330503" w:rsidRPr="00C404F5" w:rsidRDefault="00330503" w:rsidP="00330503">
      <w:pPr>
        <w:tabs>
          <w:tab w:val="left" w:pos="1620"/>
          <w:tab w:val="left" w:pos="1750"/>
        </w:tabs>
        <w:ind w:firstLine="709"/>
        <w:contextualSpacing/>
        <w:jc w:val="both"/>
        <w:rPr>
          <w:color w:val="000000"/>
        </w:rPr>
      </w:pPr>
      <w:r w:rsidRPr="00C404F5">
        <w:rPr>
          <w:color w:val="000000"/>
        </w:rPr>
        <w:t>10)</w:t>
      </w:r>
      <w:r>
        <w:rPr>
          <w:color w:val="000000"/>
        </w:rPr>
        <w:t xml:space="preserve"> </w:t>
      </w:r>
      <w:r w:rsidRPr="00C404F5">
        <w:rPr>
          <w:color w:val="000000"/>
        </w:rPr>
        <w:t xml:space="preserve">минимальное расстояние от выгреба до жилого дома – </w:t>
      </w:r>
      <w:smartTag w:uri="urn:schemas-microsoft-com:office:smarttags" w:element="metricconverter">
        <w:smartTagPr>
          <w:attr w:name="ProductID" w:val="3 м"/>
        </w:smartTagPr>
        <w:r w:rsidRPr="00C404F5">
          <w:rPr>
            <w:color w:val="000000"/>
          </w:rPr>
          <w:t>3 м</w:t>
        </w:r>
      </w:smartTag>
      <w:r w:rsidRPr="00C404F5">
        <w:rPr>
          <w:color w:val="000000"/>
        </w:rPr>
        <w:t xml:space="preserve">, до септика – </w:t>
      </w:r>
      <w:smartTag w:uri="urn:schemas-microsoft-com:office:smarttags" w:element="metricconverter">
        <w:smartTagPr>
          <w:attr w:name="ProductID" w:val="5 м"/>
        </w:smartTagPr>
        <w:r w:rsidRPr="00C404F5">
          <w:rPr>
            <w:color w:val="000000"/>
          </w:rPr>
          <w:t>5 м</w:t>
        </w:r>
      </w:smartTag>
      <w:r w:rsidRPr="00C404F5">
        <w:rPr>
          <w:color w:val="000000"/>
        </w:rPr>
        <w:t xml:space="preserve">, до колодца – </w:t>
      </w:r>
      <w:smartTag w:uri="urn:schemas-microsoft-com:office:smarttags" w:element="metricconverter">
        <w:smartTagPr>
          <w:attr w:name="ProductID" w:val="50 м"/>
        </w:smartTagPr>
        <w:r w:rsidRPr="00C404F5">
          <w:rPr>
            <w:color w:val="000000"/>
          </w:rPr>
          <w:t>50 м</w:t>
        </w:r>
      </w:smartTag>
      <w:r w:rsidRPr="00C404F5">
        <w:rPr>
          <w:color w:val="000000"/>
        </w:rPr>
        <w:t>;</w:t>
      </w:r>
    </w:p>
    <w:p w14:paraId="2B0385AF" w14:textId="50AAFDA9" w:rsidR="00330503" w:rsidRPr="00C404F5" w:rsidRDefault="00330503" w:rsidP="00330503">
      <w:pPr>
        <w:tabs>
          <w:tab w:val="left" w:pos="1620"/>
          <w:tab w:val="left" w:pos="1750"/>
        </w:tabs>
        <w:ind w:firstLine="709"/>
        <w:contextualSpacing/>
        <w:jc w:val="both"/>
        <w:rPr>
          <w:color w:val="000000"/>
        </w:rPr>
      </w:pPr>
      <w:r w:rsidRPr="00C404F5">
        <w:rPr>
          <w:color w:val="000000"/>
        </w:rPr>
        <w:t>11)</w:t>
      </w:r>
      <w:r>
        <w:rPr>
          <w:color w:val="000000"/>
        </w:rPr>
        <w:t xml:space="preserve"> </w:t>
      </w:r>
      <w:r w:rsidRPr="00C404F5">
        <w:rPr>
          <w:color w:val="000000"/>
        </w:rPr>
        <w:t>при дровяном отоплении усадебных жилых домов расход дров за отопительный сезон в регионе составляет 30-</w:t>
      </w:r>
      <w:smartTag w:uri="urn:schemas-microsoft-com:office:smarttags" w:element="metricconverter">
        <w:smartTagPr>
          <w:attr w:name="ProductID" w:val="40 м3"/>
        </w:smartTagPr>
        <w:r w:rsidRPr="00C404F5">
          <w:rPr>
            <w:color w:val="000000"/>
          </w:rPr>
          <w:t>40 м</w:t>
        </w:r>
        <w:r w:rsidRPr="00C404F5">
          <w:rPr>
            <w:color w:val="000000"/>
            <w:vertAlign w:val="superscript"/>
          </w:rPr>
          <w:t>3</w:t>
        </w:r>
      </w:smartTag>
      <w:r w:rsidRPr="00C404F5">
        <w:rPr>
          <w:color w:val="000000"/>
        </w:rPr>
        <w:t xml:space="preserve"> на квартиру в связи с чем следует устраивать пристроенный к хозблоку навес для хранения топлива площадью 10-</w:t>
      </w:r>
      <w:smartTag w:uri="urn:schemas-microsoft-com:office:smarttags" w:element="metricconverter">
        <w:smartTagPr>
          <w:attr w:name="ProductID" w:val="12 м2"/>
        </w:smartTagPr>
        <w:r w:rsidRPr="00C404F5">
          <w:rPr>
            <w:color w:val="000000"/>
          </w:rPr>
          <w:t>12 м</w:t>
        </w:r>
        <w:r w:rsidRPr="00C404F5">
          <w:rPr>
            <w:color w:val="000000"/>
            <w:vertAlign w:val="superscript"/>
          </w:rPr>
          <w:t>2</w:t>
        </w:r>
      </w:smartTag>
      <w:r w:rsidRPr="00C404F5">
        <w:rPr>
          <w:color w:val="000000"/>
        </w:rPr>
        <w:t xml:space="preserve"> с защитными решетчатыми стенами;</w:t>
      </w:r>
    </w:p>
    <w:p w14:paraId="412C45D8" w14:textId="76F9C0FE" w:rsidR="00330503" w:rsidRPr="00C404F5" w:rsidRDefault="00330503" w:rsidP="00330503">
      <w:pPr>
        <w:tabs>
          <w:tab w:val="left" w:pos="1620"/>
          <w:tab w:val="left" w:pos="1750"/>
        </w:tabs>
        <w:ind w:firstLine="709"/>
        <w:contextualSpacing/>
        <w:jc w:val="both"/>
        <w:rPr>
          <w:color w:val="000000"/>
        </w:rPr>
      </w:pPr>
      <w:r w:rsidRPr="00C404F5">
        <w:rPr>
          <w:color w:val="000000"/>
        </w:rPr>
        <w:lastRenderedPageBreak/>
        <w:t>12)</w:t>
      </w:r>
      <w:r>
        <w:rPr>
          <w:color w:val="000000"/>
        </w:rPr>
        <w:t xml:space="preserve"> </w:t>
      </w:r>
      <w:r w:rsidRPr="00C404F5">
        <w:rPr>
          <w:color w:val="000000"/>
        </w:rPr>
        <w:t xml:space="preserve">подъезды и въезды с прилегающих дорог на придомовые участки осуществляются путем устройства </w:t>
      </w:r>
      <w:proofErr w:type="spellStart"/>
      <w:r w:rsidRPr="00C404F5">
        <w:rPr>
          <w:color w:val="000000"/>
        </w:rPr>
        <w:t>черезкюветных</w:t>
      </w:r>
      <w:proofErr w:type="spellEnd"/>
      <w:r w:rsidRPr="00C404F5">
        <w:rPr>
          <w:color w:val="000000"/>
        </w:rPr>
        <w:t xml:space="preserve"> мостиков. Мостки устраиваются - путем укладки ж/б плит на бетонную основу, укладки металлической переливной трубы диаметром 300-</w:t>
      </w:r>
      <w:smartTag w:uri="urn:schemas-microsoft-com:office:smarttags" w:element="metricconverter">
        <w:smartTagPr>
          <w:attr w:name="ProductID" w:val="500 мм"/>
        </w:smartTagPr>
        <w:r w:rsidRPr="00C404F5">
          <w:rPr>
            <w:color w:val="000000"/>
          </w:rPr>
          <w:t>500 мм</w:t>
        </w:r>
      </w:smartTag>
      <w:r w:rsidRPr="00C404F5">
        <w:rPr>
          <w:color w:val="000000"/>
        </w:rPr>
        <w:t xml:space="preserve"> (труба укладывается в бетонные оголовки или оголовки, устроенные из облицовочного керамического кирпича). Ширина мостка должна быть не менее </w:t>
      </w:r>
      <w:smartTag w:uri="urn:schemas-microsoft-com:office:smarttags" w:element="metricconverter">
        <w:smartTagPr>
          <w:attr w:name="ProductID" w:val="3,5 м"/>
        </w:smartTagPr>
        <w:r w:rsidRPr="00C404F5">
          <w:rPr>
            <w:color w:val="000000"/>
          </w:rPr>
          <w:t>3,5 м</w:t>
        </w:r>
      </w:smartTag>
      <w:r w:rsidRPr="00C404F5">
        <w:rPr>
          <w:color w:val="000000"/>
        </w:rPr>
        <w:t>.</w:t>
      </w:r>
    </w:p>
    <w:p w14:paraId="5A803CF1" w14:textId="77777777" w:rsidR="00330503" w:rsidRPr="00C404F5" w:rsidRDefault="00330503" w:rsidP="00330503">
      <w:pPr>
        <w:tabs>
          <w:tab w:val="left" w:pos="1620"/>
          <w:tab w:val="left" w:pos="1750"/>
        </w:tabs>
        <w:ind w:firstLine="709"/>
        <w:contextualSpacing/>
        <w:jc w:val="both"/>
        <w:rPr>
          <w:color w:val="000000"/>
        </w:rPr>
      </w:pPr>
      <w:r w:rsidRPr="00C404F5">
        <w:rPr>
          <w:color w:val="000000"/>
        </w:rPr>
        <w:t>Не допускается устройство мостков из горбыля и другой древесины, а также использование в качестве оголовков переливных труб автомобильных покрышек;</w:t>
      </w:r>
    </w:p>
    <w:p w14:paraId="04AEE2B7" w14:textId="1F173C4E" w:rsidR="00330503" w:rsidRPr="00C404F5" w:rsidRDefault="00330503" w:rsidP="00330503">
      <w:pPr>
        <w:tabs>
          <w:tab w:val="left" w:pos="1620"/>
          <w:tab w:val="left" w:pos="1750"/>
        </w:tabs>
        <w:ind w:firstLine="709"/>
        <w:contextualSpacing/>
        <w:jc w:val="both"/>
        <w:rPr>
          <w:color w:val="000000"/>
        </w:rPr>
      </w:pPr>
      <w:r w:rsidRPr="00C404F5">
        <w:rPr>
          <w:color w:val="000000"/>
        </w:rPr>
        <w:t>13)</w:t>
      </w:r>
      <w:r>
        <w:rPr>
          <w:color w:val="000000"/>
        </w:rPr>
        <w:t xml:space="preserve"> </w:t>
      </w:r>
      <w:r w:rsidRPr="00C404F5">
        <w:rPr>
          <w:color w:val="000000"/>
        </w:rPr>
        <w:t>нормы парковки:</w:t>
      </w:r>
    </w:p>
    <w:p w14:paraId="443C2EF1" w14:textId="6B31F775" w:rsidR="00330503" w:rsidRPr="00C404F5" w:rsidRDefault="00330503" w:rsidP="00330503">
      <w:pPr>
        <w:pStyle w:val="a7"/>
        <w:tabs>
          <w:tab w:val="left" w:pos="1750"/>
        </w:tabs>
        <w:contextualSpacing/>
        <w:rPr>
          <w:iCs/>
          <w:color w:val="000000"/>
          <w:sz w:val="24"/>
        </w:rPr>
      </w:pPr>
      <w:r w:rsidRPr="00C404F5">
        <w:rPr>
          <w:color w:val="000000"/>
          <w:sz w:val="24"/>
        </w:rPr>
        <w:t>-</w:t>
      </w:r>
      <w:r>
        <w:rPr>
          <w:color w:val="000000"/>
          <w:sz w:val="24"/>
        </w:rPr>
        <w:t xml:space="preserve"> </w:t>
      </w:r>
      <w:r w:rsidRPr="00C404F5">
        <w:rPr>
          <w:color w:val="000000"/>
          <w:sz w:val="24"/>
        </w:rPr>
        <w:t xml:space="preserve">для блокированного </w:t>
      </w:r>
      <w:proofErr w:type="spellStart"/>
      <w:r w:rsidRPr="00C404F5">
        <w:rPr>
          <w:color w:val="000000"/>
          <w:sz w:val="24"/>
        </w:rPr>
        <w:t>двухсемейного</w:t>
      </w:r>
      <w:proofErr w:type="spellEnd"/>
      <w:r w:rsidRPr="00C404F5">
        <w:rPr>
          <w:color w:val="000000"/>
          <w:sz w:val="24"/>
        </w:rPr>
        <w:t xml:space="preserve"> и многосемейного жилого дома - </w:t>
      </w:r>
      <w:r w:rsidRPr="00C404F5">
        <w:rPr>
          <w:iCs/>
          <w:color w:val="000000"/>
          <w:sz w:val="24"/>
        </w:rPr>
        <w:t>1 машиноместо на жилую единицу;</w:t>
      </w:r>
    </w:p>
    <w:p w14:paraId="53E1B0B0" w14:textId="530B33AD" w:rsidR="00330503" w:rsidRPr="00C404F5" w:rsidRDefault="00330503" w:rsidP="00330503">
      <w:pPr>
        <w:tabs>
          <w:tab w:val="left" w:pos="1620"/>
          <w:tab w:val="left" w:pos="1750"/>
        </w:tabs>
        <w:ind w:firstLine="709"/>
        <w:contextualSpacing/>
        <w:jc w:val="both"/>
        <w:rPr>
          <w:color w:val="000000"/>
        </w:rPr>
      </w:pPr>
      <w:r w:rsidRPr="00C404F5">
        <w:rPr>
          <w:color w:val="000000"/>
        </w:rPr>
        <w:t>14)</w:t>
      </w:r>
      <w:r>
        <w:rPr>
          <w:color w:val="000000"/>
        </w:rPr>
        <w:t xml:space="preserve"> </w:t>
      </w:r>
      <w:r w:rsidRPr="00C404F5">
        <w:rPr>
          <w:color w:val="000000"/>
        </w:rPr>
        <w:t>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линии застройки до проезжей части): содержание газонов, палисадников, подъездных путей, разбивка клумб, чистка кюветов;</w:t>
      </w:r>
    </w:p>
    <w:p w14:paraId="14442150" w14:textId="285D12C9" w:rsidR="00330503" w:rsidRPr="00C404F5" w:rsidRDefault="00330503" w:rsidP="00330503">
      <w:pPr>
        <w:tabs>
          <w:tab w:val="left" w:pos="1620"/>
          <w:tab w:val="left" w:pos="1750"/>
        </w:tabs>
        <w:ind w:firstLine="709"/>
        <w:contextualSpacing/>
        <w:jc w:val="both"/>
        <w:rPr>
          <w:color w:val="000000"/>
        </w:rPr>
      </w:pPr>
      <w:r w:rsidRPr="00C404F5">
        <w:rPr>
          <w:color w:val="000000"/>
        </w:rPr>
        <w:t>15)</w:t>
      </w:r>
      <w:r>
        <w:rPr>
          <w:color w:val="000000"/>
        </w:rPr>
        <w:t xml:space="preserve"> </w:t>
      </w:r>
      <w:r w:rsidRPr="00C404F5">
        <w:rPr>
          <w:color w:val="000000"/>
        </w:rPr>
        <w:t xml:space="preserve">запрещается складирование мусора на придомовой территории и в кюветной части дорог, а также запрещается посадка огородных растений на придомовой территории. </w:t>
      </w:r>
      <w:proofErr w:type="spellStart"/>
      <w:r w:rsidRPr="00C404F5">
        <w:rPr>
          <w:color w:val="000000"/>
        </w:rPr>
        <w:t>Мусороудаление</w:t>
      </w:r>
      <w:proofErr w:type="spellEnd"/>
      <w:r w:rsidRPr="00C404F5">
        <w:rPr>
          <w:color w:val="000000"/>
        </w:rPr>
        <w:t xml:space="preserve"> путем вывоза мусора от площадок с контейнерами. Порядок сбора, вывоза отходов определен решением Камарчагского сельского Совета депутатов Манского района Красноярского края от 24.02.2012 № 29-1-р;</w:t>
      </w:r>
    </w:p>
    <w:p w14:paraId="14BEB795" w14:textId="2DE33B85" w:rsidR="00330503" w:rsidRPr="00C404F5" w:rsidRDefault="00330503" w:rsidP="00330503">
      <w:pPr>
        <w:tabs>
          <w:tab w:val="left" w:pos="1620"/>
          <w:tab w:val="left" w:pos="1750"/>
        </w:tabs>
        <w:ind w:firstLine="709"/>
        <w:contextualSpacing/>
        <w:jc w:val="both"/>
        <w:rPr>
          <w:color w:val="000000"/>
        </w:rPr>
      </w:pPr>
      <w:r w:rsidRPr="00C404F5">
        <w:rPr>
          <w:color w:val="000000"/>
        </w:rPr>
        <w:t>16)</w:t>
      </w:r>
      <w:r>
        <w:rPr>
          <w:color w:val="000000"/>
        </w:rPr>
        <w:t xml:space="preserve"> </w:t>
      </w:r>
      <w:r w:rsidRPr="00C404F5">
        <w:rPr>
          <w:color w:val="000000"/>
        </w:rPr>
        <w:t>собственник или арендатор земельного участка обязан принять меры к обеспечению устройства выезда с земельного участка до дороги тем же покрытием, каким покрыт участок автомобильной дороги;</w:t>
      </w:r>
    </w:p>
    <w:p w14:paraId="73958779" w14:textId="21D7B463" w:rsidR="00330503" w:rsidRPr="00C404F5" w:rsidRDefault="00330503" w:rsidP="00330503">
      <w:pPr>
        <w:tabs>
          <w:tab w:val="left" w:pos="1620"/>
          <w:tab w:val="left" w:pos="1750"/>
        </w:tabs>
        <w:ind w:firstLine="709"/>
        <w:contextualSpacing/>
        <w:jc w:val="both"/>
        <w:rPr>
          <w:color w:val="000000"/>
        </w:rPr>
      </w:pPr>
      <w:r w:rsidRPr="00C404F5">
        <w:rPr>
          <w:color w:val="000000"/>
        </w:rPr>
        <w:t>17)</w:t>
      </w:r>
      <w:r>
        <w:rPr>
          <w:color w:val="000000"/>
        </w:rPr>
        <w:t xml:space="preserve"> </w:t>
      </w:r>
      <w:r w:rsidRPr="00C404F5">
        <w:rPr>
          <w:color w:val="000000"/>
        </w:rPr>
        <w:t>запрещается выполнение вертикальной перепланировки придомовой территории без предварительного выполнения плана благоустройства, согласованного с уполномоченными органами;</w:t>
      </w:r>
    </w:p>
    <w:p w14:paraId="4A7B1D93" w14:textId="2C3E5C7D" w:rsidR="00330503" w:rsidRPr="00C404F5" w:rsidRDefault="00330503" w:rsidP="00330503">
      <w:pPr>
        <w:tabs>
          <w:tab w:val="left" w:pos="1620"/>
          <w:tab w:val="left" w:pos="1750"/>
        </w:tabs>
        <w:ind w:firstLine="709"/>
        <w:contextualSpacing/>
        <w:jc w:val="both"/>
        <w:rPr>
          <w:color w:val="000000"/>
        </w:rPr>
      </w:pPr>
      <w:r w:rsidRPr="00C404F5">
        <w:rPr>
          <w:color w:val="000000"/>
        </w:rPr>
        <w:t>18)</w:t>
      </w:r>
      <w:r>
        <w:rPr>
          <w:color w:val="000000"/>
        </w:rPr>
        <w:t xml:space="preserve"> </w:t>
      </w:r>
      <w:r w:rsidRPr="00C404F5">
        <w:rPr>
          <w:color w:val="000000"/>
        </w:rPr>
        <w:t>запрещается использование индивидуальных жилых домов под дачи и для временного сезонного проживания;</w:t>
      </w:r>
    </w:p>
    <w:p w14:paraId="702A6A8A" w14:textId="0DE3A4B4" w:rsidR="00330503" w:rsidRPr="00C404F5" w:rsidRDefault="00330503" w:rsidP="00330503">
      <w:pPr>
        <w:tabs>
          <w:tab w:val="left" w:pos="1620"/>
          <w:tab w:val="left" w:pos="1750"/>
        </w:tabs>
        <w:ind w:firstLine="709"/>
        <w:contextualSpacing/>
        <w:jc w:val="both"/>
        <w:rPr>
          <w:color w:val="000000"/>
        </w:rPr>
      </w:pPr>
      <w:r w:rsidRPr="00C404F5">
        <w:rPr>
          <w:color w:val="000000"/>
        </w:rPr>
        <w:t>19)</w:t>
      </w:r>
      <w:r>
        <w:rPr>
          <w:color w:val="000000"/>
        </w:rPr>
        <w:t xml:space="preserve"> </w:t>
      </w:r>
      <w:r w:rsidRPr="00C404F5">
        <w:rPr>
          <w:color w:val="000000"/>
        </w:rPr>
        <w:t>при возведении любых построек должны соблюдаться противопожарные расстояния между постройками, расположенными на одном и соседних участках в зависимости от степени огнестойкости возводимых построек;</w:t>
      </w:r>
    </w:p>
    <w:p w14:paraId="26461DAE" w14:textId="331FB198" w:rsidR="00330503" w:rsidRPr="00C404F5" w:rsidRDefault="00330503" w:rsidP="00330503">
      <w:pPr>
        <w:tabs>
          <w:tab w:val="left" w:pos="1620"/>
          <w:tab w:val="left" w:pos="1750"/>
        </w:tabs>
        <w:ind w:firstLine="709"/>
        <w:contextualSpacing/>
        <w:jc w:val="both"/>
        <w:rPr>
          <w:color w:val="000000"/>
        </w:rPr>
      </w:pPr>
      <w:r w:rsidRPr="00C404F5">
        <w:rPr>
          <w:color w:val="000000"/>
        </w:rPr>
        <w:t>20)</w:t>
      </w:r>
      <w:r>
        <w:rPr>
          <w:color w:val="000000"/>
        </w:rPr>
        <w:t xml:space="preserve"> </w:t>
      </w:r>
      <w:r w:rsidRPr="00C404F5">
        <w:rPr>
          <w:color w:val="000000"/>
        </w:rPr>
        <w:t xml:space="preserve">размещение бань, саун допускается при условии </w:t>
      </w:r>
      <w:proofErr w:type="spellStart"/>
      <w:r w:rsidRPr="00C404F5">
        <w:rPr>
          <w:color w:val="000000"/>
        </w:rPr>
        <w:t>канализования</w:t>
      </w:r>
      <w:proofErr w:type="spellEnd"/>
      <w:r w:rsidRPr="00C404F5">
        <w:rPr>
          <w:color w:val="000000"/>
        </w:rPr>
        <w:t xml:space="preserve"> стоков.</w:t>
      </w:r>
    </w:p>
    <w:p w14:paraId="360BE0F9" w14:textId="77777777" w:rsidR="00330503" w:rsidRDefault="00330503" w:rsidP="00330503">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Pr="00E44B08">
        <w:t>Индивидуальная и малоэтажная жилая застройка</w:t>
      </w:r>
      <w:r>
        <w:t>.</w:t>
      </w:r>
    </w:p>
    <w:p w14:paraId="00C29337" w14:textId="77777777" w:rsidR="00330503" w:rsidRDefault="00330503" w:rsidP="00330503">
      <w:pPr>
        <w:tabs>
          <w:tab w:val="left" w:pos="12155"/>
        </w:tabs>
        <w:ind w:firstLine="709"/>
        <w:jc w:val="both"/>
      </w:pPr>
      <w:r>
        <w:t>Срок аренды 20 лет.</w:t>
      </w:r>
    </w:p>
    <w:p w14:paraId="053949DF" w14:textId="7290AF0A" w:rsidR="00C96F28" w:rsidRDefault="00C96F28" w:rsidP="00CA0D7C">
      <w:pPr>
        <w:autoSpaceDE w:val="0"/>
        <w:autoSpaceDN w:val="0"/>
        <w:adjustRightInd w:val="0"/>
        <w:ind w:firstLine="709"/>
        <w:jc w:val="both"/>
      </w:pPr>
      <w:r w:rsidRPr="004D5D98">
        <w:rPr>
          <w:b/>
        </w:rPr>
        <w:t>4.</w:t>
      </w:r>
      <w:r>
        <w:rPr>
          <w:b/>
        </w:rPr>
        <w:t>5</w:t>
      </w:r>
      <w:r w:rsidRPr="004D5D98">
        <w:rPr>
          <w:b/>
        </w:rPr>
        <w:t>. ЛОТ №</w:t>
      </w:r>
      <w:r>
        <w:rPr>
          <w:b/>
        </w:rPr>
        <w:t>5</w:t>
      </w:r>
      <w:r w:rsidRPr="004D5D98">
        <w:rPr>
          <w:b/>
        </w:rPr>
        <w:t xml:space="preserve"> -</w:t>
      </w:r>
      <w:r w:rsidRPr="004D5D98">
        <w:t xml:space="preserve"> Право на заключение договора аренды земельного участка с кадастровым номером </w:t>
      </w:r>
      <w:r w:rsidRPr="00C96F28">
        <w:t>24:24:2002001:51</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t>д</w:t>
      </w:r>
      <w:r w:rsidRPr="00696754">
        <w:t>ля индивидуального жилищного строительства</w:t>
      </w:r>
      <w:r w:rsidRPr="004D5D98">
        <w:t xml:space="preserve">, с местоположением: </w:t>
      </w:r>
      <w:r w:rsidR="00CA0D7C">
        <w:t>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10.</w:t>
      </w:r>
    </w:p>
    <w:p w14:paraId="01D39927" w14:textId="2EC01C06" w:rsidR="00C96F28" w:rsidRPr="004D5D98" w:rsidRDefault="00C96F28" w:rsidP="00C96F28">
      <w:pPr>
        <w:autoSpaceDE w:val="0"/>
        <w:autoSpaceDN w:val="0"/>
        <w:adjustRightInd w:val="0"/>
        <w:ind w:firstLine="709"/>
        <w:jc w:val="both"/>
      </w:pPr>
      <w:r w:rsidRPr="004D5D98">
        <w:t xml:space="preserve">Общая площадь земельного участка составляет </w:t>
      </w:r>
      <w:r>
        <w:t>1</w:t>
      </w:r>
      <w:r w:rsidR="00CA0D7C">
        <w:t>775</w:t>
      </w:r>
      <w:r>
        <w:t xml:space="preserve"> </w:t>
      </w:r>
      <w:r w:rsidRPr="004D5D98">
        <w:t xml:space="preserve">кв. м. </w:t>
      </w:r>
    </w:p>
    <w:p w14:paraId="2DA715EE" w14:textId="77777777" w:rsidR="00C96F28" w:rsidRPr="004D5D98" w:rsidRDefault="00C96F28" w:rsidP="00C96F28">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7E011E1B" w14:textId="77777777" w:rsidR="00C96F28" w:rsidRDefault="00C96F28" w:rsidP="00C96F28">
      <w:pPr>
        <w:tabs>
          <w:tab w:val="left" w:pos="12155"/>
        </w:tabs>
        <w:ind w:firstLine="709"/>
        <w:jc w:val="both"/>
      </w:pPr>
      <w:r w:rsidRPr="004D5D98">
        <w:t>Ограничения прав:</w:t>
      </w:r>
      <w:r>
        <w:t xml:space="preserve"> вид ограничения (обременения): </w:t>
      </w:r>
    </w:p>
    <w:p w14:paraId="0BECF011" w14:textId="77777777" w:rsidR="00C96F28" w:rsidRDefault="00C96F28" w:rsidP="00C96F28">
      <w:pPr>
        <w:tabs>
          <w:tab w:val="left" w:pos="12155"/>
        </w:tabs>
        <w:ind w:firstLine="709"/>
        <w:jc w:val="both"/>
      </w:pPr>
      <w:r w:rsidRPr="003C33FA">
        <w:t>- 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p>
    <w:p w14:paraId="1BC27234" w14:textId="77777777" w:rsidR="00C96F28" w:rsidRPr="004D5D98" w:rsidRDefault="00C96F28" w:rsidP="00C96F28">
      <w:pPr>
        <w:tabs>
          <w:tab w:val="left" w:pos="12155"/>
        </w:tabs>
        <w:ind w:firstLine="709"/>
        <w:jc w:val="both"/>
      </w:pPr>
      <w:r w:rsidRPr="004D5D98">
        <w:t xml:space="preserve">Категория земель: </w:t>
      </w:r>
      <w:r>
        <w:t>населенных пунктов</w:t>
      </w:r>
      <w:r w:rsidRPr="004D5D98">
        <w:t>.</w:t>
      </w:r>
    </w:p>
    <w:p w14:paraId="0DA3E6F2" w14:textId="77777777" w:rsidR="00C96F28" w:rsidRPr="004D5D98" w:rsidRDefault="00C96F28" w:rsidP="00C96F28">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63DF9247" w14:textId="553079FD" w:rsidR="00C96F28" w:rsidRDefault="00C96F28" w:rsidP="00C96F28">
      <w:pPr>
        <w:tabs>
          <w:tab w:val="left" w:pos="12155"/>
        </w:tabs>
        <w:ind w:firstLine="709"/>
        <w:jc w:val="both"/>
      </w:pPr>
      <w:r>
        <w:t xml:space="preserve">Водоснабжение – </w:t>
      </w:r>
      <w:r w:rsidR="00CA0D7C">
        <w:t>отсутствует</w:t>
      </w:r>
      <w:r>
        <w:t>.</w:t>
      </w:r>
    </w:p>
    <w:p w14:paraId="12FB88C2" w14:textId="77777777" w:rsidR="00C96F28" w:rsidRDefault="00C96F28" w:rsidP="00C96F28">
      <w:pPr>
        <w:tabs>
          <w:tab w:val="left" w:pos="12155"/>
        </w:tabs>
        <w:ind w:firstLine="709"/>
        <w:jc w:val="both"/>
      </w:pPr>
      <w:r>
        <w:t>Водоотведение – отсутствует (если требуется - индивидуальный септик)</w:t>
      </w:r>
    </w:p>
    <w:p w14:paraId="56BA4195" w14:textId="77777777" w:rsidR="00C96F28" w:rsidRDefault="00C96F28" w:rsidP="00C96F28">
      <w:pPr>
        <w:tabs>
          <w:tab w:val="left" w:pos="12155"/>
        </w:tabs>
        <w:ind w:firstLine="709"/>
        <w:jc w:val="both"/>
      </w:pPr>
      <w:r>
        <w:t>Теплоснабжение – отсутствует (если требуется - автономно).</w:t>
      </w:r>
    </w:p>
    <w:p w14:paraId="4272D96E" w14:textId="77777777" w:rsidR="00C96F28" w:rsidRDefault="00C96F28" w:rsidP="00C96F28">
      <w:pPr>
        <w:tabs>
          <w:tab w:val="left" w:pos="12155"/>
        </w:tabs>
        <w:ind w:firstLine="709"/>
        <w:jc w:val="both"/>
      </w:pPr>
    </w:p>
    <w:p w14:paraId="4B0C24CE" w14:textId="6A8D4F34" w:rsidR="00C96F28" w:rsidRDefault="00C96F28" w:rsidP="00C96F28">
      <w:pPr>
        <w:tabs>
          <w:tab w:val="left" w:pos="12155"/>
        </w:tabs>
        <w:ind w:firstLine="709"/>
        <w:jc w:val="both"/>
      </w:pPr>
      <w:r w:rsidRPr="000F24DB">
        <w:t>В соответствии с Правилами землепользования и застройки</w:t>
      </w:r>
      <w:r w:rsidR="00CA0D7C">
        <w:t xml:space="preserve"> Выезжелогского </w:t>
      </w:r>
      <w:r w:rsidRPr="000F24DB">
        <w:t xml:space="preserve">сельсовета Манского района Красноярского края, утвержденными решением </w:t>
      </w:r>
      <w:r w:rsidR="00CA0D7C">
        <w:t>Выезжелогского</w:t>
      </w:r>
      <w:r>
        <w:t xml:space="preserve"> </w:t>
      </w:r>
      <w:r w:rsidRPr="00785512">
        <w:t xml:space="preserve">сельского совета депутатов Манского района Красноярского края </w:t>
      </w:r>
      <w:r w:rsidR="001C1559" w:rsidRPr="001C1559">
        <w:t xml:space="preserve">№27 от </w:t>
      </w:r>
      <w:r w:rsidR="001C1559" w:rsidRPr="001C1559">
        <w:lastRenderedPageBreak/>
        <w:t xml:space="preserve">13.12.2013 </w:t>
      </w:r>
      <w:r w:rsidRPr="00785512">
        <w:t xml:space="preserve">«Об утверждении правил землепользования и застройки </w:t>
      </w:r>
      <w:r w:rsidR="00CA0D7C">
        <w:t>Выезжелогского</w:t>
      </w:r>
      <w:r w:rsidRPr="00785512">
        <w:t xml:space="preserve"> сельсовета»,</w:t>
      </w:r>
      <w:r w:rsidRPr="000F24DB">
        <w:t xml:space="preserve"> земельный участок относится к территориальной зоне </w:t>
      </w:r>
      <w:r>
        <w:t xml:space="preserve">- </w:t>
      </w:r>
      <w:r w:rsidRPr="00455254">
        <w:t>Зона застройки индивидуальными жилыми домами (Ж1)</w:t>
      </w:r>
    </w:p>
    <w:p w14:paraId="342594CB" w14:textId="77777777" w:rsidR="007F66DE" w:rsidRPr="007F66DE" w:rsidRDefault="007F66DE" w:rsidP="007F66DE">
      <w:pPr>
        <w:tabs>
          <w:tab w:val="left" w:pos="851"/>
        </w:tabs>
        <w:suppressAutoHyphens/>
        <w:spacing w:line="276" w:lineRule="auto"/>
        <w:ind w:firstLine="567"/>
        <w:contextualSpacing/>
        <w:jc w:val="both"/>
      </w:pPr>
      <w:r w:rsidRPr="007F66DE">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5"/>
        <w:gridCol w:w="3032"/>
        <w:gridCol w:w="3429"/>
      </w:tblGrid>
      <w:tr w:rsidR="007F66DE" w:rsidRPr="007F66DE" w14:paraId="4ACAAD6B" w14:textId="77777777" w:rsidTr="007F66DE">
        <w:trPr>
          <w:trHeight w:val="552"/>
        </w:trPr>
        <w:tc>
          <w:tcPr>
            <w:tcW w:w="2875" w:type="dxa"/>
            <w:vAlign w:val="center"/>
          </w:tcPr>
          <w:p w14:paraId="295737B5"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ВИДЫ ИСПОЛЬЗОВАНИЯ</w:t>
            </w:r>
          </w:p>
        </w:tc>
        <w:tc>
          <w:tcPr>
            <w:tcW w:w="3032" w:type="dxa"/>
            <w:vAlign w:val="center"/>
          </w:tcPr>
          <w:p w14:paraId="1200D2E1"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ПАРАМЕТРЫ РАЗРЕШЕННОГО ИСПОЛЬЗОВАНИЯ</w:t>
            </w:r>
          </w:p>
        </w:tc>
        <w:tc>
          <w:tcPr>
            <w:tcW w:w="3429" w:type="dxa"/>
            <w:vAlign w:val="center"/>
          </w:tcPr>
          <w:p w14:paraId="44A6B716"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ОСОБЫЕ УСЛОВИЯ РЕАЛИЗАЦИИ РЕГЛАМЕНТА</w:t>
            </w:r>
          </w:p>
        </w:tc>
      </w:tr>
      <w:tr w:rsidR="007F66DE" w:rsidRPr="007F66DE" w14:paraId="51314A89" w14:textId="77777777" w:rsidTr="007F66DE">
        <w:tc>
          <w:tcPr>
            <w:tcW w:w="2875" w:type="dxa"/>
          </w:tcPr>
          <w:p w14:paraId="5C6BC753" w14:textId="059FF6A9" w:rsidR="007F66DE" w:rsidRPr="007F66DE" w:rsidRDefault="007F66DE" w:rsidP="00307664">
            <w:pPr>
              <w:spacing w:line="276" w:lineRule="auto"/>
              <w:rPr>
                <w:rFonts w:eastAsia="Calibri"/>
                <w:sz w:val="20"/>
                <w:szCs w:val="20"/>
              </w:rPr>
            </w:pPr>
            <w:r w:rsidRPr="007F66DE">
              <w:rPr>
                <w:rFonts w:eastAsia="Calibri"/>
                <w:sz w:val="20"/>
                <w:szCs w:val="20"/>
              </w:rPr>
              <w:t>Для индивидуального жилищного строительства (код 2.1).</w:t>
            </w:r>
          </w:p>
          <w:p w14:paraId="2DCA92BF" w14:textId="77777777" w:rsidR="007F66DE" w:rsidRPr="007F66DE" w:rsidRDefault="007F66DE" w:rsidP="00307664">
            <w:pPr>
              <w:spacing w:line="276" w:lineRule="auto"/>
              <w:ind w:firstLine="284"/>
              <w:jc w:val="both"/>
              <w:rPr>
                <w:rFonts w:eastAsia="Calibri"/>
                <w:sz w:val="20"/>
                <w:szCs w:val="20"/>
              </w:rPr>
            </w:pPr>
          </w:p>
        </w:tc>
        <w:tc>
          <w:tcPr>
            <w:tcW w:w="3032" w:type="dxa"/>
          </w:tcPr>
          <w:p w14:paraId="4F6C69D3"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1.Этажность – не более 3 этажей</w:t>
            </w:r>
          </w:p>
          <w:p w14:paraId="0D24A59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Высота с мансардным завершением до конька скатной кровли – не более 14 метров</w:t>
            </w:r>
          </w:p>
          <w:p w14:paraId="51F12E7A"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3. Коэффициент использования территории:</w:t>
            </w:r>
          </w:p>
          <w:p w14:paraId="2C90E6FF"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-для индивидуального типа жилых домов – не более 0.67;</w:t>
            </w:r>
          </w:p>
          <w:p w14:paraId="4DFA94F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-для блокированного типа (в расчете на один блок) – не более 1.5;</w:t>
            </w:r>
          </w:p>
          <w:p w14:paraId="2131706B"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-для секционного типа до трех этажей (в расчете на одну секцию) – не более 0.94</w:t>
            </w:r>
          </w:p>
          <w:p w14:paraId="00B2848E"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4. До границы соседнего участка расстояния должны быть не менее:</w:t>
            </w:r>
          </w:p>
          <w:p w14:paraId="5B93DA3B"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-от индивидуального, блокированного и секционного жилого дома – 3 метра;</w:t>
            </w:r>
          </w:p>
          <w:p w14:paraId="5227EE70"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-от постройки для содержания скота и птицы – 4 метра;</w:t>
            </w:r>
          </w:p>
          <w:p w14:paraId="60F31E4B"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-от других построек – 1 метр (при условии соблюдения противопожарных разрывов).</w:t>
            </w:r>
          </w:p>
          <w:p w14:paraId="69DE1AC1"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5. Максимальный процент застройки участка не может превышать 50%</w:t>
            </w:r>
          </w:p>
          <w:p w14:paraId="08B55374"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9" w:type="dxa"/>
          </w:tcPr>
          <w:p w14:paraId="2F4F4DDA"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Новое строительство, реконструкцию осуществлять по утвержденному проекту планировки и межевания территории.</w:t>
            </w:r>
          </w:p>
          <w:p w14:paraId="106A6D54"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5DF0EDC8"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3. Не допускается размещение хозяйственных построек со стороны красных линий улиц, за исключением гаражей</w:t>
            </w:r>
          </w:p>
          <w:p w14:paraId="7EDEE952"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4. В пределах участка запрещается размещение автостоянок для грузового транспорта.</w:t>
            </w:r>
          </w:p>
          <w:p w14:paraId="48A9DC8F"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377F37D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268DD713"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 xml:space="preserve">7. Размещение бань и саун допускается при условии </w:t>
            </w:r>
            <w:proofErr w:type="spellStart"/>
            <w:r w:rsidRPr="007F66DE">
              <w:rPr>
                <w:rFonts w:eastAsia="Calibri"/>
                <w:sz w:val="20"/>
                <w:szCs w:val="20"/>
              </w:rPr>
              <w:t>канализования</w:t>
            </w:r>
            <w:proofErr w:type="spellEnd"/>
            <w:r w:rsidRPr="007F66DE">
              <w:rPr>
                <w:rFonts w:eastAsia="Calibri"/>
                <w:sz w:val="20"/>
                <w:szCs w:val="20"/>
              </w:rPr>
              <w:t xml:space="preserve"> стоков</w:t>
            </w:r>
          </w:p>
          <w:p w14:paraId="2A80AE93"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25B5F97F"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7F66DE" w:rsidRPr="007F66DE" w14:paraId="39A33B48" w14:textId="77777777" w:rsidTr="007F66DE">
        <w:trPr>
          <w:trHeight w:val="54"/>
        </w:trPr>
        <w:tc>
          <w:tcPr>
            <w:tcW w:w="2875" w:type="dxa"/>
          </w:tcPr>
          <w:p w14:paraId="6B055BF5" w14:textId="77777777" w:rsidR="007F66DE" w:rsidRPr="007F66DE" w:rsidRDefault="007F66DE" w:rsidP="00307664">
            <w:pPr>
              <w:pStyle w:val="a3"/>
              <w:ind w:left="0"/>
              <w:rPr>
                <w:rFonts w:ascii="Times New Roman" w:hAnsi="Times New Roman"/>
                <w:sz w:val="20"/>
                <w:szCs w:val="20"/>
              </w:rPr>
            </w:pPr>
            <w:r w:rsidRPr="007F66DE">
              <w:rPr>
                <w:rFonts w:ascii="Times New Roman" w:hAnsi="Times New Roman"/>
                <w:sz w:val="20"/>
                <w:szCs w:val="20"/>
              </w:rPr>
              <w:lastRenderedPageBreak/>
              <w:t xml:space="preserve">Ведение огородничества (код 13.1). </w:t>
            </w:r>
          </w:p>
        </w:tc>
        <w:tc>
          <w:tcPr>
            <w:tcW w:w="3032" w:type="dxa"/>
            <w:vMerge w:val="restart"/>
          </w:tcPr>
          <w:p w14:paraId="47A5BF50" w14:textId="77777777" w:rsidR="007F66DE" w:rsidRPr="007F66DE" w:rsidRDefault="007F66DE" w:rsidP="00307664">
            <w:pPr>
              <w:spacing w:line="276" w:lineRule="auto"/>
              <w:ind w:firstLine="284"/>
              <w:rPr>
                <w:sz w:val="20"/>
                <w:szCs w:val="20"/>
              </w:rPr>
            </w:pPr>
            <w:r w:rsidRPr="007F66DE">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3CA93CE6" w14:textId="77777777" w:rsidR="007F66DE" w:rsidRPr="007F66DE" w:rsidRDefault="007F66DE" w:rsidP="00307664">
            <w:pPr>
              <w:spacing w:line="276" w:lineRule="auto"/>
              <w:ind w:firstLine="284"/>
              <w:rPr>
                <w:sz w:val="20"/>
                <w:szCs w:val="20"/>
              </w:rPr>
            </w:pPr>
            <w:r w:rsidRPr="007F66DE">
              <w:rPr>
                <w:sz w:val="20"/>
                <w:szCs w:val="20"/>
              </w:rPr>
              <w:t xml:space="preserve">2. Максимальный класс опасности по санитарной классификации объектов капитального строительства - </w:t>
            </w:r>
            <w:r w:rsidRPr="007F66DE">
              <w:rPr>
                <w:sz w:val="20"/>
                <w:szCs w:val="20"/>
                <w:lang w:val="en-US"/>
              </w:rPr>
              <w:t>IV</w:t>
            </w:r>
          </w:p>
        </w:tc>
        <w:tc>
          <w:tcPr>
            <w:tcW w:w="3429" w:type="dxa"/>
            <w:vMerge w:val="restart"/>
          </w:tcPr>
          <w:p w14:paraId="43921F6B"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57CC19DF"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4C095D39"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1E4A2C0D"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1E88A81F"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7BA665FB" w14:textId="77777777" w:rsidR="007F66DE" w:rsidRPr="007F66DE" w:rsidRDefault="007F66DE" w:rsidP="00307664">
            <w:pPr>
              <w:pStyle w:val="a3"/>
              <w:ind w:left="0" w:firstLine="284"/>
              <w:rPr>
                <w:rFonts w:ascii="Times New Roman" w:hAnsi="Times New Roman"/>
                <w:sz w:val="20"/>
                <w:szCs w:val="20"/>
              </w:rPr>
            </w:pPr>
            <w:r w:rsidRPr="007F66DE">
              <w:rPr>
                <w:rFonts w:ascii="Times New Roman" w:hAnsi="Times New Roman"/>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7F66DE" w:rsidRPr="007F66DE" w14:paraId="0EDA9B6E" w14:textId="77777777" w:rsidTr="007F66DE">
        <w:trPr>
          <w:trHeight w:val="643"/>
        </w:trPr>
        <w:tc>
          <w:tcPr>
            <w:tcW w:w="2875" w:type="dxa"/>
          </w:tcPr>
          <w:p w14:paraId="4625FE9D" w14:textId="77777777" w:rsidR="007F66DE" w:rsidRPr="007F66DE" w:rsidRDefault="007F66DE" w:rsidP="00307664">
            <w:pPr>
              <w:spacing w:line="276" w:lineRule="auto"/>
              <w:rPr>
                <w:rFonts w:eastAsia="Calibri"/>
                <w:sz w:val="20"/>
                <w:szCs w:val="20"/>
              </w:rPr>
            </w:pPr>
            <w:r w:rsidRPr="007F66DE">
              <w:rPr>
                <w:sz w:val="20"/>
                <w:szCs w:val="20"/>
              </w:rPr>
              <w:t>Ведение садоводства 9код 13.2).</w:t>
            </w:r>
          </w:p>
        </w:tc>
        <w:tc>
          <w:tcPr>
            <w:tcW w:w="3032" w:type="dxa"/>
            <w:vMerge/>
          </w:tcPr>
          <w:p w14:paraId="3AA5B57C" w14:textId="77777777" w:rsidR="007F66DE" w:rsidRPr="007F66DE" w:rsidRDefault="007F66DE" w:rsidP="00307664">
            <w:pPr>
              <w:spacing w:line="276" w:lineRule="auto"/>
              <w:ind w:firstLine="284"/>
              <w:rPr>
                <w:rFonts w:eastAsia="Calibri"/>
                <w:sz w:val="20"/>
                <w:szCs w:val="20"/>
              </w:rPr>
            </w:pPr>
          </w:p>
        </w:tc>
        <w:tc>
          <w:tcPr>
            <w:tcW w:w="3429" w:type="dxa"/>
            <w:vMerge/>
          </w:tcPr>
          <w:p w14:paraId="023037D5" w14:textId="77777777" w:rsidR="007F66DE" w:rsidRPr="007F66DE" w:rsidRDefault="007F66DE" w:rsidP="00307664">
            <w:pPr>
              <w:spacing w:line="276" w:lineRule="auto"/>
              <w:ind w:firstLine="284"/>
              <w:rPr>
                <w:rFonts w:eastAsia="Calibri"/>
                <w:sz w:val="20"/>
                <w:szCs w:val="20"/>
              </w:rPr>
            </w:pPr>
          </w:p>
        </w:tc>
      </w:tr>
      <w:tr w:rsidR="007F66DE" w:rsidRPr="007F66DE" w14:paraId="2F388E8C" w14:textId="77777777" w:rsidTr="007F66DE">
        <w:trPr>
          <w:trHeight w:val="2897"/>
        </w:trPr>
        <w:tc>
          <w:tcPr>
            <w:tcW w:w="2875" w:type="dxa"/>
          </w:tcPr>
          <w:p w14:paraId="73899584" w14:textId="77777777" w:rsidR="007F66DE" w:rsidRPr="007F66DE" w:rsidRDefault="007F66DE" w:rsidP="00307664">
            <w:pPr>
              <w:spacing w:line="276" w:lineRule="auto"/>
              <w:rPr>
                <w:rFonts w:eastAsia="Calibri"/>
                <w:sz w:val="20"/>
                <w:szCs w:val="20"/>
              </w:rPr>
            </w:pPr>
          </w:p>
        </w:tc>
        <w:tc>
          <w:tcPr>
            <w:tcW w:w="3032" w:type="dxa"/>
            <w:vMerge/>
          </w:tcPr>
          <w:p w14:paraId="0039CF89" w14:textId="77777777" w:rsidR="007F66DE" w:rsidRPr="007F66DE" w:rsidRDefault="007F66DE" w:rsidP="00307664">
            <w:pPr>
              <w:spacing w:line="276" w:lineRule="auto"/>
              <w:ind w:firstLine="284"/>
              <w:rPr>
                <w:rFonts w:eastAsia="Calibri"/>
                <w:sz w:val="20"/>
                <w:szCs w:val="20"/>
              </w:rPr>
            </w:pPr>
          </w:p>
        </w:tc>
        <w:tc>
          <w:tcPr>
            <w:tcW w:w="3429" w:type="dxa"/>
            <w:vMerge/>
          </w:tcPr>
          <w:p w14:paraId="44DB6182" w14:textId="77777777" w:rsidR="007F66DE" w:rsidRPr="007F66DE" w:rsidRDefault="007F66DE" w:rsidP="00307664">
            <w:pPr>
              <w:spacing w:line="276" w:lineRule="auto"/>
              <w:ind w:firstLine="284"/>
              <w:rPr>
                <w:rFonts w:eastAsia="Calibri"/>
                <w:sz w:val="20"/>
                <w:szCs w:val="20"/>
              </w:rPr>
            </w:pPr>
          </w:p>
        </w:tc>
      </w:tr>
    </w:tbl>
    <w:p w14:paraId="6668E8FC" w14:textId="77777777" w:rsidR="007F66DE" w:rsidRPr="007F66DE" w:rsidRDefault="007F66DE" w:rsidP="007F66DE">
      <w:pPr>
        <w:tabs>
          <w:tab w:val="left" w:pos="426"/>
          <w:tab w:val="left" w:pos="709"/>
        </w:tabs>
        <w:spacing w:line="276" w:lineRule="auto"/>
        <w:ind w:firstLine="567"/>
        <w:jc w:val="both"/>
      </w:pPr>
      <w:r w:rsidRPr="007F66DE">
        <w:rPr>
          <w:rFonts w:eastAsia="Calibri"/>
        </w:rPr>
        <w:t>2.</w:t>
      </w:r>
      <w:r w:rsidRPr="007F66DE">
        <w:t xml:space="preserve"> Вспомогательные виды и параметры разрешённого использования земельных участков и объектов капитального строительства</w:t>
      </w:r>
    </w:p>
    <w:p w14:paraId="61BF02AE" w14:textId="057979DC" w:rsidR="007F66DE" w:rsidRPr="007F66DE" w:rsidRDefault="007F66DE" w:rsidP="007F66DE">
      <w:pPr>
        <w:tabs>
          <w:tab w:val="left" w:pos="426"/>
          <w:tab w:val="left" w:pos="709"/>
        </w:tabs>
        <w:spacing w:line="276" w:lineRule="auto"/>
        <w:ind w:firstLine="567"/>
        <w:jc w:val="both"/>
        <w:rPr>
          <w:rFonts w:eastAsia="Calibri"/>
          <w:b/>
          <w:i/>
        </w:rPr>
      </w:pPr>
      <w:r w:rsidRPr="007F66DE">
        <w:rPr>
          <w:rFonts w:eastAsia="Calibri"/>
          <w:b/>
          <w:i/>
        </w:rP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96"/>
        <w:gridCol w:w="3059"/>
        <w:gridCol w:w="3381"/>
      </w:tblGrid>
      <w:tr w:rsidR="007F66DE" w:rsidRPr="007F66DE" w14:paraId="45AD6CAE" w14:textId="77777777" w:rsidTr="007F66DE">
        <w:trPr>
          <w:trHeight w:val="384"/>
        </w:trPr>
        <w:tc>
          <w:tcPr>
            <w:tcW w:w="2896" w:type="dxa"/>
            <w:vAlign w:val="center"/>
          </w:tcPr>
          <w:p w14:paraId="4F08A330"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ВИДЫ ИСПОЛЬЗОВАНИЯ</w:t>
            </w:r>
          </w:p>
        </w:tc>
        <w:tc>
          <w:tcPr>
            <w:tcW w:w="3059" w:type="dxa"/>
            <w:vAlign w:val="center"/>
          </w:tcPr>
          <w:p w14:paraId="1969402E"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ПАРАМЕТРЫ РАЗРЕШЕННОГО ИСПОЛЬЗОВАНИЯ</w:t>
            </w:r>
          </w:p>
        </w:tc>
        <w:tc>
          <w:tcPr>
            <w:tcW w:w="3381" w:type="dxa"/>
            <w:vAlign w:val="center"/>
          </w:tcPr>
          <w:p w14:paraId="75CFF315"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ОСОБЫЕ УСЛОВИЯ РЕАЛИЗАЦИИ РЕГЛАМЕНТА</w:t>
            </w:r>
          </w:p>
        </w:tc>
      </w:tr>
      <w:tr w:rsidR="007F66DE" w:rsidRPr="007F66DE" w14:paraId="3CDE7D0F" w14:textId="77777777" w:rsidTr="007F66DE">
        <w:trPr>
          <w:trHeight w:val="416"/>
        </w:trPr>
        <w:tc>
          <w:tcPr>
            <w:tcW w:w="2896" w:type="dxa"/>
            <w:tcBorders>
              <w:bottom w:val="single" w:sz="4" w:space="0" w:color="auto"/>
            </w:tcBorders>
          </w:tcPr>
          <w:p w14:paraId="292F3963" w14:textId="77777777" w:rsidR="007F66DE" w:rsidRPr="007F66DE" w:rsidRDefault="007F66DE" w:rsidP="00307664">
            <w:pPr>
              <w:rPr>
                <w:rFonts w:eastAsia="Calibri"/>
                <w:sz w:val="20"/>
                <w:szCs w:val="20"/>
              </w:rPr>
            </w:pPr>
            <w:r w:rsidRPr="007F66DE">
              <w:rPr>
                <w:rFonts w:eastAsia="Calibri"/>
                <w:sz w:val="20"/>
                <w:szCs w:val="20"/>
              </w:rPr>
              <w:t>Объекты торгового назначения.</w:t>
            </w:r>
          </w:p>
        </w:tc>
        <w:tc>
          <w:tcPr>
            <w:tcW w:w="3059" w:type="dxa"/>
            <w:vMerge w:val="restart"/>
          </w:tcPr>
          <w:p w14:paraId="13B94D34"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Площадь помещений – не более 100 кв. м</w:t>
            </w:r>
          </w:p>
        </w:tc>
        <w:tc>
          <w:tcPr>
            <w:tcW w:w="3381" w:type="dxa"/>
            <w:vMerge w:val="restart"/>
          </w:tcPr>
          <w:p w14:paraId="46D38D3F"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Встроенные в объекты основного вида использования</w:t>
            </w:r>
          </w:p>
        </w:tc>
      </w:tr>
      <w:tr w:rsidR="007F66DE" w:rsidRPr="007F66DE" w14:paraId="4F52CFC8" w14:textId="77777777" w:rsidTr="007F66DE">
        <w:trPr>
          <w:trHeight w:val="524"/>
        </w:trPr>
        <w:tc>
          <w:tcPr>
            <w:tcW w:w="2896" w:type="dxa"/>
            <w:tcBorders>
              <w:top w:val="single" w:sz="4" w:space="0" w:color="auto"/>
              <w:bottom w:val="single" w:sz="4" w:space="0" w:color="auto"/>
            </w:tcBorders>
          </w:tcPr>
          <w:p w14:paraId="3E7073C1" w14:textId="77777777" w:rsidR="007F66DE" w:rsidRPr="007F66DE" w:rsidRDefault="007F66DE" w:rsidP="00307664">
            <w:pPr>
              <w:rPr>
                <w:rFonts w:eastAsia="Calibri"/>
                <w:sz w:val="20"/>
                <w:szCs w:val="20"/>
              </w:rPr>
            </w:pPr>
            <w:r w:rsidRPr="007F66DE">
              <w:rPr>
                <w:rFonts w:eastAsia="Calibri"/>
                <w:sz w:val="20"/>
                <w:szCs w:val="20"/>
              </w:rPr>
              <w:t>Объекты социально-бытового назначения</w:t>
            </w:r>
          </w:p>
        </w:tc>
        <w:tc>
          <w:tcPr>
            <w:tcW w:w="3059" w:type="dxa"/>
            <w:vMerge/>
          </w:tcPr>
          <w:p w14:paraId="7B157BA4" w14:textId="77777777" w:rsidR="007F66DE" w:rsidRPr="007F66DE" w:rsidRDefault="007F66DE" w:rsidP="00307664">
            <w:pPr>
              <w:spacing w:line="276" w:lineRule="auto"/>
              <w:ind w:firstLine="284"/>
              <w:jc w:val="both"/>
              <w:rPr>
                <w:rFonts w:eastAsia="Calibri"/>
                <w:sz w:val="20"/>
                <w:szCs w:val="20"/>
              </w:rPr>
            </w:pPr>
          </w:p>
        </w:tc>
        <w:tc>
          <w:tcPr>
            <w:tcW w:w="3381" w:type="dxa"/>
            <w:vMerge/>
          </w:tcPr>
          <w:p w14:paraId="02353C31" w14:textId="77777777" w:rsidR="007F66DE" w:rsidRPr="007F66DE" w:rsidRDefault="007F66DE" w:rsidP="00307664">
            <w:pPr>
              <w:spacing w:line="276" w:lineRule="auto"/>
              <w:ind w:firstLine="284"/>
              <w:jc w:val="both"/>
              <w:rPr>
                <w:rFonts w:eastAsia="Calibri"/>
                <w:sz w:val="20"/>
                <w:szCs w:val="20"/>
              </w:rPr>
            </w:pPr>
          </w:p>
        </w:tc>
      </w:tr>
      <w:tr w:rsidR="007F66DE" w:rsidRPr="007F66DE" w14:paraId="13907C33" w14:textId="77777777" w:rsidTr="007F66DE">
        <w:trPr>
          <w:trHeight w:val="263"/>
        </w:trPr>
        <w:tc>
          <w:tcPr>
            <w:tcW w:w="2896" w:type="dxa"/>
            <w:tcBorders>
              <w:top w:val="single" w:sz="4" w:space="0" w:color="auto"/>
            </w:tcBorders>
          </w:tcPr>
          <w:p w14:paraId="36FA1D67" w14:textId="77777777" w:rsidR="007F66DE" w:rsidRPr="007F66DE" w:rsidRDefault="007F66DE" w:rsidP="00307664">
            <w:pPr>
              <w:rPr>
                <w:rFonts w:eastAsia="Calibri"/>
                <w:sz w:val="20"/>
                <w:szCs w:val="20"/>
              </w:rPr>
            </w:pPr>
            <w:r w:rsidRPr="007F66DE">
              <w:rPr>
                <w:rFonts w:eastAsia="Calibri"/>
                <w:sz w:val="20"/>
                <w:szCs w:val="20"/>
              </w:rPr>
              <w:t>Объекты здравоохранения.</w:t>
            </w:r>
          </w:p>
        </w:tc>
        <w:tc>
          <w:tcPr>
            <w:tcW w:w="3059" w:type="dxa"/>
            <w:vMerge/>
          </w:tcPr>
          <w:p w14:paraId="3446B88F" w14:textId="77777777" w:rsidR="007F66DE" w:rsidRPr="007F66DE" w:rsidRDefault="007F66DE" w:rsidP="00307664">
            <w:pPr>
              <w:spacing w:line="276" w:lineRule="auto"/>
              <w:ind w:firstLine="284"/>
              <w:jc w:val="both"/>
              <w:rPr>
                <w:rFonts w:eastAsia="Calibri"/>
                <w:sz w:val="20"/>
                <w:szCs w:val="20"/>
              </w:rPr>
            </w:pPr>
          </w:p>
        </w:tc>
        <w:tc>
          <w:tcPr>
            <w:tcW w:w="3381" w:type="dxa"/>
            <w:vMerge/>
          </w:tcPr>
          <w:p w14:paraId="18230C03" w14:textId="77777777" w:rsidR="007F66DE" w:rsidRPr="007F66DE" w:rsidRDefault="007F66DE" w:rsidP="00307664">
            <w:pPr>
              <w:spacing w:line="276" w:lineRule="auto"/>
              <w:ind w:firstLine="284"/>
              <w:jc w:val="both"/>
              <w:rPr>
                <w:rFonts w:eastAsia="Calibri"/>
                <w:sz w:val="20"/>
                <w:szCs w:val="20"/>
              </w:rPr>
            </w:pPr>
          </w:p>
        </w:tc>
      </w:tr>
      <w:tr w:rsidR="007F66DE" w:rsidRPr="007F66DE" w14:paraId="0D408D36" w14:textId="77777777" w:rsidTr="007F66DE">
        <w:trPr>
          <w:trHeight w:val="206"/>
        </w:trPr>
        <w:tc>
          <w:tcPr>
            <w:tcW w:w="2896" w:type="dxa"/>
          </w:tcPr>
          <w:p w14:paraId="28F97158" w14:textId="77777777" w:rsidR="007F66DE" w:rsidRPr="007F66DE" w:rsidRDefault="007F66DE" w:rsidP="00307664">
            <w:pPr>
              <w:spacing w:line="276" w:lineRule="auto"/>
              <w:rPr>
                <w:rFonts w:eastAsia="Calibri"/>
                <w:sz w:val="20"/>
                <w:szCs w:val="20"/>
              </w:rPr>
            </w:pPr>
            <w:r w:rsidRPr="007F66DE">
              <w:rPr>
                <w:rFonts w:eastAsia="Calibri"/>
                <w:sz w:val="20"/>
                <w:szCs w:val="20"/>
              </w:rPr>
              <w:t>Объекты хозяйственного назначения</w:t>
            </w:r>
          </w:p>
        </w:tc>
        <w:tc>
          <w:tcPr>
            <w:tcW w:w="3059" w:type="dxa"/>
          </w:tcPr>
          <w:p w14:paraId="047DF505"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Этажность – 1 этаж</w:t>
            </w:r>
          </w:p>
          <w:p w14:paraId="6F2D6F32"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Высота – не более 5 метров (до конька)</w:t>
            </w:r>
          </w:p>
          <w:p w14:paraId="3D0FBBB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3. Расстояние от границ смежного земельного участка до хозяйственных построек – не менее 1 метра</w:t>
            </w:r>
          </w:p>
        </w:tc>
        <w:tc>
          <w:tcPr>
            <w:tcW w:w="3381" w:type="dxa"/>
          </w:tcPr>
          <w:p w14:paraId="1FA11A59"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Отдельно стоящие объекты.</w:t>
            </w:r>
          </w:p>
          <w:p w14:paraId="027C8B0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7EEE0B9D"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lastRenderedPageBreak/>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7F66DE" w:rsidRPr="007F66DE" w14:paraId="778A4B05" w14:textId="77777777" w:rsidTr="007F66DE">
        <w:trPr>
          <w:trHeight w:val="206"/>
        </w:trPr>
        <w:tc>
          <w:tcPr>
            <w:tcW w:w="2896" w:type="dxa"/>
          </w:tcPr>
          <w:p w14:paraId="00760EE3" w14:textId="77777777" w:rsidR="007F66DE" w:rsidRPr="007F66DE" w:rsidRDefault="007F66DE" w:rsidP="00307664">
            <w:pPr>
              <w:spacing w:line="276" w:lineRule="auto"/>
              <w:rPr>
                <w:rFonts w:eastAsia="Calibri"/>
                <w:sz w:val="20"/>
                <w:szCs w:val="20"/>
              </w:rPr>
            </w:pPr>
            <w:r w:rsidRPr="007F66DE">
              <w:rPr>
                <w:rFonts w:eastAsia="Calibri"/>
                <w:sz w:val="20"/>
                <w:szCs w:val="20"/>
              </w:rPr>
              <w:lastRenderedPageBreak/>
              <w:t xml:space="preserve">Объекты хранения индивидуального автотранспорта вместимостью не более 2 </w:t>
            </w:r>
            <w:proofErr w:type="spellStart"/>
            <w:r w:rsidRPr="007F66DE">
              <w:rPr>
                <w:rFonts w:eastAsia="Calibri"/>
                <w:sz w:val="20"/>
                <w:szCs w:val="20"/>
              </w:rPr>
              <w:t>машино</w:t>
            </w:r>
            <w:proofErr w:type="spellEnd"/>
            <w:r w:rsidRPr="007F66DE">
              <w:rPr>
                <w:rFonts w:eastAsia="Calibri"/>
                <w:sz w:val="20"/>
                <w:szCs w:val="20"/>
              </w:rPr>
              <w:t>-мест</w:t>
            </w:r>
          </w:p>
        </w:tc>
        <w:tc>
          <w:tcPr>
            <w:tcW w:w="3059" w:type="dxa"/>
          </w:tcPr>
          <w:p w14:paraId="4C25CBC4"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Высота гаража от уровня земли до верха плоской кровли не более 3.2м, до конька скатной кровли не более 4.5м</w:t>
            </w:r>
          </w:p>
          <w:p w14:paraId="61070BF9"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 xml:space="preserve">3. Площадь на одно </w:t>
            </w:r>
            <w:proofErr w:type="spellStart"/>
            <w:r w:rsidRPr="007F66DE">
              <w:rPr>
                <w:rFonts w:eastAsia="Calibri"/>
                <w:sz w:val="20"/>
                <w:szCs w:val="20"/>
              </w:rPr>
              <w:t>машино</w:t>
            </w:r>
            <w:proofErr w:type="spellEnd"/>
            <w:r w:rsidRPr="007F66DE">
              <w:rPr>
                <w:rFonts w:eastAsia="Calibri"/>
                <w:sz w:val="20"/>
                <w:szCs w:val="20"/>
              </w:rPr>
              <w:t>-место не более 30 кв.м</w:t>
            </w:r>
          </w:p>
        </w:tc>
        <w:tc>
          <w:tcPr>
            <w:tcW w:w="3381" w:type="dxa"/>
          </w:tcPr>
          <w:p w14:paraId="666338BB"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Отдельно стоящие, пристроенные к жилым домам.</w:t>
            </w:r>
          </w:p>
          <w:p w14:paraId="07843FA5" w14:textId="77777777" w:rsidR="007F66DE" w:rsidRPr="007F66DE" w:rsidRDefault="007F66DE" w:rsidP="00307664">
            <w:pPr>
              <w:spacing w:line="276" w:lineRule="auto"/>
              <w:ind w:firstLine="284"/>
              <w:rPr>
                <w:rFonts w:eastAsia="Calibri"/>
                <w:sz w:val="20"/>
                <w:szCs w:val="20"/>
              </w:rPr>
            </w:pPr>
          </w:p>
        </w:tc>
      </w:tr>
      <w:tr w:rsidR="007F66DE" w:rsidRPr="007F66DE" w14:paraId="28CB4445" w14:textId="77777777" w:rsidTr="007F66DE">
        <w:trPr>
          <w:trHeight w:val="855"/>
        </w:trPr>
        <w:tc>
          <w:tcPr>
            <w:tcW w:w="2896" w:type="dxa"/>
            <w:tcBorders>
              <w:bottom w:val="single" w:sz="4" w:space="0" w:color="auto"/>
            </w:tcBorders>
          </w:tcPr>
          <w:p w14:paraId="0F6CF3DC" w14:textId="77777777" w:rsidR="007F66DE" w:rsidRPr="007F66DE" w:rsidRDefault="007F66DE" w:rsidP="00307664">
            <w:pPr>
              <w:rPr>
                <w:rFonts w:eastAsia="Calibri"/>
                <w:sz w:val="20"/>
                <w:szCs w:val="20"/>
              </w:rPr>
            </w:pPr>
            <w:r w:rsidRPr="007F66DE">
              <w:rPr>
                <w:rFonts w:eastAsia="Calibri"/>
                <w:sz w:val="20"/>
                <w:szCs w:val="20"/>
              </w:rPr>
              <w:t>Объекты инженерно-технического обеспечения.</w:t>
            </w:r>
          </w:p>
        </w:tc>
        <w:tc>
          <w:tcPr>
            <w:tcW w:w="3059" w:type="dxa"/>
            <w:vMerge w:val="restart"/>
          </w:tcPr>
          <w:p w14:paraId="61D3E7E8"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Этажность –1 этаж</w:t>
            </w:r>
          </w:p>
        </w:tc>
        <w:tc>
          <w:tcPr>
            <w:tcW w:w="3381" w:type="dxa"/>
            <w:vMerge w:val="restart"/>
          </w:tcPr>
          <w:p w14:paraId="197496D6"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7F66DE" w:rsidRPr="007F66DE" w14:paraId="561D7E95" w14:textId="77777777" w:rsidTr="007F66DE">
        <w:trPr>
          <w:trHeight w:val="720"/>
        </w:trPr>
        <w:tc>
          <w:tcPr>
            <w:tcW w:w="2896" w:type="dxa"/>
            <w:tcBorders>
              <w:top w:val="single" w:sz="4" w:space="0" w:color="auto"/>
            </w:tcBorders>
          </w:tcPr>
          <w:p w14:paraId="1906CB35" w14:textId="77777777" w:rsidR="007F66DE" w:rsidRPr="007F66DE" w:rsidRDefault="007F66DE" w:rsidP="00307664">
            <w:pPr>
              <w:rPr>
                <w:rFonts w:eastAsia="Calibri"/>
                <w:sz w:val="20"/>
                <w:szCs w:val="20"/>
              </w:rPr>
            </w:pPr>
            <w:r w:rsidRPr="007F66DE">
              <w:rPr>
                <w:rFonts w:eastAsia="Calibri"/>
                <w:sz w:val="20"/>
                <w:szCs w:val="20"/>
              </w:rPr>
              <w:t>Объекты жилищно-коммунального хозяйства</w:t>
            </w:r>
          </w:p>
        </w:tc>
        <w:tc>
          <w:tcPr>
            <w:tcW w:w="3059" w:type="dxa"/>
            <w:vMerge/>
          </w:tcPr>
          <w:p w14:paraId="34AE7650" w14:textId="77777777" w:rsidR="007F66DE" w:rsidRPr="007F66DE" w:rsidRDefault="007F66DE" w:rsidP="00307664">
            <w:pPr>
              <w:spacing w:line="276" w:lineRule="auto"/>
              <w:ind w:firstLine="284"/>
              <w:jc w:val="both"/>
              <w:rPr>
                <w:rFonts w:eastAsia="Calibri"/>
                <w:sz w:val="20"/>
                <w:szCs w:val="20"/>
              </w:rPr>
            </w:pPr>
          </w:p>
        </w:tc>
        <w:tc>
          <w:tcPr>
            <w:tcW w:w="3381" w:type="dxa"/>
            <w:vMerge/>
          </w:tcPr>
          <w:p w14:paraId="23FDAE89" w14:textId="77777777" w:rsidR="007F66DE" w:rsidRPr="007F66DE" w:rsidRDefault="007F66DE" w:rsidP="00307664">
            <w:pPr>
              <w:spacing w:line="276" w:lineRule="auto"/>
              <w:ind w:firstLine="284"/>
              <w:jc w:val="both"/>
              <w:rPr>
                <w:rFonts w:eastAsia="Calibri"/>
                <w:sz w:val="20"/>
                <w:szCs w:val="20"/>
              </w:rPr>
            </w:pPr>
          </w:p>
        </w:tc>
      </w:tr>
    </w:tbl>
    <w:p w14:paraId="780C6489" w14:textId="77777777" w:rsidR="007F66DE" w:rsidRPr="000C13C1" w:rsidRDefault="007F66DE" w:rsidP="007F66DE">
      <w:pPr>
        <w:tabs>
          <w:tab w:val="left" w:pos="709"/>
        </w:tabs>
        <w:spacing w:line="276" w:lineRule="auto"/>
        <w:ind w:firstLine="567"/>
        <w:jc w:val="both"/>
        <w:rPr>
          <w:rFonts w:eastAsia="Calibri"/>
        </w:rPr>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7F66DE" w:rsidRPr="007F66DE" w14:paraId="7533FDC1" w14:textId="77777777" w:rsidTr="00307664">
        <w:trPr>
          <w:trHeight w:val="384"/>
        </w:trPr>
        <w:tc>
          <w:tcPr>
            <w:tcW w:w="2943" w:type="dxa"/>
            <w:vAlign w:val="center"/>
          </w:tcPr>
          <w:p w14:paraId="2E7E2894"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ВИДЫ ИСПОЛЬЗОВАНИЯ</w:t>
            </w:r>
          </w:p>
        </w:tc>
        <w:tc>
          <w:tcPr>
            <w:tcW w:w="3119" w:type="dxa"/>
            <w:vAlign w:val="center"/>
          </w:tcPr>
          <w:p w14:paraId="38E78950"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ПАРАМЕТРЫ РАЗРЕШЕННОГО ИСПОЛЬЗОВАНИЯ</w:t>
            </w:r>
          </w:p>
        </w:tc>
        <w:tc>
          <w:tcPr>
            <w:tcW w:w="3509" w:type="dxa"/>
            <w:vAlign w:val="center"/>
          </w:tcPr>
          <w:p w14:paraId="258B89D9" w14:textId="77777777" w:rsidR="007F66DE" w:rsidRPr="007F66DE" w:rsidRDefault="007F66DE" w:rsidP="00307664">
            <w:pPr>
              <w:spacing w:line="276" w:lineRule="auto"/>
              <w:ind w:firstLine="284"/>
              <w:jc w:val="center"/>
              <w:rPr>
                <w:rFonts w:eastAsia="Calibri"/>
                <w:sz w:val="20"/>
                <w:szCs w:val="20"/>
              </w:rPr>
            </w:pPr>
            <w:r w:rsidRPr="007F66DE">
              <w:rPr>
                <w:rFonts w:eastAsia="Calibri"/>
                <w:sz w:val="20"/>
                <w:szCs w:val="20"/>
              </w:rPr>
              <w:t>ОСОБЫЕ УСЛОВИЯ РЕАЛИЗАЦИИ РЕГЛАМЕНТА</w:t>
            </w:r>
          </w:p>
        </w:tc>
      </w:tr>
      <w:tr w:rsidR="007F66DE" w:rsidRPr="007F66DE" w14:paraId="4C3E75E3" w14:textId="77777777" w:rsidTr="00307664">
        <w:trPr>
          <w:trHeight w:val="315"/>
        </w:trPr>
        <w:tc>
          <w:tcPr>
            <w:tcW w:w="2943" w:type="dxa"/>
            <w:tcBorders>
              <w:bottom w:val="single" w:sz="4" w:space="0" w:color="auto"/>
            </w:tcBorders>
          </w:tcPr>
          <w:p w14:paraId="669AD098" w14:textId="77777777" w:rsidR="007F66DE" w:rsidRPr="007F66DE" w:rsidRDefault="007F66DE" w:rsidP="00307664">
            <w:pPr>
              <w:rPr>
                <w:rFonts w:eastAsia="Calibri"/>
                <w:sz w:val="20"/>
                <w:szCs w:val="20"/>
              </w:rPr>
            </w:pPr>
            <w:r w:rsidRPr="007F66DE">
              <w:rPr>
                <w:rFonts w:eastAsia="Calibri"/>
                <w:sz w:val="20"/>
                <w:szCs w:val="20"/>
              </w:rPr>
              <w:t>Магазины (код 4.4).</w:t>
            </w:r>
          </w:p>
        </w:tc>
        <w:tc>
          <w:tcPr>
            <w:tcW w:w="3119" w:type="dxa"/>
            <w:vMerge w:val="restart"/>
          </w:tcPr>
          <w:p w14:paraId="5C413E3E"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Этажность – не более 2 этажей</w:t>
            </w:r>
          </w:p>
          <w:p w14:paraId="4DFDC75C"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Высота – не более 12 метров</w:t>
            </w:r>
          </w:p>
        </w:tc>
        <w:tc>
          <w:tcPr>
            <w:tcW w:w="3509" w:type="dxa"/>
            <w:vMerge w:val="restart"/>
          </w:tcPr>
          <w:p w14:paraId="1BD5F169"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1. Отдельно стоящие объекты.</w:t>
            </w:r>
          </w:p>
          <w:p w14:paraId="799B0C94" w14:textId="77777777" w:rsidR="007F66DE" w:rsidRPr="007F66DE" w:rsidRDefault="007F66DE" w:rsidP="00307664">
            <w:pPr>
              <w:spacing w:line="276" w:lineRule="auto"/>
              <w:ind w:firstLine="284"/>
              <w:rPr>
                <w:rFonts w:eastAsia="Calibri"/>
                <w:sz w:val="20"/>
                <w:szCs w:val="20"/>
              </w:rPr>
            </w:pPr>
            <w:r w:rsidRPr="007F66DE">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7F66DE" w:rsidRPr="007F66DE" w14:paraId="16D0937B" w14:textId="77777777" w:rsidTr="00307664">
        <w:trPr>
          <w:trHeight w:val="615"/>
        </w:trPr>
        <w:tc>
          <w:tcPr>
            <w:tcW w:w="2943" w:type="dxa"/>
            <w:tcBorders>
              <w:top w:val="single" w:sz="4" w:space="0" w:color="auto"/>
              <w:bottom w:val="single" w:sz="4" w:space="0" w:color="auto"/>
            </w:tcBorders>
          </w:tcPr>
          <w:p w14:paraId="133D6381" w14:textId="77777777" w:rsidR="007F66DE" w:rsidRPr="007F66DE" w:rsidRDefault="007F66DE" w:rsidP="00307664">
            <w:pPr>
              <w:rPr>
                <w:rFonts w:eastAsia="Calibri"/>
                <w:sz w:val="20"/>
                <w:szCs w:val="20"/>
              </w:rPr>
            </w:pPr>
            <w:r w:rsidRPr="007F66DE">
              <w:rPr>
                <w:rFonts w:eastAsia="Calibri"/>
                <w:sz w:val="20"/>
                <w:szCs w:val="20"/>
              </w:rPr>
              <w:t>Социальное обслуживание (код 3.2).</w:t>
            </w:r>
          </w:p>
        </w:tc>
        <w:tc>
          <w:tcPr>
            <w:tcW w:w="3119" w:type="dxa"/>
            <w:vMerge/>
          </w:tcPr>
          <w:p w14:paraId="351EFDC4"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00FA20FF" w14:textId="77777777" w:rsidR="007F66DE" w:rsidRPr="007F66DE" w:rsidRDefault="007F66DE" w:rsidP="00307664">
            <w:pPr>
              <w:spacing w:line="276" w:lineRule="auto"/>
              <w:ind w:firstLine="284"/>
              <w:jc w:val="both"/>
              <w:rPr>
                <w:rFonts w:eastAsia="Calibri"/>
                <w:sz w:val="20"/>
                <w:szCs w:val="20"/>
              </w:rPr>
            </w:pPr>
          </w:p>
        </w:tc>
      </w:tr>
      <w:tr w:rsidR="007F66DE" w:rsidRPr="007F66DE" w14:paraId="0E06F2C8" w14:textId="77777777" w:rsidTr="007F66DE">
        <w:trPr>
          <w:trHeight w:val="476"/>
        </w:trPr>
        <w:tc>
          <w:tcPr>
            <w:tcW w:w="2943" w:type="dxa"/>
            <w:tcBorders>
              <w:top w:val="single" w:sz="4" w:space="0" w:color="auto"/>
              <w:bottom w:val="single" w:sz="4" w:space="0" w:color="auto"/>
            </w:tcBorders>
          </w:tcPr>
          <w:p w14:paraId="5AB69C0B" w14:textId="77777777" w:rsidR="007F66DE" w:rsidRPr="007F66DE" w:rsidRDefault="007F66DE" w:rsidP="00307664">
            <w:pPr>
              <w:rPr>
                <w:rFonts w:eastAsia="Calibri"/>
                <w:sz w:val="20"/>
                <w:szCs w:val="20"/>
              </w:rPr>
            </w:pPr>
            <w:r w:rsidRPr="007F66DE">
              <w:rPr>
                <w:rFonts w:eastAsia="Calibri"/>
                <w:sz w:val="20"/>
                <w:szCs w:val="20"/>
              </w:rPr>
              <w:t>Бытовое обслуживание (код 3.3).</w:t>
            </w:r>
          </w:p>
        </w:tc>
        <w:tc>
          <w:tcPr>
            <w:tcW w:w="3119" w:type="dxa"/>
            <w:vMerge/>
          </w:tcPr>
          <w:p w14:paraId="2A8D267B"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0409FBA1" w14:textId="77777777" w:rsidR="007F66DE" w:rsidRPr="007F66DE" w:rsidRDefault="007F66DE" w:rsidP="00307664">
            <w:pPr>
              <w:spacing w:line="276" w:lineRule="auto"/>
              <w:ind w:firstLine="284"/>
              <w:jc w:val="both"/>
              <w:rPr>
                <w:rFonts w:eastAsia="Calibri"/>
                <w:sz w:val="20"/>
                <w:szCs w:val="20"/>
              </w:rPr>
            </w:pPr>
          </w:p>
        </w:tc>
      </w:tr>
      <w:tr w:rsidR="007F66DE" w:rsidRPr="007F66DE" w14:paraId="50E963A5" w14:textId="77777777" w:rsidTr="007F66DE">
        <w:trPr>
          <w:trHeight w:val="401"/>
        </w:trPr>
        <w:tc>
          <w:tcPr>
            <w:tcW w:w="2943" w:type="dxa"/>
            <w:tcBorders>
              <w:top w:val="single" w:sz="4" w:space="0" w:color="auto"/>
              <w:bottom w:val="single" w:sz="4" w:space="0" w:color="auto"/>
            </w:tcBorders>
          </w:tcPr>
          <w:p w14:paraId="3B9CAB56" w14:textId="77777777" w:rsidR="007F66DE" w:rsidRPr="007F66DE" w:rsidRDefault="007F66DE" w:rsidP="00307664">
            <w:pPr>
              <w:rPr>
                <w:rFonts w:eastAsia="Calibri"/>
                <w:sz w:val="20"/>
                <w:szCs w:val="20"/>
              </w:rPr>
            </w:pPr>
            <w:r w:rsidRPr="007F66DE">
              <w:rPr>
                <w:rFonts w:eastAsia="Calibri"/>
                <w:sz w:val="20"/>
                <w:szCs w:val="20"/>
              </w:rPr>
              <w:t>Спорт (код 5.1).</w:t>
            </w:r>
          </w:p>
        </w:tc>
        <w:tc>
          <w:tcPr>
            <w:tcW w:w="3119" w:type="dxa"/>
            <w:vMerge/>
          </w:tcPr>
          <w:p w14:paraId="0465E36E"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53D296A0" w14:textId="77777777" w:rsidR="007F66DE" w:rsidRPr="007F66DE" w:rsidRDefault="007F66DE" w:rsidP="00307664">
            <w:pPr>
              <w:spacing w:line="276" w:lineRule="auto"/>
              <w:ind w:firstLine="284"/>
              <w:jc w:val="both"/>
              <w:rPr>
                <w:rFonts w:eastAsia="Calibri"/>
                <w:sz w:val="20"/>
                <w:szCs w:val="20"/>
              </w:rPr>
            </w:pPr>
          </w:p>
        </w:tc>
      </w:tr>
      <w:tr w:rsidR="007F66DE" w:rsidRPr="007F66DE" w14:paraId="0D712570" w14:textId="77777777" w:rsidTr="007F66DE">
        <w:trPr>
          <w:trHeight w:val="406"/>
        </w:trPr>
        <w:tc>
          <w:tcPr>
            <w:tcW w:w="2943" w:type="dxa"/>
            <w:tcBorders>
              <w:top w:val="single" w:sz="4" w:space="0" w:color="auto"/>
              <w:bottom w:val="single" w:sz="4" w:space="0" w:color="auto"/>
            </w:tcBorders>
          </w:tcPr>
          <w:p w14:paraId="24A0A3E2" w14:textId="77777777" w:rsidR="007F66DE" w:rsidRPr="007F66DE" w:rsidRDefault="007F66DE" w:rsidP="00307664">
            <w:pPr>
              <w:rPr>
                <w:rFonts w:eastAsia="Calibri"/>
                <w:sz w:val="20"/>
                <w:szCs w:val="20"/>
              </w:rPr>
            </w:pPr>
            <w:r w:rsidRPr="007F66DE">
              <w:rPr>
                <w:rFonts w:eastAsia="Calibri"/>
                <w:sz w:val="20"/>
                <w:szCs w:val="20"/>
              </w:rPr>
              <w:t>Культурное развитие (код 3.6).</w:t>
            </w:r>
          </w:p>
        </w:tc>
        <w:tc>
          <w:tcPr>
            <w:tcW w:w="3119" w:type="dxa"/>
            <w:vMerge/>
          </w:tcPr>
          <w:p w14:paraId="41BBE101"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5FB3BD47" w14:textId="77777777" w:rsidR="007F66DE" w:rsidRPr="007F66DE" w:rsidRDefault="007F66DE" w:rsidP="00307664">
            <w:pPr>
              <w:spacing w:line="276" w:lineRule="auto"/>
              <w:ind w:firstLine="284"/>
              <w:jc w:val="both"/>
              <w:rPr>
                <w:rFonts w:eastAsia="Calibri"/>
                <w:sz w:val="20"/>
                <w:szCs w:val="20"/>
              </w:rPr>
            </w:pPr>
          </w:p>
        </w:tc>
      </w:tr>
      <w:tr w:rsidR="007F66DE" w:rsidRPr="007F66DE" w14:paraId="0B72910E" w14:textId="77777777" w:rsidTr="00307664">
        <w:trPr>
          <w:trHeight w:val="329"/>
        </w:trPr>
        <w:tc>
          <w:tcPr>
            <w:tcW w:w="2943" w:type="dxa"/>
            <w:tcBorders>
              <w:top w:val="single" w:sz="4" w:space="0" w:color="auto"/>
              <w:bottom w:val="single" w:sz="4" w:space="0" w:color="auto"/>
            </w:tcBorders>
          </w:tcPr>
          <w:p w14:paraId="48B5E898" w14:textId="77777777" w:rsidR="007F66DE" w:rsidRPr="007F66DE" w:rsidRDefault="007F66DE" w:rsidP="00307664">
            <w:pPr>
              <w:rPr>
                <w:rFonts w:eastAsia="Calibri"/>
                <w:sz w:val="20"/>
                <w:szCs w:val="20"/>
              </w:rPr>
            </w:pPr>
            <w:r w:rsidRPr="007F66DE">
              <w:rPr>
                <w:rFonts w:eastAsia="Calibri"/>
                <w:sz w:val="20"/>
                <w:szCs w:val="20"/>
              </w:rPr>
              <w:t>Развлечения (код 4.8).</w:t>
            </w:r>
          </w:p>
        </w:tc>
        <w:tc>
          <w:tcPr>
            <w:tcW w:w="3119" w:type="dxa"/>
            <w:vMerge/>
          </w:tcPr>
          <w:p w14:paraId="05A8DDD3"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3A528985" w14:textId="77777777" w:rsidR="007F66DE" w:rsidRPr="007F66DE" w:rsidRDefault="007F66DE" w:rsidP="00307664">
            <w:pPr>
              <w:spacing w:line="276" w:lineRule="auto"/>
              <w:ind w:firstLine="284"/>
              <w:jc w:val="both"/>
              <w:rPr>
                <w:rFonts w:eastAsia="Calibri"/>
                <w:sz w:val="20"/>
                <w:szCs w:val="20"/>
              </w:rPr>
            </w:pPr>
          </w:p>
        </w:tc>
      </w:tr>
      <w:tr w:rsidR="007F66DE" w:rsidRPr="007F66DE" w14:paraId="6150638A" w14:textId="77777777" w:rsidTr="007F66DE">
        <w:trPr>
          <w:trHeight w:val="488"/>
        </w:trPr>
        <w:tc>
          <w:tcPr>
            <w:tcW w:w="2943" w:type="dxa"/>
            <w:tcBorders>
              <w:top w:val="single" w:sz="4" w:space="0" w:color="auto"/>
              <w:bottom w:val="single" w:sz="4" w:space="0" w:color="auto"/>
            </w:tcBorders>
          </w:tcPr>
          <w:p w14:paraId="4533827A" w14:textId="77777777" w:rsidR="007F66DE" w:rsidRPr="007F66DE" w:rsidRDefault="007F66DE" w:rsidP="00307664">
            <w:pPr>
              <w:rPr>
                <w:rFonts w:eastAsia="Calibri"/>
                <w:sz w:val="20"/>
                <w:szCs w:val="20"/>
              </w:rPr>
            </w:pPr>
            <w:r w:rsidRPr="007F66DE">
              <w:rPr>
                <w:rFonts w:eastAsia="Calibri"/>
                <w:sz w:val="20"/>
                <w:szCs w:val="20"/>
              </w:rPr>
              <w:t>Общественное управление (код 3.8).</w:t>
            </w:r>
          </w:p>
        </w:tc>
        <w:tc>
          <w:tcPr>
            <w:tcW w:w="3119" w:type="dxa"/>
            <w:vMerge/>
          </w:tcPr>
          <w:p w14:paraId="64216B98"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712987EC" w14:textId="77777777" w:rsidR="007F66DE" w:rsidRPr="007F66DE" w:rsidRDefault="007F66DE" w:rsidP="00307664">
            <w:pPr>
              <w:spacing w:line="276" w:lineRule="auto"/>
              <w:ind w:firstLine="284"/>
              <w:jc w:val="both"/>
              <w:rPr>
                <w:rFonts w:eastAsia="Calibri"/>
                <w:sz w:val="20"/>
                <w:szCs w:val="20"/>
              </w:rPr>
            </w:pPr>
          </w:p>
        </w:tc>
      </w:tr>
      <w:tr w:rsidR="007F66DE" w:rsidRPr="007F66DE" w14:paraId="29424846" w14:textId="77777777" w:rsidTr="007F66DE">
        <w:trPr>
          <w:trHeight w:val="411"/>
        </w:trPr>
        <w:tc>
          <w:tcPr>
            <w:tcW w:w="2943" w:type="dxa"/>
            <w:tcBorders>
              <w:top w:val="single" w:sz="4" w:space="0" w:color="auto"/>
              <w:bottom w:val="single" w:sz="4" w:space="0" w:color="auto"/>
            </w:tcBorders>
          </w:tcPr>
          <w:p w14:paraId="64079A3E" w14:textId="77777777" w:rsidR="007F66DE" w:rsidRPr="007F66DE" w:rsidRDefault="007F66DE" w:rsidP="00307664">
            <w:pPr>
              <w:rPr>
                <w:rFonts w:eastAsia="Calibri"/>
                <w:sz w:val="20"/>
                <w:szCs w:val="20"/>
              </w:rPr>
            </w:pPr>
            <w:r w:rsidRPr="007F66DE">
              <w:rPr>
                <w:rFonts w:eastAsia="Calibri"/>
                <w:sz w:val="20"/>
                <w:szCs w:val="20"/>
              </w:rPr>
              <w:t>Деловое управление (код 4.1).</w:t>
            </w:r>
          </w:p>
        </w:tc>
        <w:tc>
          <w:tcPr>
            <w:tcW w:w="3119" w:type="dxa"/>
            <w:vMerge/>
          </w:tcPr>
          <w:p w14:paraId="12B5390F"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4D5AA394" w14:textId="77777777" w:rsidR="007F66DE" w:rsidRPr="007F66DE" w:rsidRDefault="007F66DE" w:rsidP="00307664">
            <w:pPr>
              <w:spacing w:line="276" w:lineRule="auto"/>
              <w:ind w:firstLine="284"/>
              <w:jc w:val="both"/>
              <w:rPr>
                <w:rFonts w:eastAsia="Calibri"/>
                <w:sz w:val="20"/>
                <w:szCs w:val="20"/>
              </w:rPr>
            </w:pPr>
          </w:p>
        </w:tc>
      </w:tr>
      <w:tr w:rsidR="007F66DE" w:rsidRPr="007F66DE" w14:paraId="768C0EA8" w14:textId="77777777" w:rsidTr="00307664">
        <w:trPr>
          <w:trHeight w:val="527"/>
        </w:trPr>
        <w:tc>
          <w:tcPr>
            <w:tcW w:w="2943" w:type="dxa"/>
            <w:tcBorders>
              <w:top w:val="single" w:sz="4" w:space="0" w:color="auto"/>
            </w:tcBorders>
          </w:tcPr>
          <w:p w14:paraId="6EDB614B" w14:textId="77777777" w:rsidR="007F66DE" w:rsidRPr="007F66DE" w:rsidRDefault="007F66DE" w:rsidP="00307664">
            <w:pPr>
              <w:rPr>
                <w:rFonts w:eastAsia="Calibri"/>
                <w:sz w:val="20"/>
                <w:szCs w:val="20"/>
              </w:rPr>
            </w:pPr>
            <w:r w:rsidRPr="007F66DE">
              <w:rPr>
                <w:rFonts w:eastAsia="Calibri"/>
                <w:sz w:val="20"/>
                <w:szCs w:val="20"/>
              </w:rPr>
              <w:t>Общественное питание (код 4.6).</w:t>
            </w:r>
          </w:p>
        </w:tc>
        <w:tc>
          <w:tcPr>
            <w:tcW w:w="3119" w:type="dxa"/>
            <w:vMerge/>
          </w:tcPr>
          <w:p w14:paraId="71307F77" w14:textId="77777777" w:rsidR="007F66DE" w:rsidRPr="007F66DE" w:rsidRDefault="007F66DE" w:rsidP="00307664">
            <w:pPr>
              <w:spacing w:line="276" w:lineRule="auto"/>
              <w:ind w:firstLine="284"/>
              <w:jc w:val="both"/>
              <w:rPr>
                <w:rFonts w:eastAsia="Calibri"/>
                <w:sz w:val="20"/>
                <w:szCs w:val="20"/>
              </w:rPr>
            </w:pPr>
          </w:p>
        </w:tc>
        <w:tc>
          <w:tcPr>
            <w:tcW w:w="3509" w:type="dxa"/>
            <w:vMerge/>
          </w:tcPr>
          <w:p w14:paraId="6C96F6EF" w14:textId="77777777" w:rsidR="007F66DE" w:rsidRPr="007F66DE" w:rsidRDefault="007F66DE" w:rsidP="00307664">
            <w:pPr>
              <w:spacing w:line="276" w:lineRule="auto"/>
              <w:ind w:firstLine="284"/>
              <w:jc w:val="both"/>
              <w:rPr>
                <w:rFonts w:eastAsia="Calibri"/>
                <w:sz w:val="20"/>
                <w:szCs w:val="20"/>
              </w:rPr>
            </w:pPr>
          </w:p>
        </w:tc>
      </w:tr>
    </w:tbl>
    <w:p w14:paraId="6A7AF55E" w14:textId="77777777" w:rsidR="00696754" w:rsidRDefault="00696754" w:rsidP="00597300">
      <w:pPr>
        <w:tabs>
          <w:tab w:val="left" w:pos="12155"/>
        </w:tabs>
        <w:ind w:firstLine="709"/>
        <w:jc w:val="both"/>
      </w:pPr>
    </w:p>
    <w:bookmarkEnd w:id="1"/>
    <w:p w14:paraId="1873A263" w14:textId="207CDADB"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DCDBE8E" w14:textId="77777777" w:rsidR="007F66DE" w:rsidRPr="007F66DE" w:rsidRDefault="007F66DE" w:rsidP="007F66DE">
            <w:pPr>
              <w:rPr>
                <w:sz w:val="20"/>
                <w:szCs w:val="20"/>
              </w:rPr>
            </w:pPr>
            <w:r w:rsidRPr="007F66DE">
              <w:rPr>
                <w:sz w:val="20"/>
                <w:szCs w:val="20"/>
              </w:rPr>
              <w:t>Право на заключение договора аренды земельного участка с кадастровым номером 24:24:0000000:2343, категории земель – земли населенных пунктов, вид разрешенного использования: для ведения личного подсобного хозяйства, с местоположением: Красноярский край, Манский район, п. Пимия, ул. Центральная, 2 а.</w:t>
            </w:r>
          </w:p>
          <w:p w14:paraId="02604720" w14:textId="466CE46E" w:rsidR="00AB7790" w:rsidRPr="008C176C" w:rsidRDefault="00AB7790" w:rsidP="007F66DE">
            <w:pPr>
              <w:rPr>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1880BCC4" w:rsidR="00873FE6" w:rsidRPr="00643600" w:rsidRDefault="00FF2DCC" w:rsidP="00E95C5C">
            <w:pPr>
              <w:jc w:val="center"/>
              <w:rPr>
                <w:sz w:val="20"/>
                <w:szCs w:val="20"/>
              </w:rPr>
            </w:pPr>
            <w:r>
              <w:rPr>
                <w:sz w:val="20"/>
                <w:szCs w:val="20"/>
              </w:rPr>
              <w:t>3 697,02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555043BE" w:rsidR="00873FE6" w:rsidRPr="00643600" w:rsidRDefault="00FF2DCC" w:rsidP="00E95C5C">
            <w:pPr>
              <w:jc w:val="center"/>
              <w:rPr>
                <w:sz w:val="20"/>
                <w:szCs w:val="20"/>
              </w:rPr>
            </w:pPr>
            <w:r>
              <w:rPr>
                <w:sz w:val="20"/>
                <w:szCs w:val="20"/>
              </w:rPr>
              <w:t>110,91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06022F93" w:rsidR="00873FE6" w:rsidRPr="00643600" w:rsidRDefault="00FF2DCC" w:rsidP="00E95C5C">
            <w:pPr>
              <w:jc w:val="center"/>
              <w:rPr>
                <w:sz w:val="20"/>
                <w:szCs w:val="20"/>
              </w:rPr>
            </w:pPr>
            <w:r>
              <w:rPr>
                <w:sz w:val="20"/>
                <w:szCs w:val="20"/>
              </w:rPr>
              <w:t>739,40</w:t>
            </w:r>
          </w:p>
        </w:tc>
      </w:tr>
      <w:tr w:rsidR="00DD52AE" w:rsidRPr="0079593A" w14:paraId="49B89EEE"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6E7403D" w14:textId="684000F5"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983348" w14:textId="6DF19A1A" w:rsidR="00DD52AE" w:rsidRPr="00DD52AE" w:rsidRDefault="00FF2DCC" w:rsidP="00DD52AE">
            <w:pPr>
              <w:rPr>
                <w:sz w:val="20"/>
                <w:szCs w:val="20"/>
              </w:rPr>
            </w:pPr>
            <w:r w:rsidRPr="00FF2DCC">
              <w:rPr>
                <w:sz w:val="20"/>
                <w:szCs w:val="20"/>
              </w:rPr>
              <w:t xml:space="preserve">Право на заключение договора аренды земельного участка с кадастровым номером 24:24:0000000:2354, категории </w:t>
            </w:r>
            <w:r w:rsidRPr="00FF2DCC">
              <w:rPr>
                <w:sz w:val="20"/>
                <w:szCs w:val="20"/>
              </w:rPr>
              <w:lastRenderedPageBreak/>
              <w:t>земель – земли населенных пунктов, вид разрешенного использования: для ведения личного подсобного хозяйства,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Сергеевка, ул. Центральная, 41 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44A2A" w14:textId="39BA91E0" w:rsidR="00DD52AE" w:rsidRDefault="00FF2DCC" w:rsidP="00E95C5C">
            <w:pPr>
              <w:jc w:val="center"/>
              <w:rPr>
                <w:sz w:val="20"/>
                <w:szCs w:val="20"/>
              </w:rPr>
            </w:pPr>
            <w:r>
              <w:rPr>
                <w:sz w:val="20"/>
                <w:szCs w:val="20"/>
              </w:rPr>
              <w:lastRenderedPageBreak/>
              <w:t>3 871,56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E1482" w14:textId="4F128D93" w:rsidR="00DD52AE" w:rsidRDefault="00FF2DCC" w:rsidP="00E95C5C">
            <w:pPr>
              <w:jc w:val="center"/>
              <w:rPr>
                <w:sz w:val="20"/>
                <w:szCs w:val="20"/>
              </w:rPr>
            </w:pPr>
            <w:r>
              <w:rPr>
                <w:sz w:val="20"/>
                <w:szCs w:val="20"/>
              </w:rPr>
              <w:t>116,15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A49A" w14:textId="21BCDC93" w:rsidR="00DD52AE" w:rsidRDefault="00FF2DCC" w:rsidP="00E95C5C">
            <w:pPr>
              <w:jc w:val="center"/>
              <w:rPr>
                <w:sz w:val="20"/>
                <w:szCs w:val="20"/>
              </w:rPr>
            </w:pPr>
            <w:r>
              <w:rPr>
                <w:sz w:val="20"/>
                <w:szCs w:val="20"/>
              </w:rPr>
              <w:t>774,31</w:t>
            </w:r>
          </w:p>
        </w:tc>
      </w:tr>
      <w:tr w:rsidR="00DD52AE" w:rsidRPr="0079593A" w14:paraId="3B7C0B45"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A556F8C" w14:textId="15C2C613"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№3</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AA5539B" w14:textId="5B711F18" w:rsidR="00DD52AE" w:rsidRPr="00DD52AE" w:rsidRDefault="00FF2DCC" w:rsidP="00DD52AE">
            <w:pPr>
              <w:rPr>
                <w:sz w:val="20"/>
                <w:szCs w:val="20"/>
              </w:rPr>
            </w:pPr>
            <w:r w:rsidRPr="00FF2DCC">
              <w:rPr>
                <w:sz w:val="20"/>
                <w:szCs w:val="20"/>
              </w:rPr>
              <w:t>Право на заключение договора аренды земельного участка с кадастровым номером 24:24:2602001:901, категории земель – земли населенных пунктов, вид разрешенного использования: индивидуальная и малоэтажная жилая застройка, с местоположением: Российская Федерация, Красноярский край, муниципальный район Манский, сельское поселение Орешенский сельсовет, поселок Пимия, улица Центральная, земельный участок 57А.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8543FD" w14:textId="4399C449" w:rsidR="00DD52AE" w:rsidRDefault="00FF2DCC" w:rsidP="00E95C5C">
            <w:pPr>
              <w:jc w:val="center"/>
              <w:rPr>
                <w:sz w:val="20"/>
                <w:szCs w:val="20"/>
              </w:rPr>
            </w:pPr>
            <w:r>
              <w:rPr>
                <w:sz w:val="20"/>
                <w:szCs w:val="20"/>
              </w:rPr>
              <w:t>3 278,42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E2337" w14:textId="45331CA9" w:rsidR="00DD52AE" w:rsidRDefault="00FF2DCC" w:rsidP="00E95C5C">
            <w:pPr>
              <w:jc w:val="center"/>
              <w:rPr>
                <w:sz w:val="20"/>
                <w:szCs w:val="20"/>
              </w:rPr>
            </w:pPr>
            <w:r>
              <w:rPr>
                <w:sz w:val="20"/>
                <w:szCs w:val="20"/>
              </w:rPr>
              <w:t>98,35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E9DAD0" w14:textId="56CD7E71" w:rsidR="00DD52AE" w:rsidRDefault="00FF2DCC" w:rsidP="00E95C5C">
            <w:pPr>
              <w:jc w:val="center"/>
              <w:rPr>
                <w:sz w:val="20"/>
                <w:szCs w:val="20"/>
              </w:rPr>
            </w:pPr>
            <w:r>
              <w:rPr>
                <w:sz w:val="20"/>
                <w:szCs w:val="20"/>
              </w:rPr>
              <w:t>655,68</w:t>
            </w:r>
          </w:p>
        </w:tc>
      </w:tr>
      <w:tr w:rsidR="00FF2DCC" w:rsidRPr="0079593A" w14:paraId="21946F63"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4A58452" w14:textId="5CF49380" w:rsidR="00FF2DCC" w:rsidRDefault="00FF2DCC"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№4</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CD1FD1A" w14:textId="1AE32FB4" w:rsidR="00FF2DCC" w:rsidRPr="00DD52AE" w:rsidRDefault="00FF2DCC" w:rsidP="00DD52AE">
            <w:pPr>
              <w:rPr>
                <w:sz w:val="20"/>
                <w:szCs w:val="20"/>
              </w:rPr>
            </w:pPr>
            <w:r w:rsidRPr="00FF2DCC">
              <w:rPr>
                <w:sz w:val="20"/>
                <w:szCs w:val="20"/>
              </w:rPr>
              <w:t>Право на заключение договора аренды земельного участка с кадастровым номером 24:24:0202001:377, категории земель – земли населенных пунктов, вид разрешенного использования: для 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п. Камарчага, ул. Березовая,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7BAF0" w14:textId="2F1D19BA" w:rsidR="00FF2DCC" w:rsidRDefault="00FF2DCC" w:rsidP="00E95C5C">
            <w:pPr>
              <w:jc w:val="center"/>
              <w:rPr>
                <w:sz w:val="20"/>
                <w:szCs w:val="20"/>
              </w:rPr>
            </w:pPr>
            <w:r>
              <w:rPr>
                <w:sz w:val="20"/>
                <w:szCs w:val="20"/>
              </w:rPr>
              <w:t>4 462,32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FB89FE" w14:textId="12A45456" w:rsidR="00FF2DCC" w:rsidRDefault="00FF2DCC" w:rsidP="00E95C5C">
            <w:pPr>
              <w:jc w:val="center"/>
              <w:rPr>
                <w:sz w:val="20"/>
                <w:szCs w:val="20"/>
              </w:rPr>
            </w:pPr>
            <w:r>
              <w:rPr>
                <w:sz w:val="20"/>
                <w:szCs w:val="20"/>
              </w:rPr>
              <w:t>133,87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E9920A" w14:textId="4CD30277" w:rsidR="00FF2DCC" w:rsidRDefault="00FF2DCC" w:rsidP="00E95C5C">
            <w:pPr>
              <w:jc w:val="center"/>
              <w:rPr>
                <w:sz w:val="20"/>
                <w:szCs w:val="20"/>
              </w:rPr>
            </w:pPr>
            <w:r>
              <w:rPr>
                <w:sz w:val="20"/>
                <w:szCs w:val="20"/>
              </w:rPr>
              <w:t>892,47</w:t>
            </w:r>
          </w:p>
        </w:tc>
      </w:tr>
      <w:tr w:rsidR="00FF2DCC" w:rsidRPr="0079593A" w14:paraId="24D6E049"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0FE367A0" w14:textId="3B78F292" w:rsidR="00FF2DCC" w:rsidRDefault="00FF2DCC"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№5</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20B141B" w14:textId="0F1FF76F" w:rsidR="00FF2DCC" w:rsidRPr="00DD52AE" w:rsidRDefault="00FF2DCC" w:rsidP="00DD52AE">
            <w:pPr>
              <w:rPr>
                <w:sz w:val="20"/>
                <w:szCs w:val="20"/>
              </w:rPr>
            </w:pPr>
            <w:r w:rsidRPr="00FF2DCC">
              <w:rPr>
                <w:sz w:val="20"/>
                <w:szCs w:val="20"/>
              </w:rPr>
              <w:t>Право на заключение договора аренды земельного участка с кадастровым номером 24:24:2002001:51, категории земель – земли населенных пунктов, вид разрешенного использования: для индивидуального жилищного строительства, с местоположением: 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0F2561" w14:textId="1F57C492" w:rsidR="00FF2DCC" w:rsidRDefault="00FF2DCC" w:rsidP="00E95C5C">
            <w:pPr>
              <w:jc w:val="center"/>
              <w:rPr>
                <w:sz w:val="20"/>
                <w:szCs w:val="20"/>
              </w:rPr>
            </w:pPr>
            <w:r>
              <w:rPr>
                <w:sz w:val="20"/>
                <w:szCs w:val="20"/>
              </w:rPr>
              <w:t>1 653,24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9BE59" w14:textId="2A179DA8" w:rsidR="00FF2DCC" w:rsidRDefault="00FF2DCC" w:rsidP="00E95C5C">
            <w:pPr>
              <w:jc w:val="center"/>
              <w:rPr>
                <w:sz w:val="20"/>
                <w:szCs w:val="20"/>
              </w:rPr>
            </w:pPr>
            <w:r>
              <w:rPr>
                <w:sz w:val="20"/>
                <w:szCs w:val="20"/>
              </w:rPr>
              <w:t>49,60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A83A71" w14:textId="0B0353CE" w:rsidR="00FF2DCC" w:rsidRDefault="00FF2DCC" w:rsidP="00E95C5C">
            <w:pPr>
              <w:jc w:val="center"/>
              <w:rPr>
                <w:sz w:val="20"/>
                <w:szCs w:val="20"/>
              </w:rPr>
            </w:pPr>
            <w:r>
              <w:rPr>
                <w:sz w:val="20"/>
                <w:szCs w:val="20"/>
              </w:rPr>
              <w:t>330,65</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lastRenderedPageBreak/>
        <w:t>Прием заявок на участие в аукционе осуществляется по адресу:</w:t>
      </w:r>
      <w:r w:rsidR="008D32B5" w:rsidRPr="00394659">
        <w:t xml:space="preserve"> </w:t>
      </w:r>
      <w:bookmarkStart w:id="7" w:name="_GoBack"/>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каб.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bookmarkEnd w:id="7"/>
    <w:p w14:paraId="755F7E1B" w14:textId="6F492D9B"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FF2DCC">
        <w:rPr>
          <w:b/>
          <w:bCs/>
        </w:rPr>
        <w:t>11.04</w:t>
      </w:r>
      <w:r w:rsidR="00DD52AE">
        <w:rPr>
          <w:b/>
          <w:bCs/>
        </w:rPr>
        <w:t>.2025</w:t>
      </w:r>
      <w:r w:rsidRPr="00362438">
        <w:rPr>
          <w:b/>
        </w:rPr>
        <w:t xml:space="preserve"> года. </w:t>
      </w:r>
    </w:p>
    <w:p w14:paraId="6B75B6E2" w14:textId="60A78946"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FF2DCC">
        <w:rPr>
          <w:b/>
        </w:rPr>
        <w:t>11.05.</w:t>
      </w:r>
      <w:r w:rsidR="00DD52AE">
        <w:rPr>
          <w:b/>
        </w:rPr>
        <w:t>2025</w:t>
      </w:r>
      <w:r w:rsidRPr="00362438">
        <w:rPr>
          <w:b/>
        </w:rPr>
        <w:t xml:space="preserve"> года.</w:t>
      </w:r>
    </w:p>
    <w:p w14:paraId="1DF5FDA8" w14:textId="5E2477C2"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FF2DCC" w:rsidRPr="00FF2DCC">
        <w:rPr>
          <w:b/>
          <w:bCs/>
        </w:rPr>
        <w:t>12.05</w:t>
      </w:r>
      <w:r w:rsidR="00CD513A" w:rsidRPr="00FF2DCC">
        <w:rPr>
          <w:b/>
          <w:bCs/>
        </w:rPr>
        <w:t>.</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641CD46" w:rsidR="0079593A" w:rsidRPr="00394659" w:rsidRDefault="0079593A" w:rsidP="00831509">
      <w:pPr>
        <w:widowControl w:val="0"/>
        <w:suppressAutoHyphens/>
        <w:autoSpaceDE w:val="0"/>
        <w:autoSpaceDN w:val="0"/>
        <w:adjustRightInd w:val="0"/>
        <w:ind w:firstLine="709"/>
        <w:jc w:val="both"/>
      </w:pPr>
      <w:r w:rsidRPr="00394659">
        <w:t xml:space="preserve">Заявки регистрируются в журнале приема заявок. </w:t>
      </w:r>
      <w:r w:rsidR="00FF2DCC">
        <w:t>Д</w:t>
      </w:r>
      <w:r w:rsidRPr="00394659">
        <w:t>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lastRenderedPageBreak/>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УФК по Красноярскому краю (ВР190360000 Комитет по управлению муниципальным имуществом Манского района л/</w:t>
      </w:r>
      <w:proofErr w:type="spellStart"/>
      <w:r w:rsidRPr="00394659">
        <w:rPr>
          <w:u w:val="single"/>
        </w:rPr>
        <w:t>сч</w:t>
      </w:r>
      <w:proofErr w:type="spellEnd"/>
      <w:r w:rsidRPr="00394659">
        <w:rPr>
          <w:u w:val="single"/>
        </w:rPr>
        <w:t xml:space="preserve">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292E67DF" w14:textId="77777777" w:rsidR="00FF2DCC" w:rsidRDefault="00FF2DCC" w:rsidP="00831509">
      <w:pPr>
        <w:tabs>
          <w:tab w:val="left" w:pos="12155"/>
        </w:tabs>
        <w:suppressAutoHyphens/>
        <w:jc w:val="right"/>
      </w:pPr>
    </w:p>
    <w:p w14:paraId="47018D39" w14:textId="77777777" w:rsidR="00FF2DCC" w:rsidRDefault="00FF2DCC" w:rsidP="00831509">
      <w:pPr>
        <w:tabs>
          <w:tab w:val="left" w:pos="12155"/>
        </w:tabs>
        <w:suppressAutoHyphens/>
        <w:jc w:val="right"/>
      </w:pPr>
    </w:p>
    <w:p w14:paraId="3937BCB4" w14:textId="77777777" w:rsidR="00FF2DCC" w:rsidRDefault="00FF2DCC" w:rsidP="00831509">
      <w:pPr>
        <w:tabs>
          <w:tab w:val="left" w:pos="12155"/>
        </w:tabs>
        <w:suppressAutoHyphens/>
        <w:jc w:val="right"/>
      </w:pPr>
    </w:p>
    <w:p w14:paraId="34C4D644" w14:textId="77777777" w:rsidR="00FF2DCC" w:rsidRDefault="00FF2DCC" w:rsidP="00831509">
      <w:pPr>
        <w:tabs>
          <w:tab w:val="left" w:pos="12155"/>
        </w:tabs>
        <w:suppressAutoHyphens/>
        <w:jc w:val="right"/>
      </w:pPr>
    </w:p>
    <w:p w14:paraId="4891CDA7" w14:textId="77777777" w:rsidR="00FF2DCC" w:rsidRDefault="00FF2DCC" w:rsidP="00831509">
      <w:pPr>
        <w:tabs>
          <w:tab w:val="left" w:pos="12155"/>
        </w:tabs>
        <w:suppressAutoHyphens/>
        <w:jc w:val="right"/>
      </w:pPr>
    </w:p>
    <w:p w14:paraId="2671BEDF" w14:textId="77777777" w:rsidR="00FF2DCC" w:rsidRDefault="00FF2DCC" w:rsidP="00831509">
      <w:pPr>
        <w:tabs>
          <w:tab w:val="left" w:pos="12155"/>
        </w:tabs>
        <w:suppressAutoHyphens/>
        <w:jc w:val="right"/>
      </w:pPr>
    </w:p>
    <w:p w14:paraId="3E335DB8" w14:textId="77777777" w:rsidR="00FF2DCC" w:rsidRDefault="00FF2DCC" w:rsidP="00831509">
      <w:pPr>
        <w:tabs>
          <w:tab w:val="left" w:pos="12155"/>
        </w:tabs>
        <w:suppressAutoHyphens/>
        <w:jc w:val="right"/>
      </w:pPr>
    </w:p>
    <w:p w14:paraId="1EFABF51" w14:textId="77777777" w:rsidR="00FF2DCC" w:rsidRDefault="00FF2DCC" w:rsidP="00831509">
      <w:pPr>
        <w:tabs>
          <w:tab w:val="left" w:pos="12155"/>
        </w:tabs>
        <w:suppressAutoHyphens/>
        <w:jc w:val="right"/>
      </w:pPr>
    </w:p>
    <w:p w14:paraId="1746544C" w14:textId="77777777" w:rsidR="00FF2DCC" w:rsidRDefault="00FF2DCC" w:rsidP="00831509">
      <w:pPr>
        <w:tabs>
          <w:tab w:val="left" w:pos="12155"/>
        </w:tabs>
        <w:suppressAutoHyphens/>
        <w:jc w:val="right"/>
      </w:pPr>
    </w:p>
    <w:p w14:paraId="67114EA9" w14:textId="77777777" w:rsidR="00FF2DCC" w:rsidRDefault="00FF2DCC" w:rsidP="00831509">
      <w:pPr>
        <w:tabs>
          <w:tab w:val="left" w:pos="12155"/>
        </w:tabs>
        <w:suppressAutoHyphens/>
        <w:jc w:val="right"/>
      </w:pPr>
    </w:p>
    <w:p w14:paraId="3FFAED38" w14:textId="62F2BF69" w:rsidR="00FF2DCC" w:rsidRDefault="00FF2DCC" w:rsidP="00831509">
      <w:pPr>
        <w:tabs>
          <w:tab w:val="left" w:pos="12155"/>
        </w:tabs>
        <w:suppressAutoHyphens/>
        <w:jc w:val="right"/>
      </w:pPr>
    </w:p>
    <w:p w14:paraId="15A600A1" w14:textId="1C72E008" w:rsidR="00307664" w:rsidRDefault="00307664" w:rsidP="00831509">
      <w:pPr>
        <w:tabs>
          <w:tab w:val="left" w:pos="12155"/>
        </w:tabs>
        <w:suppressAutoHyphens/>
        <w:jc w:val="right"/>
      </w:pPr>
    </w:p>
    <w:p w14:paraId="7E094794" w14:textId="450BED34" w:rsidR="00307664" w:rsidRDefault="00307664" w:rsidP="00831509">
      <w:pPr>
        <w:tabs>
          <w:tab w:val="left" w:pos="12155"/>
        </w:tabs>
        <w:suppressAutoHyphens/>
        <w:jc w:val="right"/>
      </w:pPr>
    </w:p>
    <w:p w14:paraId="7597C837" w14:textId="5AE8EE80" w:rsidR="00307664" w:rsidRDefault="00307664" w:rsidP="00831509">
      <w:pPr>
        <w:tabs>
          <w:tab w:val="left" w:pos="12155"/>
        </w:tabs>
        <w:suppressAutoHyphens/>
        <w:jc w:val="right"/>
      </w:pPr>
    </w:p>
    <w:p w14:paraId="35127C8B" w14:textId="2140A462" w:rsidR="00307664" w:rsidRDefault="00307664" w:rsidP="00831509">
      <w:pPr>
        <w:tabs>
          <w:tab w:val="left" w:pos="12155"/>
        </w:tabs>
        <w:suppressAutoHyphens/>
        <w:jc w:val="right"/>
      </w:pPr>
    </w:p>
    <w:p w14:paraId="47EF0CCE" w14:textId="38CB266F" w:rsidR="00307664" w:rsidRDefault="00307664" w:rsidP="00831509">
      <w:pPr>
        <w:tabs>
          <w:tab w:val="left" w:pos="12155"/>
        </w:tabs>
        <w:suppressAutoHyphens/>
        <w:jc w:val="right"/>
      </w:pPr>
    </w:p>
    <w:p w14:paraId="648E43DE" w14:textId="40CE89CB" w:rsidR="00307664" w:rsidRDefault="00307664" w:rsidP="00831509">
      <w:pPr>
        <w:tabs>
          <w:tab w:val="left" w:pos="12155"/>
        </w:tabs>
        <w:suppressAutoHyphens/>
        <w:jc w:val="right"/>
      </w:pPr>
    </w:p>
    <w:p w14:paraId="4E890B09" w14:textId="7A792D63" w:rsidR="00307664" w:rsidRDefault="00307664" w:rsidP="00831509">
      <w:pPr>
        <w:tabs>
          <w:tab w:val="left" w:pos="12155"/>
        </w:tabs>
        <w:suppressAutoHyphens/>
        <w:jc w:val="right"/>
      </w:pPr>
    </w:p>
    <w:p w14:paraId="15CF15FF" w14:textId="448B81D2" w:rsidR="00307664" w:rsidRDefault="00307664" w:rsidP="00831509">
      <w:pPr>
        <w:tabs>
          <w:tab w:val="left" w:pos="12155"/>
        </w:tabs>
        <w:suppressAutoHyphens/>
        <w:jc w:val="right"/>
      </w:pPr>
    </w:p>
    <w:p w14:paraId="3700393F" w14:textId="1EA0E534" w:rsidR="00307664" w:rsidRDefault="00307664" w:rsidP="00831509">
      <w:pPr>
        <w:tabs>
          <w:tab w:val="left" w:pos="12155"/>
        </w:tabs>
        <w:suppressAutoHyphens/>
        <w:jc w:val="right"/>
      </w:pPr>
    </w:p>
    <w:p w14:paraId="1D85C207" w14:textId="2F713A9F" w:rsidR="00307664" w:rsidRDefault="00307664" w:rsidP="00831509">
      <w:pPr>
        <w:tabs>
          <w:tab w:val="left" w:pos="12155"/>
        </w:tabs>
        <w:suppressAutoHyphens/>
        <w:jc w:val="right"/>
      </w:pPr>
    </w:p>
    <w:p w14:paraId="25E2A275" w14:textId="027F1AEE" w:rsidR="00307664" w:rsidRDefault="00307664" w:rsidP="00831509">
      <w:pPr>
        <w:tabs>
          <w:tab w:val="left" w:pos="12155"/>
        </w:tabs>
        <w:suppressAutoHyphens/>
        <w:jc w:val="right"/>
      </w:pPr>
    </w:p>
    <w:p w14:paraId="6138C751" w14:textId="5A436ABC" w:rsidR="00307664" w:rsidRDefault="00307664" w:rsidP="00831509">
      <w:pPr>
        <w:tabs>
          <w:tab w:val="left" w:pos="12155"/>
        </w:tabs>
        <w:suppressAutoHyphens/>
        <w:jc w:val="right"/>
      </w:pPr>
    </w:p>
    <w:p w14:paraId="676285E3" w14:textId="49B73C44" w:rsidR="00307664" w:rsidRDefault="00307664" w:rsidP="00831509">
      <w:pPr>
        <w:tabs>
          <w:tab w:val="left" w:pos="12155"/>
        </w:tabs>
        <w:suppressAutoHyphens/>
        <w:jc w:val="right"/>
      </w:pPr>
    </w:p>
    <w:p w14:paraId="158FDEA3" w14:textId="4B5CD633" w:rsidR="00307664" w:rsidRDefault="00307664" w:rsidP="00831509">
      <w:pPr>
        <w:tabs>
          <w:tab w:val="left" w:pos="12155"/>
        </w:tabs>
        <w:suppressAutoHyphens/>
        <w:jc w:val="right"/>
      </w:pPr>
    </w:p>
    <w:p w14:paraId="43924B34" w14:textId="5E5BDA36" w:rsidR="00307664" w:rsidRDefault="00307664" w:rsidP="00831509">
      <w:pPr>
        <w:tabs>
          <w:tab w:val="left" w:pos="12155"/>
        </w:tabs>
        <w:suppressAutoHyphens/>
        <w:jc w:val="right"/>
      </w:pPr>
    </w:p>
    <w:p w14:paraId="04CF3F09" w14:textId="1DB1E196" w:rsidR="00307664" w:rsidRDefault="00307664" w:rsidP="00831509">
      <w:pPr>
        <w:tabs>
          <w:tab w:val="left" w:pos="12155"/>
        </w:tabs>
        <w:suppressAutoHyphens/>
        <w:jc w:val="right"/>
      </w:pPr>
    </w:p>
    <w:p w14:paraId="4C27FC80" w14:textId="350E9F81" w:rsidR="00307664" w:rsidRDefault="00307664" w:rsidP="00831509">
      <w:pPr>
        <w:tabs>
          <w:tab w:val="left" w:pos="12155"/>
        </w:tabs>
        <w:suppressAutoHyphens/>
        <w:jc w:val="right"/>
      </w:pPr>
    </w:p>
    <w:p w14:paraId="0D09EC03" w14:textId="77777777" w:rsidR="00307664" w:rsidRDefault="00307664" w:rsidP="00831509">
      <w:pPr>
        <w:tabs>
          <w:tab w:val="left" w:pos="12155"/>
        </w:tabs>
        <w:suppressAutoHyphens/>
        <w:jc w:val="right"/>
      </w:pPr>
    </w:p>
    <w:p w14:paraId="1ED7F8BB" w14:textId="0B18582A" w:rsidR="009C4A75" w:rsidRDefault="009C4A75" w:rsidP="00831509">
      <w:pPr>
        <w:tabs>
          <w:tab w:val="left" w:pos="12155"/>
        </w:tabs>
        <w:suppressAutoHyphens/>
        <w:jc w:val="right"/>
      </w:pPr>
      <w:r w:rsidRPr="00845D5F">
        <w:lastRenderedPageBreak/>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922DD31"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3B1CDA7C"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r w:rsidR="00DD52AE">
              <w:rPr>
                <w:rFonts w:ascii="Times New Roman" w:hAnsi="Times New Roman"/>
                <w:b w:val="0"/>
                <w:i/>
                <w:sz w:val="18"/>
                <w:szCs w:val="18"/>
                <w:lang w:eastAsia="en-US"/>
              </w:rPr>
              <w:t>, СНИЛС (для физического лица</w:t>
            </w:r>
            <w:r w:rsidRPr="00255A1E">
              <w:rPr>
                <w:rFonts w:ascii="Times New Roman" w:hAnsi="Times New Roman"/>
                <w:b w:val="0"/>
                <w:i/>
                <w:sz w:val="18"/>
                <w:szCs w:val="18"/>
                <w:lang w:eastAsia="en-US"/>
              </w:rPr>
              <w:t>)</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186B4C65"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аукционе на право заключения договора аренды земельного участка:</w:t>
            </w:r>
          </w:p>
          <w:p w14:paraId="7FF07516" w14:textId="1E25A74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59FD1C4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w:t>
            </w:r>
            <w:r w:rsidR="00DD52AE">
              <w:rPr>
                <w:rFonts w:ascii="Times New Roman" w:hAnsi="Times New Roman"/>
                <w:b w:val="0"/>
                <w:i/>
                <w:sz w:val="18"/>
                <w:szCs w:val="18"/>
                <w:lang w:eastAsia="en-US"/>
              </w:rPr>
              <w:t xml:space="preserve"> земельного участка</w:t>
            </w:r>
            <w:r w:rsidRPr="00255A1E">
              <w:rPr>
                <w:rFonts w:ascii="Times New Roman" w:hAnsi="Times New Roman"/>
                <w:b w:val="0"/>
                <w:i/>
                <w:sz w:val="18"/>
                <w:szCs w:val="18"/>
                <w:lang w:eastAsia="en-US"/>
              </w:rPr>
              <w:t>,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48E3A5BE"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(копии всех страниц паспорта, копия СНИЛС)</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003D4555"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(ФИО прописью  /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725DC521"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2FC21AE0"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«___»______________202</w:t>
            </w:r>
            <w:r w:rsidR="00DD52AE">
              <w:rPr>
                <w:rFonts w:ascii="Times New Roman" w:hAnsi="Times New Roman"/>
                <w:sz w:val="22"/>
                <w:szCs w:val="22"/>
                <w:lang w:eastAsia="en-US"/>
              </w:rPr>
              <w:t>5</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bookmarkStart w:id="8" w:name="_Hlk190353892"/>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9" w:name="_Hlk126758967"/>
      <w:bookmarkStart w:id="10" w:name="_Hlk126759402"/>
      <w:r w:rsidRPr="002A4597">
        <w:rPr>
          <w:rFonts w:ascii="Times New Roman" w:hAnsi="Times New Roman" w:cs="Times New Roman"/>
          <w:sz w:val="24"/>
          <w:szCs w:val="24"/>
        </w:rPr>
        <w:t>Проект договора аренды ЛОТ №1</w:t>
      </w:r>
      <w:bookmarkEnd w:id="9"/>
    </w:p>
    <w:p w14:paraId="1B18A8AC" w14:textId="77777777" w:rsidR="004A2BE4" w:rsidRDefault="004A2BE4" w:rsidP="004A2BE4">
      <w:pPr>
        <w:jc w:val="center"/>
        <w:rPr>
          <w:b/>
        </w:rPr>
      </w:pPr>
      <w:bookmarkStart w:id="11" w:name="_Hlk131172335"/>
      <w:bookmarkStart w:id="12" w:name="_Hlk131170997"/>
      <w:bookmarkEnd w:id="10"/>
      <w:r>
        <w:rPr>
          <w:b/>
        </w:rPr>
        <w:t>ДОГОВОР   АРЕНДЫ ЗЕМЕЛЬНОГО УЧАСТКА</w:t>
      </w:r>
    </w:p>
    <w:p w14:paraId="1C0B7D04" w14:textId="77777777" w:rsidR="004A2BE4" w:rsidRDefault="004A2BE4" w:rsidP="004A2BE4">
      <w:pPr>
        <w:jc w:val="center"/>
      </w:pPr>
      <w:r>
        <w:t>(срок действия 20 лет)</w:t>
      </w:r>
    </w:p>
    <w:p w14:paraId="7FC7D492" w14:textId="77777777" w:rsidR="004A2BE4" w:rsidRDefault="004A2BE4" w:rsidP="004A2BE4">
      <w:pPr>
        <w:jc w:val="center"/>
      </w:pPr>
    </w:p>
    <w:p w14:paraId="3032E83D" w14:textId="7AE7710F" w:rsidR="004A2BE4" w:rsidRDefault="004A2BE4" w:rsidP="004A2BE4">
      <w:pPr>
        <w:rPr>
          <w:b/>
          <w:bCs/>
        </w:rPr>
      </w:pPr>
      <w:r>
        <w:t>с. Шалинское</w:t>
      </w:r>
      <w:r>
        <w:tab/>
      </w:r>
      <w:r>
        <w:rPr>
          <w:b/>
          <w:bCs/>
        </w:rPr>
        <w:t xml:space="preserve">                                                                                «__» __________ 202</w:t>
      </w:r>
      <w:r w:rsidR="00A22B3E">
        <w:rPr>
          <w:b/>
          <w:bCs/>
        </w:rPr>
        <w:t>5</w:t>
      </w:r>
      <w:r>
        <w:rPr>
          <w:b/>
          <w:bCs/>
        </w:rPr>
        <w:t>г. №___</w:t>
      </w:r>
    </w:p>
    <w:p w14:paraId="2C044819" w14:textId="77777777" w:rsidR="004A2BE4" w:rsidRDefault="004A2BE4" w:rsidP="004A2BE4">
      <w:r>
        <w:rPr>
          <w:b/>
          <w:bCs/>
        </w:rPr>
        <w:t xml:space="preserve">                                                                         </w:t>
      </w:r>
    </w:p>
    <w:p w14:paraId="3B4EBC0D" w14:textId="739FA738" w:rsidR="004A2BE4" w:rsidRDefault="004A2BE4" w:rsidP="004A2BE4">
      <w:pPr>
        <w:pStyle w:val="7"/>
        <w:spacing w:before="0" w:after="0"/>
        <w:ind w:firstLine="709"/>
        <w:jc w:val="both"/>
      </w:pPr>
      <w:r>
        <w:t xml:space="preserve">  </w:t>
      </w:r>
      <w:r w:rsidRPr="00520098">
        <w:t xml:space="preserve">На основании протокола от </w:t>
      </w:r>
      <w:r>
        <w:t>«___» _________ 202</w:t>
      </w:r>
      <w:r w:rsidR="00DD52AE">
        <w:t>5</w:t>
      </w:r>
      <w:r>
        <w:t xml:space="preserve">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69117D0" w14:textId="77777777" w:rsidR="004A2BE4" w:rsidRDefault="004A2BE4" w:rsidP="004A2BE4">
      <w:pPr>
        <w:numPr>
          <w:ilvl w:val="1"/>
          <w:numId w:val="4"/>
        </w:numPr>
        <w:tabs>
          <w:tab w:val="left" w:pos="1980"/>
        </w:tabs>
        <w:jc w:val="center"/>
      </w:pPr>
      <w:r w:rsidRPr="005B7D4F">
        <w:rPr>
          <w:b/>
        </w:rPr>
        <w:t>Предмет Договора</w:t>
      </w:r>
    </w:p>
    <w:p w14:paraId="174B5F48" w14:textId="75159AF7" w:rsidR="004A2BE4" w:rsidRPr="005B7D4F" w:rsidRDefault="004A2BE4" w:rsidP="00252434">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307664">
        <w:t>д</w:t>
      </w:r>
      <w:r w:rsidR="00307664" w:rsidRPr="00307664">
        <w:rPr>
          <w:b/>
        </w:rPr>
        <w:t>ля ведения личного подсобного хозяйства</w:t>
      </w:r>
      <w:r>
        <w:rPr>
          <w:b/>
        </w:rPr>
        <w:t xml:space="preserve">, </w:t>
      </w:r>
      <w:r w:rsidRPr="009E3A2F">
        <w:t xml:space="preserve">с </w:t>
      </w:r>
      <w:r w:rsidRPr="006E0087">
        <w:t>кадастровым</w:t>
      </w:r>
      <w:r>
        <w:t xml:space="preserve"> номером </w:t>
      </w:r>
      <w:r w:rsidR="00307664" w:rsidRPr="00307664">
        <w:rPr>
          <w:b/>
        </w:rPr>
        <w:t>24:24:0000000:2343</w:t>
      </w:r>
      <w:r w:rsidRPr="009E3A2F">
        <w:rPr>
          <w:b/>
        </w:rPr>
        <w:t xml:space="preserve">, </w:t>
      </w:r>
      <w:r>
        <w:t xml:space="preserve">площадью </w:t>
      </w:r>
      <w:r w:rsidR="00307664" w:rsidRPr="00307664">
        <w:rPr>
          <w:b/>
          <w:bCs/>
        </w:rPr>
        <w:t>4435</w:t>
      </w:r>
      <w:r>
        <w:rPr>
          <w:b/>
        </w:rPr>
        <w:t>,</w:t>
      </w:r>
      <w:r w:rsidRPr="006466CD">
        <w:rPr>
          <w:b/>
        </w:rPr>
        <w:t>0</w:t>
      </w:r>
      <w:r w:rsidRPr="009E3A2F">
        <w:rPr>
          <w:b/>
        </w:rPr>
        <w:t xml:space="preserve"> кв.м</w:t>
      </w:r>
      <w:r>
        <w:t xml:space="preserve">., местоположение: </w:t>
      </w:r>
      <w:r w:rsidR="00307664" w:rsidRPr="00307664">
        <w:t>Красноярский край, Манский район, п. Пимия, ул. Центральная, 2 а</w:t>
      </w:r>
      <w:r w:rsidR="00307664">
        <w:t xml:space="preserve">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1930308" w14:textId="77777777" w:rsidR="004A2BE4" w:rsidRDefault="004A2BE4" w:rsidP="004A2BE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3FE81463" w14:textId="345D8D0D" w:rsidR="004A2BE4" w:rsidRDefault="004A2BE4" w:rsidP="004A2BE4">
      <w:pPr>
        <w:ind w:firstLine="709"/>
        <w:jc w:val="both"/>
      </w:pPr>
      <w:r>
        <w:t>1.3. Срок действия договора устанавливается с _______20</w:t>
      </w:r>
      <w:r w:rsidR="00252434">
        <w:t>25</w:t>
      </w:r>
      <w:r>
        <w:t>г. по __________ 204</w:t>
      </w:r>
      <w:r w:rsidR="00252434">
        <w:t>5</w:t>
      </w:r>
      <w:r>
        <w:t>г.</w:t>
      </w:r>
    </w:p>
    <w:p w14:paraId="4562E292" w14:textId="77777777" w:rsidR="004A2BE4" w:rsidRDefault="004A2BE4" w:rsidP="004A2BE4">
      <w:pPr>
        <w:jc w:val="center"/>
        <w:rPr>
          <w:b/>
        </w:rPr>
      </w:pPr>
      <w:r>
        <w:rPr>
          <w:b/>
        </w:rPr>
        <w:t>2. Размер и условия внесения арендной платы</w:t>
      </w:r>
    </w:p>
    <w:p w14:paraId="7D9AD540" w14:textId="5CF100A2" w:rsidR="004A2BE4" w:rsidRDefault="004A2BE4" w:rsidP="004A2BE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3374E7">
        <w:rPr>
          <w:b/>
        </w:rPr>
        <w:t>год.</w:t>
      </w:r>
    </w:p>
    <w:p w14:paraId="37F3ECC4" w14:textId="0482298A" w:rsidR="004A2BE4" w:rsidRDefault="004A2BE4" w:rsidP="004A2BE4">
      <w:pPr>
        <w:ind w:firstLine="709"/>
        <w:jc w:val="both"/>
      </w:pPr>
      <w:r>
        <w:t xml:space="preserve">2.2. Арендная плата по настоящему договору начисляется </w:t>
      </w:r>
      <w:r>
        <w:rPr>
          <w:b/>
          <w:bCs/>
          <w:u w:val="single"/>
        </w:rPr>
        <w:t>с «__»                   202</w:t>
      </w:r>
      <w:r w:rsidR="00252434">
        <w:rPr>
          <w:b/>
          <w:bCs/>
          <w:u w:val="single"/>
        </w:rPr>
        <w:t>5</w:t>
      </w:r>
      <w:r>
        <w:rPr>
          <w:b/>
          <w:bCs/>
        </w:rPr>
        <w:t xml:space="preserve"> г.</w:t>
      </w:r>
    </w:p>
    <w:p w14:paraId="23CEE010" w14:textId="77777777" w:rsidR="004A2BE4" w:rsidRPr="005B7D4F" w:rsidRDefault="004A2BE4" w:rsidP="004A2BE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52769CE1" w14:textId="77777777" w:rsidR="004A2BE4" w:rsidRPr="005B7D4F" w:rsidRDefault="004A2BE4" w:rsidP="004A2BE4">
      <w:pPr>
        <w:ind w:firstLine="709"/>
        <w:jc w:val="both"/>
        <w:rPr>
          <w:bCs/>
        </w:rPr>
      </w:pPr>
      <w:r w:rsidRPr="005B7D4F">
        <w:rPr>
          <w:bCs/>
        </w:rPr>
        <w:t>Номер казначейского счета: № 03100643000000011900</w:t>
      </w:r>
    </w:p>
    <w:p w14:paraId="2B6D4020" w14:textId="77777777" w:rsidR="004A2BE4" w:rsidRPr="005B7D4F" w:rsidRDefault="004A2BE4" w:rsidP="004A2BE4">
      <w:pPr>
        <w:ind w:firstLine="709"/>
        <w:jc w:val="both"/>
        <w:rPr>
          <w:bCs/>
        </w:rPr>
      </w:pPr>
      <w:r w:rsidRPr="005B7D4F">
        <w:rPr>
          <w:bCs/>
        </w:rPr>
        <w:t>Номер банковского счета: № 40102810245370000011</w:t>
      </w:r>
    </w:p>
    <w:p w14:paraId="1941E40B" w14:textId="628BB5A8" w:rsidR="004A2BE4" w:rsidRPr="005B7D4F" w:rsidRDefault="004A2BE4" w:rsidP="004A2BE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3374E7">
        <w:rPr>
          <w:b/>
        </w:rPr>
        <w:t>19</w:t>
      </w:r>
      <w:r w:rsidRPr="005B7D4F">
        <w:rPr>
          <w:b/>
        </w:rPr>
        <w:t xml:space="preserve">   КБК 013 111 05013 05 0000 120</w:t>
      </w:r>
      <w:r>
        <w:rPr>
          <w:b/>
        </w:rPr>
        <w:t xml:space="preserve"> </w:t>
      </w:r>
    </w:p>
    <w:p w14:paraId="0FD63A5D" w14:textId="77777777" w:rsidR="004A2BE4" w:rsidRDefault="004A2BE4" w:rsidP="004A2BE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889B663" w14:textId="77777777" w:rsidR="004A2BE4" w:rsidRDefault="004A2BE4" w:rsidP="004A2BE4">
      <w:pPr>
        <w:ind w:firstLine="709"/>
        <w:jc w:val="both"/>
      </w:pPr>
      <w:r>
        <w:t>2.5 Не использование Участка Арендатором не освобождает его от обязанности по внесению арендной платы</w:t>
      </w:r>
    </w:p>
    <w:p w14:paraId="4626BB12" w14:textId="77777777" w:rsidR="004A2BE4" w:rsidRDefault="004A2BE4" w:rsidP="004A2BE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56E389D7" w14:textId="77777777" w:rsidR="004A2BE4" w:rsidRDefault="004A2BE4" w:rsidP="004A2BE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22BD0F3" w14:textId="77777777" w:rsidR="004A2BE4" w:rsidRPr="00FF6087" w:rsidRDefault="004A2BE4" w:rsidP="004A2BE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15FBDDEF" w14:textId="77777777" w:rsidR="004A2BE4" w:rsidRDefault="004A2BE4" w:rsidP="004A2BE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7A7DE3C6" w14:textId="77777777" w:rsidR="004A2BE4" w:rsidRDefault="004A2BE4" w:rsidP="004A2BE4">
      <w:pPr>
        <w:pStyle w:val="a7"/>
        <w:rPr>
          <w:sz w:val="24"/>
        </w:rPr>
      </w:pPr>
      <w:r>
        <w:rPr>
          <w:sz w:val="24"/>
        </w:rPr>
        <w:lastRenderedPageBreak/>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4A982DD9" w14:textId="77777777" w:rsidR="004A2BE4" w:rsidRDefault="004A2BE4" w:rsidP="004A2BE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4B23AEAE" w14:textId="77777777" w:rsidR="004A2BE4" w:rsidRDefault="004A2BE4" w:rsidP="004A2BE4">
      <w:pPr>
        <w:jc w:val="center"/>
        <w:rPr>
          <w:b/>
        </w:rPr>
      </w:pPr>
      <w:r>
        <w:rPr>
          <w:b/>
        </w:rPr>
        <w:t>3.Права и обязанности Сторон</w:t>
      </w:r>
    </w:p>
    <w:p w14:paraId="32F122AD" w14:textId="77777777" w:rsidR="004A2BE4" w:rsidRDefault="004A2BE4" w:rsidP="004A2BE4">
      <w:pPr>
        <w:ind w:firstLine="709"/>
        <w:jc w:val="both"/>
        <w:rPr>
          <w:b/>
        </w:rPr>
      </w:pPr>
      <w:r>
        <w:rPr>
          <w:b/>
        </w:rPr>
        <w:t>3.1. Арендодатель имеет право:</w:t>
      </w:r>
    </w:p>
    <w:p w14:paraId="67CC1C0A" w14:textId="77777777" w:rsidR="004A2BE4" w:rsidRDefault="004A2BE4" w:rsidP="004A2BE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1C5C99A1" w14:textId="77777777" w:rsidR="004A2BE4" w:rsidRDefault="004A2BE4" w:rsidP="004A2BE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77E81D8" w14:textId="77777777" w:rsidR="004A2BE4" w:rsidRDefault="004A2BE4" w:rsidP="004A2BE4">
      <w:pPr>
        <w:ind w:firstLine="709"/>
        <w:jc w:val="both"/>
        <w:rPr>
          <w:b/>
        </w:rPr>
      </w:pPr>
      <w:r>
        <w:rPr>
          <w:b/>
        </w:rPr>
        <w:t>3.2. Арендодатель обязан:</w:t>
      </w:r>
    </w:p>
    <w:p w14:paraId="3B47F277" w14:textId="77777777" w:rsidR="004A2BE4" w:rsidRDefault="004A2BE4" w:rsidP="004A2BE4">
      <w:pPr>
        <w:ind w:firstLine="709"/>
        <w:jc w:val="both"/>
      </w:pPr>
      <w:r>
        <w:t>3.2.1. Выполнять в полном объеме все условия Договора.</w:t>
      </w:r>
    </w:p>
    <w:p w14:paraId="522DA582" w14:textId="77777777" w:rsidR="004A2BE4" w:rsidRDefault="004A2BE4" w:rsidP="004A2BE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3C3343BE" w14:textId="77777777" w:rsidR="004A2BE4" w:rsidRDefault="004A2BE4" w:rsidP="004A2BE4">
      <w:pPr>
        <w:ind w:firstLine="709"/>
        <w:jc w:val="both"/>
        <w:rPr>
          <w:b/>
        </w:rPr>
      </w:pPr>
      <w:r>
        <w:rPr>
          <w:b/>
        </w:rPr>
        <w:t>3.3. Арендатор имеет право:</w:t>
      </w:r>
    </w:p>
    <w:p w14:paraId="15BAAFDC" w14:textId="77777777" w:rsidR="004A2BE4" w:rsidRDefault="004A2BE4" w:rsidP="004A2BE4">
      <w:pPr>
        <w:ind w:firstLine="709"/>
        <w:jc w:val="both"/>
      </w:pPr>
      <w:r w:rsidRPr="005B67FC">
        <w:t>3.3.1. Досрочно исполнить обязательства, указанные в п. 2.3., настоящего договора.</w:t>
      </w:r>
    </w:p>
    <w:p w14:paraId="35F94A9D" w14:textId="77777777" w:rsidR="004A2BE4" w:rsidRDefault="004A2BE4" w:rsidP="004A2BE4">
      <w:pPr>
        <w:ind w:firstLine="709"/>
        <w:jc w:val="both"/>
        <w:rPr>
          <w:b/>
        </w:rPr>
      </w:pPr>
      <w:r>
        <w:rPr>
          <w:b/>
        </w:rPr>
        <w:t>3.4. Арендатор обязан:</w:t>
      </w:r>
    </w:p>
    <w:p w14:paraId="37B02BA6" w14:textId="77777777" w:rsidR="004A2BE4" w:rsidRDefault="004A2BE4" w:rsidP="004A2BE4">
      <w:pPr>
        <w:ind w:firstLine="709"/>
        <w:jc w:val="both"/>
      </w:pPr>
      <w:r>
        <w:t>3.4.1. Выполнять в полном объеме все условия Договора.</w:t>
      </w:r>
    </w:p>
    <w:p w14:paraId="7C874522" w14:textId="77777777" w:rsidR="004A2BE4" w:rsidRDefault="004A2BE4" w:rsidP="004A2BE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6C7434A4" w14:textId="77777777" w:rsidR="004A2BE4" w:rsidRDefault="004A2BE4" w:rsidP="004A2BE4">
      <w:pPr>
        <w:ind w:firstLine="709"/>
        <w:jc w:val="both"/>
      </w:pPr>
      <w:r>
        <w:t>3.4.3. Уплачивать в размере и на условиях, установленных Договором и (или) изменениями к нему, арендную плату.</w:t>
      </w:r>
    </w:p>
    <w:p w14:paraId="41146B31" w14:textId="77777777" w:rsidR="004A2BE4" w:rsidRDefault="004A2BE4" w:rsidP="004A2BE4">
      <w:pPr>
        <w:ind w:firstLine="709"/>
        <w:jc w:val="both"/>
      </w:pPr>
      <w:r>
        <w:t>3.4.4. Письменно сообщить Арендодателю не позднее чем за 3 (три) месяца о предстоящем освобождении Участка.</w:t>
      </w:r>
    </w:p>
    <w:p w14:paraId="47611B21" w14:textId="77777777" w:rsidR="004A2BE4" w:rsidRDefault="004A2BE4" w:rsidP="004A2BE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35AA324" w14:textId="77777777" w:rsidR="004A2BE4" w:rsidRDefault="004A2BE4" w:rsidP="004A2BE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7319A54" w14:textId="77777777" w:rsidR="004A2BE4" w:rsidRDefault="004A2BE4" w:rsidP="004A2BE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44FA8B44" w14:textId="77777777" w:rsidR="004A2BE4" w:rsidRDefault="004A2BE4" w:rsidP="004A2BE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5ABD8831" w14:textId="77777777" w:rsidR="004A2BE4" w:rsidRDefault="004A2BE4" w:rsidP="004A2BE4">
      <w:pPr>
        <w:jc w:val="center"/>
        <w:rPr>
          <w:b/>
        </w:rPr>
      </w:pPr>
      <w:r>
        <w:rPr>
          <w:b/>
        </w:rPr>
        <w:t>4. Ответственность Сторон</w:t>
      </w:r>
    </w:p>
    <w:p w14:paraId="341EAD7F" w14:textId="77777777" w:rsidR="004A2BE4" w:rsidRDefault="004A2BE4" w:rsidP="004A2BE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17F2B7FB" w14:textId="77777777" w:rsidR="004A2BE4" w:rsidRDefault="004A2BE4" w:rsidP="004A2BE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5588DFAA" w14:textId="77777777" w:rsidR="004A2BE4" w:rsidRDefault="004A2BE4" w:rsidP="004A2BE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7EF96188" w14:textId="77777777" w:rsidR="004A2BE4" w:rsidRDefault="004A2BE4" w:rsidP="004A2BE4">
      <w:pPr>
        <w:ind w:firstLine="709"/>
        <w:jc w:val="both"/>
      </w:pPr>
      <w:r>
        <w:t xml:space="preserve">Банк получателя: Отделение Красноярск Банк России//УФК по Красноярскому краю г. Красноярск </w:t>
      </w:r>
    </w:p>
    <w:p w14:paraId="401FAA5F" w14:textId="77777777" w:rsidR="004A2BE4" w:rsidRDefault="004A2BE4" w:rsidP="004A2BE4">
      <w:pPr>
        <w:ind w:firstLine="709"/>
        <w:jc w:val="both"/>
      </w:pPr>
      <w:r>
        <w:t xml:space="preserve">БИК 010407105 </w:t>
      </w:r>
    </w:p>
    <w:p w14:paraId="19D7E40B" w14:textId="77777777" w:rsidR="004A2BE4" w:rsidRDefault="004A2BE4" w:rsidP="004A2BE4">
      <w:pPr>
        <w:ind w:firstLine="709"/>
        <w:jc w:val="both"/>
      </w:pPr>
      <w:r>
        <w:t xml:space="preserve">№ казначейского счета: 03100643000000011900, </w:t>
      </w:r>
    </w:p>
    <w:p w14:paraId="0A543232" w14:textId="77777777" w:rsidR="004A2BE4" w:rsidRDefault="004A2BE4" w:rsidP="004A2BE4">
      <w:pPr>
        <w:ind w:firstLine="709"/>
        <w:jc w:val="both"/>
      </w:pPr>
      <w:r>
        <w:t xml:space="preserve">№ единого казначейского счета: 40102810245370000011, </w:t>
      </w:r>
    </w:p>
    <w:p w14:paraId="5B16647B" w14:textId="77777777" w:rsidR="004A2BE4" w:rsidRDefault="004A2BE4" w:rsidP="004A2BE4">
      <w:pPr>
        <w:ind w:firstLine="709"/>
        <w:jc w:val="both"/>
      </w:pPr>
      <w:r>
        <w:lastRenderedPageBreak/>
        <w:t xml:space="preserve">ОКТМО 04631000,                                  </w:t>
      </w:r>
    </w:p>
    <w:p w14:paraId="0519A4FE" w14:textId="77777777" w:rsidR="004A2BE4" w:rsidRDefault="004A2BE4" w:rsidP="004A2BE4">
      <w:pPr>
        <w:ind w:firstLine="709"/>
        <w:jc w:val="both"/>
      </w:pPr>
      <w:r>
        <w:t xml:space="preserve">КБК 013116 07090050000140, </w:t>
      </w:r>
    </w:p>
    <w:p w14:paraId="43DB63BD" w14:textId="77777777" w:rsidR="004A2BE4" w:rsidRDefault="004A2BE4" w:rsidP="004A2BE4">
      <w:pPr>
        <w:ind w:firstLine="709"/>
        <w:jc w:val="both"/>
      </w:pPr>
      <w:r>
        <w:t>назначение платежа: пеня.</w:t>
      </w:r>
    </w:p>
    <w:p w14:paraId="528E1DBB" w14:textId="77777777" w:rsidR="004A2BE4" w:rsidRDefault="004A2BE4" w:rsidP="004A2BE4">
      <w:pPr>
        <w:jc w:val="center"/>
        <w:rPr>
          <w:b/>
        </w:rPr>
      </w:pPr>
      <w:r>
        <w:rPr>
          <w:b/>
        </w:rPr>
        <w:t>5. Изменение, расторжение и прекращение Договора.</w:t>
      </w:r>
    </w:p>
    <w:p w14:paraId="31176122" w14:textId="77777777" w:rsidR="004A2BE4" w:rsidRDefault="004A2BE4" w:rsidP="004A2BE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8F612CA" w14:textId="77777777" w:rsidR="004A2BE4" w:rsidRDefault="004A2BE4" w:rsidP="004A2BE4">
      <w:pPr>
        <w:ind w:firstLine="709"/>
        <w:jc w:val="both"/>
      </w:pPr>
      <w:r w:rsidRPr="00686E33">
        <w:t>5.2. Арендодатель вправе отказаться от исполнения договора в одностороннем порядке в следующих случаях:</w:t>
      </w:r>
    </w:p>
    <w:p w14:paraId="433BCD7D" w14:textId="77777777" w:rsidR="004A2BE4" w:rsidRPr="00956C2E" w:rsidRDefault="004A2BE4" w:rsidP="004A2BE4">
      <w:pPr>
        <w:tabs>
          <w:tab w:val="left" w:pos="0"/>
        </w:tabs>
        <w:ind w:firstLine="709"/>
        <w:jc w:val="both"/>
      </w:pPr>
      <w:r>
        <w:t>5.2.1. Невнесения более 2 раз подряд арендной платы, установленной настоящим договором.</w:t>
      </w:r>
    </w:p>
    <w:p w14:paraId="684702C8" w14:textId="77777777" w:rsidR="004A2BE4" w:rsidRPr="00686E33" w:rsidRDefault="004A2BE4" w:rsidP="004A2BE4">
      <w:pPr>
        <w:tabs>
          <w:tab w:val="left" w:pos="0"/>
        </w:tabs>
        <w:ind w:firstLine="709"/>
        <w:jc w:val="both"/>
      </w:pPr>
      <w:r w:rsidRPr="00686E33">
        <w:t>5.2.</w:t>
      </w:r>
      <w:r>
        <w:t>2</w:t>
      </w:r>
      <w:r w:rsidRPr="00686E33">
        <w:t>. Ненадлежащее использование Участка, приводящее к порче земли.</w:t>
      </w:r>
    </w:p>
    <w:p w14:paraId="0742B2B6" w14:textId="77777777" w:rsidR="004A2BE4" w:rsidRPr="00686E33" w:rsidRDefault="004A2BE4" w:rsidP="004A2BE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24CEB3DB" w14:textId="77777777" w:rsidR="004A2BE4" w:rsidRDefault="004A2BE4" w:rsidP="004A2BE4">
      <w:pPr>
        <w:tabs>
          <w:tab w:val="left" w:pos="0"/>
        </w:tabs>
        <w:ind w:firstLine="709"/>
        <w:jc w:val="both"/>
      </w:pPr>
      <w:r w:rsidRPr="00686E33">
        <w:t>5.2.</w:t>
      </w:r>
      <w:r>
        <w:t>4</w:t>
      </w:r>
      <w:r w:rsidRPr="00686E33">
        <w:t>. Изъятие Участка для государственных или муниципальных нужд.</w:t>
      </w:r>
    </w:p>
    <w:p w14:paraId="28D693D4" w14:textId="77777777" w:rsidR="004A2BE4" w:rsidRDefault="004A2BE4" w:rsidP="004A2BE4">
      <w:pPr>
        <w:tabs>
          <w:tab w:val="left" w:pos="0"/>
        </w:tabs>
        <w:ind w:firstLine="709"/>
        <w:jc w:val="both"/>
      </w:pPr>
      <w:r>
        <w:t>5.2.5. В связи со смертью «Арендатора».</w:t>
      </w:r>
    </w:p>
    <w:p w14:paraId="4AF1F97E" w14:textId="41950558" w:rsidR="004A2BE4" w:rsidRDefault="004A2BE4" w:rsidP="004A2BE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двух</w:t>
      </w:r>
      <w:r>
        <w:t xml:space="preserve">) </w:t>
      </w:r>
      <w:r w:rsidRPr="004C48D6">
        <w:t>экземплярах, имею</w:t>
      </w:r>
      <w:r>
        <w:t>щих одинаковую юридическую силу.</w:t>
      </w:r>
    </w:p>
    <w:p w14:paraId="3FFD2992" w14:textId="77777777" w:rsidR="004A2BE4" w:rsidRPr="002B7E4D" w:rsidRDefault="004A2BE4" w:rsidP="004A2BE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6E3094DC" w14:textId="77777777" w:rsidR="004A2BE4" w:rsidRPr="00435A39" w:rsidRDefault="004A2BE4" w:rsidP="004A2BE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8CBBF6B" w14:textId="77777777" w:rsidR="004A2BE4" w:rsidRDefault="004A2BE4" w:rsidP="004A2BE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1B7B63AF" w14:textId="77777777" w:rsidR="004A2BE4" w:rsidRDefault="004A2BE4" w:rsidP="004A2BE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7ABF50E" w14:textId="77777777" w:rsidR="004A2BE4" w:rsidRDefault="004A2BE4" w:rsidP="004A2BE4">
      <w:pPr>
        <w:jc w:val="center"/>
        <w:rPr>
          <w:b/>
        </w:rPr>
      </w:pPr>
      <w:r w:rsidRPr="00C3292E">
        <w:rPr>
          <w:b/>
        </w:rPr>
        <w:t>6. Особые условия договора</w:t>
      </w:r>
    </w:p>
    <w:p w14:paraId="4AE51B0A" w14:textId="77777777" w:rsidR="004A2BE4" w:rsidRDefault="004A2BE4" w:rsidP="004A2BE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4B1943" w14:textId="77777777" w:rsidR="004A2BE4" w:rsidRDefault="004A2BE4" w:rsidP="004A2BE4">
      <w:pPr>
        <w:ind w:firstLine="709"/>
        <w:jc w:val="both"/>
      </w:pPr>
      <w:r>
        <w:t>6.2. В качестве неотъемлемой части к Договору прилагаются:</w:t>
      </w:r>
    </w:p>
    <w:p w14:paraId="2614F5E2" w14:textId="77777777" w:rsidR="004A2BE4" w:rsidRDefault="004A2BE4" w:rsidP="004A2BE4">
      <w:pPr>
        <w:ind w:firstLine="709"/>
        <w:jc w:val="both"/>
      </w:pPr>
      <w:r>
        <w:t xml:space="preserve">- Приложение № 1 сведения об основных характеристиках объекта недвижимости </w:t>
      </w:r>
    </w:p>
    <w:p w14:paraId="0D29B114" w14:textId="77777777" w:rsidR="004A2BE4" w:rsidRDefault="004A2BE4" w:rsidP="004A2BE4">
      <w:pPr>
        <w:jc w:val="center"/>
        <w:rPr>
          <w:b/>
        </w:rPr>
      </w:pPr>
      <w:r>
        <w:rPr>
          <w:b/>
        </w:rPr>
        <w:t>7. РЕКВИЗИТЫ СТОРОН</w:t>
      </w:r>
    </w:p>
    <w:p w14:paraId="137AF4CE" w14:textId="77777777" w:rsidR="004A2BE4" w:rsidRDefault="004A2BE4" w:rsidP="004A2BE4"/>
    <w:tbl>
      <w:tblPr>
        <w:tblW w:w="9857" w:type="dxa"/>
        <w:tblLayout w:type="fixed"/>
        <w:tblLook w:val="0000" w:firstRow="0" w:lastRow="0" w:firstColumn="0" w:lastColumn="0" w:noHBand="0" w:noVBand="0"/>
      </w:tblPr>
      <w:tblGrid>
        <w:gridCol w:w="4799"/>
        <w:gridCol w:w="5058"/>
      </w:tblGrid>
      <w:tr w:rsidR="004A2BE4" w14:paraId="1F74ECC9" w14:textId="77777777" w:rsidTr="00C143BA">
        <w:trPr>
          <w:trHeight w:val="230"/>
        </w:trPr>
        <w:tc>
          <w:tcPr>
            <w:tcW w:w="4799" w:type="dxa"/>
            <w:vAlign w:val="center"/>
          </w:tcPr>
          <w:p w14:paraId="6F0E4093" w14:textId="77777777" w:rsidR="004A2BE4" w:rsidRPr="007D02CB" w:rsidRDefault="004A2BE4" w:rsidP="00C143BA">
            <w:pPr>
              <w:rPr>
                <w:sz w:val="22"/>
                <w:szCs w:val="22"/>
              </w:rPr>
            </w:pPr>
            <w:r w:rsidRPr="007D02CB">
              <w:rPr>
                <w:sz w:val="22"/>
                <w:szCs w:val="22"/>
              </w:rPr>
              <w:t>АРЕНДОДАТЕЛЬ</w:t>
            </w:r>
          </w:p>
        </w:tc>
        <w:tc>
          <w:tcPr>
            <w:tcW w:w="5058" w:type="dxa"/>
            <w:vAlign w:val="center"/>
          </w:tcPr>
          <w:p w14:paraId="10D03B05" w14:textId="77777777" w:rsidR="004A2BE4" w:rsidRPr="007D02CB" w:rsidRDefault="004A2BE4" w:rsidP="00C143BA">
            <w:pPr>
              <w:rPr>
                <w:sz w:val="22"/>
                <w:szCs w:val="22"/>
              </w:rPr>
            </w:pPr>
            <w:r w:rsidRPr="007D02CB">
              <w:rPr>
                <w:sz w:val="22"/>
                <w:szCs w:val="22"/>
              </w:rPr>
              <w:t>АРЕНДАТОР</w:t>
            </w:r>
          </w:p>
        </w:tc>
      </w:tr>
      <w:tr w:rsidR="004A2BE4" w14:paraId="5A6A2758" w14:textId="77777777" w:rsidTr="00C143BA">
        <w:trPr>
          <w:trHeight w:val="1597"/>
        </w:trPr>
        <w:tc>
          <w:tcPr>
            <w:tcW w:w="4799" w:type="dxa"/>
          </w:tcPr>
          <w:p w14:paraId="63AC96CF" w14:textId="77777777" w:rsidR="004A2BE4" w:rsidRDefault="004A2BE4" w:rsidP="00C143BA">
            <w:pPr>
              <w:rPr>
                <w:sz w:val="22"/>
                <w:szCs w:val="22"/>
              </w:rPr>
            </w:pPr>
            <w:r w:rsidRPr="007D02CB">
              <w:rPr>
                <w:sz w:val="22"/>
                <w:szCs w:val="22"/>
              </w:rPr>
              <w:t xml:space="preserve">Комитет по управлению муниципальным имуществом Манского района </w:t>
            </w:r>
          </w:p>
          <w:p w14:paraId="6F228173" w14:textId="77777777" w:rsidR="004A2BE4" w:rsidRDefault="004A2BE4" w:rsidP="00C143BA">
            <w:pPr>
              <w:rPr>
                <w:sz w:val="22"/>
                <w:szCs w:val="22"/>
              </w:rPr>
            </w:pPr>
            <w:r>
              <w:rPr>
                <w:sz w:val="22"/>
                <w:szCs w:val="22"/>
              </w:rPr>
              <w:t>ИНН 2424005084</w:t>
            </w:r>
          </w:p>
          <w:p w14:paraId="19CD1B74" w14:textId="77777777" w:rsidR="004A2BE4" w:rsidRDefault="004A2BE4" w:rsidP="00C143BA">
            <w:pPr>
              <w:rPr>
                <w:sz w:val="22"/>
                <w:szCs w:val="22"/>
              </w:rPr>
            </w:pPr>
            <w:r>
              <w:rPr>
                <w:sz w:val="22"/>
                <w:szCs w:val="22"/>
              </w:rPr>
              <w:t>КПП 242401001</w:t>
            </w:r>
          </w:p>
          <w:p w14:paraId="6CA30296" w14:textId="77777777" w:rsidR="004A2BE4" w:rsidRPr="007D02CB" w:rsidRDefault="004A2BE4" w:rsidP="00C143BA">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44A71F57" w14:textId="77777777" w:rsidR="004A2BE4" w:rsidRPr="007D02CB" w:rsidRDefault="004A2BE4" w:rsidP="00C143BA">
            <w:pPr>
              <w:ind w:left="602" w:hanging="567"/>
              <w:rPr>
                <w:sz w:val="22"/>
                <w:szCs w:val="22"/>
              </w:rPr>
            </w:pPr>
          </w:p>
        </w:tc>
      </w:tr>
      <w:tr w:rsidR="004A2BE4" w14:paraId="37D2CE43" w14:textId="77777777" w:rsidTr="00C143BA">
        <w:trPr>
          <w:trHeight w:val="460"/>
        </w:trPr>
        <w:tc>
          <w:tcPr>
            <w:tcW w:w="4799" w:type="dxa"/>
          </w:tcPr>
          <w:p w14:paraId="35743389" w14:textId="77777777" w:rsidR="004A2BE4" w:rsidRPr="007D02CB" w:rsidRDefault="004A2BE4" w:rsidP="00C143BA">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5E9DD12" w14:textId="77777777" w:rsidR="004A2BE4" w:rsidRPr="007D02CB" w:rsidRDefault="004A2BE4" w:rsidP="00C143BA">
            <w:pPr>
              <w:ind w:left="602" w:hanging="567"/>
              <w:rPr>
                <w:sz w:val="22"/>
                <w:szCs w:val="22"/>
              </w:rPr>
            </w:pPr>
            <w:r>
              <w:rPr>
                <w:sz w:val="22"/>
                <w:szCs w:val="22"/>
              </w:rPr>
              <w:t xml:space="preserve">          Тел. </w:t>
            </w:r>
          </w:p>
        </w:tc>
      </w:tr>
      <w:tr w:rsidR="004A2BE4" w14:paraId="55A06B3B" w14:textId="77777777" w:rsidTr="00C143BA">
        <w:trPr>
          <w:trHeight w:val="230"/>
        </w:trPr>
        <w:tc>
          <w:tcPr>
            <w:tcW w:w="4799" w:type="dxa"/>
          </w:tcPr>
          <w:p w14:paraId="2D3FA833" w14:textId="77777777" w:rsidR="004A2BE4" w:rsidRPr="007D02CB" w:rsidRDefault="004A2BE4" w:rsidP="00C143BA">
            <w:pPr>
              <w:rPr>
                <w:sz w:val="22"/>
                <w:szCs w:val="22"/>
              </w:rPr>
            </w:pPr>
          </w:p>
        </w:tc>
        <w:tc>
          <w:tcPr>
            <w:tcW w:w="5058" w:type="dxa"/>
          </w:tcPr>
          <w:p w14:paraId="7E24676B" w14:textId="77777777" w:rsidR="004A2BE4" w:rsidRPr="007D02CB" w:rsidRDefault="004A2BE4" w:rsidP="00C143BA">
            <w:pPr>
              <w:ind w:left="602" w:hanging="35"/>
              <w:rPr>
                <w:sz w:val="22"/>
                <w:szCs w:val="22"/>
              </w:rPr>
            </w:pPr>
          </w:p>
        </w:tc>
      </w:tr>
    </w:tbl>
    <w:p w14:paraId="063E9DEA" w14:textId="77777777" w:rsidR="004A2BE4" w:rsidRDefault="004A2BE4" w:rsidP="004A2BE4">
      <w:pPr>
        <w:rPr>
          <w:b/>
        </w:rPr>
      </w:pPr>
      <w:r>
        <w:tab/>
      </w:r>
      <w:r>
        <w:rPr>
          <w:b/>
        </w:rPr>
        <w:t>Подписи Сторон:</w:t>
      </w:r>
    </w:p>
    <w:p w14:paraId="2B3CC791" w14:textId="77777777" w:rsidR="004A2BE4" w:rsidRDefault="004A2BE4" w:rsidP="004A2BE4">
      <w:pPr>
        <w:ind w:left="4253" w:hanging="3686"/>
      </w:pPr>
      <w:r>
        <w:t xml:space="preserve">от «Арендодателя»: Руководитель КУМИ </w:t>
      </w:r>
    </w:p>
    <w:p w14:paraId="55C0C9EF" w14:textId="77777777" w:rsidR="004A2BE4" w:rsidRPr="0057299B" w:rsidRDefault="004A2BE4" w:rsidP="004A2BE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600FC1DF" w14:textId="77777777" w:rsidR="004A2BE4" w:rsidRPr="009F3DF6" w:rsidRDefault="004A2BE4" w:rsidP="004A2BE4">
      <w:pPr>
        <w:rPr>
          <w:sz w:val="18"/>
          <w:szCs w:val="18"/>
        </w:rPr>
      </w:pPr>
      <w:r w:rsidRPr="009F3DF6">
        <w:rPr>
          <w:sz w:val="18"/>
          <w:szCs w:val="18"/>
        </w:rPr>
        <w:t>.</w:t>
      </w:r>
    </w:p>
    <w:p w14:paraId="578D5F01" w14:textId="77777777" w:rsidR="004A2BE4" w:rsidRDefault="004A2BE4" w:rsidP="004A2BE4">
      <w:r>
        <w:t xml:space="preserve">                                                  «Арендатор»  _______________ ____________</w:t>
      </w:r>
    </w:p>
    <w:bookmarkEnd w:id="8"/>
    <w:p w14:paraId="5A469B31" w14:textId="77777777" w:rsidR="004A2BE4" w:rsidRDefault="004A2BE4" w:rsidP="00435A39">
      <w:pPr>
        <w:jc w:val="right"/>
      </w:pPr>
    </w:p>
    <w:p w14:paraId="615030AA" w14:textId="77777777" w:rsidR="004A2BE4" w:rsidRDefault="004A2BE4" w:rsidP="00435A39">
      <w:pPr>
        <w:jc w:val="right"/>
      </w:pPr>
    </w:p>
    <w:p w14:paraId="2B0E0058" w14:textId="24C4C8C5" w:rsidR="004A2BE4" w:rsidRDefault="004A2BE4" w:rsidP="00435A39">
      <w:pPr>
        <w:jc w:val="right"/>
      </w:pPr>
    </w:p>
    <w:p w14:paraId="2C570622" w14:textId="74504D2E" w:rsidR="003374E7" w:rsidRDefault="003374E7" w:rsidP="00435A39">
      <w:pPr>
        <w:jc w:val="right"/>
      </w:pPr>
    </w:p>
    <w:p w14:paraId="47ADE555" w14:textId="14DF392E" w:rsidR="003374E7" w:rsidRDefault="003374E7" w:rsidP="00435A39">
      <w:pPr>
        <w:jc w:val="right"/>
      </w:pPr>
    </w:p>
    <w:p w14:paraId="52A14A6A" w14:textId="5C29A609" w:rsidR="003374E7" w:rsidRDefault="003374E7" w:rsidP="00435A39">
      <w:pPr>
        <w:jc w:val="right"/>
      </w:pPr>
    </w:p>
    <w:p w14:paraId="44D3823C" w14:textId="56B95430" w:rsidR="003374E7" w:rsidRDefault="003374E7" w:rsidP="00435A39">
      <w:pPr>
        <w:jc w:val="right"/>
      </w:pPr>
    </w:p>
    <w:p w14:paraId="1EDFA48F" w14:textId="2CA87993" w:rsidR="003374E7" w:rsidRDefault="003374E7" w:rsidP="00435A39">
      <w:pPr>
        <w:jc w:val="right"/>
      </w:pPr>
    </w:p>
    <w:p w14:paraId="564CC575" w14:textId="77777777" w:rsidR="003374E7" w:rsidRDefault="003374E7" w:rsidP="00435A39">
      <w:pPr>
        <w:jc w:val="right"/>
      </w:pPr>
    </w:p>
    <w:p w14:paraId="3B3ABCEE" w14:textId="6663F321" w:rsidR="00252434" w:rsidRDefault="00252434" w:rsidP="00252434">
      <w:pPr>
        <w:pStyle w:val="1"/>
        <w:spacing w:line="204" w:lineRule="auto"/>
        <w:jc w:val="right"/>
        <w:rPr>
          <w:rFonts w:ascii="Times New Roman" w:hAnsi="Times New Roman" w:cs="Times New Roman"/>
          <w:sz w:val="24"/>
          <w:szCs w:val="24"/>
        </w:rPr>
      </w:pPr>
      <w:bookmarkStart w:id="13" w:name="_Hlk190354023"/>
      <w:r>
        <w:rPr>
          <w:rFonts w:ascii="Times New Roman" w:hAnsi="Times New Roman" w:cs="Times New Roman"/>
          <w:sz w:val="24"/>
          <w:szCs w:val="24"/>
        </w:rPr>
        <w:lastRenderedPageBreak/>
        <w:t xml:space="preserve">Приложение 3 </w:t>
      </w:r>
    </w:p>
    <w:p w14:paraId="576ED4A5" w14:textId="1349A24D" w:rsidR="00252434" w:rsidRPr="002A4597" w:rsidRDefault="00252434" w:rsidP="00252434">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2</w:t>
      </w:r>
    </w:p>
    <w:p w14:paraId="51E0A425" w14:textId="77777777" w:rsidR="00252434" w:rsidRDefault="00252434" w:rsidP="00252434">
      <w:pPr>
        <w:jc w:val="center"/>
        <w:rPr>
          <w:b/>
        </w:rPr>
      </w:pPr>
      <w:r>
        <w:rPr>
          <w:b/>
        </w:rPr>
        <w:t>ДОГОВОР   АРЕНДЫ ЗЕМЕЛЬНОГО УЧАСТКА</w:t>
      </w:r>
    </w:p>
    <w:p w14:paraId="3205EFFE" w14:textId="77777777" w:rsidR="00252434" w:rsidRDefault="00252434" w:rsidP="00252434">
      <w:pPr>
        <w:jc w:val="center"/>
      </w:pPr>
      <w:r>
        <w:t>(срок действия 20 лет)</w:t>
      </w:r>
    </w:p>
    <w:p w14:paraId="28D4A0DE" w14:textId="77777777" w:rsidR="00252434" w:rsidRDefault="00252434" w:rsidP="00252434">
      <w:pPr>
        <w:jc w:val="center"/>
      </w:pPr>
    </w:p>
    <w:p w14:paraId="002C23F8" w14:textId="69EBD963" w:rsidR="00252434" w:rsidRDefault="00252434" w:rsidP="00252434">
      <w:pPr>
        <w:rPr>
          <w:b/>
          <w:bCs/>
        </w:rPr>
      </w:pPr>
      <w:r>
        <w:t>с. Шалинское</w:t>
      </w:r>
      <w:r>
        <w:tab/>
      </w:r>
      <w:r>
        <w:rPr>
          <w:b/>
          <w:bCs/>
        </w:rPr>
        <w:t xml:space="preserve">                                                                                «__» __________ 2025г. №___</w:t>
      </w:r>
    </w:p>
    <w:p w14:paraId="386C80DD" w14:textId="77777777" w:rsidR="00252434" w:rsidRDefault="00252434" w:rsidP="00252434">
      <w:r>
        <w:rPr>
          <w:b/>
          <w:bCs/>
        </w:rPr>
        <w:t xml:space="preserve">                                                                         </w:t>
      </w:r>
    </w:p>
    <w:p w14:paraId="359878BA"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355C42A6" w14:textId="77777777" w:rsidR="00252434" w:rsidRDefault="00252434" w:rsidP="00252434">
      <w:pPr>
        <w:numPr>
          <w:ilvl w:val="1"/>
          <w:numId w:val="4"/>
        </w:numPr>
        <w:tabs>
          <w:tab w:val="left" w:pos="1980"/>
        </w:tabs>
        <w:jc w:val="center"/>
      </w:pPr>
      <w:r w:rsidRPr="005B7D4F">
        <w:rPr>
          <w:b/>
        </w:rPr>
        <w:t>Предмет Договора</w:t>
      </w:r>
    </w:p>
    <w:p w14:paraId="2F75B44B" w14:textId="71163173" w:rsidR="00252434" w:rsidRPr="005B7D4F" w:rsidRDefault="00252434" w:rsidP="003374E7">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3374E7">
        <w:rPr>
          <w:b/>
        </w:rPr>
        <w:t>д</w:t>
      </w:r>
      <w:r w:rsidR="003374E7" w:rsidRPr="003374E7">
        <w:rPr>
          <w:b/>
        </w:rPr>
        <w:t>ля ведения личного подсобного хозяйства</w:t>
      </w:r>
      <w:r>
        <w:rPr>
          <w:b/>
        </w:rPr>
        <w:t xml:space="preserve">, </w:t>
      </w:r>
      <w:r w:rsidRPr="009E3A2F">
        <w:t xml:space="preserve">с </w:t>
      </w:r>
      <w:r w:rsidRPr="006E0087">
        <w:t>кадастровым</w:t>
      </w:r>
      <w:r>
        <w:t xml:space="preserve"> номером </w:t>
      </w:r>
      <w:r w:rsidR="003374E7" w:rsidRPr="003374E7">
        <w:rPr>
          <w:b/>
        </w:rPr>
        <w:t>24:24:0000000:2354</w:t>
      </w:r>
      <w:r w:rsidRPr="009E3A2F">
        <w:rPr>
          <w:b/>
        </w:rPr>
        <w:t xml:space="preserve">, </w:t>
      </w:r>
      <w:r>
        <w:t xml:space="preserve">площадью </w:t>
      </w:r>
      <w:r w:rsidR="003374E7">
        <w:rPr>
          <w:b/>
          <w:bCs/>
        </w:rPr>
        <w:t>4620</w:t>
      </w:r>
      <w:r>
        <w:rPr>
          <w:b/>
        </w:rPr>
        <w:t>,</w:t>
      </w:r>
      <w:r w:rsidRPr="006466CD">
        <w:rPr>
          <w:b/>
        </w:rPr>
        <w:t>0</w:t>
      </w:r>
      <w:r w:rsidRPr="009E3A2F">
        <w:rPr>
          <w:b/>
        </w:rPr>
        <w:t xml:space="preserve"> кв.м</w:t>
      </w:r>
      <w:r>
        <w:t xml:space="preserve">., местоположение: </w:t>
      </w:r>
      <w:r w:rsidR="003374E7">
        <w:t xml:space="preserve">Местоположение установлено относительно ориентира, расположенного за пределами участка. Почтовый адрес ориентира: Красноярский край, Манский район, д. Сергеевка, ул. Центральная, 41 а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519280DB"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7C6622B4" w14:textId="77777777" w:rsidR="00252434" w:rsidRDefault="00252434" w:rsidP="00252434">
      <w:pPr>
        <w:ind w:firstLine="709"/>
        <w:jc w:val="both"/>
      </w:pPr>
      <w:r>
        <w:t>1.3. Срок действия договора устанавливается с _______2025г. по __________ 2045г.</w:t>
      </w:r>
    </w:p>
    <w:p w14:paraId="754E48BA" w14:textId="77777777" w:rsidR="00252434" w:rsidRDefault="00252434" w:rsidP="00252434">
      <w:pPr>
        <w:jc w:val="center"/>
        <w:rPr>
          <w:b/>
        </w:rPr>
      </w:pPr>
      <w:r>
        <w:rPr>
          <w:b/>
        </w:rPr>
        <w:t>2. Размер и условия внесения арендной платы</w:t>
      </w:r>
    </w:p>
    <w:p w14:paraId="5748F2CB" w14:textId="0695B8B1"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3374E7">
        <w:rPr>
          <w:b/>
        </w:rPr>
        <w:t>год.</w:t>
      </w:r>
    </w:p>
    <w:p w14:paraId="24972CE4" w14:textId="77777777" w:rsidR="00252434" w:rsidRDefault="00252434" w:rsidP="00252434">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56A1E3D2" w14:textId="77777777" w:rsidR="00252434" w:rsidRPr="005B7D4F" w:rsidRDefault="00252434" w:rsidP="0025243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1BADC396" w14:textId="77777777" w:rsidR="00252434" w:rsidRPr="005B7D4F" w:rsidRDefault="00252434" w:rsidP="00252434">
      <w:pPr>
        <w:ind w:firstLine="709"/>
        <w:jc w:val="both"/>
        <w:rPr>
          <w:bCs/>
        </w:rPr>
      </w:pPr>
      <w:r w:rsidRPr="005B7D4F">
        <w:rPr>
          <w:bCs/>
        </w:rPr>
        <w:t>Номер казначейского счета: № 03100643000000011900</w:t>
      </w:r>
    </w:p>
    <w:p w14:paraId="7435123A" w14:textId="77777777" w:rsidR="00252434" w:rsidRPr="005B7D4F" w:rsidRDefault="00252434" w:rsidP="00252434">
      <w:pPr>
        <w:ind w:firstLine="709"/>
        <w:jc w:val="both"/>
        <w:rPr>
          <w:bCs/>
        </w:rPr>
      </w:pPr>
      <w:r w:rsidRPr="005B7D4F">
        <w:rPr>
          <w:bCs/>
        </w:rPr>
        <w:t>Номер банковского счета: № 40102810245370000011</w:t>
      </w:r>
    </w:p>
    <w:p w14:paraId="330938E0" w14:textId="6DA9F1C6"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3374E7">
        <w:rPr>
          <w:b/>
        </w:rPr>
        <w:t>08</w:t>
      </w:r>
      <w:r w:rsidRPr="005B7D4F">
        <w:rPr>
          <w:b/>
        </w:rPr>
        <w:t xml:space="preserve">   КБК 013 111 05013 05 0000 120</w:t>
      </w:r>
      <w:r>
        <w:rPr>
          <w:b/>
        </w:rPr>
        <w:t xml:space="preserve"> </w:t>
      </w:r>
    </w:p>
    <w:p w14:paraId="03D7C252"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07466835"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3318775F" w14:textId="77777777" w:rsidR="00252434" w:rsidRDefault="00252434" w:rsidP="0025243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4CA8413E" w14:textId="77777777" w:rsidR="00252434" w:rsidRDefault="00252434" w:rsidP="0025243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6DDBB72B" w14:textId="77777777" w:rsidR="00252434" w:rsidRPr="00FF6087" w:rsidRDefault="00252434" w:rsidP="0025243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210EF00C"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51BC6E9" w14:textId="77777777" w:rsidR="00252434" w:rsidRDefault="00252434" w:rsidP="00252434">
      <w:pPr>
        <w:pStyle w:val="a7"/>
        <w:rPr>
          <w:sz w:val="24"/>
        </w:rPr>
      </w:pPr>
      <w:r>
        <w:rPr>
          <w:sz w:val="24"/>
        </w:rPr>
        <w:lastRenderedPageBreak/>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25AACE95"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24C40039" w14:textId="77777777" w:rsidR="00252434" w:rsidRDefault="00252434" w:rsidP="00252434">
      <w:pPr>
        <w:jc w:val="center"/>
        <w:rPr>
          <w:b/>
        </w:rPr>
      </w:pPr>
      <w:r>
        <w:rPr>
          <w:b/>
        </w:rPr>
        <w:t>3.Права и обязанности Сторон</w:t>
      </w:r>
    </w:p>
    <w:p w14:paraId="0E49593C" w14:textId="77777777" w:rsidR="00252434" w:rsidRDefault="00252434" w:rsidP="00252434">
      <w:pPr>
        <w:ind w:firstLine="709"/>
        <w:jc w:val="both"/>
        <w:rPr>
          <w:b/>
        </w:rPr>
      </w:pPr>
      <w:r>
        <w:rPr>
          <w:b/>
        </w:rPr>
        <w:t>3.1. Арендодатель имеет право:</w:t>
      </w:r>
    </w:p>
    <w:p w14:paraId="2EF11410"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19B654E"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18A43B7" w14:textId="77777777" w:rsidR="00252434" w:rsidRDefault="00252434" w:rsidP="00252434">
      <w:pPr>
        <w:ind w:firstLine="709"/>
        <w:jc w:val="both"/>
        <w:rPr>
          <w:b/>
        </w:rPr>
      </w:pPr>
      <w:r>
        <w:rPr>
          <w:b/>
        </w:rPr>
        <w:t>3.2. Арендодатель обязан:</w:t>
      </w:r>
    </w:p>
    <w:p w14:paraId="6054B05A" w14:textId="77777777" w:rsidR="00252434" w:rsidRDefault="00252434" w:rsidP="00252434">
      <w:pPr>
        <w:ind w:firstLine="709"/>
        <w:jc w:val="both"/>
      </w:pPr>
      <w:r>
        <w:t>3.2.1. Выполнять в полном объеме все условия Договора.</w:t>
      </w:r>
    </w:p>
    <w:p w14:paraId="2BFE43B0"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54778C5B" w14:textId="77777777" w:rsidR="00252434" w:rsidRDefault="00252434" w:rsidP="00252434">
      <w:pPr>
        <w:ind w:firstLine="709"/>
        <w:jc w:val="both"/>
        <w:rPr>
          <w:b/>
        </w:rPr>
      </w:pPr>
      <w:r>
        <w:rPr>
          <w:b/>
        </w:rPr>
        <w:t>3.3. Арендатор имеет право:</w:t>
      </w:r>
    </w:p>
    <w:p w14:paraId="09505B99"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6AD6BC92" w14:textId="77777777" w:rsidR="00252434" w:rsidRDefault="00252434" w:rsidP="00252434">
      <w:pPr>
        <w:ind w:firstLine="709"/>
        <w:jc w:val="both"/>
        <w:rPr>
          <w:b/>
        </w:rPr>
      </w:pPr>
      <w:r>
        <w:rPr>
          <w:b/>
        </w:rPr>
        <w:t>3.4. Арендатор обязан:</w:t>
      </w:r>
    </w:p>
    <w:p w14:paraId="4B0D0B86" w14:textId="77777777" w:rsidR="00252434" w:rsidRDefault="00252434" w:rsidP="00252434">
      <w:pPr>
        <w:ind w:firstLine="709"/>
        <w:jc w:val="both"/>
      </w:pPr>
      <w:r>
        <w:t>3.4.1. Выполнять в полном объеме все условия Договора.</w:t>
      </w:r>
    </w:p>
    <w:p w14:paraId="4E7FEF77"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1D1295A1"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6D02FC7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69BEC79" w14:textId="77777777" w:rsidR="00252434" w:rsidRDefault="00252434" w:rsidP="0025243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46CB9B06"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0C071072"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060EA209"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7A6AE4B8" w14:textId="77777777" w:rsidR="00252434" w:rsidRDefault="00252434" w:rsidP="00252434">
      <w:pPr>
        <w:jc w:val="center"/>
        <w:rPr>
          <w:b/>
        </w:rPr>
      </w:pPr>
      <w:r>
        <w:rPr>
          <w:b/>
        </w:rPr>
        <w:t>4. Ответственность Сторон</w:t>
      </w:r>
    </w:p>
    <w:p w14:paraId="71D5628C"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223290DE" w14:textId="77777777" w:rsidR="00252434" w:rsidRDefault="00252434" w:rsidP="0025243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08EC5FCE" w14:textId="77777777" w:rsidR="00252434" w:rsidRDefault="00252434" w:rsidP="0025243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6F241C6D"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57638373" w14:textId="77777777" w:rsidR="00252434" w:rsidRDefault="00252434" w:rsidP="00252434">
      <w:pPr>
        <w:ind w:firstLine="709"/>
        <w:jc w:val="both"/>
      </w:pPr>
      <w:r>
        <w:t xml:space="preserve">БИК 010407105 </w:t>
      </w:r>
    </w:p>
    <w:p w14:paraId="1FB6A460" w14:textId="77777777" w:rsidR="00252434" w:rsidRDefault="00252434" w:rsidP="00252434">
      <w:pPr>
        <w:ind w:firstLine="709"/>
        <w:jc w:val="both"/>
      </w:pPr>
      <w:r>
        <w:t xml:space="preserve">№ казначейского счета: 03100643000000011900, </w:t>
      </w:r>
    </w:p>
    <w:p w14:paraId="3CCCC94C" w14:textId="77777777" w:rsidR="00252434" w:rsidRDefault="00252434" w:rsidP="00252434">
      <w:pPr>
        <w:ind w:firstLine="709"/>
        <w:jc w:val="both"/>
      </w:pPr>
      <w:r>
        <w:t xml:space="preserve">№ единого казначейского счета: 40102810245370000011, </w:t>
      </w:r>
    </w:p>
    <w:p w14:paraId="17533AF5" w14:textId="77777777" w:rsidR="00252434" w:rsidRDefault="00252434" w:rsidP="00252434">
      <w:pPr>
        <w:ind w:firstLine="709"/>
        <w:jc w:val="both"/>
      </w:pPr>
      <w:r>
        <w:lastRenderedPageBreak/>
        <w:t xml:space="preserve">ОКТМО 04631000,                                  </w:t>
      </w:r>
    </w:p>
    <w:p w14:paraId="6F099461" w14:textId="77777777" w:rsidR="00252434" w:rsidRDefault="00252434" w:rsidP="00252434">
      <w:pPr>
        <w:ind w:firstLine="709"/>
        <w:jc w:val="both"/>
      </w:pPr>
      <w:r>
        <w:t xml:space="preserve">КБК 013116 07090050000140, </w:t>
      </w:r>
    </w:p>
    <w:p w14:paraId="5D8E4319" w14:textId="77777777" w:rsidR="00252434" w:rsidRDefault="00252434" w:rsidP="00252434">
      <w:pPr>
        <w:ind w:firstLine="709"/>
        <w:jc w:val="both"/>
      </w:pPr>
      <w:r>
        <w:t>назначение платежа: пеня.</w:t>
      </w:r>
    </w:p>
    <w:p w14:paraId="35B10BA5" w14:textId="77777777" w:rsidR="00252434" w:rsidRDefault="00252434" w:rsidP="00252434">
      <w:pPr>
        <w:jc w:val="center"/>
        <w:rPr>
          <w:b/>
        </w:rPr>
      </w:pPr>
      <w:r>
        <w:rPr>
          <w:b/>
        </w:rPr>
        <w:t>5. Изменение, расторжение и прекращение Договора.</w:t>
      </w:r>
    </w:p>
    <w:p w14:paraId="6418928E"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1DBB34B8"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31E2363C"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E4768E6"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249015E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46A3EF71"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1A259D51" w14:textId="77777777" w:rsidR="00252434" w:rsidRDefault="00252434" w:rsidP="00252434">
      <w:pPr>
        <w:tabs>
          <w:tab w:val="left" w:pos="0"/>
        </w:tabs>
        <w:ind w:firstLine="709"/>
        <w:jc w:val="both"/>
      </w:pPr>
      <w:r>
        <w:t>5.2.5. В связи со смертью «Арендатора».</w:t>
      </w:r>
    </w:p>
    <w:p w14:paraId="3010E90B" w14:textId="2A562E77" w:rsidR="00252434" w:rsidRDefault="00252434" w:rsidP="0025243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13C922D1"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26495AE8"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67314BD9"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6937AE4E"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826C473" w14:textId="77777777" w:rsidR="00252434" w:rsidRDefault="00252434" w:rsidP="00252434">
      <w:pPr>
        <w:jc w:val="center"/>
        <w:rPr>
          <w:b/>
        </w:rPr>
      </w:pPr>
      <w:r w:rsidRPr="00C3292E">
        <w:rPr>
          <w:b/>
        </w:rPr>
        <w:t>6. Особые условия договора</w:t>
      </w:r>
    </w:p>
    <w:p w14:paraId="224B28A6"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38633CF9" w14:textId="77777777" w:rsidR="00252434" w:rsidRDefault="00252434" w:rsidP="00252434">
      <w:pPr>
        <w:ind w:firstLine="709"/>
        <w:jc w:val="both"/>
      </w:pPr>
      <w:r>
        <w:t>6.2. В качестве неотъемлемой части к Договору прилагаются:</w:t>
      </w:r>
    </w:p>
    <w:p w14:paraId="52270009"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3D394278" w14:textId="77777777" w:rsidR="00252434" w:rsidRDefault="00252434" w:rsidP="00252434">
      <w:pPr>
        <w:jc w:val="center"/>
        <w:rPr>
          <w:b/>
        </w:rPr>
      </w:pPr>
      <w:r>
        <w:rPr>
          <w:b/>
        </w:rPr>
        <w:t>7. РЕКВИЗИТЫ СТОРОН</w:t>
      </w:r>
    </w:p>
    <w:p w14:paraId="58B7D055"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7FE3C333" w14:textId="77777777" w:rsidTr="00B4667D">
        <w:trPr>
          <w:trHeight w:val="230"/>
        </w:trPr>
        <w:tc>
          <w:tcPr>
            <w:tcW w:w="4799" w:type="dxa"/>
            <w:vAlign w:val="center"/>
          </w:tcPr>
          <w:p w14:paraId="1EC02572" w14:textId="77777777" w:rsidR="00252434" w:rsidRPr="007D02CB" w:rsidRDefault="00252434" w:rsidP="00B4667D">
            <w:pPr>
              <w:rPr>
                <w:sz w:val="22"/>
                <w:szCs w:val="22"/>
              </w:rPr>
            </w:pPr>
            <w:r w:rsidRPr="007D02CB">
              <w:rPr>
                <w:sz w:val="22"/>
                <w:szCs w:val="22"/>
              </w:rPr>
              <w:t>АРЕНДОДАТЕЛЬ</w:t>
            </w:r>
          </w:p>
        </w:tc>
        <w:tc>
          <w:tcPr>
            <w:tcW w:w="5058" w:type="dxa"/>
            <w:vAlign w:val="center"/>
          </w:tcPr>
          <w:p w14:paraId="4C6954B7" w14:textId="77777777" w:rsidR="00252434" w:rsidRPr="007D02CB" w:rsidRDefault="00252434" w:rsidP="00B4667D">
            <w:pPr>
              <w:rPr>
                <w:sz w:val="22"/>
                <w:szCs w:val="22"/>
              </w:rPr>
            </w:pPr>
            <w:r w:rsidRPr="007D02CB">
              <w:rPr>
                <w:sz w:val="22"/>
                <w:szCs w:val="22"/>
              </w:rPr>
              <w:t>АРЕНДАТОР</w:t>
            </w:r>
          </w:p>
        </w:tc>
      </w:tr>
      <w:tr w:rsidR="00252434" w14:paraId="0BFBF2F4" w14:textId="77777777" w:rsidTr="00B4667D">
        <w:trPr>
          <w:trHeight w:val="1597"/>
        </w:trPr>
        <w:tc>
          <w:tcPr>
            <w:tcW w:w="4799" w:type="dxa"/>
          </w:tcPr>
          <w:p w14:paraId="5FC469BF" w14:textId="77777777" w:rsidR="00252434" w:rsidRDefault="00252434" w:rsidP="00B4667D">
            <w:pPr>
              <w:rPr>
                <w:sz w:val="22"/>
                <w:szCs w:val="22"/>
              </w:rPr>
            </w:pPr>
            <w:r w:rsidRPr="007D02CB">
              <w:rPr>
                <w:sz w:val="22"/>
                <w:szCs w:val="22"/>
              </w:rPr>
              <w:t xml:space="preserve">Комитет по управлению муниципальным имуществом Манского района </w:t>
            </w:r>
          </w:p>
          <w:p w14:paraId="0D19A5B9" w14:textId="77777777" w:rsidR="00252434" w:rsidRDefault="00252434" w:rsidP="00B4667D">
            <w:pPr>
              <w:rPr>
                <w:sz w:val="22"/>
                <w:szCs w:val="22"/>
              </w:rPr>
            </w:pPr>
            <w:r>
              <w:rPr>
                <w:sz w:val="22"/>
                <w:szCs w:val="22"/>
              </w:rPr>
              <w:t>ИНН 2424005084</w:t>
            </w:r>
          </w:p>
          <w:p w14:paraId="2BF75BD0" w14:textId="77777777" w:rsidR="00252434" w:rsidRDefault="00252434" w:rsidP="00B4667D">
            <w:pPr>
              <w:rPr>
                <w:sz w:val="22"/>
                <w:szCs w:val="22"/>
              </w:rPr>
            </w:pPr>
            <w:r>
              <w:rPr>
                <w:sz w:val="22"/>
                <w:szCs w:val="22"/>
              </w:rPr>
              <w:t>КПП 242401001</w:t>
            </w:r>
          </w:p>
          <w:p w14:paraId="4B89F77B" w14:textId="77777777" w:rsidR="00252434" w:rsidRPr="007D02CB" w:rsidRDefault="00252434" w:rsidP="00B4667D">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6E7F703" w14:textId="77777777" w:rsidR="00252434" w:rsidRPr="007D02CB" w:rsidRDefault="00252434" w:rsidP="00B4667D">
            <w:pPr>
              <w:ind w:left="602" w:hanging="567"/>
              <w:rPr>
                <w:sz w:val="22"/>
                <w:szCs w:val="22"/>
              </w:rPr>
            </w:pPr>
          </w:p>
        </w:tc>
      </w:tr>
      <w:tr w:rsidR="00252434" w14:paraId="0DFD9A7A" w14:textId="77777777" w:rsidTr="00B4667D">
        <w:trPr>
          <w:trHeight w:val="460"/>
        </w:trPr>
        <w:tc>
          <w:tcPr>
            <w:tcW w:w="4799" w:type="dxa"/>
          </w:tcPr>
          <w:p w14:paraId="5BA42B58" w14:textId="77777777" w:rsidR="00252434" w:rsidRPr="007D02CB" w:rsidRDefault="00252434" w:rsidP="00B4667D">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41FAB5B" w14:textId="77777777" w:rsidR="00252434" w:rsidRPr="007D02CB" w:rsidRDefault="00252434" w:rsidP="00B4667D">
            <w:pPr>
              <w:ind w:left="602" w:hanging="567"/>
              <w:rPr>
                <w:sz w:val="22"/>
                <w:szCs w:val="22"/>
              </w:rPr>
            </w:pPr>
            <w:r>
              <w:rPr>
                <w:sz w:val="22"/>
                <w:szCs w:val="22"/>
              </w:rPr>
              <w:t xml:space="preserve">          Тел. </w:t>
            </w:r>
          </w:p>
        </w:tc>
      </w:tr>
      <w:tr w:rsidR="00252434" w14:paraId="45D5033D" w14:textId="77777777" w:rsidTr="00B4667D">
        <w:trPr>
          <w:trHeight w:val="230"/>
        </w:trPr>
        <w:tc>
          <w:tcPr>
            <w:tcW w:w="4799" w:type="dxa"/>
          </w:tcPr>
          <w:p w14:paraId="551BFAAF" w14:textId="77777777" w:rsidR="00252434" w:rsidRPr="007D02CB" w:rsidRDefault="00252434" w:rsidP="00B4667D">
            <w:pPr>
              <w:rPr>
                <w:sz w:val="22"/>
                <w:szCs w:val="22"/>
              </w:rPr>
            </w:pPr>
          </w:p>
        </w:tc>
        <w:tc>
          <w:tcPr>
            <w:tcW w:w="5058" w:type="dxa"/>
          </w:tcPr>
          <w:p w14:paraId="2D6CE68A" w14:textId="77777777" w:rsidR="00252434" w:rsidRPr="007D02CB" w:rsidRDefault="00252434" w:rsidP="00B4667D">
            <w:pPr>
              <w:ind w:left="602" w:hanging="35"/>
              <w:rPr>
                <w:sz w:val="22"/>
                <w:szCs w:val="22"/>
              </w:rPr>
            </w:pPr>
          </w:p>
        </w:tc>
      </w:tr>
    </w:tbl>
    <w:p w14:paraId="17EA2377" w14:textId="77777777" w:rsidR="00252434" w:rsidRDefault="00252434" w:rsidP="00252434">
      <w:pPr>
        <w:rPr>
          <w:b/>
        </w:rPr>
      </w:pPr>
      <w:r>
        <w:tab/>
      </w:r>
      <w:r>
        <w:rPr>
          <w:b/>
        </w:rPr>
        <w:t>Подписи Сторон:</w:t>
      </w:r>
    </w:p>
    <w:p w14:paraId="0C5F39B7" w14:textId="77777777" w:rsidR="00252434" w:rsidRDefault="00252434" w:rsidP="00252434">
      <w:pPr>
        <w:ind w:left="4253" w:hanging="3686"/>
      </w:pPr>
      <w:r>
        <w:t xml:space="preserve">от «Арендодателя»: Руководитель КУМИ </w:t>
      </w:r>
    </w:p>
    <w:p w14:paraId="3C35DEC6"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79B01BBB" w14:textId="77777777" w:rsidR="00252434" w:rsidRPr="009F3DF6" w:rsidRDefault="00252434" w:rsidP="00252434">
      <w:pPr>
        <w:rPr>
          <w:sz w:val="18"/>
          <w:szCs w:val="18"/>
        </w:rPr>
      </w:pPr>
      <w:r w:rsidRPr="009F3DF6">
        <w:rPr>
          <w:sz w:val="18"/>
          <w:szCs w:val="18"/>
        </w:rPr>
        <w:t>.</w:t>
      </w:r>
    </w:p>
    <w:p w14:paraId="7424D1E9" w14:textId="77777777" w:rsidR="00252434" w:rsidRDefault="00252434" w:rsidP="00252434">
      <w:r>
        <w:t xml:space="preserve">                                                  «Арендатор»  _______________ ____________</w:t>
      </w:r>
    </w:p>
    <w:p w14:paraId="7026D338" w14:textId="77777777" w:rsidR="004A2BE4" w:rsidRDefault="004A2BE4" w:rsidP="00435A39">
      <w:pPr>
        <w:jc w:val="right"/>
      </w:pPr>
    </w:p>
    <w:bookmarkEnd w:id="11"/>
    <w:bookmarkEnd w:id="12"/>
    <w:bookmarkEnd w:id="13"/>
    <w:p w14:paraId="6A875031" w14:textId="77777777" w:rsidR="00873FE6" w:rsidRDefault="00873FE6" w:rsidP="00873FE6">
      <w:pPr>
        <w:rPr>
          <w:b/>
          <w:bCs/>
          <w:lang w:eastAsia="ar-SA"/>
        </w:rPr>
      </w:pPr>
    </w:p>
    <w:p w14:paraId="036338EA" w14:textId="77777777" w:rsidR="00CE7784" w:rsidRDefault="00CE7784" w:rsidP="00831509">
      <w:pPr>
        <w:jc w:val="right"/>
        <w:rPr>
          <w:b/>
          <w:bCs/>
          <w:lang w:eastAsia="ar-SA"/>
        </w:rPr>
      </w:pPr>
      <w:bookmarkStart w:id="14" w:name="_Hlk144733733"/>
    </w:p>
    <w:p w14:paraId="71EFB86F" w14:textId="77777777" w:rsidR="00CE7784" w:rsidRDefault="00CE7784" w:rsidP="00831509">
      <w:pPr>
        <w:jc w:val="right"/>
        <w:rPr>
          <w:b/>
          <w:bCs/>
          <w:lang w:eastAsia="ar-SA"/>
        </w:rPr>
      </w:pPr>
    </w:p>
    <w:p w14:paraId="12458746" w14:textId="1C820A33" w:rsidR="00CE7784" w:rsidRDefault="00CE7784" w:rsidP="00831509">
      <w:pPr>
        <w:jc w:val="right"/>
        <w:rPr>
          <w:b/>
          <w:bCs/>
          <w:lang w:eastAsia="ar-SA"/>
        </w:rPr>
      </w:pPr>
    </w:p>
    <w:p w14:paraId="4BE98ED7" w14:textId="0D83D6CE" w:rsidR="00CE7784" w:rsidRDefault="00CE7784" w:rsidP="00831509">
      <w:pPr>
        <w:jc w:val="right"/>
        <w:rPr>
          <w:b/>
          <w:bCs/>
          <w:lang w:eastAsia="ar-SA"/>
        </w:rPr>
      </w:pPr>
    </w:p>
    <w:p w14:paraId="231C39CE" w14:textId="77777777" w:rsidR="00CE7784" w:rsidRDefault="00CE7784" w:rsidP="00831509">
      <w:pPr>
        <w:jc w:val="right"/>
        <w:rPr>
          <w:b/>
          <w:bCs/>
          <w:lang w:eastAsia="ar-SA"/>
        </w:rPr>
      </w:pPr>
    </w:p>
    <w:p w14:paraId="65377BC9" w14:textId="77777777" w:rsidR="00CE7784" w:rsidRDefault="00CE7784" w:rsidP="00831509">
      <w:pPr>
        <w:jc w:val="right"/>
        <w:rPr>
          <w:b/>
          <w:bCs/>
          <w:lang w:eastAsia="ar-SA"/>
        </w:rPr>
      </w:pPr>
    </w:p>
    <w:p w14:paraId="1109314A" w14:textId="77777777" w:rsidR="00CE7784" w:rsidRDefault="00CE7784" w:rsidP="00831509">
      <w:pPr>
        <w:jc w:val="right"/>
        <w:rPr>
          <w:b/>
          <w:bCs/>
          <w:lang w:eastAsia="ar-SA"/>
        </w:rPr>
      </w:pPr>
    </w:p>
    <w:p w14:paraId="24DD042C" w14:textId="4F1AE27F" w:rsidR="00252434" w:rsidRDefault="00252434" w:rsidP="00252434">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4 </w:t>
      </w:r>
    </w:p>
    <w:p w14:paraId="4DF5DA82" w14:textId="44929273" w:rsidR="00252434" w:rsidRPr="002A4597" w:rsidRDefault="00252434" w:rsidP="00252434">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3</w:t>
      </w:r>
    </w:p>
    <w:p w14:paraId="6BCC94DA" w14:textId="77777777" w:rsidR="00252434" w:rsidRDefault="00252434" w:rsidP="00252434">
      <w:pPr>
        <w:jc w:val="center"/>
        <w:rPr>
          <w:b/>
        </w:rPr>
      </w:pPr>
      <w:r>
        <w:rPr>
          <w:b/>
        </w:rPr>
        <w:t>ДОГОВОР   АРЕНДЫ ЗЕМЕЛЬНОГО УЧАСТКА</w:t>
      </w:r>
    </w:p>
    <w:p w14:paraId="2277510E" w14:textId="77777777" w:rsidR="00252434" w:rsidRDefault="00252434" w:rsidP="00252434">
      <w:pPr>
        <w:jc w:val="center"/>
      </w:pPr>
      <w:r>
        <w:t>(срок действия 20 лет)</w:t>
      </w:r>
    </w:p>
    <w:p w14:paraId="566D4241" w14:textId="77777777" w:rsidR="00252434" w:rsidRDefault="00252434" w:rsidP="00252434">
      <w:pPr>
        <w:jc w:val="center"/>
      </w:pPr>
    </w:p>
    <w:p w14:paraId="38938BFC" w14:textId="77777777" w:rsidR="00252434" w:rsidRDefault="00252434" w:rsidP="00252434">
      <w:pPr>
        <w:rPr>
          <w:b/>
          <w:bCs/>
        </w:rPr>
      </w:pPr>
      <w:r>
        <w:t>с. Шалинское</w:t>
      </w:r>
      <w:r>
        <w:tab/>
      </w:r>
      <w:r>
        <w:rPr>
          <w:b/>
          <w:bCs/>
        </w:rPr>
        <w:t xml:space="preserve">                                                                                «__» __________ 2025г. №___</w:t>
      </w:r>
    </w:p>
    <w:p w14:paraId="0F6E0A42" w14:textId="77777777" w:rsidR="00252434" w:rsidRDefault="00252434" w:rsidP="00252434">
      <w:r>
        <w:rPr>
          <w:b/>
          <w:bCs/>
        </w:rPr>
        <w:t xml:space="preserve">                                                                         </w:t>
      </w:r>
    </w:p>
    <w:p w14:paraId="0B8C32F0"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1C8AD411" w14:textId="77777777" w:rsidR="00252434" w:rsidRDefault="00252434" w:rsidP="00252434">
      <w:pPr>
        <w:numPr>
          <w:ilvl w:val="1"/>
          <w:numId w:val="4"/>
        </w:numPr>
        <w:tabs>
          <w:tab w:val="left" w:pos="1980"/>
        </w:tabs>
        <w:jc w:val="center"/>
      </w:pPr>
      <w:r w:rsidRPr="005B7D4F">
        <w:rPr>
          <w:b/>
        </w:rPr>
        <w:t>Предмет Договора</w:t>
      </w:r>
    </w:p>
    <w:p w14:paraId="14F65078" w14:textId="799B9109" w:rsidR="00252434" w:rsidRPr="005B7D4F" w:rsidRDefault="00252434" w:rsidP="00B057E8">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3374E7">
        <w:rPr>
          <w:b/>
        </w:rPr>
        <w:t>и</w:t>
      </w:r>
      <w:r w:rsidR="003374E7" w:rsidRPr="003374E7">
        <w:rPr>
          <w:b/>
        </w:rPr>
        <w:t>ндивидуальная и малоэтажная жилая застройка</w:t>
      </w:r>
      <w:r>
        <w:rPr>
          <w:b/>
        </w:rPr>
        <w:t xml:space="preserve">, </w:t>
      </w:r>
      <w:r w:rsidRPr="009E3A2F">
        <w:t xml:space="preserve">с </w:t>
      </w:r>
      <w:r w:rsidRPr="006E0087">
        <w:t>кадастровым</w:t>
      </w:r>
      <w:r>
        <w:t xml:space="preserve"> номером </w:t>
      </w:r>
      <w:r w:rsidR="00B057E8" w:rsidRPr="00B057E8">
        <w:rPr>
          <w:b/>
        </w:rPr>
        <w:t>24:24:2602001:901</w:t>
      </w:r>
      <w:r w:rsidRPr="009E3A2F">
        <w:rPr>
          <w:b/>
        </w:rPr>
        <w:t xml:space="preserve">, </w:t>
      </w:r>
      <w:r>
        <w:t xml:space="preserve">площадью </w:t>
      </w:r>
      <w:r w:rsidR="00B057E8">
        <w:rPr>
          <w:b/>
          <w:bCs/>
        </w:rPr>
        <w:t>3915</w:t>
      </w:r>
      <w:r>
        <w:rPr>
          <w:b/>
        </w:rPr>
        <w:t>,</w:t>
      </w:r>
      <w:r w:rsidRPr="006466CD">
        <w:rPr>
          <w:b/>
        </w:rPr>
        <w:t>0</w:t>
      </w:r>
      <w:r w:rsidRPr="009E3A2F">
        <w:rPr>
          <w:b/>
        </w:rPr>
        <w:t xml:space="preserve"> кв.м</w:t>
      </w:r>
      <w:r>
        <w:t xml:space="preserve">., местоположение: </w:t>
      </w:r>
      <w:r w:rsidR="00B057E8">
        <w:t>Российская Федерация, Красноярский край, муниципальный район Манский, сельское поселение Орешенский сельсовет, поселок Пимия, улица Центральная, земельный участок 57А</w:t>
      </w:r>
      <w:r w:rsidR="00E27893">
        <w:t>,</w:t>
      </w:r>
      <w:r w:rsidR="00E27893" w:rsidRPr="00E27893">
        <w:t xml:space="preserve"> </w:t>
      </w:r>
      <w:r w:rsidR="00B057E8" w:rsidRPr="00B057E8">
        <w:rPr>
          <w:sz w:val="20"/>
          <w:szCs w:val="20"/>
        </w:rPr>
        <w:t>вид</w:t>
      </w:r>
      <w:r w:rsidR="00B057E8">
        <w:rPr>
          <w:sz w:val="20"/>
          <w:szCs w:val="20"/>
        </w:rPr>
        <w:t xml:space="preserve"> </w:t>
      </w:r>
      <w:r w:rsidR="00B057E8" w:rsidRPr="00B057E8">
        <w:rPr>
          <w:sz w:val="20"/>
          <w:szCs w:val="20"/>
        </w:rPr>
        <w:t>ограничения (обременения): ограничения прав на земельный участок, предусмотренные статьей 56</w:t>
      </w:r>
      <w:r w:rsidR="00B057E8">
        <w:rPr>
          <w:sz w:val="20"/>
          <w:szCs w:val="20"/>
        </w:rPr>
        <w:t xml:space="preserve"> </w:t>
      </w:r>
      <w:r w:rsidR="00B057E8" w:rsidRPr="00B057E8">
        <w:rPr>
          <w:sz w:val="20"/>
          <w:szCs w:val="20"/>
        </w:rPr>
        <w:t>Земельного кодекса Российской Федерации; срок действия: c 10.01.2025; реквизиты</w:t>
      </w:r>
      <w:r w:rsidR="00B057E8">
        <w:rPr>
          <w:sz w:val="20"/>
          <w:szCs w:val="20"/>
        </w:rPr>
        <w:t xml:space="preserve"> </w:t>
      </w:r>
      <w:r w:rsidR="00B057E8" w:rsidRPr="00B057E8">
        <w:rPr>
          <w:sz w:val="20"/>
          <w:szCs w:val="20"/>
        </w:rPr>
        <w:t xml:space="preserve">документа-основания: </w:t>
      </w:r>
      <w:r w:rsidR="00B057E8">
        <w:rPr>
          <w:sz w:val="20"/>
          <w:szCs w:val="20"/>
        </w:rPr>
        <w:t>К</w:t>
      </w:r>
      <w:r w:rsidR="00B057E8" w:rsidRPr="00B057E8">
        <w:rPr>
          <w:sz w:val="20"/>
          <w:szCs w:val="20"/>
        </w:rPr>
        <w:t>АРТА-ПЛАН от 01.07.2015 № б/н выдан: ООО</w:t>
      </w:r>
      <w:r w:rsidR="00B057E8">
        <w:rPr>
          <w:sz w:val="20"/>
          <w:szCs w:val="20"/>
        </w:rPr>
        <w:t xml:space="preserve"> </w:t>
      </w:r>
      <w:r w:rsidR="00B057E8" w:rsidRPr="00B057E8">
        <w:rPr>
          <w:sz w:val="20"/>
          <w:szCs w:val="20"/>
        </w:rPr>
        <w:t>"</w:t>
      </w:r>
      <w:proofErr w:type="spellStart"/>
      <w:r w:rsidR="00B057E8" w:rsidRPr="00B057E8">
        <w:rPr>
          <w:sz w:val="20"/>
          <w:szCs w:val="20"/>
        </w:rPr>
        <w:t>СибКЦ</w:t>
      </w:r>
      <w:proofErr w:type="spellEnd"/>
      <w:r w:rsidR="00B057E8" w:rsidRPr="00B057E8">
        <w:rPr>
          <w:sz w:val="20"/>
          <w:szCs w:val="20"/>
        </w:rPr>
        <w:t>"; о приемке</w:t>
      </w:r>
      <w:r w:rsidR="00B057E8">
        <w:rPr>
          <w:sz w:val="20"/>
          <w:szCs w:val="20"/>
        </w:rPr>
        <w:t xml:space="preserve"> </w:t>
      </w:r>
      <w:r w:rsidR="00B057E8" w:rsidRPr="00B057E8">
        <w:rPr>
          <w:sz w:val="20"/>
          <w:szCs w:val="20"/>
        </w:rPr>
        <w:t>землеустроительной документации от 07.10.2015 № 59/27807 выдан: Управление Федеральной службы</w:t>
      </w:r>
      <w:r w:rsidR="00B057E8">
        <w:rPr>
          <w:sz w:val="20"/>
          <w:szCs w:val="20"/>
        </w:rPr>
        <w:t xml:space="preserve"> </w:t>
      </w:r>
      <w:r w:rsidR="00B057E8" w:rsidRPr="00B057E8">
        <w:rPr>
          <w:sz w:val="20"/>
          <w:szCs w:val="20"/>
        </w:rPr>
        <w:t>государственной регистрации, кадастра и картографии по Красноярскому краю; заявление от 09.10.2015 №</w:t>
      </w:r>
      <w:r w:rsidR="00B057E8">
        <w:rPr>
          <w:sz w:val="20"/>
          <w:szCs w:val="20"/>
        </w:rPr>
        <w:t xml:space="preserve"> </w:t>
      </w:r>
      <w:r w:rsidR="00B057E8" w:rsidRPr="00B057E8">
        <w:rPr>
          <w:sz w:val="20"/>
          <w:szCs w:val="20"/>
        </w:rPr>
        <w:t xml:space="preserve">24-24-2015-10-09-1 выдан: ОАО "МРСК-Сибири"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879B93A"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00C3B14D" w14:textId="77777777" w:rsidR="00252434" w:rsidRDefault="00252434" w:rsidP="00252434">
      <w:pPr>
        <w:ind w:firstLine="709"/>
        <w:jc w:val="both"/>
      </w:pPr>
      <w:r>
        <w:t>1.3. Срок действия договора устанавливается с _______2025г. по __________ 2045г.</w:t>
      </w:r>
    </w:p>
    <w:p w14:paraId="6E759888" w14:textId="77777777" w:rsidR="00252434" w:rsidRDefault="00252434" w:rsidP="00252434">
      <w:pPr>
        <w:jc w:val="center"/>
        <w:rPr>
          <w:b/>
        </w:rPr>
      </w:pPr>
      <w:r>
        <w:rPr>
          <w:b/>
        </w:rPr>
        <w:t>2. Размер и условия внесения арендной платы</w:t>
      </w:r>
    </w:p>
    <w:p w14:paraId="30699723" w14:textId="56EF69DA"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B057E8">
        <w:rPr>
          <w:b/>
        </w:rPr>
        <w:t>год.</w:t>
      </w:r>
    </w:p>
    <w:p w14:paraId="5DD7F726" w14:textId="77777777" w:rsidR="00252434" w:rsidRDefault="00252434" w:rsidP="00252434">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41315A0D" w14:textId="77777777" w:rsidR="00252434" w:rsidRPr="005B7D4F" w:rsidRDefault="00252434" w:rsidP="0025243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1D58781F" w14:textId="77777777" w:rsidR="00252434" w:rsidRPr="005B7D4F" w:rsidRDefault="00252434" w:rsidP="00252434">
      <w:pPr>
        <w:ind w:firstLine="709"/>
        <w:jc w:val="both"/>
        <w:rPr>
          <w:bCs/>
        </w:rPr>
      </w:pPr>
      <w:r w:rsidRPr="005B7D4F">
        <w:rPr>
          <w:bCs/>
        </w:rPr>
        <w:t>Номер казначейского счета: № 03100643000000011900</w:t>
      </w:r>
    </w:p>
    <w:p w14:paraId="6604F71B" w14:textId="77777777" w:rsidR="00252434" w:rsidRPr="005B7D4F" w:rsidRDefault="00252434" w:rsidP="00252434">
      <w:pPr>
        <w:ind w:firstLine="709"/>
        <w:jc w:val="both"/>
        <w:rPr>
          <w:bCs/>
        </w:rPr>
      </w:pPr>
      <w:r w:rsidRPr="005B7D4F">
        <w:rPr>
          <w:bCs/>
        </w:rPr>
        <w:t>Номер банковского счета: № 40102810245370000011</w:t>
      </w:r>
    </w:p>
    <w:p w14:paraId="6788A956" w14:textId="10C5D01A"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B057E8">
        <w:rPr>
          <w:b/>
        </w:rPr>
        <w:t>19</w:t>
      </w:r>
      <w:r w:rsidRPr="005B7D4F">
        <w:rPr>
          <w:b/>
        </w:rPr>
        <w:t xml:space="preserve">   КБК 013 111 05013 05 0000 120</w:t>
      </w:r>
      <w:r>
        <w:rPr>
          <w:b/>
        </w:rPr>
        <w:t xml:space="preserve"> </w:t>
      </w:r>
    </w:p>
    <w:p w14:paraId="00D542FB"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10773888"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48C0665D" w14:textId="77777777" w:rsidR="00252434" w:rsidRDefault="00252434" w:rsidP="0025243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1823E287" w14:textId="77777777" w:rsidR="00252434" w:rsidRDefault="00252434" w:rsidP="00252434">
      <w:pPr>
        <w:pStyle w:val="a7"/>
        <w:rPr>
          <w:sz w:val="24"/>
        </w:rPr>
      </w:pPr>
      <w:r>
        <w:rPr>
          <w:sz w:val="24"/>
        </w:rPr>
        <w:lastRenderedPageBreak/>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33B62405" w14:textId="77777777" w:rsidR="00252434" w:rsidRPr="00FF6087" w:rsidRDefault="00252434" w:rsidP="0025243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6D909886"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F383C2C" w14:textId="77777777" w:rsidR="00252434" w:rsidRDefault="00252434" w:rsidP="0025243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0B69489E"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11386B3" w14:textId="77777777" w:rsidR="00252434" w:rsidRDefault="00252434" w:rsidP="00252434">
      <w:pPr>
        <w:jc w:val="center"/>
        <w:rPr>
          <w:b/>
        </w:rPr>
      </w:pPr>
      <w:r>
        <w:rPr>
          <w:b/>
        </w:rPr>
        <w:t>3.Права и обязанности Сторон</w:t>
      </w:r>
    </w:p>
    <w:p w14:paraId="45236ECC" w14:textId="77777777" w:rsidR="00252434" w:rsidRDefault="00252434" w:rsidP="00252434">
      <w:pPr>
        <w:ind w:firstLine="709"/>
        <w:jc w:val="both"/>
        <w:rPr>
          <w:b/>
        </w:rPr>
      </w:pPr>
      <w:r>
        <w:rPr>
          <w:b/>
        </w:rPr>
        <w:t>3.1. Арендодатель имеет право:</w:t>
      </w:r>
    </w:p>
    <w:p w14:paraId="7B5E65EB"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6F78D218"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0920C7F3" w14:textId="77777777" w:rsidR="00252434" w:rsidRDefault="00252434" w:rsidP="00252434">
      <w:pPr>
        <w:ind w:firstLine="709"/>
        <w:jc w:val="both"/>
        <w:rPr>
          <w:b/>
        </w:rPr>
      </w:pPr>
      <w:r>
        <w:rPr>
          <w:b/>
        </w:rPr>
        <w:t>3.2. Арендодатель обязан:</w:t>
      </w:r>
    </w:p>
    <w:p w14:paraId="49A3780A" w14:textId="77777777" w:rsidR="00252434" w:rsidRDefault="00252434" w:rsidP="00252434">
      <w:pPr>
        <w:ind w:firstLine="709"/>
        <w:jc w:val="both"/>
      </w:pPr>
      <w:r>
        <w:t>3.2.1. Выполнять в полном объеме все условия Договора.</w:t>
      </w:r>
    </w:p>
    <w:p w14:paraId="1F40EB68"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893AB1B" w14:textId="77777777" w:rsidR="00252434" w:rsidRDefault="00252434" w:rsidP="00252434">
      <w:pPr>
        <w:ind w:firstLine="709"/>
        <w:jc w:val="both"/>
        <w:rPr>
          <w:b/>
        </w:rPr>
      </w:pPr>
      <w:r>
        <w:rPr>
          <w:b/>
        </w:rPr>
        <w:t>3.3. Арендатор имеет право:</w:t>
      </w:r>
    </w:p>
    <w:p w14:paraId="7417F8BB"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56AE1A8A" w14:textId="77777777" w:rsidR="00252434" w:rsidRDefault="00252434" w:rsidP="00252434">
      <w:pPr>
        <w:ind w:firstLine="709"/>
        <w:jc w:val="both"/>
        <w:rPr>
          <w:b/>
        </w:rPr>
      </w:pPr>
      <w:r>
        <w:rPr>
          <w:b/>
        </w:rPr>
        <w:t>3.4. Арендатор обязан:</w:t>
      </w:r>
    </w:p>
    <w:p w14:paraId="703CFCAB" w14:textId="77777777" w:rsidR="00252434" w:rsidRDefault="00252434" w:rsidP="00252434">
      <w:pPr>
        <w:ind w:firstLine="709"/>
        <w:jc w:val="both"/>
      </w:pPr>
      <w:r>
        <w:t>3.4.1. Выполнять в полном объеме все условия Договора.</w:t>
      </w:r>
    </w:p>
    <w:p w14:paraId="6EB61278"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59EF8A97"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55A4AC9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97D8EEC" w14:textId="77777777" w:rsidR="00252434" w:rsidRDefault="00252434" w:rsidP="0025243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50E0AF74"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56B7C610"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6336343E"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317F25F6" w14:textId="77777777" w:rsidR="00252434" w:rsidRDefault="00252434" w:rsidP="00252434">
      <w:pPr>
        <w:jc w:val="center"/>
        <w:rPr>
          <w:b/>
        </w:rPr>
      </w:pPr>
      <w:r>
        <w:rPr>
          <w:b/>
        </w:rPr>
        <w:t>4. Ответственность Сторон</w:t>
      </w:r>
    </w:p>
    <w:p w14:paraId="75E0165F"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30C729B5" w14:textId="77777777" w:rsidR="00252434" w:rsidRDefault="00252434" w:rsidP="0025243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6397CD82" w14:textId="77777777" w:rsidR="00252434" w:rsidRDefault="00252434" w:rsidP="00252434">
      <w:pPr>
        <w:ind w:firstLine="709"/>
        <w:jc w:val="both"/>
      </w:pPr>
      <w:r>
        <w:lastRenderedPageBreak/>
        <w:t xml:space="preserve">Получатель ИНН 2424005084 КПП 242401001 УФК по Красноярскому краю (Комитет по управлению муниципальным имуществом Манского района) </w:t>
      </w:r>
    </w:p>
    <w:p w14:paraId="51B3DC60"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7C1A3B25" w14:textId="77777777" w:rsidR="00252434" w:rsidRDefault="00252434" w:rsidP="00252434">
      <w:pPr>
        <w:ind w:firstLine="709"/>
        <w:jc w:val="both"/>
      </w:pPr>
      <w:r>
        <w:t xml:space="preserve">БИК 010407105 </w:t>
      </w:r>
    </w:p>
    <w:p w14:paraId="155BE657" w14:textId="77777777" w:rsidR="00252434" w:rsidRDefault="00252434" w:rsidP="00252434">
      <w:pPr>
        <w:ind w:firstLine="709"/>
        <w:jc w:val="both"/>
      </w:pPr>
      <w:r>
        <w:t xml:space="preserve">№ казначейского счета: 03100643000000011900, </w:t>
      </w:r>
    </w:p>
    <w:p w14:paraId="01A060AA" w14:textId="77777777" w:rsidR="00252434" w:rsidRDefault="00252434" w:rsidP="00252434">
      <w:pPr>
        <w:ind w:firstLine="709"/>
        <w:jc w:val="both"/>
      </w:pPr>
      <w:r>
        <w:t xml:space="preserve">№ единого казначейского счета: 40102810245370000011, </w:t>
      </w:r>
    </w:p>
    <w:p w14:paraId="00A9110F" w14:textId="77777777" w:rsidR="00252434" w:rsidRDefault="00252434" w:rsidP="00252434">
      <w:pPr>
        <w:ind w:firstLine="709"/>
        <w:jc w:val="both"/>
      </w:pPr>
      <w:r>
        <w:t xml:space="preserve">ОКТМО 04631000,                                  </w:t>
      </w:r>
    </w:p>
    <w:p w14:paraId="710021DF" w14:textId="77777777" w:rsidR="00252434" w:rsidRDefault="00252434" w:rsidP="00252434">
      <w:pPr>
        <w:ind w:firstLine="709"/>
        <w:jc w:val="both"/>
      </w:pPr>
      <w:r>
        <w:t xml:space="preserve">КБК 013116 07090050000140, </w:t>
      </w:r>
    </w:p>
    <w:p w14:paraId="2D2060E8" w14:textId="77777777" w:rsidR="00252434" w:rsidRDefault="00252434" w:rsidP="00252434">
      <w:pPr>
        <w:ind w:firstLine="709"/>
        <w:jc w:val="both"/>
      </w:pPr>
      <w:r>
        <w:t>назначение платежа: пеня.</w:t>
      </w:r>
    </w:p>
    <w:p w14:paraId="4E327D5F" w14:textId="77777777" w:rsidR="00252434" w:rsidRDefault="00252434" w:rsidP="00252434">
      <w:pPr>
        <w:jc w:val="center"/>
        <w:rPr>
          <w:b/>
        </w:rPr>
      </w:pPr>
      <w:r>
        <w:rPr>
          <w:b/>
        </w:rPr>
        <w:t>5. Изменение, расторжение и прекращение Договора.</w:t>
      </w:r>
    </w:p>
    <w:p w14:paraId="02007E3B"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7F7534E"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1643C82F"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1636C52"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1E3F56F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7EF70429"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656783F7" w14:textId="77777777" w:rsidR="00252434" w:rsidRDefault="00252434" w:rsidP="00252434">
      <w:pPr>
        <w:tabs>
          <w:tab w:val="left" w:pos="0"/>
        </w:tabs>
        <w:ind w:firstLine="709"/>
        <w:jc w:val="both"/>
      </w:pPr>
      <w:r>
        <w:t>5.2.5. В связи со смертью «Арендатора».</w:t>
      </w:r>
    </w:p>
    <w:p w14:paraId="4F3E8A4C" w14:textId="7BB23DE1" w:rsidR="00252434" w:rsidRDefault="00252434" w:rsidP="0025243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2D4C7135"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689FD1CC"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6406D41"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00AC30E8"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8DCE309" w14:textId="77777777" w:rsidR="00252434" w:rsidRDefault="00252434" w:rsidP="00252434">
      <w:pPr>
        <w:jc w:val="center"/>
        <w:rPr>
          <w:b/>
        </w:rPr>
      </w:pPr>
      <w:r w:rsidRPr="00C3292E">
        <w:rPr>
          <w:b/>
        </w:rPr>
        <w:t>6. Особые условия договора</w:t>
      </w:r>
    </w:p>
    <w:p w14:paraId="7CFEB74B"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CABA8C" w14:textId="77777777" w:rsidR="00252434" w:rsidRDefault="00252434" w:rsidP="00252434">
      <w:pPr>
        <w:ind w:firstLine="709"/>
        <w:jc w:val="both"/>
      </w:pPr>
      <w:r>
        <w:t>6.2. В качестве неотъемлемой части к Договору прилагаются:</w:t>
      </w:r>
    </w:p>
    <w:p w14:paraId="466361E7"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6DAFBAF9" w14:textId="77777777" w:rsidR="00252434" w:rsidRDefault="00252434" w:rsidP="00252434">
      <w:pPr>
        <w:jc w:val="center"/>
        <w:rPr>
          <w:b/>
        </w:rPr>
      </w:pPr>
      <w:r>
        <w:rPr>
          <w:b/>
        </w:rPr>
        <w:t>7. РЕКВИЗИТЫ СТОРОН</w:t>
      </w:r>
    </w:p>
    <w:p w14:paraId="09A4DD6B"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1C2D2C9A" w14:textId="77777777" w:rsidTr="00B4667D">
        <w:trPr>
          <w:trHeight w:val="230"/>
        </w:trPr>
        <w:tc>
          <w:tcPr>
            <w:tcW w:w="4799" w:type="dxa"/>
            <w:vAlign w:val="center"/>
          </w:tcPr>
          <w:p w14:paraId="14CF0832" w14:textId="77777777" w:rsidR="00252434" w:rsidRPr="007D02CB" w:rsidRDefault="00252434" w:rsidP="00B4667D">
            <w:pPr>
              <w:rPr>
                <w:sz w:val="22"/>
                <w:szCs w:val="22"/>
              </w:rPr>
            </w:pPr>
            <w:r w:rsidRPr="007D02CB">
              <w:rPr>
                <w:sz w:val="22"/>
                <w:szCs w:val="22"/>
              </w:rPr>
              <w:t>АРЕНДОДАТЕЛЬ</w:t>
            </w:r>
          </w:p>
        </w:tc>
        <w:tc>
          <w:tcPr>
            <w:tcW w:w="5058" w:type="dxa"/>
            <w:vAlign w:val="center"/>
          </w:tcPr>
          <w:p w14:paraId="657A3416" w14:textId="77777777" w:rsidR="00252434" w:rsidRPr="007D02CB" w:rsidRDefault="00252434" w:rsidP="00B4667D">
            <w:pPr>
              <w:rPr>
                <w:sz w:val="22"/>
                <w:szCs w:val="22"/>
              </w:rPr>
            </w:pPr>
            <w:r w:rsidRPr="007D02CB">
              <w:rPr>
                <w:sz w:val="22"/>
                <w:szCs w:val="22"/>
              </w:rPr>
              <w:t>АРЕНДАТОР</w:t>
            </w:r>
          </w:p>
        </w:tc>
      </w:tr>
      <w:tr w:rsidR="00252434" w14:paraId="717B55B6" w14:textId="77777777" w:rsidTr="00B4667D">
        <w:trPr>
          <w:trHeight w:val="1597"/>
        </w:trPr>
        <w:tc>
          <w:tcPr>
            <w:tcW w:w="4799" w:type="dxa"/>
          </w:tcPr>
          <w:p w14:paraId="0C14C60C" w14:textId="77777777" w:rsidR="00252434" w:rsidRDefault="00252434" w:rsidP="00B4667D">
            <w:pPr>
              <w:rPr>
                <w:sz w:val="22"/>
                <w:szCs w:val="22"/>
              </w:rPr>
            </w:pPr>
            <w:r w:rsidRPr="007D02CB">
              <w:rPr>
                <w:sz w:val="22"/>
                <w:szCs w:val="22"/>
              </w:rPr>
              <w:t xml:space="preserve">Комитет по управлению муниципальным имуществом Манского района </w:t>
            </w:r>
          </w:p>
          <w:p w14:paraId="13FE7362" w14:textId="77777777" w:rsidR="00252434" w:rsidRDefault="00252434" w:rsidP="00B4667D">
            <w:pPr>
              <w:rPr>
                <w:sz w:val="22"/>
                <w:szCs w:val="22"/>
              </w:rPr>
            </w:pPr>
            <w:r>
              <w:rPr>
                <w:sz w:val="22"/>
                <w:szCs w:val="22"/>
              </w:rPr>
              <w:t>ИНН 2424005084</w:t>
            </w:r>
          </w:p>
          <w:p w14:paraId="239D32D9" w14:textId="77777777" w:rsidR="00252434" w:rsidRDefault="00252434" w:rsidP="00B4667D">
            <w:pPr>
              <w:rPr>
                <w:sz w:val="22"/>
                <w:szCs w:val="22"/>
              </w:rPr>
            </w:pPr>
            <w:r>
              <w:rPr>
                <w:sz w:val="22"/>
                <w:szCs w:val="22"/>
              </w:rPr>
              <w:t>КПП 242401001</w:t>
            </w:r>
          </w:p>
          <w:p w14:paraId="60B463CE" w14:textId="77777777" w:rsidR="00252434" w:rsidRPr="007D02CB" w:rsidRDefault="00252434" w:rsidP="00B4667D">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365BFCA" w14:textId="77777777" w:rsidR="00252434" w:rsidRPr="007D02CB" w:rsidRDefault="00252434" w:rsidP="00B4667D">
            <w:pPr>
              <w:ind w:left="602" w:hanging="567"/>
              <w:rPr>
                <w:sz w:val="22"/>
                <w:szCs w:val="22"/>
              </w:rPr>
            </w:pPr>
          </w:p>
        </w:tc>
      </w:tr>
      <w:tr w:rsidR="00252434" w14:paraId="653C3645" w14:textId="77777777" w:rsidTr="00B4667D">
        <w:trPr>
          <w:trHeight w:val="460"/>
        </w:trPr>
        <w:tc>
          <w:tcPr>
            <w:tcW w:w="4799" w:type="dxa"/>
          </w:tcPr>
          <w:p w14:paraId="23942333" w14:textId="77777777" w:rsidR="00252434" w:rsidRPr="007D02CB" w:rsidRDefault="00252434" w:rsidP="00B4667D">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05172D94" w14:textId="77777777" w:rsidR="00252434" w:rsidRPr="007D02CB" w:rsidRDefault="00252434" w:rsidP="00B4667D">
            <w:pPr>
              <w:ind w:left="602" w:hanging="567"/>
              <w:rPr>
                <w:sz w:val="22"/>
                <w:szCs w:val="22"/>
              </w:rPr>
            </w:pPr>
            <w:r>
              <w:rPr>
                <w:sz w:val="22"/>
                <w:szCs w:val="22"/>
              </w:rPr>
              <w:t xml:space="preserve">          Тел. </w:t>
            </w:r>
          </w:p>
        </w:tc>
      </w:tr>
      <w:tr w:rsidR="00252434" w14:paraId="18283411" w14:textId="77777777" w:rsidTr="00B4667D">
        <w:trPr>
          <w:trHeight w:val="230"/>
        </w:trPr>
        <w:tc>
          <w:tcPr>
            <w:tcW w:w="4799" w:type="dxa"/>
          </w:tcPr>
          <w:p w14:paraId="51FAD50C" w14:textId="77777777" w:rsidR="00252434" w:rsidRPr="007D02CB" w:rsidRDefault="00252434" w:rsidP="00B4667D">
            <w:pPr>
              <w:rPr>
                <w:sz w:val="22"/>
                <w:szCs w:val="22"/>
              </w:rPr>
            </w:pPr>
          </w:p>
        </w:tc>
        <w:tc>
          <w:tcPr>
            <w:tcW w:w="5058" w:type="dxa"/>
          </w:tcPr>
          <w:p w14:paraId="1ECC215A" w14:textId="77777777" w:rsidR="00252434" w:rsidRPr="007D02CB" w:rsidRDefault="00252434" w:rsidP="00B4667D">
            <w:pPr>
              <w:ind w:left="602" w:hanging="35"/>
              <w:rPr>
                <w:sz w:val="22"/>
                <w:szCs w:val="22"/>
              </w:rPr>
            </w:pPr>
          </w:p>
        </w:tc>
      </w:tr>
    </w:tbl>
    <w:p w14:paraId="596236C2" w14:textId="77777777" w:rsidR="00252434" w:rsidRDefault="00252434" w:rsidP="00252434">
      <w:pPr>
        <w:rPr>
          <w:b/>
        </w:rPr>
      </w:pPr>
      <w:r>
        <w:tab/>
      </w:r>
      <w:r>
        <w:rPr>
          <w:b/>
        </w:rPr>
        <w:t>Подписи Сторон:</w:t>
      </w:r>
    </w:p>
    <w:p w14:paraId="27DB8E5D" w14:textId="77777777" w:rsidR="00252434" w:rsidRDefault="00252434" w:rsidP="00252434">
      <w:pPr>
        <w:ind w:left="4253" w:hanging="3686"/>
      </w:pPr>
      <w:r>
        <w:t xml:space="preserve">от «Арендодателя»: Руководитель КУМИ </w:t>
      </w:r>
    </w:p>
    <w:p w14:paraId="2CF1501E"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409B4991" w14:textId="77777777" w:rsidR="00252434" w:rsidRPr="009F3DF6" w:rsidRDefault="00252434" w:rsidP="00252434">
      <w:pPr>
        <w:rPr>
          <w:sz w:val="18"/>
          <w:szCs w:val="18"/>
        </w:rPr>
      </w:pPr>
      <w:r w:rsidRPr="009F3DF6">
        <w:rPr>
          <w:sz w:val="18"/>
          <w:szCs w:val="18"/>
        </w:rPr>
        <w:t>.</w:t>
      </w:r>
    </w:p>
    <w:p w14:paraId="20622222" w14:textId="77777777" w:rsidR="00252434" w:rsidRDefault="00252434" w:rsidP="00252434">
      <w:r>
        <w:t xml:space="preserve">                                                  «Арендатор»  _______________ ____________</w:t>
      </w:r>
    </w:p>
    <w:p w14:paraId="6FC43FC0" w14:textId="77777777" w:rsidR="00252434" w:rsidRDefault="00252434" w:rsidP="00252434">
      <w:pPr>
        <w:jc w:val="right"/>
      </w:pPr>
    </w:p>
    <w:bookmarkEnd w:id="14"/>
    <w:p w14:paraId="15A54172" w14:textId="7EE7E7E8" w:rsidR="00CE7784" w:rsidRDefault="00CE7784" w:rsidP="00E27893">
      <w:pPr>
        <w:rPr>
          <w:b/>
          <w:bCs/>
          <w:lang w:eastAsia="ar-SA"/>
        </w:rPr>
      </w:pPr>
    </w:p>
    <w:p w14:paraId="21B8BA5A" w14:textId="46D1C6F7" w:rsidR="00B057E8" w:rsidRDefault="00B057E8" w:rsidP="00E27893">
      <w:pPr>
        <w:rPr>
          <w:b/>
          <w:bCs/>
          <w:lang w:eastAsia="ar-SA"/>
        </w:rPr>
      </w:pPr>
    </w:p>
    <w:p w14:paraId="78CADB60" w14:textId="194EF66D" w:rsidR="00B057E8" w:rsidRDefault="00B057E8" w:rsidP="00E27893">
      <w:pPr>
        <w:rPr>
          <w:b/>
          <w:bCs/>
          <w:lang w:eastAsia="ar-SA"/>
        </w:rPr>
      </w:pPr>
    </w:p>
    <w:p w14:paraId="05507384" w14:textId="7A6C401A" w:rsidR="00B057E8" w:rsidRDefault="00B057E8" w:rsidP="00E27893">
      <w:pPr>
        <w:rPr>
          <w:b/>
          <w:bCs/>
          <w:lang w:eastAsia="ar-SA"/>
        </w:rPr>
      </w:pPr>
    </w:p>
    <w:p w14:paraId="60A27791" w14:textId="15B199EA" w:rsidR="00B057E8" w:rsidRDefault="00B057E8" w:rsidP="00B057E8">
      <w:pPr>
        <w:pStyle w:val="1"/>
        <w:spacing w:line="204" w:lineRule="auto"/>
        <w:jc w:val="right"/>
        <w:rPr>
          <w:rFonts w:ascii="Times New Roman" w:hAnsi="Times New Roman" w:cs="Times New Roman"/>
          <w:sz w:val="24"/>
          <w:szCs w:val="24"/>
        </w:rPr>
      </w:pPr>
      <w:bookmarkStart w:id="15" w:name="_Hlk195171314"/>
      <w:r>
        <w:rPr>
          <w:rFonts w:ascii="Times New Roman" w:hAnsi="Times New Roman" w:cs="Times New Roman"/>
          <w:sz w:val="24"/>
          <w:szCs w:val="24"/>
        </w:rPr>
        <w:lastRenderedPageBreak/>
        <w:t xml:space="preserve">Приложение 5 </w:t>
      </w:r>
    </w:p>
    <w:p w14:paraId="53D1E4B8" w14:textId="6240B166" w:rsidR="00B057E8" w:rsidRPr="002A4597" w:rsidRDefault="00B057E8" w:rsidP="00B057E8">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4</w:t>
      </w:r>
    </w:p>
    <w:p w14:paraId="36404807" w14:textId="77777777" w:rsidR="00B057E8" w:rsidRDefault="00B057E8" w:rsidP="00B057E8">
      <w:pPr>
        <w:jc w:val="center"/>
        <w:rPr>
          <w:b/>
        </w:rPr>
      </w:pPr>
      <w:r>
        <w:rPr>
          <w:b/>
        </w:rPr>
        <w:t>ДОГОВОР   АРЕНДЫ ЗЕМЕЛЬНОГО УЧАСТКА</w:t>
      </w:r>
    </w:p>
    <w:p w14:paraId="5B17FE92" w14:textId="77777777" w:rsidR="00B057E8" w:rsidRDefault="00B057E8" w:rsidP="00B057E8">
      <w:pPr>
        <w:jc w:val="center"/>
      </w:pPr>
      <w:r>
        <w:t>(срок действия 20 лет)</w:t>
      </w:r>
    </w:p>
    <w:p w14:paraId="428E1290" w14:textId="77777777" w:rsidR="00B057E8" w:rsidRDefault="00B057E8" w:rsidP="00B057E8">
      <w:pPr>
        <w:jc w:val="center"/>
      </w:pPr>
    </w:p>
    <w:p w14:paraId="5F6AEAE3" w14:textId="77777777" w:rsidR="00B057E8" w:rsidRDefault="00B057E8" w:rsidP="00B057E8">
      <w:pPr>
        <w:rPr>
          <w:b/>
          <w:bCs/>
        </w:rPr>
      </w:pPr>
      <w:r>
        <w:t>с. Шалинское</w:t>
      </w:r>
      <w:r>
        <w:tab/>
      </w:r>
      <w:r>
        <w:rPr>
          <w:b/>
          <w:bCs/>
        </w:rPr>
        <w:t xml:space="preserve">                                                                                «__» __________ 2025г. №___</w:t>
      </w:r>
    </w:p>
    <w:p w14:paraId="23C1F8BC" w14:textId="77777777" w:rsidR="00B057E8" w:rsidRDefault="00B057E8" w:rsidP="00B057E8">
      <w:r>
        <w:rPr>
          <w:b/>
          <w:bCs/>
        </w:rPr>
        <w:t xml:space="preserve">                                                                         </w:t>
      </w:r>
    </w:p>
    <w:p w14:paraId="636FF7D9" w14:textId="77777777" w:rsidR="00B057E8" w:rsidRDefault="00B057E8" w:rsidP="00B057E8">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9841879" w14:textId="77777777" w:rsidR="00B057E8" w:rsidRDefault="00B057E8" w:rsidP="00B057E8">
      <w:pPr>
        <w:numPr>
          <w:ilvl w:val="1"/>
          <w:numId w:val="4"/>
        </w:numPr>
        <w:tabs>
          <w:tab w:val="left" w:pos="1980"/>
        </w:tabs>
        <w:jc w:val="center"/>
      </w:pPr>
      <w:r w:rsidRPr="005B7D4F">
        <w:rPr>
          <w:b/>
        </w:rPr>
        <w:t>Предмет Договора</w:t>
      </w:r>
    </w:p>
    <w:p w14:paraId="3BABAF3A" w14:textId="576330D2" w:rsidR="00B057E8" w:rsidRPr="005B7D4F" w:rsidRDefault="00B057E8" w:rsidP="00B057E8">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t>д</w:t>
      </w:r>
      <w:r w:rsidRPr="00B057E8">
        <w:rPr>
          <w:b/>
        </w:rPr>
        <w:t>ля индивидуального жилищного строительства</w:t>
      </w:r>
      <w:r>
        <w:rPr>
          <w:b/>
        </w:rPr>
        <w:t xml:space="preserve">, </w:t>
      </w:r>
      <w:r w:rsidRPr="009E3A2F">
        <w:t xml:space="preserve">с </w:t>
      </w:r>
      <w:r w:rsidRPr="006E0087">
        <w:t>кадастровым</w:t>
      </w:r>
      <w:r>
        <w:t xml:space="preserve"> номером </w:t>
      </w:r>
      <w:r w:rsidRPr="00B057E8">
        <w:rPr>
          <w:b/>
        </w:rPr>
        <w:t>24:24:0202001:377</w:t>
      </w:r>
      <w:r w:rsidRPr="009E3A2F">
        <w:rPr>
          <w:b/>
        </w:rPr>
        <w:t xml:space="preserve">, </w:t>
      </w:r>
      <w:r>
        <w:t xml:space="preserve">площадью </w:t>
      </w:r>
      <w:r w:rsidRPr="00B057E8">
        <w:rPr>
          <w:b/>
          <w:bCs/>
        </w:rPr>
        <w:t>1805</w:t>
      </w:r>
      <w:r>
        <w:rPr>
          <w:b/>
        </w:rPr>
        <w:t>,</w:t>
      </w:r>
      <w:r w:rsidRPr="006466CD">
        <w:rPr>
          <w:b/>
        </w:rPr>
        <w:t>0</w:t>
      </w:r>
      <w:r w:rsidRPr="009E3A2F">
        <w:rPr>
          <w:b/>
        </w:rPr>
        <w:t xml:space="preserve"> кв.м</w:t>
      </w:r>
      <w:r>
        <w:t xml:space="preserve">., местоположение: Местоположение установлено относительно ориентира, расположенного за пределами участка. Почтовый адрес ориентира: Красноярский край, Манский район, п. Камарчага, ул. Березовая, 2 (далее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46E12AC" w14:textId="77777777" w:rsidR="00B057E8" w:rsidRDefault="00B057E8" w:rsidP="00B057E8">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4DCF18B7" w14:textId="77777777" w:rsidR="00B057E8" w:rsidRDefault="00B057E8" w:rsidP="00B057E8">
      <w:pPr>
        <w:ind w:firstLine="709"/>
        <w:jc w:val="both"/>
      </w:pPr>
      <w:r>
        <w:t>1.3. Срок действия договора устанавливается с _______2025г. по __________ 2045г.</w:t>
      </w:r>
    </w:p>
    <w:p w14:paraId="1CF40238" w14:textId="77777777" w:rsidR="00B057E8" w:rsidRDefault="00B057E8" w:rsidP="00B057E8">
      <w:pPr>
        <w:jc w:val="center"/>
        <w:rPr>
          <w:b/>
        </w:rPr>
      </w:pPr>
      <w:r>
        <w:rPr>
          <w:b/>
        </w:rPr>
        <w:t>2. Размер и условия внесения арендной платы</w:t>
      </w:r>
    </w:p>
    <w:p w14:paraId="5805DABC" w14:textId="77777777" w:rsidR="00B057E8" w:rsidRDefault="00B057E8" w:rsidP="00B057E8">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год.</w:t>
      </w:r>
    </w:p>
    <w:p w14:paraId="73A54791" w14:textId="77777777" w:rsidR="00B057E8" w:rsidRDefault="00B057E8" w:rsidP="00B057E8">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26B78DBF" w14:textId="77777777" w:rsidR="00B057E8" w:rsidRPr="005B7D4F" w:rsidRDefault="00B057E8" w:rsidP="00B057E8">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6AC5ACD4" w14:textId="77777777" w:rsidR="00B057E8" w:rsidRPr="005B7D4F" w:rsidRDefault="00B057E8" w:rsidP="00B057E8">
      <w:pPr>
        <w:ind w:firstLine="709"/>
        <w:jc w:val="both"/>
        <w:rPr>
          <w:bCs/>
        </w:rPr>
      </w:pPr>
      <w:r w:rsidRPr="005B7D4F">
        <w:rPr>
          <w:bCs/>
        </w:rPr>
        <w:t>Номер казначейского счета: № 03100643000000011900</w:t>
      </w:r>
    </w:p>
    <w:p w14:paraId="3C84360E" w14:textId="77777777" w:rsidR="00B057E8" w:rsidRPr="005B7D4F" w:rsidRDefault="00B057E8" w:rsidP="00B057E8">
      <w:pPr>
        <w:ind w:firstLine="709"/>
        <w:jc w:val="both"/>
        <w:rPr>
          <w:bCs/>
        </w:rPr>
      </w:pPr>
      <w:r w:rsidRPr="005B7D4F">
        <w:rPr>
          <w:bCs/>
        </w:rPr>
        <w:t>Номер банковского счета: № 40102810245370000011</w:t>
      </w:r>
    </w:p>
    <w:p w14:paraId="371A8670" w14:textId="06A169AC" w:rsidR="00B057E8" w:rsidRPr="005B7D4F" w:rsidRDefault="00B057E8" w:rsidP="00B057E8">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04631407</w:t>
      </w:r>
      <w:r w:rsidRPr="005B7D4F">
        <w:rPr>
          <w:b/>
        </w:rPr>
        <w:t xml:space="preserve">   КБК 013 111 05013 05 0000 120</w:t>
      </w:r>
      <w:r>
        <w:rPr>
          <w:b/>
        </w:rPr>
        <w:t xml:space="preserve"> </w:t>
      </w:r>
    </w:p>
    <w:p w14:paraId="0FA437E1" w14:textId="77777777" w:rsidR="00B057E8" w:rsidRDefault="00B057E8" w:rsidP="00B057E8">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A006744" w14:textId="77777777" w:rsidR="00B057E8" w:rsidRDefault="00B057E8" w:rsidP="00B057E8">
      <w:pPr>
        <w:ind w:firstLine="709"/>
        <w:jc w:val="both"/>
      </w:pPr>
      <w:r>
        <w:t>2.5 Не использование Участка Арендатором не освобождает его от обязанности по внесению арендной платы</w:t>
      </w:r>
    </w:p>
    <w:p w14:paraId="6C865BD7" w14:textId="77777777" w:rsidR="00B057E8" w:rsidRDefault="00B057E8" w:rsidP="00B057E8">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797E3386" w14:textId="77777777" w:rsidR="00B057E8" w:rsidRDefault="00B057E8" w:rsidP="00B057E8">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98B9596" w14:textId="77777777" w:rsidR="00B057E8" w:rsidRPr="00FF6087" w:rsidRDefault="00B057E8" w:rsidP="00B057E8">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7AF689B5" w14:textId="77777777" w:rsidR="00B057E8" w:rsidRDefault="00B057E8" w:rsidP="00B057E8">
      <w:pPr>
        <w:pStyle w:val="a7"/>
        <w:rPr>
          <w:sz w:val="24"/>
        </w:rPr>
      </w:pPr>
      <w:r>
        <w:rPr>
          <w:sz w:val="24"/>
        </w:rPr>
        <w:lastRenderedPageBreak/>
        <w:t xml:space="preserve">-   в связи </w:t>
      </w:r>
      <w:r w:rsidRPr="00FF6087">
        <w:rPr>
          <w:sz w:val="24"/>
        </w:rPr>
        <w:t>с изменением кадастрово</w:t>
      </w:r>
      <w:r>
        <w:rPr>
          <w:sz w:val="24"/>
        </w:rPr>
        <w:t>й стоимости земельного участка.</w:t>
      </w:r>
    </w:p>
    <w:p w14:paraId="5F0DEC73" w14:textId="77777777" w:rsidR="00B057E8" w:rsidRDefault="00B057E8" w:rsidP="00B057E8">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3434CFD2" w14:textId="77777777" w:rsidR="00B057E8" w:rsidRDefault="00B057E8" w:rsidP="00B057E8">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9156F2C" w14:textId="77777777" w:rsidR="00B057E8" w:rsidRDefault="00B057E8" w:rsidP="00B057E8">
      <w:pPr>
        <w:jc w:val="center"/>
        <w:rPr>
          <w:b/>
        </w:rPr>
      </w:pPr>
      <w:r>
        <w:rPr>
          <w:b/>
        </w:rPr>
        <w:t>3.Права и обязанности Сторон</w:t>
      </w:r>
    </w:p>
    <w:p w14:paraId="7656DA8D" w14:textId="77777777" w:rsidR="00B057E8" w:rsidRDefault="00B057E8" w:rsidP="00B057E8">
      <w:pPr>
        <w:ind w:firstLine="709"/>
        <w:jc w:val="both"/>
        <w:rPr>
          <w:b/>
        </w:rPr>
      </w:pPr>
      <w:r>
        <w:rPr>
          <w:b/>
        </w:rPr>
        <w:t>3.1. Арендодатель имеет право:</w:t>
      </w:r>
    </w:p>
    <w:p w14:paraId="7D0B3ED1" w14:textId="77777777" w:rsidR="00B057E8" w:rsidRDefault="00B057E8" w:rsidP="00B057E8">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3375D1D6" w14:textId="77777777" w:rsidR="00B057E8" w:rsidRDefault="00B057E8" w:rsidP="00B057E8">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9FFC699" w14:textId="77777777" w:rsidR="00B057E8" w:rsidRDefault="00B057E8" w:rsidP="00B057E8">
      <w:pPr>
        <w:ind w:firstLine="709"/>
        <w:jc w:val="both"/>
        <w:rPr>
          <w:b/>
        </w:rPr>
      </w:pPr>
      <w:r>
        <w:rPr>
          <w:b/>
        </w:rPr>
        <w:t>3.2. Арендодатель обязан:</w:t>
      </w:r>
    </w:p>
    <w:p w14:paraId="7472BCD6" w14:textId="77777777" w:rsidR="00B057E8" w:rsidRDefault="00B057E8" w:rsidP="00B057E8">
      <w:pPr>
        <w:ind w:firstLine="709"/>
        <w:jc w:val="both"/>
      </w:pPr>
      <w:r>
        <w:t>3.2.1. Выполнять в полном объеме все условия Договора.</w:t>
      </w:r>
    </w:p>
    <w:p w14:paraId="70C3551A" w14:textId="77777777" w:rsidR="00B057E8" w:rsidRDefault="00B057E8" w:rsidP="00B057E8">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0A4ADED" w14:textId="77777777" w:rsidR="00B057E8" w:rsidRDefault="00B057E8" w:rsidP="00B057E8">
      <w:pPr>
        <w:ind w:firstLine="709"/>
        <w:jc w:val="both"/>
        <w:rPr>
          <w:b/>
        </w:rPr>
      </w:pPr>
      <w:r>
        <w:rPr>
          <w:b/>
        </w:rPr>
        <w:t>3.3. Арендатор имеет право:</w:t>
      </w:r>
    </w:p>
    <w:p w14:paraId="18B10ABB" w14:textId="77777777" w:rsidR="00B057E8" w:rsidRDefault="00B057E8" w:rsidP="00B057E8">
      <w:pPr>
        <w:ind w:firstLine="709"/>
        <w:jc w:val="both"/>
      </w:pPr>
      <w:r w:rsidRPr="005B67FC">
        <w:t>3.3.1. Досрочно исполнить обязательства, указанные в п. 2.3., настоящего договора.</w:t>
      </w:r>
    </w:p>
    <w:p w14:paraId="5AF57329" w14:textId="77777777" w:rsidR="00B057E8" w:rsidRDefault="00B057E8" w:rsidP="00B057E8">
      <w:pPr>
        <w:ind w:firstLine="709"/>
        <w:jc w:val="both"/>
        <w:rPr>
          <w:b/>
        </w:rPr>
      </w:pPr>
      <w:r>
        <w:rPr>
          <w:b/>
        </w:rPr>
        <w:t>3.4. Арендатор обязан:</w:t>
      </w:r>
    </w:p>
    <w:p w14:paraId="154FD3D3" w14:textId="77777777" w:rsidR="00B057E8" w:rsidRDefault="00B057E8" w:rsidP="00B057E8">
      <w:pPr>
        <w:ind w:firstLine="709"/>
        <w:jc w:val="both"/>
      </w:pPr>
      <w:r>
        <w:t>3.4.1. Выполнять в полном объеме все условия Договора.</w:t>
      </w:r>
    </w:p>
    <w:p w14:paraId="327DF6A8" w14:textId="77777777" w:rsidR="00B057E8" w:rsidRDefault="00B057E8" w:rsidP="00B057E8">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256C5CEE" w14:textId="77777777" w:rsidR="00B057E8" w:rsidRDefault="00B057E8" w:rsidP="00B057E8">
      <w:pPr>
        <w:ind w:firstLine="709"/>
        <w:jc w:val="both"/>
      </w:pPr>
      <w:r>
        <w:t>3.4.3. Уплачивать в размере и на условиях, установленных Договором и (или) изменениями к нему, арендную плату.</w:t>
      </w:r>
    </w:p>
    <w:p w14:paraId="4935DE64" w14:textId="77777777" w:rsidR="00B057E8" w:rsidRDefault="00B057E8" w:rsidP="00B057E8">
      <w:pPr>
        <w:ind w:firstLine="709"/>
        <w:jc w:val="both"/>
      </w:pPr>
      <w:r>
        <w:t>3.4.4. Письменно сообщить Арендодателю не позднее чем за 3 (три) месяца о предстоящем освобождении Участка.</w:t>
      </w:r>
    </w:p>
    <w:p w14:paraId="32A18A8E" w14:textId="77777777" w:rsidR="00B057E8" w:rsidRDefault="00B057E8" w:rsidP="00B057E8">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A4D3676" w14:textId="77777777" w:rsidR="00B057E8" w:rsidRDefault="00B057E8" w:rsidP="00B057E8">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F2F34A4" w14:textId="77777777" w:rsidR="00B057E8" w:rsidRDefault="00B057E8" w:rsidP="00B057E8">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51036772" w14:textId="77777777" w:rsidR="00B057E8" w:rsidRDefault="00B057E8" w:rsidP="00B057E8">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0AA4619A" w14:textId="77777777" w:rsidR="00B057E8" w:rsidRDefault="00B057E8" w:rsidP="00B057E8">
      <w:pPr>
        <w:jc w:val="center"/>
        <w:rPr>
          <w:b/>
        </w:rPr>
      </w:pPr>
      <w:r>
        <w:rPr>
          <w:b/>
        </w:rPr>
        <w:t>4. Ответственность Сторон</w:t>
      </w:r>
    </w:p>
    <w:p w14:paraId="5F40F49C" w14:textId="77777777" w:rsidR="00B057E8" w:rsidRDefault="00B057E8" w:rsidP="00B057E8">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59F4F031" w14:textId="77777777" w:rsidR="00B057E8" w:rsidRDefault="00B057E8" w:rsidP="00B057E8">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24AF7ABE" w14:textId="77777777" w:rsidR="00B057E8" w:rsidRDefault="00B057E8" w:rsidP="00B057E8">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7B0496EC" w14:textId="77777777" w:rsidR="00B057E8" w:rsidRDefault="00B057E8" w:rsidP="00B057E8">
      <w:pPr>
        <w:ind w:firstLine="709"/>
        <w:jc w:val="both"/>
      </w:pPr>
      <w:r>
        <w:t xml:space="preserve">Банк получателя: Отделение Красноярск Банк России//УФК по Красноярскому краю г. Красноярск </w:t>
      </w:r>
    </w:p>
    <w:p w14:paraId="7A1EDC02" w14:textId="77777777" w:rsidR="00B057E8" w:rsidRDefault="00B057E8" w:rsidP="00B057E8">
      <w:pPr>
        <w:ind w:firstLine="709"/>
        <w:jc w:val="both"/>
      </w:pPr>
      <w:r>
        <w:t xml:space="preserve">БИК 010407105 </w:t>
      </w:r>
    </w:p>
    <w:p w14:paraId="0CEB37BC" w14:textId="77777777" w:rsidR="00B057E8" w:rsidRDefault="00B057E8" w:rsidP="00B057E8">
      <w:pPr>
        <w:ind w:firstLine="709"/>
        <w:jc w:val="both"/>
      </w:pPr>
      <w:r>
        <w:t xml:space="preserve">№ казначейского счета: 03100643000000011900, </w:t>
      </w:r>
    </w:p>
    <w:p w14:paraId="36C5D647" w14:textId="77777777" w:rsidR="00B057E8" w:rsidRDefault="00B057E8" w:rsidP="00B057E8">
      <w:pPr>
        <w:ind w:firstLine="709"/>
        <w:jc w:val="both"/>
      </w:pPr>
      <w:r>
        <w:lastRenderedPageBreak/>
        <w:t xml:space="preserve">№ единого казначейского счета: 40102810245370000011, </w:t>
      </w:r>
    </w:p>
    <w:p w14:paraId="5EBA375C" w14:textId="77777777" w:rsidR="00B057E8" w:rsidRDefault="00B057E8" w:rsidP="00B057E8">
      <w:pPr>
        <w:ind w:firstLine="709"/>
        <w:jc w:val="both"/>
      </w:pPr>
      <w:r>
        <w:t xml:space="preserve">ОКТМО 04631000,                                  </w:t>
      </w:r>
    </w:p>
    <w:p w14:paraId="28EAAEE6" w14:textId="77777777" w:rsidR="00B057E8" w:rsidRDefault="00B057E8" w:rsidP="00B057E8">
      <w:pPr>
        <w:ind w:firstLine="709"/>
        <w:jc w:val="both"/>
      </w:pPr>
      <w:r>
        <w:t xml:space="preserve">КБК 013116 07090050000140, </w:t>
      </w:r>
    </w:p>
    <w:p w14:paraId="4E44654D" w14:textId="77777777" w:rsidR="00B057E8" w:rsidRDefault="00B057E8" w:rsidP="00B057E8">
      <w:pPr>
        <w:ind w:firstLine="709"/>
        <w:jc w:val="both"/>
      </w:pPr>
      <w:r>
        <w:t>назначение платежа: пеня.</w:t>
      </w:r>
    </w:p>
    <w:p w14:paraId="30EF1A35" w14:textId="77777777" w:rsidR="00B057E8" w:rsidRDefault="00B057E8" w:rsidP="00B057E8">
      <w:pPr>
        <w:jc w:val="center"/>
        <w:rPr>
          <w:b/>
        </w:rPr>
      </w:pPr>
      <w:r>
        <w:rPr>
          <w:b/>
        </w:rPr>
        <w:t>5. Изменение, расторжение и прекращение Договора.</w:t>
      </w:r>
    </w:p>
    <w:p w14:paraId="5FCD37EC" w14:textId="77777777" w:rsidR="00B057E8" w:rsidRDefault="00B057E8" w:rsidP="00B057E8">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5EE73C50" w14:textId="77777777" w:rsidR="00B057E8" w:rsidRDefault="00B057E8" w:rsidP="00B057E8">
      <w:pPr>
        <w:ind w:firstLine="709"/>
        <w:jc w:val="both"/>
      </w:pPr>
      <w:r w:rsidRPr="00686E33">
        <w:t>5.2. Арендодатель вправе отказаться от исполнения договора в одностороннем порядке в следующих случаях:</w:t>
      </w:r>
    </w:p>
    <w:p w14:paraId="6801B242" w14:textId="77777777" w:rsidR="00B057E8" w:rsidRPr="00956C2E" w:rsidRDefault="00B057E8" w:rsidP="00B057E8">
      <w:pPr>
        <w:tabs>
          <w:tab w:val="left" w:pos="0"/>
        </w:tabs>
        <w:ind w:firstLine="709"/>
        <w:jc w:val="both"/>
      </w:pPr>
      <w:r>
        <w:t>5.2.1. Невнесения более 2 раз подряд арендной платы, установленной настоящим договором.</w:t>
      </w:r>
    </w:p>
    <w:p w14:paraId="24208F14" w14:textId="77777777" w:rsidR="00B057E8" w:rsidRPr="00686E33" w:rsidRDefault="00B057E8" w:rsidP="00B057E8">
      <w:pPr>
        <w:tabs>
          <w:tab w:val="left" w:pos="0"/>
        </w:tabs>
        <w:ind w:firstLine="709"/>
        <w:jc w:val="both"/>
      </w:pPr>
      <w:r w:rsidRPr="00686E33">
        <w:t>5.2.</w:t>
      </w:r>
      <w:r>
        <w:t>2</w:t>
      </w:r>
      <w:r w:rsidRPr="00686E33">
        <w:t>. Ненадлежащее использование Участка, приводящее к порче земли.</w:t>
      </w:r>
    </w:p>
    <w:p w14:paraId="101DCAD6" w14:textId="77777777" w:rsidR="00B057E8" w:rsidRPr="00686E33" w:rsidRDefault="00B057E8" w:rsidP="00B057E8">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61FB1BAD" w14:textId="77777777" w:rsidR="00B057E8" w:rsidRDefault="00B057E8" w:rsidP="00B057E8">
      <w:pPr>
        <w:tabs>
          <w:tab w:val="left" w:pos="0"/>
        </w:tabs>
        <w:ind w:firstLine="709"/>
        <w:jc w:val="both"/>
      </w:pPr>
      <w:r w:rsidRPr="00686E33">
        <w:t>5.2.</w:t>
      </w:r>
      <w:r>
        <w:t>4</w:t>
      </w:r>
      <w:r w:rsidRPr="00686E33">
        <w:t>. Изъятие Участка для государственных или муниципальных нужд.</w:t>
      </w:r>
    </w:p>
    <w:p w14:paraId="7961B4EE" w14:textId="77777777" w:rsidR="00B057E8" w:rsidRDefault="00B057E8" w:rsidP="00B057E8">
      <w:pPr>
        <w:tabs>
          <w:tab w:val="left" w:pos="0"/>
        </w:tabs>
        <w:ind w:firstLine="709"/>
        <w:jc w:val="both"/>
      </w:pPr>
      <w:r>
        <w:t>5.2.5. В связи со смертью «Арендатора».</w:t>
      </w:r>
    </w:p>
    <w:p w14:paraId="3466FCAE" w14:textId="15F98A29" w:rsidR="00B057E8" w:rsidRDefault="00B057E8" w:rsidP="00B057E8">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6DF8808A" w14:textId="77777777" w:rsidR="00B057E8" w:rsidRPr="002B7E4D" w:rsidRDefault="00B057E8" w:rsidP="00B057E8">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71682C76" w14:textId="77777777" w:rsidR="00B057E8" w:rsidRPr="00435A39" w:rsidRDefault="00B057E8" w:rsidP="00B057E8">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447E8E4C" w14:textId="77777777" w:rsidR="00B057E8" w:rsidRDefault="00B057E8" w:rsidP="00B057E8">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4625D4F2" w14:textId="77777777" w:rsidR="00B057E8" w:rsidRDefault="00B057E8" w:rsidP="00B057E8">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346731DD" w14:textId="77777777" w:rsidR="00B057E8" w:rsidRDefault="00B057E8" w:rsidP="00B057E8">
      <w:pPr>
        <w:jc w:val="center"/>
        <w:rPr>
          <w:b/>
        </w:rPr>
      </w:pPr>
      <w:r w:rsidRPr="00C3292E">
        <w:rPr>
          <w:b/>
        </w:rPr>
        <w:t>6. Особые условия договора</w:t>
      </w:r>
    </w:p>
    <w:p w14:paraId="75F0BEFA" w14:textId="77777777" w:rsidR="00B057E8" w:rsidRDefault="00B057E8" w:rsidP="00B057E8">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2FDB78E7" w14:textId="77777777" w:rsidR="00B057E8" w:rsidRDefault="00B057E8" w:rsidP="00B057E8">
      <w:pPr>
        <w:ind w:firstLine="709"/>
        <w:jc w:val="both"/>
      </w:pPr>
      <w:r>
        <w:t>6.2. В качестве неотъемлемой части к Договору прилагаются:</w:t>
      </w:r>
    </w:p>
    <w:p w14:paraId="11BA07F8" w14:textId="77777777" w:rsidR="00B057E8" w:rsidRDefault="00B057E8" w:rsidP="00B057E8">
      <w:pPr>
        <w:ind w:firstLine="709"/>
        <w:jc w:val="both"/>
      </w:pPr>
      <w:r>
        <w:t xml:space="preserve">- Приложение № 1 сведения об основных характеристиках объекта недвижимости </w:t>
      </w:r>
    </w:p>
    <w:p w14:paraId="28D0649A" w14:textId="77777777" w:rsidR="00B057E8" w:rsidRDefault="00B057E8" w:rsidP="00B057E8">
      <w:pPr>
        <w:jc w:val="center"/>
        <w:rPr>
          <w:b/>
        </w:rPr>
      </w:pPr>
      <w:r>
        <w:rPr>
          <w:b/>
        </w:rPr>
        <w:t>7. РЕКВИЗИТЫ СТОРОН</w:t>
      </w:r>
    </w:p>
    <w:p w14:paraId="5DB02190" w14:textId="77777777" w:rsidR="00B057E8" w:rsidRDefault="00B057E8" w:rsidP="00B057E8"/>
    <w:tbl>
      <w:tblPr>
        <w:tblW w:w="9857" w:type="dxa"/>
        <w:tblLayout w:type="fixed"/>
        <w:tblLook w:val="0000" w:firstRow="0" w:lastRow="0" w:firstColumn="0" w:lastColumn="0" w:noHBand="0" w:noVBand="0"/>
      </w:tblPr>
      <w:tblGrid>
        <w:gridCol w:w="4799"/>
        <w:gridCol w:w="5058"/>
      </w:tblGrid>
      <w:tr w:rsidR="00B057E8" w14:paraId="787FD555" w14:textId="77777777" w:rsidTr="00CD4DD2">
        <w:trPr>
          <w:trHeight w:val="230"/>
        </w:trPr>
        <w:tc>
          <w:tcPr>
            <w:tcW w:w="4799" w:type="dxa"/>
            <w:vAlign w:val="center"/>
          </w:tcPr>
          <w:p w14:paraId="4904854D" w14:textId="77777777" w:rsidR="00B057E8" w:rsidRPr="007D02CB" w:rsidRDefault="00B057E8" w:rsidP="00CD4DD2">
            <w:pPr>
              <w:rPr>
                <w:sz w:val="22"/>
                <w:szCs w:val="22"/>
              </w:rPr>
            </w:pPr>
            <w:r w:rsidRPr="007D02CB">
              <w:rPr>
                <w:sz w:val="22"/>
                <w:szCs w:val="22"/>
              </w:rPr>
              <w:t>АРЕНДОДАТЕЛЬ</w:t>
            </w:r>
          </w:p>
        </w:tc>
        <w:tc>
          <w:tcPr>
            <w:tcW w:w="5058" w:type="dxa"/>
            <w:vAlign w:val="center"/>
          </w:tcPr>
          <w:p w14:paraId="4D7ABBB4" w14:textId="77777777" w:rsidR="00B057E8" w:rsidRPr="007D02CB" w:rsidRDefault="00B057E8" w:rsidP="00CD4DD2">
            <w:pPr>
              <w:rPr>
                <w:sz w:val="22"/>
                <w:szCs w:val="22"/>
              </w:rPr>
            </w:pPr>
            <w:r w:rsidRPr="007D02CB">
              <w:rPr>
                <w:sz w:val="22"/>
                <w:szCs w:val="22"/>
              </w:rPr>
              <w:t>АРЕНДАТОР</w:t>
            </w:r>
          </w:p>
        </w:tc>
      </w:tr>
      <w:tr w:rsidR="00B057E8" w14:paraId="4B102EC3" w14:textId="77777777" w:rsidTr="00CD4DD2">
        <w:trPr>
          <w:trHeight w:val="1597"/>
        </w:trPr>
        <w:tc>
          <w:tcPr>
            <w:tcW w:w="4799" w:type="dxa"/>
          </w:tcPr>
          <w:p w14:paraId="5B282220" w14:textId="77777777" w:rsidR="00B057E8" w:rsidRDefault="00B057E8" w:rsidP="00CD4DD2">
            <w:pPr>
              <w:rPr>
                <w:sz w:val="22"/>
                <w:szCs w:val="22"/>
              </w:rPr>
            </w:pPr>
            <w:r w:rsidRPr="007D02CB">
              <w:rPr>
                <w:sz w:val="22"/>
                <w:szCs w:val="22"/>
              </w:rPr>
              <w:t xml:space="preserve">Комитет по управлению муниципальным имуществом Манского района </w:t>
            </w:r>
          </w:p>
          <w:p w14:paraId="2DB21665" w14:textId="77777777" w:rsidR="00B057E8" w:rsidRDefault="00B057E8" w:rsidP="00CD4DD2">
            <w:pPr>
              <w:rPr>
                <w:sz w:val="22"/>
                <w:szCs w:val="22"/>
              </w:rPr>
            </w:pPr>
            <w:r>
              <w:rPr>
                <w:sz w:val="22"/>
                <w:szCs w:val="22"/>
              </w:rPr>
              <w:t>ИНН 2424005084</w:t>
            </w:r>
          </w:p>
          <w:p w14:paraId="2411E255" w14:textId="77777777" w:rsidR="00B057E8" w:rsidRDefault="00B057E8" w:rsidP="00CD4DD2">
            <w:pPr>
              <w:rPr>
                <w:sz w:val="22"/>
                <w:szCs w:val="22"/>
              </w:rPr>
            </w:pPr>
            <w:r>
              <w:rPr>
                <w:sz w:val="22"/>
                <w:szCs w:val="22"/>
              </w:rPr>
              <w:t>КПП 242401001</w:t>
            </w:r>
          </w:p>
          <w:p w14:paraId="5D248ED9" w14:textId="77777777" w:rsidR="00B057E8" w:rsidRPr="007D02CB" w:rsidRDefault="00B057E8" w:rsidP="00CD4DD2">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5E890EF8" w14:textId="77777777" w:rsidR="00B057E8" w:rsidRPr="007D02CB" w:rsidRDefault="00B057E8" w:rsidP="00CD4DD2">
            <w:pPr>
              <w:ind w:left="602" w:hanging="567"/>
              <w:rPr>
                <w:sz w:val="22"/>
                <w:szCs w:val="22"/>
              </w:rPr>
            </w:pPr>
          </w:p>
        </w:tc>
      </w:tr>
      <w:tr w:rsidR="00B057E8" w14:paraId="0A9C8DA4" w14:textId="77777777" w:rsidTr="00CD4DD2">
        <w:trPr>
          <w:trHeight w:val="460"/>
        </w:trPr>
        <w:tc>
          <w:tcPr>
            <w:tcW w:w="4799" w:type="dxa"/>
          </w:tcPr>
          <w:p w14:paraId="46DED38B" w14:textId="77777777" w:rsidR="00B057E8" w:rsidRPr="007D02CB" w:rsidRDefault="00B057E8" w:rsidP="00CD4DD2">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6D665A21" w14:textId="77777777" w:rsidR="00B057E8" w:rsidRPr="007D02CB" w:rsidRDefault="00B057E8" w:rsidP="00CD4DD2">
            <w:pPr>
              <w:ind w:left="602" w:hanging="567"/>
              <w:rPr>
                <w:sz w:val="22"/>
                <w:szCs w:val="22"/>
              </w:rPr>
            </w:pPr>
            <w:r>
              <w:rPr>
                <w:sz w:val="22"/>
                <w:szCs w:val="22"/>
              </w:rPr>
              <w:t xml:space="preserve">          Тел. </w:t>
            </w:r>
          </w:p>
        </w:tc>
      </w:tr>
      <w:tr w:rsidR="00B057E8" w14:paraId="07B83F4F" w14:textId="77777777" w:rsidTr="00CD4DD2">
        <w:trPr>
          <w:trHeight w:val="230"/>
        </w:trPr>
        <w:tc>
          <w:tcPr>
            <w:tcW w:w="4799" w:type="dxa"/>
          </w:tcPr>
          <w:p w14:paraId="32F2848D" w14:textId="77777777" w:rsidR="00B057E8" w:rsidRPr="007D02CB" w:rsidRDefault="00B057E8" w:rsidP="00CD4DD2">
            <w:pPr>
              <w:rPr>
                <w:sz w:val="22"/>
                <w:szCs w:val="22"/>
              </w:rPr>
            </w:pPr>
          </w:p>
        </w:tc>
        <w:tc>
          <w:tcPr>
            <w:tcW w:w="5058" w:type="dxa"/>
          </w:tcPr>
          <w:p w14:paraId="1CD3E300" w14:textId="77777777" w:rsidR="00B057E8" w:rsidRPr="007D02CB" w:rsidRDefault="00B057E8" w:rsidP="00CD4DD2">
            <w:pPr>
              <w:ind w:left="602" w:hanging="35"/>
              <w:rPr>
                <w:sz w:val="22"/>
                <w:szCs w:val="22"/>
              </w:rPr>
            </w:pPr>
          </w:p>
        </w:tc>
      </w:tr>
    </w:tbl>
    <w:p w14:paraId="4261780A" w14:textId="77777777" w:rsidR="00B057E8" w:rsidRDefault="00B057E8" w:rsidP="00B057E8">
      <w:pPr>
        <w:rPr>
          <w:b/>
        </w:rPr>
      </w:pPr>
      <w:r>
        <w:tab/>
      </w:r>
      <w:r>
        <w:rPr>
          <w:b/>
        </w:rPr>
        <w:t>Подписи Сторон:</w:t>
      </w:r>
    </w:p>
    <w:p w14:paraId="3046F645" w14:textId="77777777" w:rsidR="00B057E8" w:rsidRDefault="00B057E8" w:rsidP="00B057E8">
      <w:pPr>
        <w:ind w:left="4253" w:hanging="3686"/>
      </w:pPr>
      <w:r>
        <w:t xml:space="preserve">от «Арендодателя»: Руководитель КУМИ </w:t>
      </w:r>
    </w:p>
    <w:p w14:paraId="2D62785A" w14:textId="77777777" w:rsidR="00B057E8" w:rsidRPr="0057299B" w:rsidRDefault="00B057E8" w:rsidP="00B057E8">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35AFF2E2" w14:textId="77777777" w:rsidR="00B057E8" w:rsidRPr="009F3DF6" w:rsidRDefault="00B057E8" w:rsidP="00B057E8">
      <w:pPr>
        <w:rPr>
          <w:sz w:val="18"/>
          <w:szCs w:val="18"/>
        </w:rPr>
      </w:pPr>
      <w:r w:rsidRPr="009F3DF6">
        <w:rPr>
          <w:sz w:val="18"/>
          <w:szCs w:val="18"/>
        </w:rPr>
        <w:t>.</w:t>
      </w:r>
    </w:p>
    <w:p w14:paraId="3A0587F1" w14:textId="77777777" w:rsidR="00B057E8" w:rsidRDefault="00B057E8" w:rsidP="00B057E8">
      <w:r>
        <w:t xml:space="preserve">                                                  «Арендатор»  _______________ ____________</w:t>
      </w:r>
    </w:p>
    <w:bookmarkEnd w:id="15"/>
    <w:p w14:paraId="013CF91A" w14:textId="77777777" w:rsidR="00B057E8" w:rsidRDefault="00B057E8" w:rsidP="00B057E8">
      <w:pPr>
        <w:jc w:val="right"/>
      </w:pPr>
    </w:p>
    <w:p w14:paraId="1B2D180A" w14:textId="77777777" w:rsidR="00B057E8" w:rsidRDefault="00B057E8" w:rsidP="00B057E8">
      <w:pPr>
        <w:rPr>
          <w:b/>
          <w:bCs/>
          <w:lang w:eastAsia="ar-SA"/>
        </w:rPr>
      </w:pPr>
    </w:p>
    <w:p w14:paraId="25E42BA5" w14:textId="7DEF47F6" w:rsidR="00B057E8" w:rsidRDefault="00B057E8" w:rsidP="00E27893">
      <w:pPr>
        <w:rPr>
          <w:b/>
          <w:bCs/>
          <w:lang w:eastAsia="ar-SA"/>
        </w:rPr>
      </w:pPr>
    </w:p>
    <w:p w14:paraId="5FA8B54E" w14:textId="664064CC" w:rsidR="00B057E8" w:rsidRDefault="00B057E8" w:rsidP="00E27893">
      <w:pPr>
        <w:rPr>
          <w:b/>
          <w:bCs/>
          <w:lang w:eastAsia="ar-SA"/>
        </w:rPr>
      </w:pPr>
    </w:p>
    <w:p w14:paraId="4F67E2CA" w14:textId="5F7442D0" w:rsidR="00B057E8" w:rsidRDefault="00B057E8" w:rsidP="00E27893">
      <w:pPr>
        <w:rPr>
          <w:b/>
          <w:bCs/>
          <w:lang w:eastAsia="ar-SA"/>
        </w:rPr>
      </w:pPr>
    </w:p>
    <w:p w14:paraId="0A3400D4" w14:textId="081081A3" w:rsidR="00B057E8" w:rsidRDefault="00B057E8" w:rsidP="00E27893">
      <w:pPr>
        <w:rPr>
          <w:b/>
          <w:bCs/>
          <w:lang w:eastAsia="ar-SA"/>
        </w:rPr>
      </w:pPr>
    </w:p>
    <w:p w14:paraId="7C49FBAA" w14:textId="3D48A477" w:rsidR="00B057E8" w:rsidRDefault="00B057E8" w:rsidP="00E27893">
      <w:pPr>
        <w:rPr>
          <w:b/>
          <w:bCs/>
          <w:lang w:eastAsia="ar-SA"/>
        </w:rPr>
      </w:pPr>
    </w:p>
    <w:p w14:paraId="26DA3EE0" w14:textId="1DAAE275" w:rsidR="00B057E8" w:rsidRDefault="00B057E8" w:rsidP="00E27893">
      <w:pPr>
        <w:rPr>
          <w:b/>
          <w:bCs/>
          <w:lang w:eastAsia="ar-SA"/>
        </w:rPr>
      </w:pPr>
    </w:p>
    <w:p w14:paraId="3FBE5621" w14:textId="03FB0F9A" w:rsidR="00B057E8" w:rsidRDefault="00B057E8" w:rsidP="00E27893">
      <w:pPr>
        <w:rPr>
          <w:b/>
          <w:bCs/>
          <w:lang w:eastAsia="ar-SA"/>
        </w:rPr>
      </w:pPr>
    </w:p>
    <w:p w14:paraId="519231BB" w14:textId="708AA1E8" w:rsidR="00B057E8" w:rsidRDefault="00B057E8" w:rsidP="00E27893">
      <w:pPr>
        <w:rPr>
          <w:b/>
          <w:bCs/>
          <w:lang w:eastAsia="ar-SA"/>
        </w:rPr>
      </w:pPr>
    </w:p>
    <w:p w14:paraId="11722C5B" w14:textId="641C6843" w:rsidR="00B057E8" w:rsidRDefault="00B057E8" w:rsidP="00E27893">
      <w:pPr>
        <w:rPr>
          <w:b/>
          <w:bCs/>
          <w:lang w:eastAsia="ar-SA"/>
        </w:rPr>
      </w:pPr>
    </w:p>
    <w:p w14:paraId="03A8D798" w14:textId="48AE9AA3" w:rsidR="00B057E8" w:rsidRDefault="00B057E8" w:rsidP="00B057E8">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6 </w:t>
      </w:r>
    </w:p>
    <w:p w14:paraId="7F639AA3" w14:textId="5CFB5621" w:rsidR="00B057E8" w:rsidRPr="002A4597" w:rsidRDefault="00B057E8" w:rsidP="00B057E8">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5</w:t>
      </w:r>
    </w:p>
    <w:p w14:paraId="2B3056CD" w14:textId="77777777" w:rsidR="00B057E8" w:rsidRDefault="00B057E8" w:rsidP="00B057E8">
      <w:pPr>
        <w:jc w:val="center"/>
        <w:rPr>
          <w:b/>
        </w:rPr>
      </w:pPr>
      <w:r>
        <w:rPr>
          <w:b/>
        </w:rPr>
        <w:t>ДОГОВОР   АРЕНДЫ ЗЕМЕЛЬНОГО УЧАСТКА</w:t>
      </w:r>
    </w:p>
    <w:p w14:paraId="787ECC6A" w14:textId="77777777" w:rsidR="00B057E8" w:rsidRDefault="00B057E8" w:rsidP="00B057E8">
      <w:pPr>
        <w:jc w:val="center"/>
      </w:pPr>
      <w:r>
        <w:t>(срок действия 20 лет)</w:t>
      </w:r>
    </w:p>
    <w:p w14:paraId="3374E576" w14:textId="77777777" w:rsidR="00B057E8" w:rsidRDefault="00B057E8" w:rsidP="00B057E8">
      <w:pPr>
        <w:jc w:val="center"/>
      </w:pPr>
    </w:p>
    <w:p w14:paraId="2693A986" w14:textId="77777777" w:rsidR="00B057E8" w:rsidRDefault="00B057E8" w:rsidP="00B057E8">
      <w:pPr>
        <w:rPr>
          <w:b/>
          <w:bCs/>
        </w:rPr>
      </w:pPr>
      <w:r>
        <w:t>с. Шалинское</w:t>
      </w:r>
      <w:r>
        <w:tab/>
      </w:r>
      <w:r>
        <w:rPr>
          <w:b/>
          <w:bCs/>
        </w:rPr>
        <w:t xml:space="preserve">                                                                                «__» __________ 2025г. №___</w:t>
      </w:r>
    </w:p>
    <w:p w14:paraId="09DB425D" w14:textId="77777777" w:rsidR="00B057E8" w:rsidRDefault="00B057E8" w:rsidP="00B057E8">
      <w:r>
        <w:rPr>
          <w:b/>
          <w:bCs/>
        </w:rPr>
        <w:t xml:space="preserve">                                                                         </w:t>
      </w:r>
    </w:p>
    <w:p w14:paraId="3B8DA49B" w14:textId="77777777" w:rsidR="00B057E8" w:rsidRDefault="00B057E8" w:rsidP="00B057E8">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43F09856" w14:textId="77777777" w:rsidR="00B057E8" w:rsidRDefault="00B057E8" w:rsidP="00B057E8">
      <w:pPr>
        <w:numPr>
          <w:ilvl w:val="1"/>
          <w:numId w:val="4"/>
        </w:numPr>
        <w:tabs>
          <w:tab w:val="left" w:pos="1980"/>
        </w:tabs>
        <w:jc w:val="center"/>
      </w:pPr>
      <w:r w:rsidRPr="005B7D4F">
        <w:rPr>
          <w:b/>
        </w:rPr>
        <w:t>Предмет Договора</w:t>
      </w:r>
    </w:p>
    <w:p w14:paraId="001106C5" w14:textId="403A6DD3" w:rsidR="00B057E8" w:rsidRPr="005B7D4F" w:rsidRDefault="00B057E8" w:rsidP="00B057E8">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t>д</w:t>
      </w:r>
      <w:r w:rsidRPr="00B057E8">
        <w:rPr>
          <w:b/>
        </w:rPr>
        <w:t>ля индивидуального жилищного строительства</w:t>
      </w:r>
      <w:r>
        <w:rPr>
          <w:b/>
        </w:rPr>
        <w:t xml:space="preserve">, </w:t>
      </w:r>
      <w:r w:rsidRPr="009E3A2F">
        <w:t xml:space="preserve">с </w:t>
      </w:r>
      <w:r w:rsidRPr="006E0087">
        <w:t>кадастровым</w:t>
      </w:r>
      <w:r>
        <w:t xml:space="preserve"> номером </w:t>
      </w:r>
      <w:r w:rsidRPr="00B057E8">
        <w:rPr>
          <w:b/>
        </w:rPr>
        <w:t>24:24:2002001:51</w:t>
      </w:r>
      <w:r w:rsidRPr="009E3A2F">
        <w:rPr>
          <w:b/>
        </w:rPr>
        <w:t xml:space="preserve">, </w:t>
      </w:r>
      <w:r>
        <w:t xml:space="preserve">площадью </w:t>
      </w:r>
      <w:r w:rsidRPr="00B057E8">
        <w:rPr>
          <w:b/>
          <w:bCs/>
        </w:rPr>
        <w:t>1775</w:t>
      </w:r>
      <w:r>
        <w:rPr>
          <w:b/>
        </w:rPr>
        <w:t>,</w:t>
      </w:r>
      <w:r w:rsidRPr="006466CD">
        <w:rPr>
          <w:b/>
        </w:rPr>
        <w:t>0</w:t>
      </w:r>
      <w:r w:rsidRPr="009E3A2F">
        <w:rPr>
          <w:b/>
        </w:rPr>
        <w:t xml:space="preserve"> кв.м</w:t>
      </w:r>
      <w:r>
        <w:t xml:space="preserve">., местоположение: Местоположение установлено относительно ориентира, расположенного за пределами участка. Почтовый адрес ориентира: Красноярский край, Манский район, д. Жайма, ул. Лесная, 10 (далее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283D59C8" w14:textId="77777777" w:rsidR="00B057E8" w:rsidRDefault="00B057E8" w:rsidP="00B057E8">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54AA198F" w14:textId="77777777" w:rsidR="00B057E8" w:rsidRDefault="00B057E8" w:rsidP="00B057E8">
      <w:pPr>
        <w:ind w:firstLine="709"/>
        <w:jc w:val="both"/>
      </w:pPr>
      <w:r>
        <w:t>1.3. Срок действия договора устанавливается с _______2025г. по __________ 2045г.</w:t>
      </w:r>
    </w:p>
    <w:p w14:paraId="1CA36A81" w14:textId="77777777" w:rsidR="00B057E8" w:rsidRDefault="00B057E8" w:rsidP="00B057E8">
      <w:pPr>
        <w:jc w:val="center"/>
        <w:rPr>
          <w:b/>
        </w:rPr>
      </w:pPr>
      <w:r>
        <w:rPr>
          <w:b/>
        </w:rPr>
        <w:t>2. Размер и условия внесения арендной платы</w:t>
      </w:r>
    </w:p>
    <w:p w14:paraId="44398B63" w14:textId="77777777" w:rsidR="00B057E8" w:rsidRDefault="00B057E8" w:rsidP="00B057E8">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ей в год.</w:t>
      </w:r>
    </w:p>
    <w:p w14:paraId="6EA53B77" w14:textId="77777777" w:rsidR="00B057E8" w:rsidRDefault="00B057E8" w:rsidP="00B057E8">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53E730A7" w14:textId="77777777" w:rsidR="00B057E8" w:rsidRPr="005B7D4F" w:rsidRDefault="00B057E8" w:rsidP="00B057E8">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67424A36" w14:textId="77777777" w:rsidR="00B057E8" w:rsidRPr="005B7D4F" w:rsidRDefault="00B057E8" w:rsidP="00B057E8">
      <w:pPr>
        <w:ind w:firstLine="709"/>
        <w:jc w:val="both"/>
        <w:rPr>
          <w:bCs/>
        </w:rPr>
      </w:pPr>
      <w:r w:rsidRPr="005B7D4F">
        <w:rPr>
          <w:bCs/>
        </w:rPr>
        <w:t>Номер казначейского счета: № 03100643000000011900</w:t>
      </w:r>
    </w:p>
    <w:p w14:paraId="7525E7C2" w14:textId="77777777" w:rsidR="00B057E8" w:rsidRPr="005B7D4F" w:rsidRDefault="00B057E8" w:rsidP="00B057E8">
      <w:pPr>
        <w:ind w:firstLine="709"/>
        <w:jc w:val="both"/>
        <w:rPr>
          <w:bCs/>
        </w:rPr>
      </w:pPr>
      <w:r w:rsidRPr="005B7D4F">
        <w:rPr>
          <w:bCs/>
        </w:rPr>
        <w:t>Номер банковского счета: № 40102810245370000011</w:t>
      </w:r>
    </w:p>
    <w:p w14:paraId="4A38FE21" w14:textId="44C619C6" w:rsidR="00B057E8" w:rsidRPr="005B7D4F" w:rsidRDefault="00B057E8" w:rsidP="00B057E8">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04631404</w:t>
      </w:r>
      <w:r w:rsidRPr="005B7D4F">
        <w:rPr>
          <w:b/>
        </w:rPr>
        <w:t xml:space="preserve">   КБК 013 111 05013 05 0000 120</w:t>
      </w:r>
      <w:r>
        <w:rPr>
          <w:b/>
        </w:rPr>
        <w:t xml:space="preserve"> </w:t>
      </w:r>
    </w:p>
    <w:p w14:paraId="077A0D2F" w14:textId="77777777" w:rsidR="00B057E8" w:rsidRDefault="00B057E8" w:rsidP="00B057E8">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70588BB4" w14:textId="77777777" w:rsidR="00B057E8" w:rsidRDefault="00B057E8" w:rsidP="00B057E8">
      <w:pPr>
        <w:ind w:firstLine="709"/>
        <w:jc w:val="both"/>
      </w:pPr>
      <w:r>
        <w:t>2.5 Не использование Участка Арендатором не освобождает его от обязанности по внесению арендной платы</w:t>
      </w:r>
    </w:p>
    <w:p w14:paraId="0FF46B1C" w14:textId="77777777" w:rsidR="00B057E8" w:rsidRDefault="00B057E8" w:rsidP="00B057E8">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2EBDC83F" w14:textId="77777777" w:rsidR="00B057E8" w:rsidRDefault="00B057E8" w:rsidP="00B057E8">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41B7DFC5" w14:textId="77777777" w:rsidR="00B057E8" w:rsidRPr="00FF6087" w:rsidRDefault="00B057E8" w:rsidP="00B057E8">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46105BF6" w14:textId="77777777" w:rsidR="00B057E8" w:rsidRDefault="00B057E8" w:rsidP="00B057E8">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7CA4CC92" w14:textId="77777777" w:rsidR="00B057E8" w:rsidRDefault="00B057E8" w:rsidP="00B057E8">
      <w:pPr>
        <w:pStyle w:val="a7"/>
        <w:rPr>
          <w:sz w:val="24"/>
        </w:rPr>
      </w:pPr>
      <w:r>
        <w:rPr>
          <w:sz w:val="24"/>
        </w:rPr>
        <w:lastRenderedPageBreak/>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594905EF" w14:textId="77777777" w:rsidR="00B057E8" w:rsidRDefault="00B057E8" w:rsidP="00B057E8">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61757644" w14:textId="77777777" w:rsidR="00B057E8" w:rsidRDefault="00B057E8" w:rsidP="00B057E8">
      <w:pPr>
        <w:jc w:val="center"/>
        <w:rPr>
          <w:b/>
        </w:rPr>
      </w:pPr>
      <w:r>
        <w:rPr>
          <w:b/>
        </w:rPr>
        <w:t>3.Права и обязанности Сторон</w:t>
      </w:r>
    </w:p>
    <w:p w14:paraId="724703BD" w14:textId="77777777" w:rsidR="00B057E8" w:rsidRDefault="00B057E8" w:rsidP="00B057E8">
      <w:pPr>
        <w:ind w:firstLine="709"/>
        <w:jc w:val="both"/>
        <w:rPr>
          <w:b/>
        </w:rPr>
      </w:pPr>
      <w:r>
        <w:rPr>
          <w:b/>
        </w:rPr>
        <w:t>3.1. Арендодатель имеет право:</w:t>
      </w:r>
    </w:p>
    <w:p w14:paraId="29675F39" w14:textId="77777777" w:rsidR="00B057E8" w:rsidRDefault="00B057E8" w:rsidP="00B057E8">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DBCE765" w14:textId="77777777" w:rsidR="00B057E8" w:rsidRDefault="00B057E8" w:rsidP="00B057E8">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305F7CA" w14:textId="77777777" w:rsidR="00B057E8" w:rsidRDefault="00B057E8" w:rsidP="00B057E8">
      <w:pPr>
        <w:ind w:firstLine="709"/>
        <w:jc w:val="both"/>
        <w:rPr>
          <w:b/>
        </w:rPr>
      </w:pPr>
      <w:r>
        <w:rPr>
          <w:b/>
        </w:rPr>
        <w:t>3.2. Арендодатель обязан:</w:t>
      </w:r>
    </w:p>
    <w:p w14:paraId="26FFE204" w14:textId="77777777" w:rsidR="00B057E8" w:rsidRDefault="00B057E8" w:rsidP="00B057E8">
      <w:pPr>
        <w:ind w:firstLine="709"/>
        <w:jc w:val="both"/>
      </w:pPr>
      <w:r>
        <w:t>3.2.1. Выполнять в полном объеме все условия Договора.</w:t>
      </w:r>
    </w:p>
    <w:p w14:paraId="418E80EE" w14:textId="77777777" w:rsidR="00B057E8" w:rsidRDefault="00B057E8" w:rsidP="00B057E8">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12F4FD43" w14:textId="77777777" w:rsidR="00B057E8" w:rsidRDefault="00B057E8" w:rsidP="00B057E8">
      <w:pPr>
        <w:ind w:firstLine="709"/>
        <w:jc w:val="both"/>
        <w:rPr>
          <w:b/>
        </w:rPr>
      </w:pPr>
      <w:r>
        <w:rPr>
          <w:b/>
        </w:rPr>
        <w:t>3.3. Арендатор имеет право:</w:t>
      </w:r>
    </w:p>
    <w:p w14:paraId="5BA49BCD" w14:textId="77777777" w:rsidR="00B057E8" w:rsidRDefault="00B057E8" w:rsidP="00B057E8">
      <w:pPr>
        <w:ind w:firstLine="709"/>
        <w:jc w:val="both"/>
      </w:pPr>
      <w:r w:rsidRPr="005B67FC">
        <w:t>3.3.1. Досрочно исполнить обязательства, указанные в п. 2.3., настоящего договора.</w:t>
      </w:r>
    </w:p>
    <w:p w14:paraId="54F9E49C" w14:textId="77777777" w:rsidR="00B057E8" w:rsidRDefault="00B057E8" w:rsidP="00B057E8">
      <w:pPr>
        <w:ind w:firstLine="709"/>
        <w:jc w:val="both"/>
        <w:rPr>
          <w:b/>
        </w:rPr>
      </w:pPr>
      <w:r>
        <w:rPr>
          <w:b/>
        </w:rPr>
        <w:t>3.4. Арендатор обязан:</w:t>
      </w:r>
    </w:p>
    <w:p w14:paraId="11C4060C" w14:textId="77777777" w:rsidR="00B057E8" w:rsidRDefault="00B057E8" w:rsidP="00B057E8">
      <w:pPr>
        <w:ind w:firstLine="709"/>
        <w:jc w:val="both"/>
      </w:pPr>
      <w:r>
        <w:t>3.4.1. Выполнять в полном объеме все условия Договора.</w:t>
      </w:r>
    </w:p>
    <w:p w14:paraId="2828B7E1" w14:textId="77777777" w:rsidR="00B057E8" w:rsidRDefault="00B057E8" w:rsidP="00B057E8">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3D22EB16" w14:textId="77777777" w:rsidR="00B057E8" w:rsidRDefault="00B057E8" w:rsidP="00B057E8">
      <w:pPr>
        <w:ind w:firstLine="709"/>
        <w:jc w:val="both"/>
      </w:pPr>
      <w:r>
        <w:t>3.4.3. Уплачивать в размере и на условиях, установленных Договором и (или) изменениями к нему, арендную плату.</w:t>
      </w:r>
    </w:p>
    <w:p w14:paraId="7FA1753E" w14:textId="77777777" w:rsidR="00B057E8" w:rsidRDefault="00B057E8" w:rsidP="00B057E8">
      <w:pPr>
        <w:ind w:firstLine="709"/>
        <w:jc w:val="both"/>
      </w:pPr>
      <w:r>
        <w:t>3.4.4. Письменно сообщить Арендодателю не позднее чем за 3 (три) месяца о предстоящем освобождении Участка.</w:t>
      </w:r>
    </w:p>
    <w:p w14:paraId="701BCBF3" w14:textId="77777777" w:rsidR="00B057E8" w:rsidRDefault="00B057E8" w:rsidP="00B057E8">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56C1000" w14:textId="77777777" w:rsidR="00B057E8" w:rsidRDefault="00B057E8" w:rsidP="00B057E8">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4DAED167" w14:textId="77777777" w:rsidR="00B057E8" w:rsidRDefault="00B057E8" w:rsidP="00B057E8">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46A42A91" w14:textId="77777777" w:rsidR="00B057E8" w:rsidRDefault="00B057E8" w:rsidP="00B057E8">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2301E7D3" w14:textId="77777777" w:rsidR="00B057E8" w:rsidRDefault="00B057E8" w:rsidP="00B057E8">
      <w:pPr>
        <w:jc w:val="center"/>
        <w:rPr>
          <w:b/>
        </w:rPr>
      </w:pPr>
      <w:r>
        <w:rPr>
          <w:b/>
        </w:rPr>
        <w:t>4. Ответственность Сторон</w:t>
      </w:r>
    </w:p>
    <w:p w14:paraId="1B2759C1" w14:textId="77777777" w:rsidR="00B057E8" w:rsidRDefault="00B057E8" w:rsidP="00B057E8">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4FAAFB42" w14:textId="77777777" w:rsidR="00B057E8" w:rsidRDefault="00B057E8" w:rsidP="00B057E8">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6D75EB04" w14:textId="77777777" w:rsidR="00B057E8" w:rsidRDefault="00B057E8" w:rsidP="00B057E8">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5FC5E2B3" w14:textId="77777777" w:rsidR="00B057E8" w:rsidRDefault="00B057E8" w:rsidP="00B057E8">
      <w:pPr>
        <w:ind w:firstLine="709"/>
        <w:jc w:val="both"/>
      </w:pPr>
      <w:r>
        <w:t xml:space="preserve">Банк получателя: Отделение Красноярск Банк России//УФК по Красноярскому краю г. Красноярск </w:t>
      </w:r>
    </w:p>
    <w:p w14:paraId="4596DCBF" w14:textId="77777777" w:rsidR="00B057E8" w:rsidRDefault="00B057E8" w:rsidP="00B057E8">
      <w:pPr>
        <w:ind w:firstLine="709"/>
        <w:jc w:val="both"/>
      </w:pPr>
      <w:r>
        <w:t xml:space="preserve">БИК 010407105 </w:t>
      </w:r>
    </w:p>
    <w:p w14:paraId="479F5E8F" w14:textId="77777777" w:rsidR="00B057E8" w:rsidRDefault="00B057E8" w:rsidP="00B057E8">
      <w:pPr>
        <w:ind w:firstLine="709"/>
        <w:jc w:val="both"/>
      </w:pPr>
      <w:r>
        <w:t xml:space="preserve">№ казначейского счета: 03100643000000011900, </w:t>
      </w:r>
    </w:p>
    <w:p w14:paraId="47FB5F41" w14:textId="77777777" w:rsidR="00B057E8" w:rsidRDefault="00B057E8" w:rsidP="00B057E8">
      <w:pPr>
        <w:ind w:firstLine="709"/>
        <w:jc w:val="both"/>
      </w:pPr>
      <w:r>
        <w:t xml:space="preserve">№ единого казначейского счета: 40102810245370000011, </w:t>
      </w:r>
    </w:p>
    <w:p w14:paraId="11820926" w14:textId="77777777" w:rsidR="00B057E8" w:rsidRDefault="00B057E8" w:rsidP="00B057E8">
      <w:pPr>
        <w:ind w:firstLine="709"/>
        <w:jc w:val="both"/>
      </w:pPr>
      <w:r>
        <w:lastRenderedPageBreak/>
        <w:t xml:space="preserve">ОКТМО 04631000,                                  </w:t>
      </w:r>
    </w:p>
    <w:p w14:paraId="44A5A3B0" w14:textId="77777777" w:rsidR="00B057E8" w:rsidRDefault="00B057E8" w:rsidP="00B057E8">
      <w:pPr>
        <w:ind w:firstLine="709"/>
        <w:jc w:val="both"/>
      </w:pPr>
      <w:r>
        <w:t xml:space="preserve">КБК 013116 07090050000140, </w:t>
      </w:r>
    </w:p>
    <w:p w14:paraId="21856936" w14:textId="77777777" w:rsidR="00B057E8" w:rsidRDefault="00B057E8" w:rsidP="00B057E8">
      <w:pPr>
        <w:ind w:firstLine="709"/>
        <w:jc w:val="both"/>
      </w:pPr>
      <w:r>
        <w:t>назначение платежа: пеня.</w:t>
      </w:r>
    </w:p>
    <w:p w14:paraId="16220108" w14:textId="77777777" w:rsidR="00B057E8" w:rsidRDefault="00B057E8" w:rsidP="00B057E8">
      <w:pPr>
        <w:jc w:val="center"/>
        <w:rPr>
          <w:b/>
        </w:rPr>
      </w:pPr>
      <w:r>
        <w:rPr>
          <w:b/>
        </w:rPr>
        <w:t>5. Изменение, расторжение и прекращение Договора.</w:t>
      </w:r>
    </w:p>
    <w:p w14:paraId="318E3D2A" w14:textId="77777777" w:rsidR="00B057E8" w:rsidRDefault="00B057E8" w:rsidP="00B057E8">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38CD4302" w14:textId="77777777" w:rsidR="00B057E8" w:rsidRDefault="00B057E8" w:rsidP="00B057E8">
      <w:pPr>
        <w:ind w:firstLine="709"/>
        <w:jc w:val="both"/>
      </w:pPr>
      <w:r w:rsidRPr="00686E33">
        <w:t>5.2. Арендодатель вправе отказаться от исполнения договора в одностороннем порядке в следующих случаях:</w:t>
      </w:r>
    </w:p>
    <w:p w14:paraId="359079E5" w14:textId="77777777" w:rsidR="00B057E8" w:rsidRPr="00956C2E" w:rsidRDefault="00B057E8" w:rsidP="00B057E8">
      <w:pPr>
        <w:tabs>
          <w:tab w:val="left" w:pos="0"/>
        </w:tabs>
        <w:ind w:firstLine="709"/>
        <w:jc w:val="both"/>
      </w:pPr>
      <w:r>
        <w:t>5.2.1. Невнесения более 2 раз подряд арендной платы, установленной настоящим договором.</w:t>
      </w:r>
    </w:p>
    <w:p w14:paraId="02A11BB0" w14:textId="77777777" w:rsidR="00B057E8" w:rsidRPr="00686E33" w:rsidRDefault="00B057E8" w:rsidP="00B057E8">
      <w:pPr>
        <w:tabs>
          <w:tab w:val="left" w:pos="0"/>
        </w:tabs>
        <w:ind w:firstLine="709"/>
        <w:jc w:val="both"/>
      </w:pPr>
      <w:r w:rsidRPr="00686E33">
        <w:t>5.2.</w:t>
      </w:r>
      <w:r>
        <w:t>2</w:t>
      </w:r>
      <w:r w:rsidRPr="00686E33">
        <w:t>. Ненадлежащее использование Участка, приводящее к порче земли.</w:t>
      </w:r>
    </w:p>
    <w:p w14:paraId="79AFEC13" w14:textId="77777777" w:rsidR="00B057E8" w:rsidRPr="00686E33" w:rsidRDefault="00B057E8" w:rsidP="00B057E8">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6D009D7F" w14:textId="77777777" w:rsidR="00B057E8" w:rsidRDefault="00B057E8" w:rsidP="00B057E8">
      <w:pPr>
        <w:tabs>
          <w:tab w:val="left" w:pos="0"/>
        </w:tabs>
        <w:ind w:firstLine="709"/>
        <w:jc w:val="both"/>
      </w:pPr>
      <w:r w:rsidRPr="00686E33">
        <w:t>5.2.</w:t>
      </w:r>
      <w:r>
        <w:t>4</w:t>
      </w:r>
      <w:r w:rsidRPr="00686E33">
        <w:t>. Изъятие Участка для государственных или муниципальных нужд.</w:t>
      </w:r>
    </w:p>
    <w:p w14:paraId="4BA70700" w14:textId="77777777" w:rsidR="00B057E8" w:rsidRDefault="00B057E8" w:rsidP="00B057E8">
      <w:pPr>
        <w:tabs>
          <w:tab w:val="left" w:pos="0"/>
        </w:tabs>
        <w:ind w:firstLine="709"/>
        <w:jc w:val="both"/>
      </w:pPr>
      <w:r>
        <w:t>5.2.5. В связи со смертью «Арендатора».</w:t>
      </w:r>
    </w:p>
    <w:p w14:paraId="61C45A33" w14:textId="6C558BF8" w:rsidR="00B057E8" w:rsidRDefault="00B057E8" w:rsidP="00B057E8">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44C53024" w14:textId="77777777" w:rsidR="00B057E8" w:rsidRPr="002B7E4D" w:rsidRDefault="00B057E8" w:rsidP="00B057E8">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5BD4B835" w14:textId="77777777" w:rsidR="00B057E8" w:rsidRPr="00435A39" w:rsidRDefault="00B057E8" w:rsidP="00B057E8">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0AABAF03" w14:textId="77777777" w:rsidR="00B057E8" w:rsidRDefault="00B057E8" w:rsidP="00B057E8">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7765ACD3" w14:textId="77777777" w:rsidR="00B057E8" w:rsidRDefault="00B057E8" w:rsidP="00B057E8">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2A41756" w14:textId="77777777" w:rsidR="00B057E8" w:rsidRDefault="00B057E8" w:rsidP="00B057E8">
      <w:pPr>
        <w:jc w:val="center"/>
        <w:rPr>
          <w:b/>
        </w:rPr>
      </w:pPr>
      <w:r w:rsidRPr="00C3292E">
        <w:rPr>
          <w:b/>
        </w:rPr>
        <w:t>6. Особые условия договора</w:t>
      </w:r>
    </w:p>
    <w:p w14:paraId="3C1FFB4F" w14:textId="77777777" w:rsidR="00B057E8" w:rsidRDefault="00B057E8" w:rsidP="00B057E8">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31F8E0F7" w14:textId="77777777" w:rsidR="00B057E8" w:rsidRDefault="00B057E8" w:rsidP="00B057E8">
      <w:pPr>
        <w:ind w:firstLine="709"/>
        <w:jc w:val="both"/>
      </w:pPr>
      <w:r>
        <w:t>6.2. В качестве неотъемлемой части к Договору прилагаются:</w:t>
      </w:r>
    </w:p>
    <w:p w14:paraId="33DB2059" w14:textId="77777777" w:rsidR="00B057E8" w:rsidRDefault="00B057E8" w:rsidP="00B057E8">
      <w:pPr>
        <w:ind w:firstLine="709"/>
        <w:jc w:val="both"/>
      </w:pPr>
      <w:r>
        <w:t xml:space="preserve">- Приложение № 1 сведения об основных характеристиках объекта недвижимости </w:t>
      </w:r>
    </w:p>
    <w:p w14:paraId="7874CE25" w14:textId="77777777" w:rsidR="00B057E8" w:rsidRDefault="00B057E8" w:rsidP="00B057E8">
      <w:pPr>
        <w:jc w:val="center"/>
        <w:rPr>
          <w:b/>
        </w:rPr>
      </w:pPr>
      <w:r>
        <w:rPr>
          <w:b/>
        </w:rPr>
        <w:t>7. РЕКВИЗИТЫ СТОРОН</w:t>
      </w:r>
    </w:p>
    <w:p w14:paraId="34155D26" w14:textId="77777777" w:rsidR="00B057E8" w:rsidRDefault="00B057E8" w:rsidP="00B057E8"/>
    <w:tbl>
      <w:tblPr>
        <w:tblW w:w="9857" w:type="dxa"/>
        <w:tblLayout w:type="fixed"/>
        <w:tblLook w:val="0000" w:firstRow="0" w:lastRow="0" w:firstColumn="0" w:lastColumn="0" w:noHBand="0" w:noVBand="0"/>
      </w:tblPr>
      <w:tblGrid>
        <w:gridCol w:w="4799"/>
        <w:gridCol w:w="5058"/>
      </w:tblGrid>
      <w:tr w:rsidR="00B057E8" w14:paraId="6E43A98C" w14:textId="77777777" w:rsidTr="00CD4DD2">
        <w:trPr>
          <w:trHeight w:val="230"/>
        </w:trPr>
        <w:tc>
          <w:tcPr>
            <w:tcW w:w="4799" w:type="dxa"/>
            <w:vAlign w:val="center"/>
          </w:tcPr>
          <w:p w14:paraId="32A35073" w14:textId="77777777" w:rsidR="00B057E8" w:rsidRPr="007D02CB" w:rsidRDefault="00B057E8" w:rsidP="00CD4DD2">
            <w:pPr>
              <w:rPr>
                <w:sz w:val="22"/>
                <w:szCs w:val="22"/>
              </w:rPr>
            </w:pPr>
            <w:r w:rsidRPr="007D02CB">
              <w:rPr>
                <w:sz w:val="22"/>
                <w:szCs w:val="22"/>
              </w:rPr>
              <w:t>АРЕНДОДАТЕЛЬ</w:t>
            </w:r>
          </w:p>
        </w:tc>
        <w:tc>
          <w:tcPr>
            <w:tcW w:w="5058" w:type="dxa"/>
            <w:vAlign w:val="center"/>
          </w:tcPr>
          <w:p w14:paraId="3E5216DB" w14:textId="77777777" w:rsidR="00B057E8" w:rsidRPr="007D02CB" w:rsidRDefault="00B057E8" w:rsidP="00CD4DD2">
            <w:pPr>
              <w:rPr>
                <w:sz w:val="22"/>
                <w:szCs w:val="22"/>
              </w:rPr>
            </w:pPr>
            <w:r w:rsidRPr="007D02CB">
              <w:rPr>
                <w:sz w:val="22"/>
                <w:szCs w:val="22"/>
              </w:rPr>
              <w:t>АРЕНДАТОР</w:t>
            </w:r>
          </w:p>
        </w:tc>
      </w:tr>
      <w:tr w:rsidR="00B057E8" w14:paraId="2A38F384" w14:textId="77777777" w:rsidTr="00CD4DD2">
        <w:trPr>
          <w:trHeight w:val="1597"/>
        </w:trPr>
        <w:tc>
          <w:tcPr>
            <w:tcW w:w="4799" w:type="dxa"/>
          </w:tcPr>
          <w:p w14:paraId="34CC3F78" w14:textId="77777777" w:rsidR="00B057E8" w:rsidRDefault="00B057E8" w:rsidP="00CD4DD2">
            <w:pPr>
              <w:rPr>
                <w:sz w:val="22"/>
                <w:szCs w:val="22"/>
              </w:rPr>
            </w:pPr>
            <w:r w:rsidRPr="007D02CB">
              <w:rPr>
                <w:sz w:val="22"/>
                <w:szCs w:val="22"/>
              </w:rPr>
              <w:t xml:space="preserve">Комитет по управлению муниципальным имуществом Манского района </w:t>
            </w:r>
          </w:p>
          <w:p w14:paraId="1AABAFBE" w14:textId="77777777" w:rsidR="00B057E8" w:rsidRDefault="00B057E8" w:rsidP="00CD4DD2">
            <w:pPr>
              <w:rPr>
                <w:sz w:val="22"/>
                <w:szCs w:val="22"/>
              </w:rPr>
            </w:pPr>
            <w:r>
              <w:rPr>
                <w:sz w:val="22"/>
                <w:szCs w:val="22"/>
              </w:rPr>
              <w:t>ИНН 2424005084</w:t>
            </w:r>
          </w:p>
          <w:p w14:paraId="4781DAFF" w14:textId="77777777" w:rsidR="00B057E8" w:rsidRDefault="00B057E8" w:rsidP="00CD4DD2">
            <w:pPr>
              <w:rPr>
                <w:sz w:val="22"/>
                <w:szCs w:val="22"/>
              </w:rPr>
            </w:pPr>
            <w:r>
              <w:rPr>
                <w:sz w:val="22"/>
                <w:szCs w:val="22"/>
              </w:rPr>
              <w:t>КПП 242401001</w:t>
            </w:r>
          </w:p>
          <w:p w14:paraId="5BBB53B5" w14:textId="77777777" w:rsidR="00B057E8" w:rsidRPr="007D02CB" w:rsidRDefault="00B057E8" w:rsidP="00CD4DD2">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3C87363F" w14:textId="77777777" w:rsidR="00B057E8" w:rsidRPr="007D02CB" w:rsidRDefault="00B057E8" w:rsidP="00CD4DD2">
            <w:pPr>
              <w:ind w:left="602" w:hanging="567"/>
              <w:rPr>
                <w:sz w:val="22"/>
                <w:szCs w:val="22"/>
              </w:rPr>
            </w:pPr>
          </w:p>
        </w:tc>
      </w:tr>
      <w:tr w:rsidR="00B057E8" w14:paraId="0356346F" w14:textId="77777777" w:rsidTr="00CD4DD2">
        <w:trPr>
          <w:trHeight w:val="460"/>
        </w:trPr>
        <w:tc>
          <w:tcPr>
            <w:tcW w:w="4799" w:type="dxa"/>
          </w:tcPr>
          <w:p w14:paraId="65E2E69E" w14:textId="77777777" w:rsidR="00B057E8" w:rsidRPr="007D02CB" w:rsidRDefault="00B057E8" w:rsidP="00CD4DD2">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CB6292B" w14:textId="77777777" w:rsidR="00B057E8" w:rsidRPr="007D02CB" w:rsidRDefault="00B057E8" w:rsidP="00CD4DD2">
            <w:pPr>
              <w:ind w:left="602" w:hanging="567"/>
              <w:rPr>
                <w:sz w:val="22"/>
                <w:szCs w:val="22"/>
              </w:rPr>
            </w:pPr>
            <w:r>
              <w:rPr>
                <w:sz w:val="22"/>
                <w:szCs w:val="22"/>
              </w:rPr>
              <w:t xml:space="preserve">          Тел. </w:t>
            </w:r>
          </w:p>
        </w:tc>
      </w:tr>
      <w:tr w:rsidR="00B057E8" w14:paraId="64C6F8A6" w14:textId="77777777" w:rsidTr="00CD4DD2">
        <w:trPr>
          <w:trHeight w:val="230"/>
        </w:trPr>
        <w:tc>
          <w:tcPr>
            <w:tcW w:w="4799" w:type="dxa"/>
          </w:tcPr>
          <w:p w14:paraId="1D2649B0" w14:textId="77777777" w:rsidR="00B057E8" w:rsidRPr="007D02CB" w:rsidRDefault="00B057E8" w:rsidP="00CD4DD2">
            <w:pPr>
              <w:rPr>
                <w:sz w:val="22"/>
                <w:szCs w:val="22"/>
              </w:rPr>
            </w:pPr>
          </w:p>
        </w:tc>
        <w:tc>
          <w:tcPr>
            <w:tcW w:w="5058" w:type="dxa"/>
          </w:tcPr>
          <w:p w14:paraId="60E5A3BA" w14:textId="77777777" w:rsidR="00B057E8" w:rsidRPr="007D02CB" w:rsidRDefault="00B057E8" w:rsidP="00CD4DD2">
            <w:pPr>
              <w:ind w:left="602" w:hanging="35"/>
              <w:rPr>
                <w:sz w:val="22"/>
                <w:szCs w:val="22"/>
              </w:rPr>
            </w:pPr>
          </w:p>
        </w:tc>
      </w:tr>
    </w:tbl>
    <w:p w14:paraId="403DEF97" w14:textId="77777777" w:rsidR="00B057E8" w:rsidRDefault="00B057E8" w:rsidP="00B057E8">
      <w:pPr>
        <w:rPr>
          <w:b/>
        </w:rPr>
      </w:pPr>
      <w:r>
        <w:tab/>
      </w:r>
      <w:r>
        <w:rPr>
          <w:b/>
        </w:rPr>
        <w:t>Подписи Сторон:</w:t>
      </w:r>
    </w:p>
    <w:p w14:paraId="231D544A" w14:textId="77777777" w:rsidR="00B057E8" w:rsidRDefault="00B057E8" w:rsidP="00B057E8">
      <w:pPr>
        <w:ind w:left="4253" w:hanging="3686"/>
      </w:pPr>
      <w:r>
        <w:t xml:space="preserve">от «Арендодателя»: Руководитель КУМИ </w:t>
      </w:r>
    </w:p>
    <w:p w14:paraId="37376BF5" w14:textId="77777777" w:rsidR="00B057E8" w:rsidRPr="0057299B" w:rsidRDefault="00B057E8" w:rsidP="00B057E8">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64355E02" w14:textId="77777777" w:rsidR="00B057E8" w:rsidRPr="009F3DF6" w:rsidRDefault="00B057E8" w:rsidP="00B057E8">
      <w:pPr>
        <w:rPr>
          <w:sz w:val="18"/>
          <w:szCs w:val="18"/>
        </w:rPr>
      </w:pPr>
      <w:r w:rsidRPr="009F3DF6">
        <w:rPr>
          <w:sz w:val="18"/>
          <w:szCs w:val="18"/>
        </w:rPr>
        <w:t>.</w:t>
      </w:r>
    </w:p>
    <w:p w14:paraId="6E6461EB" w14:textId="77777777" w:rsidR="00B057E8" w:rsidRDefault="00B057E8" w:rsidP="00B057E8">
      <w:r>
        <w:t xml:space="preserve">                                                  «Арендатор»  _______________ ____________</w:t>
      </w:r>
    </w:p>
    <w:p w14:paraId="30D8BDF0" w14:textId="05FB73BD" w:rsidR="00B057E8" w:rsidRDefault="00B057E8" w:rsidP="00E27893">
      <w:pPr>
        <w:rPr>
          <w:b/>
          <w:bCs/>
          <w:lang w:eastAsia="ar-SA"/>
        </w:rPr>
      </w:pPr>
    </w:p>
    <w:p w14:paraId="1A93BB15" w14:textId="307CC88E" w:rsidR="00B057E8" w:rsidRDefault="00B057E8" w:rsidP="00E27893">
      <w:pPr>
        <w:rPr>
          <w:b/>
          <w:bCs/>
          <w:lang w:eastAsia="ar-SA"/>
        </w:rPr>
      </w:pPr>
    </w:p>
    <w:p w14:paraId="3E26C4B4" w14:textId="7055146A" w:rsidR="00B057E8" w:rsidRDefault="00B057E8" w:rsidP="00E27893">
      <w:pPr>
        <w:rPr>
          <w:b/>
          <w:bCs/>
          <w:lang w:eastAsia="ar-SA"/>
        </w:rPr>
      </w:pPr>
    </w:p>
    <w:p w14:paraId="0AFD1D59" w14:textId="77777777" w:rsidR="00B057E8" w:rsidRDefault="00B057E8" w:rsidP="00E27893">
      <w:pPr>
        <w:rPr>
          <w:b/>
          <w:bCs/>
          <w:lang w:eastAsia="ar-SA"/>
        </w:rPr>
      </w:pPr>
    </w:p>
    <w:sectPr w:rsidR="00B057E8" w:rsidSect="00A6692D">
      <w:pgSz w:w="11906" w:h="16838"/>
      <w:pgMar w:top="568" w:right="849"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2FE"/>
    <w:multiLevelType w:val="hybridMultilevel"/>
    <w:tmpl w:val="D17AE878"/>
    <w:lvl w:ilvl="0" w:tplc="58DA1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2" w15:restartNumberingAfterBreak="0">
    <w:nsid w:val="31816980"/>
    <w:multiLevelType w:val="hybridMultilevel"/>
    <w:tmpl w:val="E3721480"/>
    <w:lvl w:ilvl="0" w:tplc="CBE6F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4"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772DB"/>
    <w:rsid w:val="00084C8F"/>
    <w:rsid w:val="000B27B4"/>
    <w:rsid w:val="000B5F0A"/>
    <w:rsid w:val="000D0E1F"/>
    <w:rsid w:val="000F1386"/>
    <w:rsid w:val="000F24DB"/>
    <w:rsid w:val="000F3EA3"/>
    <w:rsid w:val="000F4F30"/>
    <w:rsid w:val="00103EDE"/>
    <w:rsid w:val="00117AB6"/>
    <w:rsid w:val="00134452"/>
    <w:rsid w:val="00160958"/>
    <w:rsid w:val="0016274E"/>
    <w:rsid w:val="00166567"/>
    <w:rsid w:val="00186FD0"/>
    <w:rsid w:val="001908EF"/>
    <w:rsid w:val="001A1E81"/>
    <w:rsid w:val="001A6D3E"/>
    <w:rsid w:val="001B690B"/>
    <w:rsid w:val="001B6E89"/>
    <w:rsid w:val="001C1559"/>
    <w:rsid w:val="001C3F21"/>
    <w:rsid w:val="001C402E"/>
    <w:rsid w:val="001E5281"/>
    <w:rsid w:val="001E5AE5"/>
    <w:rsid w:val="00201C11"/>
    <w:rsid w:val="00202D76"/>
    <w:rsid w:val="00212AC7"/>
    <w:rsid w:val="00216FD2"/>
    <w:rsid w:val="00252434"/>
    <w:rsid w:val="00255A1E"/>
    <w:rsid w:val="00265EED"/>
    <w:rsid w:val="002662C1"/>
    <w:rsid w:val="00287864"/>
    <w:rsid w:val="00291F19"/>
    <w:rsid w:val="0029499F"/>
    <w:rsid w:val="002A4597"/>
    <w:rsid w:val="002A4CA4"/>
    <w:rsid w:val="002A75C8"/>
    <w:rsid w:val="002B36AC"/>
    <w:rsid w:val="002B4229"/>
    <w:rsid w:val="002C5AE5"/>
    <w:rsid w:val="002D72DD"/>
    <w:rsid w:val="002E1A6F"/>
    <w:rsid w:val="002E2DB2"/>
    <w:rsid w:val="002F1515"/>
    <w:rsid w:val="00307664"/>
    <w:rsid w:val="00312689"/>
    <w:rsid w:val="00313578"/>
    <w:rsid w:val="0031481C"/>
    <w:rsid w:val="00317191"/>
    <w:rsid w:val="00324B41"/>
    <w:rsid w:val="00330503"/>
    <w:rsid w:val="003357A0"/>
    <w:rsid w:val="003374E7"/>
    <w:rsid w:val="00350DB1"/>
    <w:rsid w:val="00351D27"/>
    <w:rsid w:val="00353169"/>
    <w:rsid w:val="00362438"/>
    <w:rsid w:val="00364433"/>
    <w:rsid w:val="00373CFC"/>
    <w:rsid w:val="003842C1"/>
    <w:rsid w:val="00394659"/>
    <w:rsid w:val="003C1BC9"/>
    <w:rsid w:val="003C33FA"/>
    <w:rsid w:val="003D646B"/>
    <w:rsid w:val="003E203F"/>
    <w:rsid w:val="003E3DA2"/>
    <w:rsid w:val="003F6712"/>
    <w:rsid w:val="00404BB6"/>
    <w:rsid w:val="00411761"/>
    <w:rsid w:val="00414415"/>
    <w:rsid w:val="00415072"/>
    <w:rsid w:val="00424A71"/>
    <w:rsid w:val="004276F8"/>
    <w:rsid w:val="00435A39"/>
    <w:rsid w:val="00450477"/>
    <w:rsid w:val="00455254"/>
    <w:rsid w:val="00474C87"/>
    <w:rsid w:val="00477BE8"/>
    <w:rsid w:val="00481F75"/>
    <w:rsid w:val="004933AA"/>
    <w:rsid w:val="00496B58"/>
    <w:rsid w:val="004A10B8"/>
    <w:rsid w:val="004A2BE4"/>
    <w:rsid w:val="004B3A08"/>
    <w:rsid w:val="004D30A5"/>
    <w:rsid w:val="004D5D98"/>
    <w:rsid w:val="004E04AC"/>
    <w:rsid w:val="004E36CB"/>
    <w:rsid w:val="004F5A31"/>
    <w:rsid w:val="00500570"/>
    <w:rsid w:val="005009D6"/>
    <w:rsid w:val="0051051A"/>
    <w:rsid w:val="00515C22"/>
    <w:rsid w:val="00515C85"/>
    <w:rsid w:val="005244F0"/>
    <w:rsid w:val="005525D7"/>
    <w:rsid w:val="005617DE"/>
    <w:rsid w:val="00570360"/>
    <w:rsid w:val="005824C4"/>
    <w:rsid w:val="00597300"/>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754"/>
    <w:rsid w:val="00696D58"/>
    <w:rsid w:val="006A1BB3"/>
    <w:rsid w:val="006A3627"/>
    <w:rsid w:val="006B491D"/>
    <w:rsid w:val="006C3FC2"/>
    <w:rsid w:val="006C47FC"/>
    <w:rsid w:val="006D1B04"/>
    <w:rsid w:val="006D3E9A"/>
    <w:rsid w:val="006D6FA7"/>
    <w:rsid w:val="006F7DA1"/>
    <w:rsid w:val="00705057"/>
    <w:rsid w:val="0070585C"/>
    <w:rsid w:val="00706D47"/>
    <w:rsid w:val="00716648"/>
    <w:rsid w:val="00727400"/>
    <w:rsid w:val="00735B3A"/>
    <w:rsid w:val="00736094"/>
    <w:rsid w:val="00756FA0"/>
    <w:rsid w:val="007665F1"/>
    <w:rsid w:val="00785512"/>
    <w:rsid w:val="00790A87"/>
    <w:rsid w:val="0079593A"/>
    <w:rsid w:val="007B6A6F"/>
    <w:rsid w:val="007C1851"/>
    <w:rsid w:val="007F2A26"/>
    <w:rsid w:val="007F5A67"/>
    <w:rsid w:val="007F66DE"/>
    <w:rsid w:val="007F7D55"/>
    <w:rsid w:val="008000FE"/>
    <w:rsid w:val="00816887"/>
    <w:rsid w:val="008221B2"/>
    <w:rsid w:val="00827DAE"/>
    <w:rsid w:val="00831509"/>
    <w:rsid w:val="00845D5F"/>
    <w:rsid w:val="00846FFE"/>
    <w:rsid w:val="008521B3"/>
    <w:rsid w:val="00865E48"/>
    <w:rsid w:val="00867DDF"/>
    <w:rsid w:val="00873FE6"/>
    <w:rsid w:val="0087666E"/>
    <w:rsid w:val="008A2597"/>
    <w:rsid w:val="008B1838"/>
    <w:rsid w:val="008B78C7"/>
    <w:rsid w:val="008C176C"/>
    <w:rsid w:val="008D1F97"/>
    <w:rsid w:val="008D32B5"/>
    <w:rsid w:val="008D68E6"/>
    <w:rsid w:val="008E0B80"/>
    <w:rsid w:val="008E1AE4"/>
    <w:rsid w:val="008E7A1E"/>
    <w:rsid w:val="00901D86"/>
    <w:rsid w:val="009105DA"/>
    <w:rsid w:val="00911A6A"/>
    <w:rsid w:val="00913432"/>
    <w:rsid w:val="009415E7"/>
    <w:rsid w:val="00950CD7"/>
    <w:rsid w:val="00963011"/>
    <w:rsid w:val="00971B8F"/>
    <w:rsid w:val="009738EF"/>
    <w:rsid w:val="0097762A"/>
    <w:rsid w:val="009A250F"/>
    <w:rsid w:val="009A410F"/>
    <w:rsid w:val="009B5133"/>
    <w:rsid w:val="009C3C7C"/>
    <w:rsid w:val="009C4A75"/>
    <w:rsid w:val="009D7152"/>
    <w:rsid w:val="009E13B4"/>
    <w:rsid w:val="00A1472C"/>
    <w:rsid w:val="00A16F45"/>
    <w:rsid w:val="00A22B3E"/>
    <w:rsid w:val="00A34ED0"/>
    <w:rsid w:val="00A35E8E"/>
    <w:rsid w:val="00A4312E"/>
    <w:rsid w:val="00A558AF"/>
    <w:rsid w:val="00A57925"/>
    <w:rsid w:val="00A63474"/>
    <w:rsid w:val="00A6692D"/>
    <w:rsid w:val="00A6692F"/>
    <w:rsid w:val="00A93E15"/>
    <w:rsid w:val="00AA0F7A"/>
    <w:rsid w:val="00AB0774"/>
    <w:rsid w:val="00AB45E2"/>
    <w:rsid w:val="00AB7790"/>
    <w:rsid w:val="00AC34E9"/>
    <w:rsid w:val="00AE63FB"/>
    <w:rsid w:val="00AF1F79"/>
    <w:rsid w:val="00AF273C"/>
    <w:rsid w:val="00AF52CA"/>
    <w:rsid w:val="00B03D4D"/>
    <w:rsid w:val="00B057E8"/>
    <w:rsid w:val="00B1274C"/>
    <w:rsid w:val="00B21989"/>
    <w:rsid w:val="00B21FA3"/>
    <w:rsid w:val="00B23AF6"/>
    <w:rsid w:val="00B361AC"/>
    <w:rsid w:val="00B4667D"/>
    <w:rsid w:val="00B50C5A"/>
    <w:rsid w:val="00B50FC4"/>
    <w:rsid w:val="00B52778"/>
    <w:rsid w:val="00B55AE9"/>
    <w:rsid w:val="00B83BF1"/>
    <w:rsid w:val="00B86DAF"/>
    <w:rsid w:val="00B90699"/>
    <w:rsid w:val="00BA1AEA"/>
    <w:rsid w:val="00BE1B0E"/>
    <w:rsid w:val="00BE5747"/>
    <w:rsid w:val="00BE6F44"/>
    <w:rsid w:val="00C11CB5"/>
    <w:rsid w:val="00C143BA"/>
    <w:rsid w:val="00C22F2E"/>
    <w:rsid w:val="00C27F2D"/>
    <w:rsid w:val="00C34226"/>
    <w:rsid w:val="00C36CE1"/>
    <w:rsid w:val="00C55E52"/>
    <w:rsid w:val="00C64E67"/>
    <w:rsid w:val="00C6501C"/>
    <w:rsid w:val="00C650B4"/>
    <w:rsid w:val="00C96F28"/>
    <w:rsid w:val="00CA0D7C"/>
    <w:rsid w:val="00CA11AB"/>
    <w:rsid w:val="00CA15F3"/>
    <w:rsid w:val="00CA2DBA"/>
    <w:rsid w:val="00CA2FD4"/>
    <w:rsid w:val="00CC62CB"/>
    <w:rsid w:val="00CD513A"/>
    <w:rsid w:val="00CE139C"/>
    <w:rsid w:val="00CE1D84"/>
    <w:rsid w:val="00CE4F1E"/>
    <w:rsid w:val="00CE568C"/>
    <w:rsid w:val="00CE7784"/>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D52AE"/>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4B08"/>
    <w:rsid w:val="00E47939"/>
    <w:rsid w:val="00E50816"/>
    <w:rsid w:val="00E54C3C"/>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2DCC"/>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F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 w:type="character" w:styleId="af4">
    <w:name w:val="annotation reference"/>
    <w:basedOn w:val="a0"/>
    <w:uiPriority w:val="99"/>
    <w:semiHidden/>
    <w:unhideWhenUsed/>
    <w:rsid w:val="007F66DE"/>
    <w:rPr>
      <w:sz w:val="16"/>
      <w:szCs w:val="16"/>
    </w:rPr>
  </w:style>
  <w:style w:type="paragraph" w:styleId="af5">
    <w:name w:val="annotation text"/>
    <w:basedOn w:val="a"/>
    <w:link w:val="af6"/>
    <w:uiPriority w:val="99"/>
    <w:semiHidden/>
    <w:unhideWhenUsed/>
    <w:rsid w:val="007F66DE"/>
    <w:rPr>
      <w:sz w:val="20"/>
      <w:szCs w:val="20"/>
    </w:rPr>
  </w:style>
  <w:style w:type="character" w:customStyle="1" w:styleId="af6">
    <w:name w:val="Текст примечания Знак"/>
    <w:basedOn w:val="a0"/>
    <w:link w:val="af5"/>
    <w:uiPriority w:val="99"/>
    <w:semiHidden/>
    <w:rsid w:val="007F66D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F66DE"/>
    <w:rPr>
      <w:b/>
      <w:bCs/>
    </w:rPr>
  </w:style>
  <w:style w:type="character" w:customStyle="1" w:styleId="af8">
    <w:name w:val="Тема примечания Знак"/>
    <w:basedOn w:val="af6"/>
    <w:link w:val="af7"/>
    <w:uiPriority w:val="99"/>
    <w:semiHidden/>
    <w:rsid w:val="007F66D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25A0271-D843-41C0-BBF6-C37F96CF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15622</Words>
  <Characters>89046</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104460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28</cp:revision>
  <cp:lastPrinted>2024-09-03T08:39:00Z</cp:lastPrinted>
  <dcterms:created xsi:type="dcterms:W3CDTF">2024-03-20T05:43:00Z</dcterms:created>
  <dcterms:modified xsi:type="dcterms:W3CDTF">2025-04-10T03:15:00Z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