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2252D3D9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B24417">
        <w:rPr>
          <w:rFonts w:ascii="Times New Roman" w:hAnsi="Times New Roman" w:cs="Times New Roman"/>
          <w:sz w:val="24"/>
          <w:szCs w:val="24"/>
        </w:rPr>
        <w:t>2</w:t>
      </w:r>
      <w:r w:rsidR="001B33E5">
        <w:rPr>
          <w:rFonts w:ascii="Times New Roman" w:hAnsi="Times New Roman" w:cs="Times New Roman"/>
          <w:sz w:val="24"/>
          <w:szCs w:val="24"/>
        </w:rPr>
        <w:t>9</w:t>
      </w:r>
      <w:r w:rsidR="00B24417">
        <w:rPr>
          <w:rFonts w:ascii="Times New Roman" w:hAnsi="Times New Roman" w:cs="Times New Roman"/>
          <w:sz w:val="24"/>
          <w:szCs w:val="24"/>
        </w:rPr>
        <w:t>1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4AB074DA" w14:textId="38A952B5" w:rsidR="0001789F" w:rsidRPr="007E3205" w:rsidRDefault="001B33E5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24:24:0000000:2328, категории земель – земли населенных пунктов, вид разрешенного использования: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417" w:rsidRPr="00B2441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земельного участка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417" w:rsidRPr="00B24417">
              <w:rPr>
                <w:rFonts w:ascii="Times New Roman" w:hAnsi="Times New Roman" w:cs="Times New Roman"/>
                <w:sz w:val="24"/>
                <w:szCs w:val="24"/>
              </w:rPr>
              <w:t>000 кв. м.</w:t>
            </w:r>
          </w:p>
        </w:tc>
        <w:tc>
          <w:tcPr>
            <w:tcW w:w="4161" w:type="dxa"/>
          </w:tcPr>
          <w:p w14:paraId="33FD3601" w14:textId="698544B2" w:rsidR="0001789F" w:rsidRPr="007E3205" w:rsidRDefault="001B33E5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д. Жайма, ул. Лесная, 16.</w:t>
            </w:r>
          </w:p>
        </w:tc>
      </w:tr>
      <w:tr w:rsidR="001B33E5" w:rsidRPr="007E3205" w14:paraId="5729D718" w14:textId="77777777" w:rsidTr="0025131F">
        <w:trPr>
          <w:trHeight w:val="930"/>
        </w:trPr>
        <w:tc>
          <w:tcPr>
            <w:tcW w:w="927" w:type="dxa"/>
          </w:tcPr>
          <w:p w14:paraId="7E96B532" w14:textId="05F9960E" w:rsidR="001B33E5" w:rsidRPr="007E3205" w:rsidRDefault="001B33E5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76B24535" w14:textId="10F3F0E0" w:rsidR="001B33E5" w:rsidRPr="001B33E5" w:rsidRDefault="001B33E5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24:24:0000000:2316, категории земель – земли населенных пунктов, вид разрешенного использования: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бщая площадь земельного участка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составляет 6000 кв. м.</w:t>
            </w:r>
          </w:p>
        </w:tc>
        <w:tc>
          <w:tcPr>
            <w:tcW w:w="4161" w:type="dxa"/>
          </w:tcPr>
          <w:p w14:paraId="301600CF" w14:textId="4FC04CE5" w:rsidR="001B33E5" w:rsidRPr="001B33E5" w:rsidRDefault="001B33E5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д. Выезжий Лог, ул. Заречная, 42</w:t>
            </w:r>
          </w:p>
        </w:tc>
      </w:tr>
      <w:tr w:rsidR="001B33E5" w:rsidRPr="007E3205" w14:paraId="7D56CCBE" w14:textId="77777777" w:rsidTr="0025131F">
        <w:trPr>
          <w:trHeight w:val="930"/>
        </w:trPr>
        <w:tc>
          <w:tcPr>
            <w:tcW w:w="927" w:type="dxa"/>
          </w:tcPr>
          <w:p w14:paraId="39EA1E9F" w14:textId="58ECE295" w:rsidR="001B33E5" w:rsidRPr="007E3205" w:rsidRDefault="001B33E5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14:paraId="65A57F12" w14:textId="41E5DD4B" w:rsidR="001B33E5" w:rsidRPr="001B33E5" w:rsidRDefault="001B33E5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24:24:2204014:30, категории земель – земли населенных пунктов, вид разрешенного использования: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бщая площадь земельного участка составляет 1400 кв. м.</w:t>
            </w:r>
          </w:p>
        </w:tc>
        <w:tc>
          <w:tcPr>
            <w:tcW w:w="4161" w:type="dxa"/>
          </w:tcPr>
          <w:p w14:paraId="1908B00E" w14:textId="0FBCCAB2" w:rsidR="001B33E5" w:rsidRPr="001B33E5" w:rsidRDefault="001B33E5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с. Тертеж, ул. Заречная, 1 В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3723C6F5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B33E5" w:rsidRPr="001B3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B24417" w:rsidRPr="001B3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 2025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1B3294" w:rsidRPr="001B3294">
        <w:rPr>
          <w:rFonts w:ascii="Times New Roman" w:hAnsi="Times New Roman" w:cs="Times New Roman"/>
          <w:color w:val="000000"/>
          <w:sz w:val="24"/>
          <w:szCs w:val="24"/>
        </w:rPr>
        <w:t>Красноярский край, Манский район, с. Шалинское, ул. Ленина 28 «А», третий этаж, актовый зал</w:t>
      </w: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9886519"/>
      <w:bookmarkStart w:id="1" w:name="_Hlk193192795"/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10A8F044" w14:textId="3B85DC34" w:rsidR="00B24417" w:rsidRDefault="007E76AF" w:rsidP="00B244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0"/>
      <w:bookmarkEnd w:id="2"/>
      <w:r w:rsid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33E5" w:rsidRP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постановлению администрации Манского района от 11.12.2024 №924 «О проведении открытого аукциона на право заключения договора аренды земельных участков» начальная цена предмета аукциона составляет 4 653,60 (четыре тысячи шестьсот пятьдесят три рубля 60 копеек).</w:t>
      </w:r>
      <w:r w:rsidR="00B24417"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C232E6" w14:textId="77777777" w:rsidR="00B24417" w:rsidRP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№1.</w:t>
      </w:r>
    </w:p>
    <w:p w14:paraId="3D276EBB" w14:textId="77777777" w:rsidR="00B24417" w:rsidRP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открытый аукцион на право заключения договора аренды земельного участка, государственная собственность на который не разграничена по Лоту №1 не состоявшимся.</w:t>
      </w:r>
    </w:p>
    <w:p w14:paraId="2CCFD939" w14:textId="08B0993C" w:rsidR="00B24417" w:rsidRP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пункта 13 статьи 39.12. Земельного кодекса РФ направить единственному участнику – </w:t>
      </w:r>
      <w:r w:rsidR="001B33E5" w:rsidRP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Персман Наталье Олеговне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подписанного проекта договора аренды земельного участка.</w:t>
      </w:r>
    </w:p>
    <w:p w14:paraId="19C69E0C" w14:textId="379AD9FE" w:rsid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арендной платы за аренду земельного участка определяется в размере, равном начальной цене предмета аукциона</w:t>
      </w:r>
      <w:r w:rsid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72368528" w14:textId="423B56A5" w:rsidR="001B33E5" w:rsidRPr="007E3205" w:rsidRDefault="001B33E5" w:rsidP="001B33E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C9A026" w14:textId="77777777" w:rsidR="001B33E5" w:rsidRDefault="001B33E5" w:rsidP="001B33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постановлению администрации Манского района от 11.12.2024 №924 «О проведении открытого аукциона на право заключения договора аренды земельных участков» начальная цена предмета аукциона составляет 5 388,00 (пять тысяч триста восемьдесят восемь рублей 00 копеек).</w:t>
      </w:r>
    </w:p>
    <w:p w14:paraId="6AB451C3" w14:textId="7F40C9A6" w:rsidR="001B33E5" w:rsidRPr="00B24417" w:rsidRDefault="001B33E5" w:rsidP="001B33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1A1C6" w14:textId="4B124D3C" w:rsidR="001B33E5" w:rsidRPr="00B24417" w:rsidRDefault="001B33E5" w:rsidP="001B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открытый аукцион на право заключения договора аренды земельного участка, государственная собственность на который не разграничена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состоявшимся.</w:t>
      </w:r>
    </w:p>
    <w:p w14:paraId="1397ED0B" w14:textId="2E7F34FF" w:rsidR="001B33E5" w:rsidRPr="00B24417" w:rsidRDefault="001B33E5" w:rsidP="001B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13 статьи 39.12. Земельного кодекса РФ направить единственному участнику – </w:t>
      </w:r>
      <w:r w:rsidRP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Громницкому Денису Александровичу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подписанного проекта договора аренды земельного участка.</w:t>
      </w:r>
    </w:p>
    <w:p w14:paraId="466D76BE" w14:textId="48EAF702" w:rsidR="001B33E5" w:rsidRDefault="001B33E5" w:rsidP="001B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арендной платы за аренду земельного участка определяется в размере, равном начальной цене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919E7E" w14:textId="382B2583" w:rsidR="001B33E5" w:rsidRPr="007E3205" w:rsidRDefault="001B33E5" w:rsidP="001B33E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52EEC98" w14:textId="77777777" w:rsidR="001B33E5" w:rsidRDefault="001B33E5" w:rsidP="001B33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постановлению администрации Манского района от 11.12.2024 №924 «О проведении открытого аукциона на право заключения договора аренды земельных участков» начальная цена предмета аукциона составляет 3 288,32 (три тысячи двести восемьдесят восемь рублей 32 копейки).</w:t>
      </w:r>
    </w:p>
    <w:p w14:paraId="3EB84F8E" w14:textId="0715AA32" w:rsidR="001B33E5" w:rsidRPr="00B24417" w:rsidRDefault="001B33E5" w:rsidP="001B33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0DFF7" w14:textId="6F130AEA" w:rsidR="001B33E5" w:rsidRPr="00B24417" w:rsidRDefault="001B33E5" w:rsidP="001B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открытый аукцион на право заключения договора аренды земельного участка, государственная собственность на который не разграничена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состоявшимся.</w:t>
      </w:r>
    </w:p>
    <w:p w14:paraId="4B2CD75A" w14:textId="24A026A7" w:rsidR="001B33E5" w:rsidRPr="00B24417" w:rsidRDefault="001B33E5" w:rsidP="001B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13 статьи 39.12. Земельного кодекса РФ направить единственному участнику – </w:t>
      </w:r>
      <w:r w:rsidRPr="001B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Хохрикову Сергею Вячеславовичу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подписанного проекта договора аренды земельного участка.</w:t>
      </w:r>
    </w:p>
    <w:p w14:paraId="124E829F" w14:textId="77777777" w:rsidR="001B33E5" w:rsidRDefault="001B33E5" w:rsidP="001B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арендной платы за аренду земельного участка определяется в размере, равном начальной цене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9C0D6" w14:textId="77777777" w:rsidR="001B33E5" w:rsidRDefault="001B33E5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33E5"/>
    <w:rsid w:val="001B7BE8"/>
    <w:rsid w:val="0025131F"/>
    <w:rsid w:val="00257C7A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14071"/>
    <w:rsid w:val="00CC7900"/>
    <w:rsid w:val="00D5693D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3</cp:revision>
  <dcterms:created xsi:type="dcterms:W3CDTF">2024-12-25T04:41:00Z</dcterms:created>
  <dcterms:modified xsi:type="dcterms:W3CDTF">2025-03-18T05:21:00Z</dcterms:modified>
</cp:coreProperties>
</file>