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20E1B031" w:rsidR="005824C4" w:rsidRPr="004D5D98" w:rsidRDefault="005824C4" w:rsidP="00831509">
      <w:pPr>
        <w:suppressAutoHyphens/>
        <w:snapToGrid w:val="0"/>
        <w:spacing w:line="192" w:lineRule="auto"/>
        <w:jc w:val="center"/>
      </w:pPr>
      <w:r w:rsidRPr="004D5D98">
        <w:t>на право заключения договора аренды земельн</w:t>
      </w:r>
      <w:r w:rsidR="00515C85">
        <w:t>ых</w:t>
      </w:r>
      <w:r w:rsidRPr="004D5D98">
        <w:t xml:space="preserve"> участк</w:t>
      </w:r>
      <w:r w:rsidR="00515C85">
        <w:t>ов</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77777777"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0F1386" w:rsidRPr="004D5D98">
        <w:t>Манского района Красноярского края</w:t>
      </w:r>
      <w:r w:rsidRPr="004D5D98">
        <w:t xml:space="preserve"> в лице </w:t>
      </w:r>
      <w:r w:rsidR="000F1386" w:rsidRPr="004D5D98">
        <w:t>Комитета по управлению муниципальным имуществом Манского района</w:t>
      </w:r>
      <w:r w:rsidRPr="004D5D98">
        <w:t>.</w:t>
      </w:r>
    </w:p>
    <w:p w14:paraId="32B897DC" w14:textId="2F695431" w:rsidR="00BA1AEA"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r w:rsidRPr="004D5D98">
        <w:rPr>
          <w:rFonts w:eastAsia="Calibri"/>
          <w:lang w:eastAsia="en-US"/>
        </w:rPr>
        <w:t xml:space="preserve"> </w:t>
      </w:r>
      <w:r w:rsidR="000F1386" w:rsidRPr="004D5D98">
        <w:rPr>
          <w:rFonts w:eastAsia="Calibri"/>
          <w:lang w:eastAsia="en-US"/>
        </w:rPr>
        <w:t>постановлен</w:t>
      </w:r>
      <w:r w:rsidR="00AF52CA" w:rsidRPr="004D5D98">
        <w:rPr>
          <w:rFonts w:eastAsia="Calibri"/>
          <w:lang w:eastAsia="en-US"/>
        </w:rPr>
        <w:t>и</w:t>
      </w:r>
      <w:r w:rsidR="00E95C5C">
        <w:rPr>
          <w:rFonts w:eastAsia="Calibri"/>
          <w:lang w:eastAsia="en-US"/>
        </w:rPr>
        <w:t>е</w:t>
      </w:r>
      <w:r w:rsidR="000F1386" w:rsidRPr="004D5D98">
        <w:rPr>
          <w:rFonts w:eastAsia="Calibri"/>
          <w:lang w:eastAsia="en-US"/>
        </w:rPr>
        <w:t xml:space="preserve"> администрации Манского района</w:t>
      </w:r>
      <w:r w:rsidRPr="004D5D98">
        <w:rPr>
          <w:rFonts w:eastAsia="Calibri"/>
          <w:lang w:eastAsia="en-US"/>
        </w:rPr>
        <w:t xml:space="preserve"> </w:t>
      </w:r>
      <w:r w:rsidR="009D7152">
        <w:rPr>
          <w:rFonts w:eastAsia="Calibri"/>
          <w:lang w:eastAsia="en-US"/>
        </w:rPr>
        <w:t>08.07.2024 №534</w:t>
      </w:r>
      <w:r w:rsidR="00DF3CD6" w:rsidRPr="004D5D98">
        <w:rPr>
          <w:rFonts w:eastAsia="Calibri"/>
          <w:lang w:eastAsia="en-US"/>
        </w:rPr>
        <w:t xml:space="preserve"> </w:t>
      </w:r>
      <w:r w:rsidRPr="004D5D98">
        <w:rPr>
          <w:rFonts w:eastAsia="Calibri"/>
          <w:lang w:eastAsia="en-US"/>
        </w:rPr>
        <w:t>«</w:t>
      </w:r>
      <w:r w:rsidR="00865E48" w:rsidRPr="00865E48">
        <w:rPr>
          <w:rFonts w:eastAsia="Calibri"/>
          <w:lang w:eastAsia="en-US"/>
        </w:rPr>
        <w:t>О проведении открытого аукциона на право заключения договора аренды земельн</w:t>
      </w:r>
      <w:r w:rsidR="009D7152">
        <w:rPr>
          <w:rFonts w:eastAsia="Calibri"/>
          <w:lang w:eastAsia="en-US"/>
        </w:rPr>
        <w:t>ого</w:t>
      </w:r>
      <w:r w:rsidR="00865E48" w:rsidRPr="00865E48">
        <w:rPr>
          <w:rFonts w:eastAsia="Calibri"/>
          <w:lang w:eastAsia="en-US"/>
        </w:rPr>
        <w:t xml:space="preserve"> участ</w:t>
      </w:r>
      <w:r w:rsidR="009D7152">
        <w:rPr>
          <w:rFonts w:eastAsia="Calibri"/>
          <w:lang w:eastAsia="en-US"/>
        </w:rPr>
        <w:t>ка</w:t>
      </w:r>
      <w:r w:rsidR="000F1386" w:rsidRPr="004D5D98">
        <w:rPr>
          <w:rFonts w:eastAsia="Calibri"/>
          <w:lang w:eastAsia="en-US"/>
        </w:rPr>
        <w:t>»</w:t>
      </w:r>
      <w:r w:rsidR="005F0B70">
        <w:rPr>
          <w:rFonts w:eastAsia="Calibri"/>
          <w:lang w:eastAsia="en-US"/>
        </w:rPr>
        <w:t>;</w:t>
      </w:r>
      <w:r w:rsidR="00E27749" w:rsidRPr="004D5D98">
        <w:rPr>
          <w:rFonts w:eastAsia="Calibri"/>
          <w:lang w:eastAsia="en-US"/>
        </w:rPr>
        <w:t xml:space="preserve"> </w:t>
      </w:r>
      <w:r w:rsidR="005F0B70" w:rsidRPr="005F0B70">
        <w:rPr>
          <w:rFonts w:eastAsia="Calibri"/>
          <w:lang w:eastAsia="en-US"/>
        </w:rPr>
        <w:t xml:space="preserve">постановление администрации Манского района </w:t>
      </w:r>
      <w:r w:rsidR="005F0B70">
        <w:rPr>
          <w:rFonts w:eastAsia="Calibri"/>
          <w:lang w:eastAsia="en-US"/>
        </w:rPr>
        <w:t>05.07.</w:t>
      </w:r>
      <w:r w:rsidR="005F0B70" w:rsidRPr="005F0B70">
        <w:rPr>
          <w:rFonts w:eastAsia="Calibri"/>
          <w:lang w:eastAsia="en-US"/>
        </w:rPr>
        <w:t>2024 №</w:t>
      </w:r>
      <w:r w:rsidR="00BA1AEA">
        <w:rPr>
          <w:rFonts w:eastAsia="Calibri"/>
          <w:lang w:eastAsia="en-US"/>
        </w:rPr>
        <w:t xml:space="preserve">532 </w:t>
      </w:r>
      <w:r w:rsidR="00BA1AEA" w:rsidRPr="005F0B70">
        <w:rPr>
          <w:rFonts w:eastAsia="Calibri"/>
          <w:lang w:eastAsia="en-US"/>
        </w:rPr>
        <w:t>«</w:t>
      </w:r>
      <w:r w:rsidR="005F0B70" w:rsidRPr="005F0B70">
        <w:rPr>
          <w:rFonts w:eastAsia="Calibri"/>
          <w:lang w:eastAsia="en-US"/>
        </w:rPr>
        <w:t xml:space="preserve">О проведении открытого аукциона на право заключения договора аренды </w:t>
      </w:r>
      <w:r w:rsidR="005F0B70">
        <w:rPr>
          <w:rFonts w:eastAsia="Calibri"/>
          <w:lang w:eastAsia="en-US"/>
        </w:rPr>
        <w:t xml:space="preserve">на </w:t>
      </w:r>
      <w:r w:rsidR="005F0B70" w:rsidRPr="005F0B70">
        <w:rPr>
          <w:rFonts w:eastAsia="Calibri"/>
          <w:lang w:eastAsia="en-US"/>
        </w:rPr>
        <w:t>земельн</w:t>
      </w:r>
      <w:r w:rsidR="005F0B70">
        <w:rPr>
          <w:rFonts w:eastAsia="Calibri"/>
          <w:lang w:eastAsia="en-US"/>
        </w:rPr>
        <w:t>ый</w:t>
      </w:r>
      <w:r w:rsidR="005F0B70" w:rsidRPr="005F0B70">
        <w:rPr>
          <w:rFonts w:eastAsia="Calibri"/>
          <w:lang w:eastAsia="en-US"/>
        </w:rPr>
        <w:t xml:space="preserve"> участ</w:t>
      </w:r>
      <w:r w:rsidR="005F0B70">
        <w:rPr>
          <w:rFonts w:eastAsia="Calibri"/>
          <w:lang w:eastAsia="en-US"/>
        </w:rPr>
        <w:t>ок</w:t>
      </w:r>
      <w:r w:rsidR="005F0B70" w:rsidRPr="005F0B70">
        <w:rPr>
          <w:rFonts w:eastAsia="Calibri"/>
          <w:lang w:eastAsia="en-US"/>
        </w:rPr>
        <w:t xml:space="preserve">»; </w:t>
      </w:r>
      <w:r w:rsidR="00BA1AEA" w:rsidRPr="00BA1AEA">
        <w:rPr>
          <w:rFonts w:eastAsia="Calibri"/>
          <w:lang w:eastAsia="en-US"/>
        </w:rPr>
        <w:t xml:space="preserve">постановление администрации Манского района </w:t>
      </w:r>
      <w:r w:rsidR="00BA1AEA">
        <w:rPr>
          <w:rFonts w:eastAsia="Calibri"/>
          <w:lang w:eastAsia="en-US"/>
        </w:rPr>
        <w:t>08.08</w:t>
      </w:r>
      <w:r w:rsidR="00BA1AEA" w:rsidRPr="00BA1AEA">
        <w:rPr>
          <w:rFonts w:eastAsia="Calibri"/>
          <w:lang w:eastAsia="en-US"/>
        </w:rPr>
        <w:t>.2024 №</w:t>
      </w:r>
      <w:r w:rsidR="00BA1AEA">
        <w:rPr>
          <w:rFonts w:eastAsia="Calibri"/>
          <w:lang w:eastAsia="en-US"/>
        </w:rPr>
        <w:t>600</w:t>
      </w:r>
      <w:r w:rsidR="00BA1AEA" w:rsidRPr="00BA1AEA">
        <w:rPr>
          <w:rFonts w:eastAsia="Calibri"/>
          <w:lang w:eastAsia="en-US"/>
        </w:rPr>
        <w:t xml:space="preserve"> «О проведении открытого аукциона на право заключения договора аренды на земельный участок»</w:t>
      </w:r>
      <w:r w:rsidR="00FB27AA">
        <w:rPr>
          <w:rFonts w:eastAsia="Calibri"/>
          <w:lang w:eastAsia="en-US"/>
        </w:rPr>
        <w:t xml:space="preserve">, </w:t>
      </w:r>
      <w:r w:rsidR="00FB27AA" w:rsidRPr="00FB27AA">
        <w:rPr>
          <w:rFonts w:eastAsia="Calibri"/>
          <w:lang w:eastAsia="en-US"/>
        </w:rPr>
        <w:t xml:space="preserve">постановление администрации Манского района </w:t>
      </w:r>
      <w:r w:rsidR="00FB27AA">
        <w:rPr>
          <w:rFonts w:eastAsia="Calibri"/>
          <w:lang w:eastAsia="en-US"/>
        </w:rPr>
        <w:t>29</w:t>
      </w:r>
      <w:r w:rsidR="00FB27AA" w:rsidRPr="00FB27AA">
        <w:rPr>
          <w:rFonts w:eastAsia="Calibri"/>
          <w:lang w:eastAsia="en-US"/>
        </w:rPr>
        <w:t>.08.2024 №6</w:t>
      </w:r>
      <w:r w:rsidR="00FB27AA">
        <w:rPr>
          <w:rFonts w:eastAsia="Calibri"/>
          <w:lang w:eastAsia="en-US"/>
        </w:rPr>
        <w:t>38</w:t>
      </w:r>
      <w:r w:rsidR="00FB27AA" w:rsidRPr="00FB27AA">
        <w:rPr>
          <w:rFonts w:eastAsia="Calibri"/>
          <w:lang w:eastAsia="en-US"/>
        </w:rPr>
        <w:t xml:space="preserve"> «О проведении открытого аукциона на право заключения договора аренды земельн</w:t>
      </w:r>
      <w:r w:rsidR="00FB27AA">
        <w:rPr>
          <w:rFonts w:eastAsia="Calibri"/>
          <w:lang w:eastAsia="en-US"/>
        </w:rPr>
        <w:t>ого</w:t>
      </w:r>
      <w:r w:rsidR="00FB27AA" w:rsidRPr="00FB27AA">
        <w:rPr>
          <w:rFonts w:eastAsia="Calibri"/>
          <w:lang w:eastAsia="en-US"/>
        </w:rPr>
        <w:t xml:space="preserve"> участ</w:t>
      </w:r>
      <w:r w:rsidR="00FB27AA">
        <w:rPr>
          <w:rFonts w:eastAsia="Calibri"/>
          <w:lang w:eastAsia="en-US"/>
        </w:rPr>
        <w:t>ка</w:t>
      </w:r>
      <w:r w:rsidR="00FB27AA" w:rsidRPr="00FB27AA">
        <w:rPr>
          <w:rFonts w:eastAsia="Calibri"/>
          <w:lang w:eastAsia="en-US"/>
        </w:rPr>
        <w:t>»</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57E37FA5"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9D7152">
        <w:rPr>
          <w:b/>
          <w:bCs/>
        </w:rPr>
        <w:t>1</w:t>
      </w:r>
      <w:r w:rsidR="005B67FC">
        <w:rPr>
          <w:b/>
          <w:bCs/>
        </w:rPr>
        <w:t>7</w:t>
      </w:r>
      <w:r w:rsidR="009D7152">
        <w:rPr>
          <w:b/>
          <w:bCs/>
        </w:rPr>
        <w:t xml:space="preserve"> октября </w:t>
      </w:r>
      <w:r w:rsidR="00E02571" w:rsidRPr="00E02571">
        <w:rPr>
          <w:b/>
          <w:bCs/>
        </w:rPr>
        <w:t>2024</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Красноярский край, Манский район, с.</w:t>
      </w:r>
      <w:r w:rsidR="00AE63FB" w:rsidRPr="004D5D98">
        <w:t xml:space="preserve"> </w:t>
      </w:r>
      <w:r w:rsidR="00B52778" w:rsidRPr="004D5D98">
        <w:t>Шалинское, ул. Ленина 28 «А», третий этаж, актовый зал</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77777777"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7777777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7777777"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ежегодной арендной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4B122A15" w:rsidR="00EE2400" w:rsidRDefault="00BE1B0E" w:rsidP="009D7152">
      <w:pPr>
        <w:autoSpaceDE w:val="0"/>
        <w:autoSpaceDN w:val="0"/>
        <w:adjustRightInd w:val="0"/>
        <w:ind w:firstLine="709"/>
        <w:jc w:val="both"/>
      </w:pPr>
      <w:r w:rsidRPr="004D5D98">
        <w:rPr>
          <w:b/>
        </w:rPr>
        <w:t>4.1. ЛОТ №1 -</w:t>
      </w:r>
      <w:r w:rsidRPr="004D5D98">
        <w:t xml:space="preserve"> </w:t>
      </w:r>
      <w:r w:rsidR="0029499F" w:rsidRPr="004D5D98">
        <w:t>Право на заключение договора аренды земельного участка</w:t>
      </w:r>
      <w:r w:rsidR="00D77D20" w:rsidRPr="004D5D98">
        <w:t xml:space="preserve"> с кадастровым номером </w:t>
      </w:r>
      <w:r w:rsidR="009D7152" w:rsidRPr="009D7152">
        <w:t>24:24:0301006:93</w:t>
      </w:r>
      <w:r w:rsidR="00D77D20" w:rsidRPr="004D5D98">
        <w:t xml:space="preserve">, категории земель </w:t>
      </w:r>
      <w:r w:rsidR="004D5D98">
        <w:t>–</w:t>
      </w:r>
      <w:r w:rsidR="0079593A" w:rsidRPr="004D5D98">
        <w:t xml:space="preserve"> </w:t>
      </w:r>
      <w:r w:rsidR="00865E48" w:rsidRPr="00865E48">
        <w:t xml:space="preserve">земли </w:t>
      </w:r>
      <w:r w:rsidR="00EE2400" w:rsidRPr="00EE2400">
        <w:t>сельскохозяйственного назначения</w:t>
      </w:r>
      <w:r w:rsidR="00D77D20" w:rsidRPr="004D5D98">
        <w:t>, вид разрешенного использования</w:t>
      </w:r>
      <w:r w:rsidR="0002395C">
        <w:t>:</w:t>
      </w:r>
      <w:r w:rsidR="00D77D20" w:rsidRPr="004D5D98">
        <w:t xml:space="preserve"> </w:t>
      </w:r>
      <w:r w:rsidR="005525D7" w:rsidRPr="005525D7">
        <w:t>для сельскохозяйственного производства</w:t>
      </w:r>
      <w:r w:rsidR="00D77D20" w:rsidRPr="004D5D98">
        <w:t xml:space="preserve">, с местоположением: </w:t>
      </w:r>
      <w:r w:rsidR="009D7152">
        <w:t xml:space="preserve">Местоположение установлено относительно ориентира, </w:t>
      </w:r>
      <w:r w:rsidR="009D7152">
        <w:lastRenderedPageBreak/>
        <w:t>расположенного в границах участка. Ориентир д. Сосновка. Участок находится примерно в 2 км метрах, по направлению на юго-запад от ориентира. Почтовый адрес ориентира: Россия, Красноярский край, Манский район, участок № 4</w:t>
      </w:r>
      <w:r w:rsidR="00EE2400">
        <w:t>.</w:t>
      </w:r>
    </w:p>
    <w:p w14:paraId="0D362D41" w14:textId="4E6475B4"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9D7152" w:rsidRPr="009D7152">
        <w:t>620500</w:t>
      </w:r>
      <w:r w:rsidR="009D7152">
        <w:t xml:space="preserve"> </w:t>
      </w:r>
      <w:r w:rsidRPr="004D5D98">
        <w:t xml:space="preserve">кв. м. </w:t>
      </w:r>
    </w:p>
    <w:p w14:paraId="3A43B492" w14:textId="491CB296" w:rsidR="0029499F" w:rsidRPr="004D5D98" w:rsidRDefault="0029499F" w:rsidP="00831509">
      <w:pPr>
        <w:tabs>
          <w:tab w:val="left" w:pos="12155"/>
        </w:tabs>
        <w:ind w:firstLine="709"/>
        <w:jc w:val="both"/>
      </w:pPr>
      <w:r w:rsidRPr="004D5D98">
        <w:t xml:space="preserve">Права на земельный участок – </w:t>
      </w:r>
      <w:r w:rsidR="005525D7">
        <w:t>собственность м</w:t>
      </w:r>
      <w:r w:rsidR="005525D7" w:rsidRPr="005525D7">
        <w:t>униципально</w:t>
      </w:r>
      <w:r w:rsidR="005525D7">
        <w:t>го</w:t>
      </w:r>
      <w:r w:rsidR="005525D7" w:rsidRPr="005525D7">
        <w:t xml:space="preserve"> образовани</w:t>
      </w:r>
      <w:r w:rsidR="005525D7">
        <w:t>я</w:t>
      </w:r>
      <w:r w:rsidR="005525D7" w:rsidRPr="005525D7">
        <w:t xml:space="preserve"> </w:t>
      </w:r>
      <w:r w:rsidR="005525D7">
        <w:t>«</w:t>
      </w:r>
      <w:r w:rsidR="005525D7" w:rsidRPr="005525D7">
        <w:t>Манский район</w:t>
      </w:r>
      <w:r w:rsidR="005525D7">
        <w:t>»</w:t>
      </w:r>
      <w:r w:rsidR="005525D7" w:rsidRPr="005525D7">
        <w:t xml:space="preserve"> Красноярского края</w:t>
      </w:r>
      <w:r w:rsidR="00C36CE1" w:rsidRPr="004D5D98">
        <w:t>.</w:t>
      </w:r>
    </w:p>
    <w:p w14:paraId="52730B3F" w14:textId="7B6A694E" w:rsidR="00EC36F2" w:rsidRPr="004D5D98" w:rsidRDefault="0029499F" w:rsidP="00831509">
      <w:pPr>
        <w:tabs>
          <w:tab w:val="left" w:pos="12155"/>
        </w:tabs>
        <w:ind w:firstLine="709"/>
        <w:jc w:val="both"/>
      </w:pPr>
      <w:r w:rsidRPr="004D5D98">
        <w:t>Ограничения прав:</w:t>
      </w:r>
      <w:r w:rsidR="00404BB6">
        <w:t xml:space="preserve"> не</w:t>
      </w:r>
      <w:r w:rsidRPr="004D5D98">
        <w:t xml:space="preserve"> </w:t>
      </w:r>
      <w:r w:rsidR="005E13E7" w:rsidRPr="004D5D98">
        <w:t>имеется.</w:t>
      </w:r>
    </w:p>
    <w:p w14:paraId="3E6A9978" w14:textId="77777777" w:rsidR="005525D7" w:rsidRDefault="0029499F" w:rsidP="005525D7">
      <w:pPr>
        <w:autoSpaceDE w:val="0"/>
        <w:autoSpaceDN w:val="0"/>
        <w:adjustRightInd w:val="0"/>
        <w:ind w:firstLine="708"/>
        <w:jc w:val="both"/>
      </w:pPr>
      <w:r w:rsidRPr="004D5D98">
        <w:t>Список ограничений по использованию и обременений обязательствами:</w:t>
      </w:r>
      <w:r w:rsidR="00CA2DBA" w:rsidRPr="004D5D98">
        <w:t xml:space="preserve"> </w:t>
      </w:r>
    </w:p>
    <w:p w14:paraId="48CF42C5" w14:textId="66A41555" w:rsidR="005525D7" w:rsidRDefault="005525D7" w:rsidP="005525D7">
      <w:pPr>
        <w:autoSpaceDE w:val="0"/>
        <w:autoSpaceDN w:val="0"/>
        <w:adjustRightInd w:val="0"/>
        <w:ind w:firstLine="708"/>
        <w:jc w:val="both"/>
      </w:pPr>
      <w:r>
        <w:t xml:space="preserve">- </w:t>
      </w:r>
      <w:r w:rsidR="00CA2DBA" w:rsidRPr="004D5D98">
        <w:t>б</w:t>
      </w:r>
      <w:r w:rsidR="0029499F" w:rsidRPr="004D5D98">
        <w:t>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t>;</w:t>
      </w:r>
    </w:p>
    <w:p w14:paraId="3DC05AE6" w14:textId="578DBEA1" w:rsidR="00362438" w:rsidRPr="004D5D98" w:rsidRDefault="005525D7" w:rsidP="00831509">
      <w:pPr>
        <w:autoSpaceDE w:val="0"/>
        <w:autoSpaceDN w:val="0"/>
        <w:adjustRightInd w:val="0"/>
        <w:ind w:firstLine="708"/>
        <w:jc w:val="both"/>
      </w:pPr>
      <w:r>
        <w:t>- п</w:t>
      </w:r>
      <w:r w:rsidR="00362438" w:rsidRPr="00362438">
        <w:t>роведение частичной или полной рубки</w:t>
      </w:r>
      <w:r w:rsidRPr="005525D7">
        <w:t xml:space="preserve">, выкорчевки, выкапывания лесных насаждений (древесной растительности) </w:t>
      </w:r>
      <w:r w:rsidR="00362438" w:rsidRPr="00362438">
        <w:t xml:space="preserve">на </w:t>
      </w:r>
      <w:r>
        <w:t>у</w:t>
      </w:r>
      <w:r w:rsidR="00362438" w:rsidRPr="00362438">
        <w:t>частк</w:t>
      </w:r>
      <w:r>
        <w:t>е</w:t>
      </w:r>
      <w:r w:rsidR="00362438" w:rsidRPr="00362438">
        <w:t xml:space="preserve"> осуществлять только при наличии и в соответствии с согласованным и утвержденным в установленном законом порядке проектом культуртехнической мелиорации, в соответствии с Постановлением Правительства РФ от 21.09.2020г. №1509 «Об особенностях использования, охраны, защиты, воспроизводства лесов, расположенных на землях сельскохозяйственного назначения»</w:t>
      </w:r>
    </w:p>
    <w:p w14:paraId="22D2892F" w14:textId="09CDA754" w:rsidR="0029499F" w:rsidRPr="004D5D98" w:rsidRDefault="0029499F" w:rsidP="00831509">
      <w:pPr>
        <w:autoSpaceDE w:val="0"/>
        <w:autoSpaceDN w:val="0"/>
        <w:adjustRightInd w:val="0"/>
        <w:ind w:firstLine="709"/>
        <w:jc w:val="both"/>
      </w:pPr>
      <w:r w:rsidRPr="004D5D98">
        <w:t>Категория</w:t>
      </w:r>
      <w:r w:rsidR="0051051A" w:rsidRPr="004D5D98">
        <w:t xml:space="preserve"> земель: </w:t>
      </w:r>
      <w:r w:rsidR="00EE2400" w:rsidRPr="00EE2400">
        <w:t>сельскохозяйственного назначения</w:t>
      </w:r>
      <w:r w:rsidR="00496B58" w:rsidRPr="004D5D98">
        <w:t>.</w:t>
      </w:r>
    </w:p>
    <w:p w14:paraId="3AF9F840" w14:textId="77777777" w:rsidR="00FE118D" w:rsidRPr="004D5D98" w:rsidRDefault="0029499F" w:rsidP="00831509">
      <w:pPr>
        <w:autoSpaceDE w:val="0"/>
        <w:autoSpaceDN w:val="0"/>
        <w:adjustRightInd w:val="0"/>
        <w:ind w:firstLine="708"/>
        <w:jc w:val="both"/>
      </w:pPr>
      <w:r w:rsidRPr="004D5D98">
        <w:t>Сведения о технических условиях подключения объекта к сетям инжен</w:t>
      </w:r>
      <w:r w:rsidR="001A1E81" w:rsidRPr="004D5D98">
        <w:t>ерно-технического</w:t>
      </w:r>
      <w:r w:rsidR="00FE118D" w:rsidRPr="004D5D98">
        <w:t>:</w:t>
      </w:r>
    </w:p>
    <w:p w14:paraId="49DB8DBD" w14:textId="4DCD2FF7" w:rsidR="005F0B70" w:rsidRDefault="005F0B70" w:rsidP="005F0B70">
      <w:pPr>
        <w:tabs>
          <w:tab w:val="left" w:pos="12155"/>
        </w:tabs>
        <w:ind w:firstLine="709"/>
        <w:jc w:val="both"/>
      </w:pPr>
      <w:r>
        <w:t xml:space="preserve">Водоснабжение – </w:t>
      </w:r>
      <w:bookmarkStart w:id="0" w:name="_Hlk175912154"/>
      <w:r>
        <w:t>возможность подключения (технологического присоединения) отсутствует;</w:t>
      </w:r>
    </w:p>
    <w:bookmarkEnd w:id="0"/>
    <w:p w14:paraId="636CC174" w14:textId="77777777" w:rsidR="005F0B70" w:rsidRDefault="005F0B70" w:rsidP="005F0B70">
      <w:pPr>
        <w:tabs>
          <w:tab w:val="left" w:pos="12155"/>
        </w:tabs>
        <w:ind w:firstLine="709"/>
        <w:jc w:val="both"/>
      </w:pPr>
      <w:r>
        <w:t xml:space="preserve">Водоотведение – </w:t>
      </w:r>
      <w:r w:rsidRPr="005F0B70">
        <w:t>возможность подключения (технологического присоединения) отсутствует</w:t>
      </w:r>
      <w:r>
        <w:t>;</w:t>
      </w:r>
    </w:p>
    <w:p w14:paraId="1CB207A4" w14:textId="342C85AF" w:rsidR="005F0B70" w:rsidRDefault="005F0B70" w:rsidP="005F0B70">
      <w:pPr>
        <w:tabs>
          <w:tab w:val="left" w:pos="12155"/>
        </w:tabs>
        <w:ind w:firstLine="709"/>
        <w:jc w:val="both"/>
      </w:pPr>
      <w:r>
        <w:t xml:space="preserve">Теплоснабжение – </w:t>
      </w:r>
      <w:r w:rsidRPr="005F0B70">
        <w:t>возможность подключения (технологического присоединения) отсутствует</w:t>
      </w:r>
      <w:r>
        <w:t>;</w:t>
      </w:r>
    </w:p>
    <w:p w14:paraId="6D9A8C43" w14:textId="086819CA" w:rsidR="00EE2400" w:rsidRDefault="005F0B70" w:rsidP="005F0B70">
      <w:pPr>
        <w:tabs>
          <w:tab w:val="left" w:pos="12155"/>
        </w:tabs>
        <w:ind w:firstLine="709"/>
        <w:jc w:val="both"/>
      </w:pPr>
      <w:r>
        <w:t xml:space="preserve">Электроснабжение – Порядок присоединения объектов к электрическим сетям определяется требованиями «Правил технического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в соответствии с которыми необходимо подать заявку в сетевую организацию на технологическое присоединение объекта. </w:t>
      </w:r>
    </w:p>
    <w:p w14:paraId="7C5985A6" w14:textId="769C57BD" w:rsidR="00EE2400" w:rsidRDefault="00EE2400" w:rsidP="00EE2400">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005525D7" w:rsidRPr="005525D7">
        <w:t>для сельскохозяйственного производства</w:t>
      </w:r>
      <w:r>
        <w:t>.</w:t>
      </w:r>
    </w:p>
    <w:p w14:paraId="5DC0A0B6" w14:textId="5D06DD52" w:rsidR="00166567" w:rsidRPr="005B67FC" w:rsidRDefault="00CE139C" w:rsidP="00831509">
      <w:pPr>
        <w:tabs>
          <w:tab w:val="left" w:pos="12155"/>
        </w:tabs>
        <w:ind w:firstLine="709"/>
        <w:jc w:val="both"/>
        <w:rPr>
          <w:b/>
          <w:bCs/>
        </w:rPr>
      </w:pPr>
      <w:r w:rsidRPr="005B67FC">
        <w:rPr>
          <w:b/>
          <w:bCs/>
        </w:rPr>
        <w:t>Срок аренды</w:t>
      </w:r>
      <w:r w:rsidR="00404BB6" w:rsidRPr="005B67FC">
        <w:rPr>
          <w:b/>
          <w:bCs/>
        </w:rPr>
        <w:t xml:space="preserve"> </w:t>
      </w:r>
      <w:r w:rsidR="006D3E9A" w:rsidRPr="005B67FC">
        <w:rPr>
          <w:b/>
          <w:bCs/>
        </w:rPr>
        <w:t>5</w:t>
      </w:r>
      <w:r w:rsidR="00AB45E2" w:rsidRPr="005B67FC">
        <w:rPr>
          <w:b/>
          <w:bCs/>
        </w:rPr>
        <w:t xml:space="preserve"> лет</w:t>
      </w:r>
      <w:r w:rsidRPr="005B67FC">
        <w:rPr>
          <w:b/>
          <w:bCs/>
        </w:rPr>
        <w:t>.</w:t>
      </w:r>
    </w:p>
    <w:p w14:paraId="6B658D4B" w14:textId="77777777" w:rsidR="005F0B70" w:rsidRDefault="005F0B70" w:rsidP="00831509">
      <w:pPr>
        <w:tabs>
          <w:tab w:val="left" w:pos="12155"/>
        </w:tabs>
        <w:ind w:firstLine="709"/>
        <w:jc w:val="both"/>
      </w:pPr>
    </w:p>
    <w:p w14:paraId="04809508" w14:textId="74627282" w:rsidR="005F0B70" w:rsidRDefault="005F0B70" w:rsidP="005F0B70">
      <w:pPr>
        <w:tabs>
          <w:tab w:val="left" w:pos="12155"/>
        </w:tabs>
        <w:ind w:firstLine="709"/>
        <w:jc w:val="both"/>
      </w:pPr>
      <w:bookmarkStart w:id="1" w:name="_Hlk175913320"/>
      <w:r w:rsidRPr="005F0B70">
        <w:rPr>
          <w:b/>
          <w:bCs/>
        </w:rPr>
        <w:t>4.</w:t>
      </w:r>
      <w:r>
        <w:rPr>
          <w:b/>
          <w:bCs/>
        </w:rPr>
        <w:t>2</w:t>
      </w:r>
      <w:r w:rsidRPr="005F0B70">
        <w:rPr>
          <w:b/>
          <w:bCs/>
        </w:rPr>
        <w:t>. ЛОТ №</w:t>
      </w:r>
      <w:r>
        <w:rPr>
          <w:b/>
          <w:bCs/>
        </w:rPr>
        <w:t>2</w:t>
      </w:r>
      <w:r>
        <w:t xml:space="preserve"> - Право на заключение договора аренды земельного участка с кадастровым номером 24:24:0101008:244, категории земель – земли населенных пунктов, вид разрешенного использования: для </w:t>
      </w:r>
      <w:r w:rsidRPr="005F0B70">
        <w:t>ведения личного подсобного хозяйства</w:t>
      </w:r>
      <w:r>
        <w:t>, с местоположением: Местоположение установлено относительно ориентира, расположенного в границах участка. Почтовый адрес ориентира: Красноярский край, Манский район, п. Первоманск, ул. Западная, 5.</w:t>
      </w:r>
    </w:p>
    <w:p w14:paraId="53E20475" w14:textId="2029FE8F" w:rsidR="005F0B70" w:rsidRDefault="005F0B70" w:rsidP="005F0B70">
      <w:pPr>
        <w:tabs>
          <w:tab w:val="left" w:pos="12155"/>
        </w:tabs>
        <w:ind w:firstLine="709"/>
        <w:jc w:val="both"/>
      </w:pPr>
      <w:r>
        <w:t xml:space="preserve">Общая площадь земельного участка составляет 2806 кв. м. </w:t>
      </w:r>
    </w:p>
    <w:p w14:paraId="20D1F152" w14:textId="1367640F" w:rsidR="005F0B70" w:rsidRDefault="005F0B70" w:rsidP="005F0B70">
      <w:pPr>
        <w:tabs>
          <w:tab w:val="left" w:pos="12155"/>
        </w:tabs>
        <w:ind w:firstLine="709"/>
        <w:jc w:val="both"/>
      </w:pPr>
      <w:r>
        <w:t>Права на земельный участок – государственная собственность не разграничена</w:t>
      </w:r>
    </w:p>
    <w:p w14:paraId="31239116" w14:textId="77777777" w:rsidR="005F0B70" w:rsidRDefault="005F0B70" w:rsidP="005F0B70">
      <w:pPr>
        <w:tabs>
          <w:tab w:val="left" w:pos="12155"/>
        </w:tabs>
        <w:ind w:firstLine="709"/>
        <w:jc w:val="both"/>
      </w:pPr>
      <w:r>
        <w:t>Ограничения прав: не имеется.</w:t>
      </w:r>
    </w:p>
    <w:p w14:paraId="3C81B89B" w14:textId="77777777" w:rsidR="005F0B70" w:rsidRDefault="005F0B70" w:rsidP="005F0B70">
      <w:pPr>
        <w:tabs>
          <w:tab w:val="left" w:pos="12155"/>
        </w:tabs>
        <w:ind w:firstLine="709"/>
        <w:jc w:val="both"/>
      </w:pPr>
      <w:r>
        <w:t xml:space="preserve">Список ограничений по использованию и обременений обязательствами: </w:t>
      </w:r>
    </w:p>
    <w:p w14:paraId="5793F450" w14:textId="77777777" w:rsidR="005F0B70" w:rsidRDefault="005F0B70" w:rsidP="005F0B70">
      <w:pPr>
        <w:tabs>
          <w:tab w:val="left" w:pos="12155"/>
        </w:tabs>
        <w:ind w:firstLine="709"/>
        <w:jc w:val="both"/>
      </w:pPr>
      <w:r>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30A61ACB" w14:textId="00133DDE" w:rsidR="005F0B70" w:rsidRDefault="005F0B70" w:rsidP="005F0B70">
      <w:pPr>
        <w:tabs>
          <w:tab w:val="left" w:pos="12155"/>
        </w:tabs>
        <w:ind w:firstLine="709"/>
        <w:jc w:val="both"/>
      </w:pPr>
      <w:r>
        <w:t xml:space="preserve">Категория земель: </w:t>
      </w:r>
      <w:r w:rsidR="000F4F30">
        <w:t>земли населенных пунктов</w:t>
      </w:r>
      <w:r>
        <w:t>.</w:t>
      </w:r>
    </w:p>
    <w:p w14:paraId="7D391C53" w14:textId="5997664C" w:rsidR="000F24DB" w:rsidRDefault="000F24DB" w:rsidP="005F0B70">
      <w:pPr>
        <w:tabs>
          <w:tab w:val="left" w:pos="12155"/>
        </w:tabs>
        <w:ind w:firstLine="709"/>
        <w:jc w:val="both"/>
      </w:pPr>
      <w:r w:rsidRPr="000F24DB">
        <w:t xml:space="preserve">В соответствии с Правилами землепользования и застройки </w:t>
      </w:r>
      <w:r>
        <w:t>Первоманского</w:t>
      </w:r>
      <w:r w:rsidRPr="000F24DB">
        <w:t xml:space="preserve"> сельсовета Манского района Красноярского края, утвержденными решением </w:t>
      </w:r>
      <w:r>
        <w:t xml:space="preserve">Первоманского </w:t>
      </w:r>
      <w:r w:rsidRPr="000F24DB">
        <w:t xml:space="preserve">сельского совета депутатов Манского района Красноярского края </w:t>
      </w:r>
      <w:r w:rsidRPr="00B361AC">
        <w:t>№</w:t>
      </w:r>
      <w:r w:rsidR="00B361AC" w:rsidRPr="00B361AC">
        <w:t>10/2</w:t>
      </w:r>
      <w:r w:rsidRPr="00B361AC">
        <w:t xml:space="preserve"> </w:t>
      </w:r>
      <w:r w:rsidR="00B361AC">
        <w:t>от 22.10.2013</w:t>
      </w:r>
      <w:r w:rsidRPr="000F24DB">
        <w:t xml:space="preserve"> «Об утверждении правил землепользования и застройки </w:t>
      </w:r>
      <w:r>
        <w:t>Первоманского</w:t>
      </w:r>
      <w:r w:rsidRPr="000F24DB">
        <w:t xml:space="preserve"> сельсовета», земельный участок относится к территориальной зоне </w:t>
      </w:r>
      <w:r>
        <w:t xml:space="preserve">- </w:t>
      </w:r>
      <w:r w:rsidRPr="000F24DB">
        <w:t>Зон</w:t>
      </w:r>
      <w:r>
        <w:t>а</w:t>
      </w:r>
      <w:r w:rsidRPr="000F24DB">
        <w:t xml:space="preserve"> застройки индивидуальными жилыми домами (Ж1)</w:t>
      </w:r>
    </w:p>
    <w:p w14:paraId="01BDB67D" w14:textId="77777777" w:rsidR="001E5281" w:rsidRDefault="001E5281" w:rsidP="005F0B70">
      <w:pPr>
        <w:tabs>
          <w:tab w:val="left" w:pos="12155"/>
        </w:tabs>
        <w:ind w:firstLine="709"/>
        <w:jc w:val="both"/>
      </w:pPr>
    </w:p>
    <w:p w14:paraId="746CA418" w14:textId="77777777" w:rsidR="001E5281" w:rsidRDefault="001E5281" w:rsidP="001E5281">
      <w:pPr>
        <w:pStyle w:val="af3"/>
        <w:ind w:firstLine="709"/>
        <w:rPr>
          <w:rFonts w:ascii="Times New Roman" w:hAnsi="Times New Roman"/>
          <w:sz w:val="24"/>
          <w:szCs w:val="24"/>
        </w:rPr>
      </w:pPr>
      <w:r>
        <w:rPr>
          <w:rFonts w:ascii="Times New Roman" w:hAnsi="Times New Roman"/>
          <w:sz w:val="24"/>
          <w:szCs w:val="24"/>
        </w:rPr>
        <w:t>Зоны жилой застройки включают в себя участки территории населенного пункта, предназначенные для размещения усадебных, блокированных, малоэтажных жилых домов для постоянного проживания.</w:t>
      </w:r>
    </w:p>
    <w:p w14:paraId="06E0267B" w14:textId="77777777" w:rsidR="001E5281" w:rsidRDefault="001E5281" w:rsidP="001E5281">
      <w:pPr>
        <w:pStyle w:val="af3"/>
        <w:ind w:firstLine="709"/>
        <w:rPr>
          <w:rFonts w:ascii="Times New Roman" w:hAnsi="Times New Roman"/>
          <w:sz w:val="24"/>
          <w:szCs w:val="24"/>
        </w:rPr>
      </w:pPr>
      <w:r>
        <w:rPr>
          <w:rFonts w:ascii="Times New Roman" w:hAnsi="Times New Roman"/>
          <w:sz w:val="24"/>
          <w:szCs w:val="24"/>
        </w:rPr>
        <w:t>В зонах жилой усадебной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объектов в случаях, предусмотренных настоящей статьей. На приусадебном участке помимо жилого дома, для ведения личного подсобного хозяйства, допускается размещение хозяйственных, бытовых и иных зданий строений и сооружений с соблюдением экологических, санитарно-гигиенических, противопожарных и иных правил и нормативов.</w:t>
      </w:r>
    </w:p>
    <w:p w14:paraId="6030F69A" w14:textId="6C2FE5D6" w:rsidR="001E5281" w:rsidRDefault="001E5281" w:rsidP="001E5281">
      <w:pPr>
        <w:ind w:firstLine="709"/>
      </w:pPr>
      <w:r>
        <w:t>Перечень основных видов разрешенного использования объектов капитального строительства и земельных участков:</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948"/>
        <w:gridCol w:w="28"/>
        <w:gridCol w:w="688"/>
        <w:gridCol w:w="3991"/>
        <w:gridCol w:w="10"/>
        <w:gridCol w:w="12"/>
      </w:tblGrid>
      <w:tr w:rsidR="00727400" w:rsidRPr="00727400" w14:paraId="6C94E16D" w14:textId="77777777" w:rsidTr="00727400">
        <w:trPr>
          <w:trHeight w:val="459"/>
        </w:trPr>
        <w:tc>
          <w:tcPr>
            <w:tcW w:w="4592" w:type="dxa"/>
            <w:gridSpan w:val="3"/>
          </w:tcPr>
          <w:p w14:paraId="3ABBA62C" w14:textId="77777777" w:rsidR="00727400" w:rsidRPr="00727400" w:rsidRDefault="00727400" w:rsidP="00A52472">
            <w:pPr>
              <w:pStyle w:val="af3"/>
              <w:jc w:val="center"/>
              <w:rPr>
                <w:rFonts w:ascii="Times New Roman" w:hAnsi="Times New Roman"/>
                <w:b/>
                <w:sz w:val="20"/>
                <w:szCs w:val="20"/>
              </w:rPr>
            </w:pPr>
            <w:r w:rsidRPr="00727400">
              <w:rPr>
                <w:rFonts w:ascii="Times New Roman" w:hAnsi="Times New Roman"/>
                <w:b/>
                <w:sz w:val="20"/>
                <w:szCs w:val="20"/>
              </w:rPr>
              <w:t>Основные виды</w:t>
            </w:r>
          </w:p>
        </w:tc>
        <w:tc>
          <w:tcPr>
            <w:tcW w:w="4701" w:type="dxa"/>
            <w:gridSpan w:val="4"/>
          </w:tcPr>
          <w:p w14:paraId="4BE2BB1A" w14:textId="77777777" w:rsidR="00727400" w:rsidRPr="00727400" w:rsidRDefault="00727400" w:rsidP="00A52472">
            <w:pPr>
              <w:pStyle w:val="af3"/>
              <w:jc w:val="center"/>
              <w:rPr>
                <w:rFonts w:ascii="Times New Roman" w:hAnsi="Times New Roman"/>
                <w:b/>
                <w:sz w:val="20"/>
                <w:szCs w:val="20"/>
              </w:rPr>
            </w:pPr>
            <w:r w:rsidRPr="00727400">
              <w:rPr>
                <w:rFonts w:ascii="Times New Roman" w:hAnsi="Times New Roman"/>
                <w:b/>
                <w:sz w:val="20"/>
                <w:szCs w:val="20"/>
              </w:rPr>
              <w:t>Вспомогательные виды</w:t>
            </w:r>
          </w:p>
          <w:p w14:paraId="5430BB79" w14:textId="77777777" w:rsidR="00727400" w:rsidRPr="00727400" w:rsidRDefault="00727400" w:rsidP="00A52472">
            <w:pPr>
              <w:pStyle w:val="af3"/>
              <w:jc w:val="center"/>
              <w:rPr>
                <w:rFonts w:ascii="Times New Roman" w:hAnsi="Times New Roman"/>
                <w:b/>
                <w:sz w:val="20"/>
                <w:szCs w:val="20"/>
              </w:rPr>
            </w:pPr>
          </w:p>
        </w:tc>
      </w:tr>
      <w:tr w:rsidR="00727400" w:rsidRPr="00727400" w14:paraId="4BACC8C3" w14:textId="77777777" w:rsidTr="00727400">
        <w:trPr>
          <w:gridAfter w:val="2"/>
          <w:wAfter w:w="22" w:type="dxa"/>
          <w:trHeight w:val="213"/>
        </w:trPr>
        <w:tc>
          <w:tcPr>
            <w:tcW w:w="616" w:type="dxa"/>
          </w:tcPr>
          <w:p w14:paraId="269915F3" w14:textId="77777777" w:rsidR="00727400" w:rsidRPr="00727400" w:rsidRDefault="00727400" w:rsidP="00A52472">
            <w:pPr>
              <w:pStyle w:val="af3"/>
              <w:jc w:val="center"/>
              <w:rPr>
                <w:rFonts w:ascii="Times New Roman" w:hAnsi="Times New Roman"/>
                <w:b/>
                <w:sz w:val="20"/>
                <w:szCs w:val="20"/>
              </w:rPr>
            </w:pPr>
            <w:r w:rsidRPr="00727400">
              <w:rPr>
                <w:rFonts w:ascii="Times New Roman" w:hAnsi="Times New Roman"/>
                <w:b/>
                <w:sz w:val="20"/>
                <w:szCs w:val="20"/>
              </w:rPr>
              <w:t>Код</w:t>
            </w:r>
          </w:p>
        </w:tc>
        <w:tc>
          <w:tcPr>
            <w:tcW w:w="3948" w:type="dxa"/>
          </w:tcPr>
          <w:p w14:paraId="59EBCEC9" w14:textId="77777777" w:rsidR="00727400" w:rsidRPr="00727400" w:rsidRDefault="00727400" w:rsidP="00A52472">
            <w:pPr>
              <w:pStyle w:val="af3"/>
              <w:jc w:val="center"/>
              <w:rPr>
                <w:rFonts w:ascii="Times New Roman" w:hAnsi="Times New Roman"/>
                <w:b/>
                <w:sz w:val="20"/>
                <w:szCs w:val="20"/>
              </w:rPr>
            </w:pPr>
            <w:r w:rsidRPr="00727400">
              <w:rPr>
                <w:rFonts w:ascii="Times New Roman" w:hAnsi="Times New Roman"/>
                <w:b/>
                <w:sz w:val="20"/>
                <w:szCs w:val="20"/>
              </w:rPr>
              <w:t>Наименование вида разрешенного использования земельного участка</w:t>
            </w:r>
          </w:p>
        </w:tc>
        <w:tc>
          <w:tcPr>
            <w:tcW w:w="716" w:type="dxa"/>
            <w:gridSpan w:val="2"/>
          </w:tcPr>
          <w:p w14:paraId="4668E81C" w14:textId="77777777" w:rsidR="00727400" w:rsidRPr="00727400" w:rsidRDefault="00727400" w:rsidP="00A52472">
            <w:pPr>
              <w:pStyle w:val="af3"/>
              <w:jc w:val="center"/>
              <w:rPr>
                <w:rFonts w:ascii="Times New Roman" w:hAnsi="Times New Roman"/>
                <w:b/>
                <w:sz w:val="20"/>
                <w:szCs w:val="20"/>
              </w:rPr>
            </w:pPr>
            <w:r w:rsidRPr="00727400">
              <w:rPr>
                <w:rFonts w:ascii="Times New Roman" w:hAnsi="Times New Roman"/>
                <w:b/>
                <w:sz w:val="20"/>
                <w:szCs w:val="20"/>
              </w:rPr>
              <w:t>Код</w:t>
            </w:r>
          </w:p>
        </w:tc>
        <w:tc>
          <w:tcPr>
            <w:tcW w:w="3991" w:type="dxa"/>
          </w:tcPr>
          <w:p w14:paraId="419D5403" w14:textId="77777777" w:rsidR="00727400" w:rsidRPr="00727400" w:rsidRDefault="00727400" w:rsidP="00A52472">
            <w:pPr>
              <w:pStyle w:val="af3"/>
              <w:jc w:val="center"/>
              <w:rPr>
                <w:rFonts w:ascii="Times New Roman" w:hAnsi="Times New Roman"/>
                <w:b/>
                <w:sz w:val="20"/>
                <w:szCs w:val="20"/>
              </w:rPr>
            </w:pPr>
            <w:r w:rsidRPr="00727400">
              <w:rPr>
                <w:rFonts w:ascii="Times New Roman" w:hAnsi="Times New Roman"/>
                <w:b/>
                <w:sz w:val="20"/>
                <w:szCs w:val="20"/>
              </w:rPr>
              <w:t>Наименование вида разрешенного использования земельного участка</w:t>
            </w:r>
          </w:p>
        </w:tc>
      </w:tr>
      <w:tr w:rsidR="00727400" w:rsidRPr="00727400" w14:paraId="7201AC89" w14:textId="77777777" w:rsidTr="00727400">
        <w:trPr>
          <w:gridAfter w:val="2"/>
          <w:wAfter w:w="22" w:type="dxa"/>
          <w:trHeight w:val="213"/>
        </w:trPr>
        <w:tc>
          <w:tcPr>
            <w:tcW w:w="616" w:type="dxa"/>
            <w:vMerge w:val="restart"/>
          </w:tcPr>
          <w:p w14:paraId="3E9EBA3B"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2.1</w:t>
            </w:r>
          </w:p>
        </w:tc>
        <w:tc>
          <w:tcPr>
            <w:tcW w:w="3948" w:type="dxa"/>
            <w:vMerge w:val="restart"/>
          </w:tcPr>
          <w:p w14:paraId="6A5B37A8"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Для индивидуального жилищного строительства</w:t>
            </w:r>
          </w:p>
        </w:tc>
        <w:tc>
          <w:tcPr>
            <w:tcW w:w="716" w:type="dxa"/>
            <w:gridSpan w:val="2"/>
          </w:tcPr>
          <w:p w14:paraId="48731A26"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2.7.1</w:t>
            </w:r>
          </w:p>
        </w:tc>
        <w:tc>
          <w:tcPr>
            <w:tcW w:w="3991" w:type="dxa"/>
          </w:tcPr>
          <w:p w14:paraId="02BEEFC9"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Хранение автотранспорта</w:t>
            </w:r>
          </w:p>
        </w:tc>
      </w:tr>
      <w:tr w:rsidR="00727400" w:rsidRPr="00727400" w14:paraId="671A963D" w14:textId="77777777" w:rsidTr="00727400">
        <w:trPr>
          <w:gridAfter w:val="2"/>
          <w:wAfter w:w="22" w:type="dxa"/>
          <w:trHeight w:val="213"/>
        </w:trPr>
        <w:tc>
          <w:tcPr>
            <w:tcW w:w="616" w:type="dxa"/>
            <w:vMerge/>
          </w:tcPr>
          <w:p w14:paraId="4544FEA7" w14:textId="77777777" w:rsidR="00727400" w:rsidRPr="00727400" w:rsidRDefault="00727400" w:rsidP="00A52472">
            <w:pPr>
              <w:pStyle w:val="af3"/>
              <w:rPr>
                <w:rFonts w:ascii="Times New Roman" w:hAnsi="Times New Roman"/>
                <w:sz w:val="20"/>
                <w:szCs w:val="20"/>
              </w:rPr>
            </w:pPr>
          </w:p>
        </w:tc>
        <w:tc>
          <w:tcPr>
            <w:tcW w:w="3948" w:type="dxa"/>
            <w:vMerge/>
          </w:tcPr>
          <w:p w14:paraId="02EA3965" w14:textId="77777777" w:rsidR="00727400" w:rsidRPr="00727400" w:rsidRDefault="00727400" w:rsidP="00A52472">
            <w:pPr>
              <w:pStyle w:val="af3"/>
              <w:rPr>
                <w:rFonts w:ascii="Times New Roman" w:hAnsi="Times New Roman"/>
                <w:sz w:val="20"/>
                <w:szCs w:val="20"/>
              </w:rPr>
            </w:pPr>
          </w:p>
        </w:tc>
        <w:tc>
          <w:tcPr>
            <w:tcW w:w="716" w:type="dxa"/>
            <w:gridSpan w:val="2"/>
          </w:tcPr>
          <w:p w14:paraId="6EA87A4E"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12.0.2</w:t>
            </w:r>
          </w:p>
        </w:tc>
        <w:tc>
          <w:tcPr>
            <w:tcW w:w="3991" w:type="dxa"/>
          </w:tcPr>
          <w:p w14:paraId="5068FF65"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Благоустройство территории</w:t>
            </w:r>
          </w:p>
        </w:tc>
      </w:tr>
      <w:tr w:rsidR="00727400" w:rsidRPr="00727400" w14:paraId="468395CF" w14:textId="77777777" w:rsidTr="00727400">
        <w:trPr>
          <w:gridAfter w:val="2"/>
          <w:wAfter w:w="22" w:type="dxa"/>
          <w:trHeight w:val="213"/>
        </w:trPr>
        <w:tc>
          <w:tcPr>
            <w:tcW w:w="616" w:type="dxa"/>
            <w:vMerge w:val="restart"/>
          </w:tcPr>
          <w:p w14:paraId="0202861E"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2.1.1</w:t>
            </w:r>
          </w:p>
        </w:tc>
        <w:tc>
          <w:tcPr>
            <w:tcW w:w="3948" w:type="dxa"/>
            <w:vMerge w:val="restart"/>
          </w:tcPr>
          <w:p w14:paraId="35DFEC37"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Малоэтажная многоквартирная жилая застройка</w:t>
            </w:r>
          </w:p>
        </w:tc>
        <w:tc>
          <w:tcPr>
            <w:tcW w:w="716" w:type="dxa"/>
            <w:gridSpan w:val="2"/>
          </w:tcPr>
          <w:p w14:paraId="6A75C01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2.7.1</w:t>
            </w:r>
          </w:p>
        </w:tc>
        <w:tc>
          <w:tcPr>
            <w:tcW w:w="3991" w:type="dxa"/>
          </w:tcPr>
          <w:p w14:paraId="425809FA"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Хранение автотранспорта</w:t>
            </w:r>
          </w:p>
        </w:tc>
      </w:tr>
      <w:tr w:rsidR="00727400" w:rsidRPr="00727400" w14:paraId="79C02445" w14:textId="77777777" w:rsidTr="00727400">
        <w:trPr>
          <w:gridAfter w:val="2"/>
          <w:wAfter w:w="22" w:type="dxa"/>
          <w:trHeight w:val="213"/>
        </w:trPr>
        <w:tc>
          <w:tcPr>
            <w:tcW w:w="616" w:type="dxa"/>
            <w:vMerge/>
          </w:tcPr>
          <w:p w14:paraId="411705CF" w14:textId="77777777" w:rsidR="00727400" w:rsidRPr="00727400" w:rsidRDefault="00727400" w:rsidP="00A52472">
            <w:pPr>
              <w:pStyle w:val="af3"/>
              <w:rPr>
                <w:rFonts w:ascii="Times New Roman" w:hAnsi="Times New Roman"/>
                <w:sz w:val="20"/>
                <w:szCs w:val="20"/>
              </w:rPr>
            </w:pPr>
          </w:p>
        </w:tc>
        <w:tc>
          <w:tcPr>
            <w:tcW w:w="3948" w:type="dxa"/>
            <w:vMerge/>
          </w:tcPr>
          <w:p w14:paraId="2B46A759" w14:textId="77777777" w:rsidR="00727400" w:rsidRPr="00727400" w:rsidRDefault="00727400" w:rsidP="00A52472">
            <w:pPr>
              <w:pStyle w:val="af3"/>
              <w:rPr>
                <w:rFonts w:ascii="Times New Roman" w:hAnsi="Times New Roman"/>
                <w:sz w:val="20"/>
                <w:szCs w:val="20"/>
              </w:rPr>
            </w:pPr>
          </w:p>
        </w:tc>
        <w:tc>
          <w:tcPr>
            <w:tcW w:w="716" w:type="dxa"/>
            <w:gridSpan w:val="2"/>
          </w:tcPr>
          <w:p w14:paraId="508ED04E"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3.2</w:t>
            </w:r>
          </w:p>
        </w:tc>
        <w:tc>
          <w:tcPr>
            <w:tcW w:w="3991" w:type="dxa"/>
          </w:tcPr>
          <w:p w14:paraId="11DA2B69"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Социальное обслуживание</w:t>
            </w:r>
          </w:p>
        </w:tc>
      </w:tr>
      <w:tr w:rsidR="00727400" w:rsidRPr="00727400" w14:paraId="2CB61A72" w14:textId="77777777" w:rsidTr="00727400">
        <w:trPr>
          <w:gridAfter w:val="2"/>
          <w:wAfter w:w="22" w:type="dxa"/>
          <w:trHeight w:val="213"/>
        </w:trPr>
        <w:tc>
          <w:tcPr>
            <w:tcW w:w="616" w:type="dxa"/>
            <w:vMerge/>
          </w:tcPr>
          <w:p w14:paraId="5B3C760F" w14:textId="77777777" w:rsidR="00727400" w:rsidRPr="00727400" w:rsidRDefault="00727400" w:rsidP="00A52472">
            <w:pPr>
              <w:pStyle w:val="af3"/>
              <w:rPr>
                <w:rFonts w:ascii="Times New Roman" w:hAnsi="Times New Roman"/>
                <w:sz w:val="20"/>
                <w:szCs w:val="20"/>
              </w:rPr>
            </w:pPr>
          </w:p>
        </w:tc>
        <w:tc>
          <w:tcPr>
            <w:tcW w:w="3948" w:type="dxa"/>
            <w:vMerge/>
          </w:tcPr>
          <w:p w14:paraId="3989F531" w14:textId="77777777" w:rsidR="00727400" w:rsidRPr="00727400" w:rsidRDefault="00727400" w:rsidP="00A52472">
            <w:pPr>
              <w:pStyle w:val="af3"/>
              <w:rPr>
                <w:rFonts w:ascii="Times New Roman" w:hAnsi="Times New Roman"/>
                <w:sz w:val="20"/>
                <w:szCs w:val="20"/>
              </w:rPr>
            </w:pPr>
          </w:p>
        </w:tc>
        <w:tc>
          <w:tcPr>
            <w:tcW w:w="716" w:type="dxa"/>
            <w:gridSpan w:val="2"/>
          </w:tcPr>
          <w:p w14:paraId="7C90272C"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3.3</w:t>
            </w:r>
          </w:p>
        </w:tc>
        <w:tc>
          <w:tcPr>
            <w:tcW w:w="3991" w:type="dxa"/>
          </w:tcPr>
          <w:p w14:paraId="413BC309"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Бытовое обслуживание</w:t>
            </w:r>
          </w:p>
        </w:tc>
      </w:tr>
      <w:tr w:rsidR="00727400" w:rsidRPr="00727400" w14:paraId="136CDA89" w14:textId="77777777" w:rsidTr="00727400">
        <w:trPr>
          <w:gridAfter w:val="2"/>
          <w:wAfter w:w="22" w:type="dxa"/>
          <w:trHeight w:val="213"/>
        </w:trPr>
        <w:tc>
          <w:tcPr>
            <w:tcW w:w="616" w:type="dxa"/>
            <w:vMerge/>
          </w:tcPr>
          <w:p w14:paraId="612149A6" w14:textId="77777777" w:rsidR="00727400" w:rsidRPr="00727400" w:rsidRDefault="00727400" w:rsidP="00A52472">
            <w:pPr>
              <w:pStyle w:val="af3"/>
              <w:rPr>
                <w:rFonts w:ascii="Times New Roman" w:hAnsi="Times New Roman"/>
                <w:sz w:val="20"/>
                <w:szCs w:val="20"/>
              </w:rPr>
            </w:pPr>
          </w:p>
        </w:tc>
        <w:tc>
          <w:tcPr>
            <w:tcW w:w="3948" w:type="dxa"/>
            <w:vMerge/>
          </w:tcPr>
          <w:p w14:paraId="55135506" w14:textId="77777777" w:rsidR="00727400" w:rsidRPr="00727400" w:rsidRDefault="00727400" w:rsidP="00A52472">
            <w:pPr>
              <w:pStyle w:val="af3"/>
              <w:rPr>
                <w:rFonts w:ascii="Times New Roman" w:hAnsi="Times New Roman"/>
                <w:sz w:val="20"/>
                <w:szCs w:val="20"/>
              </w:rPr>
            </w:pPr>
          </w:p>
        </w:tc>
        <w:tc>
          <w:tcPr>
            <w:tcW w:w="716" w:type="dxa"/>
            <w:gridSpan w:val="2"/>
          </w:tcPr>
          <w:p w14:paraId="61B19A59"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3.4.1</w:t>
            </w:r>
          </w:p>
        </w:tc>
        <w:tc>
          <w:tcPr>
            <w:tcW w:w="3991" w:type="dxa"/>
          </w:tcPr>
          <w:p w14:paraId="757B39FF"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Амбулаторно-поликлиническое обслуживание</w:t>
            </w:r>
          </w:p>
        </w:tc>
      </w:tr>
      <w:tr w:rsidR="00727400" w:rsidRPr="00727400" w14:paraId="653FCFA8" w14:textId="77777777" w:rsidTr="00727400">
        <w:trPr>
          <w:gridAfter w:val="2"/>
          <w:wAfter w:w="22" w:type="dxa"/>
          <w:trHeight w:val="213"/>
        </w:trPr>
        <w:tc>
          <w:tcPr>
            <w:tcW w:w="616" w:type="dxa"/>
            <w:vMerge/>
          </w:tcPr>
          <w:p w14:paraId="520866A7" w14:textId="77777777" w:rsidR="00727400" w:rsidRPr="00727400" w:rsidRDefault="00727400" w:rsidP="00A52472">
            <w:pPr>
              <w:pStyle w:val="af3"/>
              <w:rPr>
                <w:rFonts w:ascii="Times New Roman" w:hAnsi="Times New Roman"/>
                <w:sz w:val="20"/>
                <w:szCs w:val="20"/>
              </w:rPr>
            </w:pPr>
          </w:p>
        </w:tc>
        <w:tc>
          <w:tcPr>
            <w:tcW w:w="3948" w:type="dxa"/>
            <w:vMerge/>
          </w:tcPr>
          <w:p w14:paraId="2756E6F1" w14:textId="77777777" w:rsidR="00727400" w:rsidRPr="00727400" w:rsidRDefault="00727400" w:rsidP="00A52472">
            <w:pPr>
              <w:pStyle w:val="af3"/>
              <w:rPr>
                <w:rFonts w:ascii="Times New Roman" w:hAnsi="Times New Roman"/>
                <w:sz w:val="20"/>
                <w:szCs w:val="20"/>
              </w:rPr>
            </w:pPr>
          </w:p>
        </w:tc>
        <w:tc>
          <w:tcPr>
            <w:tcW w:w="716" w:type="dxa"/>
            <w:gridSpan w:val="2"/>
          </w:tcPr>
          <w:p w14:paraId="4BE66FF6"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4.4</w:t>
            </w:r>
          </w:p>
        </w:tc>
        <w:tc>
          <w:tcPr>
            <w:tcW w:w="3991" w:type="dxa"/>
          </w:tcPr>
          <w:p w14:paraId="626203FC"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Магазины</w:t>
            </w:r>
          </w:p>
        </w:tc>
      </w:tr>
      <w:tr w:rsidR="00727400" w:rsidRPr="00727400" w14:paraId="117FCA9B" w14:textId="77777777" w:rsidTr="00727400">
        <w:trPr>
          <w:gridAfter w:val="2"/>
          <w:wAfter w:w="22" w:type="dxa"/>
          <w:trHeight w:val="213"/>
        </w:trPr>
        <w:tc>
          <w:tcPr>
            <w:tcW w:w="616" w:type="dxa"/>
            <w:vMerge/>
          </w:tcPr>
          <w:p w14:paraId="5C0E5C90" w14:textId="77777777" w:rsidR="00727400" w:rsidRPr="00727400" w:rsidRDefault="00727400" w:rsidP="00A52472">
            <w:pPr>
              <w:pStyle w:val="af3"/>
              <w:rPr>
                <w:rFonts w:ascii="Times New Roman" w:hAnsi="Times New Roman"/>
                <w:sz w:val="20"/>
                <w:szCs w:val="20"/>
              </w:rPr>
            </w:pPr>
          </w:p>
        </w:tc>
        <w:tc>
          <w:tcPr>
            <w:tcW w:w="3948" w:type="dxa"/>
            <w:vMerge/>
          </w:tcPr>
          <w:p w14:paraId="2E01D5CF" w14:textId="77777777" w:rsidR="00727400" w:rsidRPr="00727400" w:rsidRDefault="00727400" w:rsidP="00A52472">
            <w:pPr>
              <w:pStyle w:val="af3"/>
              <w:rPr>
                <w:rFonts w:ascii="Times New Roman" w:hAnsi="Times New Roman"/>
                <w:sz w:val="20"/>
                <w:szCs w:val="20"/>
              </w:rPr>
            </w:pPr>
          </w:p>
        </w:tc>
        <w:tc>
          <w:tcPr>
            <w:tcW w:w="716" w:type="dxa"/>
            <w:gridSpan w:val="2"/>
          </w:tcPr>
          <w:p w14:paraId="17742358"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12.0.2</w:t>
            </w:r>
          </w:p>
        </w:tc>
        <w:tc>
          <w:tcPr>
            <w:tcW w:w="3991" w:type="dxa"/>
          </w:tcPr>
          <w:p w14:paraId="5D7CA2D6"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Благоустройство территории</w:t>
            </w:r>
          </w:p>
        </w:tc>
      </w:tr>
      <w:tr w:rsidR="00727400" w:rsidRPr="00727400" w14:paraId="78C8CEAD" w14:textId="77777777" w:rsidTr="00727400">
        <w:trPr>
          <w:gridAfter w:val="2"/>
          <w:wAfter w:w="22" w:type="dxa"/>
          <w:trHeight w:val="213"/>
        </w:trPr>
        <w:tc>
          <w:tcPr>
            <w:tcW w:w="616" w:type="dxa"/>
            <w:vMerge w:val="restart"/>
          </w:tcPr>
          <w:p w14:paraId="6E8C4E22"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2.2</w:t>
            </w:r>
          </w:p>
        </w:tc>
        <w:tc>
          <w:tcPr>
            <w:tcW w:w="3948" w:type="dxa"/>
            <w:vMerge w:val="restart"/>
          </w:tcPr>
          <w:p w14:paraId="179E668A"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Для ведения личного подсобного хозяйства (приусадебный земельный участок)</w:t>
            </w:r>
          </w:p>
        </w:tc>
        <w:tc>
          <w:tcPr>
            <w:tcW w:w="716" w:type="dxa"/>
            <w:gridSpan w:val="2"/>
          </w:tcPr>
          <w:p w14:paraId="32D07D19"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2.7.1</w:t>
            </w:r>
          </w:p>
        </w:tc>
        <w:tc>
          <w:tcPr>
            <w:tcW w:w="3991" w:type="dxa"/>
          </w:tcPr>
          <w:p w14:paraId="035BEE12"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Хранение автотранспорта</w:t>
            </w:r>
          </w:p>
        </w:tc>
      </w:tr>
      <w:tr w:rsidR="00727400" w:rsidRPr="00727400" w14:paraId="68800F5C" w14:textId="77777777" w:rsidTr="00727400">
        <w:trPr>
          <w:gridAfter w:val="2"/>
          <w:wAfter w:w="22" w:type="dxa"/>
          <w:trHeight w:val="213"/>
        </w:trPr>
        <w:tc>
          <w:tcPr>
            <w:tcW w:w="616" w:type="dxa"/>
            <w:vMerge/>
          </w:tcPr>
          <w:p w14:paraId="4AADAE25" w14:textId="77777777" w:rsidR="00727400" w:rsidRPr="00727400" w:rsidRDefault="00727400" w:rsidP="00A52472">
            <w:pPr>
              <w:pStyle w:val="af3"/>
              <w:rPr>
                <w:rFonts w:ascii="Times New Roman" w:hAnsi="Times New Roman"/>
                <w:sz w:val="20"/>
                <w:szCs w:val="20"/>
              </w:rPr>
            </w:pPr>
          </w:p>
        </w:tc>
        <w:tc>
          <w:tcPr>
            <w:tcW w:w="3948" w:type="dxa"/>
            <w:vMerge/>
          </w:tcPr>
          <w:p w14:paraId="03FE9F7B" w14:textId="77777777" w:rsidR="00727400" w:rsidRPr="00727400" w:rsidRDefault="00727400" w:rsidP="00A52472">
            <w:pPr>
              <w:pStyle w:val="af3"/>
              <w:rPr>
                <w:rFonts w:ascii="Times New Roman" w:hAnsi="Times New Roman"/>
                <w:sz w:val="20"/>
                <w:szCs w:val="20"/>
              </w:rPr>
            </w:pPr>
          </w:p>
        </w:tc>
        <w:tc>
          <w:tcPr>
            <w:tcW w:w="716" w:type="dxa"/>
            <w:gridSpan w:val="2"/>
          </w:tcPr>
          <w:p w14:paraId="5A38E396"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12.0.2</w:t>
            </w:r>
          </w:p>
        </w:tc>
        <w:tc>
          <w:tcPr>
            <w:tcW w:w="3991" w:type="dxa"/>
          </w:tcPr>
          <w:p w14:paraId="537FCA48"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Благоустройство территории</w:t>
            </w:r>
          </w:p>
        </w:tc>
      </w:tr>
      <w:tr w:rsidR="00727400" w:rsidRPr="00727400" w14:paraId="4C897162" w14:textId="77777777" w:rsidTr="00727400">
        <w:trPr>
          <w:gridAfter w:val="2"/>
          <w:wAfter w:w="22" w:type="dxa"/>
          <w:trHeight w:val="213"/>
        </w:trPr>
        <w:tc>
          <w:tcPr>
            <w:tcW w:w="616" w:type="dxa"/>
            <w:vMerge w:val="restart"/>
          </w:tcPr>
          <w:p w14:paraId="13DA2925"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2.3</w:t>
            </w:r>
          </w:p>
        </w:tc>
        <w:tc>
          <w:tcPr>
            <w:tcW w:w="3948" w:type="dxa"/>
            <w:vMerge w:val="restart"/>
          </w:tcPr>
          <w:p w14:paraId="3369396C"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Блокированная жилая застройка</w:t>
            </w:r>
          </w:p>
        </w:tc>
        <w:tc>
          <w:tcPr>
            <w:tcW w:w="716" w:type="dxa"/>
            <w:gridSpan w:val="2"/>
          </w:tcPr>
          <w:p w14:paraId="66CCBAE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2.7.1</w:t>
            </w:r>
          </w:p>
        </w:tc>
        <w:tc>
          <w:tcPr>
            <w:tcW w:w="3991" w:type="dxa"/>
          </w:tcPr>
          <w:p w14:paraId="572BF601"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Хранение автотранспорта</w:t>
            </w:r>
          </w:p>
        </w:tc>
      </w:tr>
      <w:tr w:rsidR="00727400" w:rsidRPr="00727400" w14:paraId="3B514332" w14:textId="77777777" w:rsidTr="00727400">
        <w:trPr>
          <w:gridAfter w:val="2"/>
          <w:wAfter w:w="22" w:type="dxa"/>
          <w:trHeight w:val="213"/>
        </w:trPr>
        <w:tc>
          <w:tcPr>
            <w:tcW w:w="616" w:type="dxa"/>
            <w:vMerge/>
          </w:tcPr>
          <w:p w14:paraId="4FCFA174" w14:textId="77777777" w:rsidR="00727400" w:rsidRPr="00727400" w:rsidRDefault="00727400" w:rsidP="00A52472">
            <w:pPr>
              <w:pStyle w:val="af3"/>
              <w:rPr>
                <w:rFonts w:ascii="Times New Roman" w:hAnsi="Times New Roman"/>
                <w:sz w:val="20"/>
                <w:szCs w:val="20"/>
              </w:rPr>
            </w:pPr>
          </w:p>
        </w:tc>
        <w:tc>
          <w:tcPr>
            <w:tcW w:w="3948" w:type="dxa"/>
            <w:vMerge/>
          </w:tcPr>
          <w:p w14:paraId="6B71CBB6" w14:textId="77777777" w:rsidR="00727400" w:rsidRPr="00727400" w:rsidRDefault="00727400" w:rsidP="00A52472">
            <w:pPr>
              <w:pStyle w:val="af3"/>
              <w:rPr>
                <w:rFonts w:ascii="Times New Roman" w:hAnsi="Times New Roman"/>
                <w:sz w:val="20"/>
                <w:szCs w:val="20"/>
              </w:rPr>
            </w:pPr>
          </w:p>
        </w:tc>
        <w:tc>
          <w:tcPr>
            <w:tcW w:w="716" w:type="dxa"/>
            <w:gridSpan w:val="2"/>
          </w:tcPr>
          <w:p w14:paraId="07A0E687"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12.0.2</w:t>
            </w:r>
          </w:p>
        </w:tc>
        <w:tc>
          <w:tcPr>
            <w:tcW w:w="3991" w:type="dxa"/>
          </w:tcPr>
          <w:p w14:paraId="42B8819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Благоустройство территории</w:t>
            </w:r>
          </w:p>
        </w:tc>
      </w:tr>
      <w:tr w:rsidR="00727400" w:rsidRPr="00727400" w14:paraId="4028ADC6" w14:textId="77777777" w:rsidTr="00727400">
        <w:trPr>
          <w:gridAfter w:val="1"/>
          <w:wAfter w:w="12" w:type="dxa"/>
          <w:trHeight w:val="213"/>
        </w:trPr>
        <w:tc>
          <w:tcPr>
            <w:tcW w:w="616" w:type="dxa"/>
          </w:tcPr>
          <w:p w14:paraId="378BA2DE"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3.1</w:t>
            </w:r>
          </w:p>
        </w:tc>
        <w:tc>
          <w:tcPr>
            <w:tcW w:w="3948" w:type="dxa"/>
          </w:tcPr>
          <w:p w14:paraId="02F3DFF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Коммунальное обслуживание</w:t>
            </w:r>
          </w:p>
        </w:tc>
        <w:tc>
          <w:tcPr>
            <w:tcW w:w="4717" w:type="dxa"/>
            <w:gridSpan w:val="4"/>
            <w:vAlign w:val="center"/>
          </w:tcPr>
          <w:p w14:paraId="60E4AF5F" w14:textId="77777777" w:rsidR="00727400" w:rsidRPr="00727400" w:rsidRDefault="00727400" w:rsidP="00A52472">
            <w:pPr>
              <w:pStyle w:val="af3"/>
              <w:jc w:val="center"/>
              <w:rPr>
                <w:rFonts w:ascii="Times New Roman" w:hAnsi="Times New Roman"/>
                <w:sz w:val="20"/>
                <w:szCs w:val="20"/>
              </w:rPr>
            </w:pPr>
            <w:r w:rsidRPr="00727400">
              <w:rPr>
                <w:rFonts w:ascii="Times New Roman" w:hAnsi="Times New Roman"/>
                <w:sz w:val="20"/>
                <w:szCs w:val="20"/>
              </w:rPr>
              <w:t>Не подлежат установлению</w:t>
            </w:r>
          </w:p>
        </w:tc>
      </w:tr>
      <w:tr w:rsidR="00727400" w:rsidRPr="00727400" w14:paraId="2544F0FB" w14:textId="77777777" w:rsidTr="00727400">
        <w:trPr>
          <w:gridAfter w:val="2"/>
          <w:wAfter w:w="22" w:type="dxa"/>
          <w:trHeight w:val="213"/>
        </w:trPr>
        <w:tc>
          <w:tcPr>
            <w:tcW w:w="616" w:type="dxa"/>
          </w:tcPr>
          <w:p w14:paraId="739F62B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3.5</w:t>
            </w:r>
          </w:p>
        </w:tc>
        <w:tc>
          <w:tcPr>
            <w:tcW w:w="3948" w:type="dxa"/>
          </w:tcPr>
          <w:p w14:paraId="449BD662"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Образование и просвещение</w:t>
            </w:r>
          </w:p>
        </w:tc>
        <w:tc>
          <w:tcPr>
            <w:tcW w:w="716" w:type="dxa"/>
            <w:gridSpan w:val="2"/>
          </w:tcPr>
          <w:p w14:paraId="297C52D5"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4.9</w:t>
            </w:r>
          </w:p>
        </w:tc>
        <w:tc>
          <w:tcPr>
            <w:tcW w:w="3991" w:type="dxa"/>
          </w:tcPr>
          <w:p w14:paraId="21827811"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Служебные гаражи</w:t>
            </w:r>
          </w:p>
        </w:tc>
      </w:tr>
      <w:tr w:rsidR="00727400" w:rsidRPr="00727400" w14:paraId="7108E9C1" w14:textId="77777777" w:rsidTr="00727400">
        <w:trPr>
          <w:gridAfter w:val="1"/>
          <w:wAfter w:w="12" w:type="dxa"/>
          <w:trHeight w:val="213"/>
        </w:trPr>
        <w:tc>
          <w:tcPr>
            <w:tcW w:w="616" w:type="dxa"/>
          </w:tcPr>
          <w:p w14:paraId="60DD87A0"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w:t>
            </w:r>
          </w:p>
        </w:tc>
        <w:tc>
          <w:tcPr>
            <w:tcW w:w="3948" w:type="dxa"/>
          </w:tcPr>
          <w:p w14:paraId="2DA8F90A"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Земельные участки (территории) общего пользования</w:t>
            </w:r>
          </w:p>
        </w:tc>
        <w:tc>
          <w:tcPr>
            <w:tcW w:w="4717" w:type="dxa"/>
            <w:gridSpan w:val="4"/>
            <w:vAlign w:val="center"/>
          </w:tcPr>
          <w:p w14:paraId="4666CE66" w14:textId="77777777" w:rsidR="00727400" w:rsidRPr="00727400" w:rsidRDefault="00727400" w:rsidP="00A52472">
            <w:pPr>
              <w:pStyle w:val="af3"/>
              <w:jc w:val="center"/>
              <w:rPr>
                <w:rFonts w:ascii="Times New Roman" w:hAnsi="Times New Roman"/>
                <w:sz w:val="20"/>
                <w:szCs w:val="20"/>
              </w:rPr>
            </w:pPr>
            <w:r w:rsidRPr="00727400">
              <w:rPr>
                <w:rFonts w:ascii="Times New Roman" w:hAnsi="Times New Roman"/>
                <w:sz w:val="20"/>
                <w:szCs w:val="20"/>
              </w:rPr>
              <w:t>Не подлежат установлению</w:t>
            </w:r>
          </w:p>
        </w:tc>
      </w:tr>
      <w:tr w:rsidR="00727400" w:rsidRPr="00727400" w14:paraId="37AE2BCD" w14:textId="77777777" w:rsidTr="00727400">
        <w:trPr>
          <w:gridAfter w:val="2"/>
          <w:wAfter w:w="22" w:type="dxa"/>
          <w:trHeight w:val="213"/>
        </w:trPr>
        <w:tc>
          <w:tcPr>
            <w:tcW w:w="616" w:type="dxa"/>
            <w:vMerge w:val="restart"/>
          </w:tcPr>
          <w:p w14:paraId="7DFC94FC"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13.1</w:t>
            </w:r>
          </w:p>
        </w:tc>
        <w:tc>
          <w:tcPr>
            <w:tcW w:w="3948" w:type="dxa"/>
            <w:vMerge w:val="restart"/>
          </w:tcPr>
          <w:p w14:paraId="5DEC7BC2"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Ведение огородничества</w:t>
            </w:r>
          </w:p>
        </w:tc>
        <w:tc>
          <w:tcPr>
            <w:tcW w:w="716" w:type="dxa"/>
            <w:gridSpan w:val="2"/>
          </w:tcPr>
          <w:p w14:paraId="5454B730"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2.7.1</w:t>
            </w:r>
          </w:p>
        </w:tc>
        <w:tc>
          <w:tcPr>
            <w:tcW w:w="3991" w:type="dxa"/>
          </w:tcPr>
          <w:p w14:paraId="510493F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Хранение автотранспорта</w:t>
            </w:r>
          </w:p>
        </w:tc>
      </w:tr>
      <w:tr w:rsidR="00727400" w:rsidRPr="00727400" w14:paraId="15163173" w14:textId="77777777" w:rsidTr="00727400">
        <w:trPr>
          <w:gridAfter w:val="2"/>
          <w:wAfter w:w="22" w:type="dxa"/>
          <w:trHeight w:val="213"/>
        </w:trPr>
        <w:tc>
          <w:tcPr>
            <w:tcW w:w="616" w:type="dxa"/>
            <w:vMerge/>
          </w:tcPr>
          <w:p w14:paraId="2FD3179D" w14:textId="77777777" w:rsidR="00727400" w:rsidRPr="00727400" w:rsidRDefault="00727400" w:rsidP="00A52472">
            <w:pPr>
              <w:pStyle w:val="af3"/>
              <w:rPr>
                <w:rFonts w:ascii="Times New Roman" w:hAnsi="Times New Roman"/>
                <w:sz w:val="20"/>
                <w:szCs w:val="20"/>
              </w:rPr>
            </w:pPr>
          </w:p>
        </w:tc>
        <w:tc>
          <w:tcPr>
            <w:tcW w:w="3948" w:type="dxa"/>
            <w:vMerge/>
          </w:tcPr>
          <w:p w14:paraId="503DA818" w14:textId="77777777" w:rsidR="00727400" w:rsidRPr="00727400" w:rsidRDefault="00727400" w:rsidP="00A52472">
            <w:pPr>
              <w:pStyle w:val="af3"/>
              <w:rPr>
                <w:rFonts w:ascii="Times New Roman" w:hAnsi="Times New Roman"/>
                <w:sz w:val="20"/>
                <w:szCs w:val="20"/>
              </w:rPr>
            </w:pPr>
          </w:p>
        </w:tc>
        <w:tc>
          <w:tcPr>
            <w:tcW w:w="716" w:type="dxa"/>
            <w:gridSpan w:val="2"/>
          </w:tcPr>
          <w:p w14:paraId="68667430"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12.0.2</w:t>
            </w:r>
          </w:p>
        </w:tc>
        <w:tc>
          <w:tcPr>
            <w:tcW w:w="3991" w:type="dxa"/>
          </w:tcPr>
          <w:p w14:paraId="3D843C9D"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Благоустройство территории</w:t>
            </w:r>
          </w:p>
        </w:tc>
      </w:tr>
      <w:tr w:rsidR="00727400" w:rsidRPr="00727400" w14:paraId="4C75F1AC" w14:textId="77777777" w:rsidTr="00727400">
        <w:trPr>
          <w:gridAfter w:val="2"/>
          <w:wAfter w:w="22" w:type="dxa"/>
          <w:trHeight w:val="213"/>
        </w:trPr>
        <w:tc>
          <w:tcPr>
            <w:tcW w:w="616" w:type="dxa"/>
            <w:vMerge w:val="restart"/>
          </w:tcPr>
          <w:p w14:paraId="0F73B729"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13.2</w:t>
            </w:r>
          </w:p>
        </w:tc>
        <w:tc>
          <w:tcPr>
            <w:tcW w:w="3948" w:type="dxa"/>
            <w:vMerge w:val="restart"/>
          </w:tcPr>
          <w:p w14:paraId="65466414"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Ведение садоводства</w:t>
            </w:r>
          </w:p>
        </w:tc>
        <w:tc>
          <w:tcPr>
            <w:tcW w:w="716" w:type="dxa"/>
            <w:gridSpan w:val="2"/>
          </w:tcPr>
          <w:p w14:paraId="587A3858"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2.7.1</w:t>
            </w:r>
          </w:p>
        </w:tc>
        <w:tc>
          <w:tcPr>
            <w:tcW w:w="3991" w:type="dxa"/>
          </w:tcPr>
          <w:p w14:paraId="63D06314"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Хранение автотранспорта</w:t>
            </w:r>
          </w:p>
        </w:tc>
      </w:tr>
      <w:tr w:rsidR="00727400" w:rsidRPr="00727400" w14:paraId="2B90882A" w14:textId="77777777" w:rsidTr="00727400">
        <w:trPr>
          <w:gridAfter w:val="2"/>
          <w:wAfter w:w="22" w:type="dxa"/>
          <w:trHeight w:val="213"/>
        </w:trPr>
        <w:tc>
          <w:tcPr>
            <w:tcW w:w="616" w:type="dxa"/>
            <w:vMerge/>
          </w:tcPr>
          <w:p w14:paraId="63C5338A" w14:textId="77777777" w:rsidR="00727400" w:rsidRPr="00727400" w:rsidRDefault="00727400" w:rsidP="00A52472">
            <w:pPr>
              <w:pStyle w:val="af3"/>
              <w:rPr>
                <w:rFonts w:ascii="Times New Roman" w:hAnsi="Times New Roman"/>
                <w:sz w:val="20"/>
                <w:szCs w:val="20"/>
              </w:rPr>
            </w:pPr>
          </w:p>
        </w:tc>
        <w:tc>
          <w:tcPr>
            <w:tcW w:w="3948" w:type="dxa"/>
            <w:vMerge/>
          </w:tcPr>
          <w:p w14:paraId="1F573018" w14:textId="77777777" w:rsidR="00727400" w:rsidRPr="00727400" w:rsidRDefault="00727400" w:rsidP="00A52472">
            <w:pPr>
              <w:pStyle w:val="af3"/>
              <w:rPr>
                <w:rFonts w:ascii="Times New Roman" w:hAnsi="Times New Roman"/>
                <w:sz w:val="20"/>
                <w:szCs w:val="20"/>
              </w:rPr>
            </w:pPr>
          </w:p>
        </w:tc>
        <w:tc>
          <w:tcPr>
            <w:tcW w:w="716" w:type="dxa"/>
            <w:gridSpan w:val="2"/>
          </w:tcPr>
          <w:p w14:paraId="6EDCBEF7"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12.0.2</w:t>
            </w:r>
          </w:p>
        </w:tc>
        <w:tc>
          <w:tcPr>
            <w:tcW w:w="3991" w:type="dxa"/>
          </w:tcPr>
          <w:p w14:paraId="2596F70E" w14:textId="77777777" w:rsidR="00727400" w:rsidRPr="00727400" w:rsidRDefault="00727400" w:rsidP="00A52472">
            <w:pPr>
              <w:pStyle w:val="af3"/>
              <w:rPr>
                <w:rFonts w:ascii="Times New Roman" w:hAnsi="Times New Roman"/>
                <w:sz w:val="20"/>
                <w:szCs w:val="20"/>
              </w:rPr>
            </w:pPr>
            <w:r w:rsidRPr="00727400">
              <w:rPr>
                <w:rFonts w:ascii="Times New Roman" w:hAnsi="Times New Roman"/>
                <w:sz w:val="20"/>
                <w:szCs w:val="20"/>
              </w:rPr>
              <w:t>Благоустройство территории</w:t>
            </w:r>
          </w:p>
        </w:tc>
      </w:tr>
    </w:tbl>
    <w:p w14:paraId="5753D13C" w14:textId="172F6D5B" w:rsidR="001E5281" w:rsidRDefault="00727400" w:rsidP="005F0B70">
      <w:pPr>
        <w:tabs>
          <w:tab w:val="left" w:pos="12155"/>
        </w:tabs>
        <w:ind w:firstLine="709"/>
        <w:jc w:val="both"/>
      </w:pPr>
      <w:r w:rsidRPr="00727400">
        <w:t>Перечень условно разрешенных видов использования объектов капитального строительства и земельных участков:</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711"/>
        <w:gridCol w:w="800"/>
        <w:gridCol w:w="3878"/>
      </w:tblGrid>
      <w:tr w:rsidR="00727400" w:rsidRPr="00B05E83" w14:paraId="24BC610A" w14:textId="77777777" w:rsidTr="00727400">
        <w:trPr>
          <w:trHeight w:val="70"/>
        </w:trPr>
        <w:tc>
          <w:tcPr>
            <w:tcW w:w="4565" w:type="dxa"/>
            <w:gridSpan w:val="2"/>
          </w:tcPr>
          <w:p w14:paraId="3C31142C" w14:textId="77777777" w:rsidR="00727400" w:rsidRPr="00B05E83" w:rsidRDefault="00727400" w:rsidP="00A52472">
            <w:pPr>
              <w:pStyle w:val="af3"/>
              <w:jc w:val="center"/>
              <w:rPr>
                <w:rFonts w:ascii="Times New Roman" w:hAnsi="Times New Roman"/>
                <w:b/>
                <w:sz w:val="24"/>
                <w:szCs w:val="24"/>
              </w:rPr>
            </w:pPr>
            <w:r w:rsidRPr="00B05E83">
              <w:rPr>
                <w:rFonts w:ascii="Times New Roman" w:hAnsi="Times New Roman"/>
                <w:b/>
                <w:sz w:val="24"/>
                <w:szCs w:val="24"/>
              </w:rPr>
              <w:t>Условно разрешенные виды</w:t>
            </w:r>
          </w:p>
        </w:tc>
        <w:tc>
          <w:tcPr>
            <w:tcW w:w="4678" w:type="dxa"/>
            <w:gridSpan w:val="2"/>
          </w:tcPr>
          <w:p w14:paraId="41DFAEA1" w14:textId="77777777" w:rsidR="00727400" w:rsidRPr="00B05E83" w:rsidRDefault="00727400" w:rsidP="00A52472">
            <w:pPr>
              <w:pStyle w:val="af3"/>
              <w:jc w:val="center"/>
              <w:rPr>
                <w:rFonts w:ascii="Times New Roman" w:hAnsi="Times New Roman"/>
                <w:b/>
                <w:sz w:val="24"/>
                <w:szCs w:val="24"/>
              </w:rPr>
            </w:pPr>
            <w:r w:rsidRPr="00B05E83">
              <w:rPr>
                <w:rFonts w:ascii="Times New Roman" w:hAnsi="Times New Roman"/>
                <w:b/>
                <w:sz w:val="24"/>
                <w:szCs w:val="24"/>
              </w:rPr>
              <w:t>Вспомогательные виды</w:t>
            </w:r>
          </w:p>
          <w:p w14:paraId="3D3B3DBD" w14:textId="77777777" w:rsidR="00727400" w:rsidRPr="00B05E83" w:rsidRDefault="00727400" w:rsidP="00A52472">
            <w:pPr>
              <w:pStyle w:val="af3"/>
              <w:jc w:val="center"/>
              <w:rPr>
                <w:rFonts w:ascii="Times New Roman" w:hAnsi="Times New Roman"/>
                <w:b/>
                <w:sz w:val="24"/>
                <w:szCs w:val="24"/>
              </w:rPr>
            </w:pPr>
          </w:p>
        </w:tc>
      </w:tr>
      <w:tr w:rsidR="00727400" w:rsidRPr="00B05E83" w14:paraId="59055C18" w14:textId="77777777" w:rsidTr="00727400">
        <w:trPr>
          <w:trHeight w:val="201"/>
        </w:trPr>
        <w:tc>
          <w:tcPr>
            <w:tcW w:w="854" w:type="dxa"/>
          </w:tcPr>
          <w:p w14:paraId="69E38D41" w14:textId="77777777" w:rsidR="00727400" w:rsidRPr="00B05E83" w:rsidRDefault="00727400" w:rsidP="00A52472">
            <w:pPr>
              <w:pStyle w:val="af3"/>
              <w:jc w:val="center"/>
              <w:rPr>
                <w:rFonts w:ascii="Times New Roman" w:hAnsi="Times New Roman"/>
                <w:b/>
                <w:sz w:val="24"/>
                <w:szCs w:val="24"/>
              </w:rPr>
            </w:pPr>
            <w:r w:rsidRPr="00B05E83">
              <w:rPr>
                <w:rFonts w:ascii="Times New Roman" w:hAnsi="Times New Roman"/>
                <w:b/>
                <w:sz w:val="24"/>
                <w:szCs w:val="24"/>
              </w:rPr>
              <w:t>Код</w:t>
            </w:r>
          </w:p>
        </w:tc>
        <w:tc>
          <w:tcPr>
            <w:tcW w:w="3711" w:type="dxa"/>
          </w:tcPr>
          <w:p w14:paraId="59AEE189" w14:textId="77777777" w:rsidR="00727400" w:rsidRPr="00B05E83" w:rsidRDefault="00727400" w:rsidP="00A52472">
            <w:pPr>
              <w:pStyle w:val="af3"/>
              <w:jc w:val="center"/>
              <w:rPr>
                <w:rFonts w:ascii="Times New Roman" w:hAnsi="Times New Roman"/>
                <w:b/>
                <w:sz w:val="24"/>
                <w:szCs w:val="24"/>
              </w:rPr>
            </w:pPr>
            <w:r w:rsidRPr="00B05E83">
              <w:rPr>
                <w:rFonts w:ascii="Times New Roman" w:hAnsi="Times New Roman"/>
                <w:b/>
                <w:sz w:val="24"/>
                <w:szCs w:val="24"/>
              </w:rPr>
              <w:t>Наименование вида разрешенного использования земельного участка</w:t>
            </w:r>
          </w:p>
        </w:tc>
        <w:tc>
          <w:tcPr>
            <w:tcW w:w="800" w:type="dxa"/>
          </w:tcPr>
          <w:p w14:paraId="250F2654" w14:textId="77777777" w:rsidR="00727400" w:rsidRPr="00B05E83" w:rsidRDefault="00727400" w:rsidP="00A52472">
            <w:pPr>
              <w:pStyle w:val="af3"/>
              <w:jc w:val="center"/>
              <w:rPr>
                <w:rFonts w:ascii="Times New Roman" w:hAnsi="Times New Roman"/>
                <w:b/>
                <w:sz w:val="24"/>
                <w:szCs w:val="24"/>
              </w:rPr>
            </w:pPr>
            <w:r w:rsidRPr="00B05E83">
              <w:rPr>
                <w:rFonts w:ascii="Times New Roman" w:hAnsi="Times New Roman"/>
                <w:b/>
                <w:sz w:val="24"/>
                <w:szCs w:val="24"/>
              </w:rPr>
              <w:t>Код</w:t>
            </w:r>
          </w:p>
        </w:tc>
        <w:tc>
          <w:tcPr>
            <w:tcW w:w="3878" w:type="dxa"/>
          </w:tcPr>
          <w:p w14:paraId="513E2B06" w14:textId="77777777" w:rsidR="00727400" w:rsidRPr="00B05E83" w:rsidRDefault="00727400" w:rsidP="00A52472">
            <w:pPr>
              <w:pStyle w:val="af3"/>
              <w:jc w:val="center"/>
              <w:rPr>
                <w:rFonts w:ascii="Times New Roman" w:hAnsi="Times New Roman"/>
                <w:b/>
                <w:sz w:val="24"/>
                <w:szCs w:val="24"/>
              </w:rPr>
            </w:pPr>
            <w:r w:rsidRPr="00B05E83">
              <w:rPr>
                <w:rFonts w:ascii="Times New Roman" w:hAnsi="Times New Roman"/>
                <w:b/>
                <w:sz w:val="24"/>
                <w:szCs w:val="24"/>
              </w:rPr>
              <w:t>Наименование вида разрешенного использования земельного участка</w:t>
            </w:r>
          </w:p>
        </w:tc>
      </w:tr>
      <w:tr w:rsidR="00727400" w:rsidRPr="00B05E83" w14:paraId="4F911563" w14:textId="77777777" w:rsidTr="00727400">
        <w:trPr>
          <w:trHeight w:val="157"/>
        </w:trPr>
        <w:tc>
          <w:tcPr>
            <w:tcW w:w="854" w:type="dxa"/>
          </w:tcPr>
          <w:p w14:paraId="3DAAF988"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3.2</w:t>
            </w:r>
          </w:p>
        </w:tc>
        <w:tc>
          <w:tcPr>
            <w:tcW w:w="3711" w:type="dxa"/>
          </w:tcPr>
          <w:p w14:paraId="6333B710"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Социальное обслуживание</w:t>
            </w:r>
          </w:p>
        </w:tc>
        <w:tc>
          <w:tcPr>
            <w:tcW w:w="4678" w:type="dxa"/>
            <w:gridSpan w:val="2"/>
            <w:vAlign w:val="center"/>
          </w:tcPr>
          <w:p w14:paraId="5202C6CA"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602DBC74" w14:textId="77777777" w:rsidTr="00727400">
        <w:trPr>
          <w:trHeight w:val="77"/>
        </w:trPr>
        <w:tc>
          <w:tcPr>
            <w:tcW w:w="854" w:type="dxa"/>
          </w:tcPr>
          <w:p w14:paraId="0BEE6749"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3.3</w:t>
            </w:r>
          </w:p>
        </w:tc>
        <w:tc>
          <w:tcPr>
            <w:tcW w:w="3711" w:type="dxa"/>
          </w:tcPr>
          <w:p w14:paraId="53FD19B6"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Бытовое обслуживание</w:t>
            </w:r>
          </w:p>
        </w:tc>
        <w:tc>
          <w:tcPr>
            <w:tcW w:w="4678" w:type="dxa"/>
            <w:gridSpan w:val="2"/>
            <w:vAlign w:val="center"/>
          </w:tcPr>
          <w:p w14:paraId="2FD02BD1"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3ACB0550" w14:textId="77777777" w:rsidTr="00727400">
        <w:trPr>
          <w:trHeight w:val="358"/>
        </w:trPr>
        <w:tc>
          <w:tcPr>
            <w:tcW w:w="854" w:type="dxa"/>
          </w:tcPr>
          <w:p w14:paraId="55A38B93"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3.4.1</w:t>
            </w:r>
          </w:p>
        </w:tc>
        <w:tc>
          <w:tcPr>
            <w:tcW w:w="3711" w:type="dxa"/>
          </w:tcPr>
          <w:p w14:paraId="7E2E73A5"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Амбулаторно-поликлиническое обслуживание</w:t>
            </w:r>
          </w:p>
        </w:tc>
        <w:tc>
          <w:tcPr>
            <w:tcW w:w="4678" w:type="dxa"/>
            <w:gridSpan w:val="2"/>
            <w:vAlign w:val="center"/>
          </w:tcPr>
          <w:p w14:paraId="57177AB3"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21620DAD" w14:textId="77777777" w:rsidTr="00727400">
        <w:trPr>
          <w:trHeight w:val="77"/>
        </w:trPr>
        <w:tc>
          <w:tcPr>
            <w:tcW w:w="854" w:type="dxa"/>
          </w:tcPr>
          <w:p w14:paraId="19979133"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3.6</w:t>
            </w:r>
          </w:p>
        </w:tc>
        <w:tc>
          <w:tcPr>
            <w:tcW w:w="3711" w:type="dxa"/>
          </w:tcPr>
          <w:p w14:paraId="66AA21C6"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Культурное развитие</w:t>
            </w:r>
          </w:p>
        </w:tc>
        <w:tc>
          <w:tcPr>
            <w:tcW w:w="4678" w:type="dxa"/>
            <w:gridSpan w:val="2"/>
            <w:vAlign w:val="center"/>
          </w:tcPr>
          <w:p w14:paraId="27DE9760"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5B2390A8" w14:textId="77777777" w:rsidTr="00727400">
        <w:trPr>
          <w:trHeight w:val="219"/>
        </w:trPr>
        <w:tc>
          <w:tcPr>
            <w:tcW w:w="854" w:type="dxa"/>
          </w:tcPr>
          <w:p w14:paraId="49B36A7B"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3.8</w:t>
            </w:r>
          </w:p>
        </w:tc>
        <w:tc>
          <w:tcPr>
            <w:tcW w:w="3711" w:type="dxa"/>
          </w:tcPr>
          <w:p w14:paraId="0308D936"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Общественное управление</w:t>
            </w:r>
          </w:p>
        </w:tc>
        <w:tc>
          <w:tcPr>
            <w:tcW w:w="4678" w:type="dxa"/>
            <w:gridSpan w:val="2"/>
            <w:vAlign w:val="center"/>
          </w:tcPr>
          <w:p w14:paraId="0581AF02"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5282C9DC" w14:textId="77777777" w:rsidTr="00727400">
        <w:trPr>
          <w:trHeight w:val="77"/>
        </w:trPr>
        <w:tc>
          <w:tcPr>
            <w:tcW w:w="854" w:type="dxa"/>
          </w:tcPr>
          <w:p w14:paraId="7E715EF3"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4.1</w:t>
            </w:r>
          </w:p>
        </w:tc>
        <w:tc>
          <w:tcPr>
            <w:tcW w:w="3711" w:type="dxa"/>
          </w:tcPr>
          <w:p w14:paraId="5E5490B4"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Деловое управление</w:t>
            </w:r>
          </w:p>
        </w:tc>
        <w:tc>
          <w:tcPr>
            <w:tcW w:w="4678" w:type="dxa"/>
            <w:gridSpan w:val="2"/>
            <w:vAlign w:val="center"/>
          </w:tcPr>
          <w:p w14:paraId="6D40301D"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34093AAE" w14:textId="77777777" w:rsidTr="00727400">
        <w:trPr>
          <w:trHeight w:val="77"/>
        </w:trPr>
        <w:tc>
          <w:tcPr>
            <w:tcW w:w="854" w:type="dxa"/>
          </w:tcPr>
          <w:p w14:paraId="7E86EA8A"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4.4</w:t>
            </w:r>
          </w:p>
        </w:tc>
        <w:tc>
          <w:tcPr>
            <w:tcW w:w="3711" w:type="dxa"/>
          </w:tcPr>
          <w:p w14:paraId="18E0A65F"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Магазины</w:t>
            </w:r>
          </w:p>
        </w:tc>
        <w:tc>
          <w:tcPr>
            <w:tcW w:w="4678" w:type="dxa"/>
            <w:gridSpan w:val="2"/>
            <w:vAlign w:val="center"/>
          </w:tcPr>
          <w:p w14:paraId="7D5B5643"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73557251" w14:textId="77777777" w:rsidTr="00727400">
        <w:trPr>
          <w:trHeight w:val="237"/>
        </w:trPr>
        <w:tc>
          <w:tcPr>
            <w:tcW w:w="854" w:type="dxa"/>
          </w:tcPr>
          <w:p w14:paraId="611D063E"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4.6</w:t>
            </w:r>
          </w:p>
        </w:tc>
        <w:tc>
          <w:tcPr>
            <w:tcW w:w="3711" w:type="dxa"/>
          </w:tcPr>
          <w:p w14:paraId="31855AFB"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Общественное питание</w:t>
            </w:r>
          </w:p>
        </w:tc>
        <w:tc>
          <w:tcPr>
            <w:tcW w:w="4678" w:type="dxa"/>
            <w:gridSpan w:val="2"/>
            <w:vAlign w:val="center"/>
          </w:tcPr>
          <w:p w14:paraId="64001C95"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73AD5EFA" w14:textId="77777777" w:rsidTr="00727400">
        <w:trPr>
          <w:trHeight w:val="237"/>
        </w:trPr>
        <w:tc>
          <w:tcPr>
            <w:tcW w:w="854" w:type="dxa"/>
          </w:tcPr>
          <w:p w14:paraId="300F86BC"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4.7</w:t>
            </w:r>
          </w:p>
        </w:tc>
        <w:tc>
          <w:tcPr>
            <w:tcW w:w="3711" w:type="dxa"/>
          </w:tcPr>
          <w:p w14:paraId="5EB0B722"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Гостиничное обслуживание</w:t>
            </w:r>
          </w:p>
        </w:tc>
        <w:tc>
          <w:tcPr>
            <w:tcW w:w="4678" w:type="dxa"/>
            <w:gridSpan w:val="2"/>
            <w:vAlign w:val="center"/>
          </w:tcPr>
          <w:p w14:paraId="3C6E6F37"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32DE15FE" w14:textId="77777777" w:rsidTr="00727400">
        <w:trPr>
          <w:trHeight w:val="237"/>
        </w:trPr>
        <w:tc>
          <w:tcPr>
            <w:tcW w:w="854" w:type="dxa"/>
          </w:tcPr>
          <w:p w14:paraId="5D21A065"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4.8</w:t>
            </w:r>
          </w:p>
        </w:tc>
        <w:tc>
          <w:tcPr>
            <w:tcW w:w="3711" w:type="dxa"/>
          </w:tcPr>
          <w:p w14:paraId="6E131B08"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Развлечения</w:t>
            </w:r>
          </w:p>
        </w:tc>
        <w:tc>
          <w:tcPr>
            <w:tcW w:w="4678" w:type="dxa"/>
            <w:gridSpan w:val="2"/>
            <w:vAlign w:val="center"/>
          </w:tcPr>
          <w:p w14:paraId="6E00E1AA"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18764D62" w14:textId="77777777" w:rsidTr="00727400">
        <w:trPr>
          <w:trHeight w:val="134"/>
        </w:trPr>
        <w:tc>
          <w:tcPr>
            <w:tcW w:w="854" w:type="dxa"/>
          </w:tcPr>
          <w:p w14:paraId="0CFE8605"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5.1</w:t>
            </w:r>
          </w:p>
        </w:tc>
        <w:tc>
          <w:tcPr>
            <w:tcW w:w="3711" w:type="dxa"/>
          </w:tcPr>
          <w:p w14:paraId="1B683201"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Спорт</w:t>
            </w:r>
          </w:p>
        </w:tc>
        <w:tc>
          <w:tcPr>
            <w:tcW w:w="4678" w:type="dxa"/>
            <w:gridSpan w:val="2"/>
            <w:vAlign w:val="center"/>
          </w:tcPr>
          <w:p w14:paraId="07530F15"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3B159B04" w14:textId="77777777" w:rsidTr="00727400">
        <w:trPr>
          <w:trHeight w:val="287"/>
        </w:trPr>
        <w:tc>
          <w:tcPr>
            <w:tcW w:w="854" w:type="dxa"/>
          </w:tcPr>
          <w:p w14:paraId="0D835749"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6.8</w:t>
            </w:r>
          </w:p>
        </w:tc>
        <w:tc>
          <w:tcPr>
            <w:tcW w:w="3711" w:type="dxa"/>
          </w:tcPr>
          <w:p w14:paraId="02B84538"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Связь</w:t>
            </w:r>
          </w:p>
        </w:tc>
        <w:tc>
          <w:tcPr>
            <w:tcW w:w="4678" w:type="dxa"/>
            <w:gridSpan w:val="2"/>
            <w:vAlign w:val="center"/>
          </w:tcPr>
          <w:p w14:paraId="72442392"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r w:rsidR="00727400" w:rsidRPr="00B05E83" w14:paraId="71062A7E" w14:textId="77777777" w:rsidTr="00727400">
        <w:trPr>
          <w:trHeight w:val="281"/>
        </w:trPr>
        <w:tc>
          <w:tcPr>
            <w:tcW w:w="854" w:type="dxa"/>
          </w:tcPr>
          <w:p w14:paraId="46E8C67D"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lastRenderedPageBreak/>
              <w:t>8.3</w:t>
            </w:r>
          </w:p>
        </w:tc>
        <w:tc>
          <w:tcPr>
            <w:tcW w:w="3711" w:type="dxa"/>
          </w:tcPr>
          <w:p w14:paraId="6B1381AC" w14:textId="77777777" w:rsidR="00727400" w:rsidRPr="00B05E83" w:rsidRDefault="00727400" w:rsidP="00A52472">
            <w:pPr>
              <w:pStyle w:val="af3"/>
              <w:rPr>
                <w:rFonts w:ascii="Times New Roman" w:hAnsi="Times New Roman"/>
                <w:sz w:val="24"/>
                <w:szCs w:val="24"/>
              </w:rPr>
            </w:pPr>
            <w:r w:rsidRPr="00B05E83">
              <w:rPr>
                <w:rFonts w:ascii="Times New Roman" w:hAnsi="Times New Roman"/>
                <w:sz w:val="24"/>
                <w:szCs w:val="24"/>
              </w:rPr>
              <w:t>Обеспечение внутреннего правопорядка</w:t>
            </w:r>
          </w:p>
        </w:tc>
        <w:tc>
          <w:tcPr>
            <w:tcW w:w="4678" w:type="dxa"/>
            <w:gridSpan w:val="2"/>
            <w:vAlign w:val="center"/>
          </w:tcPr>
          <w:p w14:paraId="6662A2A3" w14:textId="77777777" w:rsidR="00727400" w:rsidRPr="00B05E83" w:rsidRDefault="00727400" w:rsidP="00A52472">
            <w:pPr>
              <w:pStyle w:val="af3"/>
              <w:jc w:val="center"/>
              <w:rPr>
                <w:rFonts w:ascii="Times New Roman" w:hAnsi="Times New Roman"/>
                <w:sz w:val="24"/>
                <w:szCs w:val="24"/>
              </w:rPr>
            </w:pPr>
            <w:r w:rsidRPr="00B05E83">
              <w:rPr>
                <w:rFonts w:ascii="Times New Roman" w:hAnsi="Times New Roman"/>
                <w:sz w:val="24"/>
                <w:szCs w:val="24"/>
              </w:rPr>
              <w:t>Не подлежат установлению</w:t>
            </w:r>
          </w:p>
        </w:tc>
      </w:tr>
    </w:tbl>
    <w:p w14:paraId="1ADA823C" w14:textId="77777777" w:rsidR="00727400" w:rsidRPr="008613F8" w:rsidRDefault="00727400" w:rsidP="00727400">
      <w:pPr>
        <w:pStyle w:val="af3"/>
        <w:ind w:firstLine="709"/>
        <w:rPr>
          <w:rFonts w:ascii="Times New Roman" w:hAnsi="Times New Roman"/>
          <w:sz w:val="24"/>
          <w:szCs w:val="24"/>
        </w:rPr>
      </w:pPr>
      <w:r w:rsidRPr="008613F8">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BC2F9F5" w14:textId="77777777" w:rsidR="00727400" w:rsidRPr="008613F8" w:rsidRDefault="00727400" w:rsidP="00727400">
      <w:pPr>
        <w:pStyle w:val="af3"/>
        <w:ind w:firstLine="709"/>
        <w:rPr>
          <w:rFonts w:ascii="Times New Roman" w:hAnsi="Times New Roman"/>
          <w:sz w:val="24"/>
          <w:szCs w:val="24"/>
        </w:rPr>
      </w:pPr>
      <w:r w:rsidRPr="008613F8">
        <w:rPr>
          <w:rFonts w:ascii="Times New Roman" w:hAnsi="Times New Roman"/>
          <w:sz w:val="24"/>
          <w:szCs w:val="24"/>
        </w:rPr>
        <w:t>1)</w:t>
      </w:r>
      <w:r w:rsidRPr="008613F8">
        <w:rPr>
          <w:rFonts w:ascii="Times New Roman" w:eastAsia="Arial" w:hAnsi="Times New Roman"/>
          <w:sz w:val="24"/>
          <w:szCs w:val="24"/>
          <w:lang w:eastAsia="ar-SA"/>
        </w:rPr>
        <w:t> </w:t>
      </w:r>
      <w:r w:rsidRPr="008613F8">
        <w:rPr>
          <w:rFonts w:ascii="Times New Roman" w:hAnsi="Times New Roman"/>
          <w:sz w:val="24"/>
          <w:szCs w:val="24"/>
        </w:rPr>
        <w:t>минимальная и максимальная площадь земельного участка:</w:t>
      </w:r>
    </w:p>
    <w:p w14:paraId="11FC14C2" w14:textId="77777777" w:rsidR="00727400" w:rsidRDefault="00727400" w:rsidP="00727400">
      <w:pPr>
        <w:pStyle w:val="af3"/>
        <w:ind w:firstLine="709"/>
        <w:rPr>
          <w:rFonts w:ascii="Times New Roman" w:hAnsi="Times New Roman"/>
          <w:sz w:val="24"/>
          <w:szCs w:val="24"/>
        </w:rPr>
      </w:pPr>
      <w:r w:rsidRPr="008613F8">
        <w:rPr>
          <w:rFonts w:ascii="Times New Roman" w:hAnsi="Times New Roman"/>
          <w:sz w:val="24"/>
          <w:szCs w:val="24"/>
        </w:rPr>
        <w:t>-</w:t>
      </w:r>
      <w:r w:rsidRPr="008613F8">
        <w:rPr>
          <w:rFonts w:ascii="Times New Roman" w:eastAsia="Arial" w:hAnsi="Times New Roman"/>
          <w:sz w:val="24"/>
          <w:szCs w:val="24"/>
          <w:lang w:eastAsia="ar-SA"/>
        </w:rPr>
        <w:t xml:space="preserve"> для </w:t>
      </w:r>
      <w:r w:rsidRPr="008613F8">
        <w:rPr>
          <w:rFonts w:ascii="Times New Roman" w:hAnsi="Times New Roman"/>
          <w:sz w:val="24"/>
          <w:szCs w:val="24"/>
        </w:rPr>
        <w:t>индивидуального жилищного строительства - от 500 кв.м до 2000 кв.м;</w:t>
      </w:r>
    </w:p>
    <w:p w14:paraId="0EB50768" w14:textId="77777777" w:rsidR="00727400" w:rsidRDefault="00727400" w:rsidP="00727400">
      <w:pPr>
        <w:pStyle w:val="af3"/>
        <w:ind w:firstLine="709"/>
        <w:rPr>
          <w:rFonts w:ascii="Times New Roman" w:hAnsi="Times New Roman"/>
          <w:sz w:val="24"/>
          <w:szCs w:val="24"/>
        </w:rPr>
      </w:pPr>
      <w:r>
        <w:rPr>
          <w:rFonts w:ascii="Times New Roman" w:hAnsi="Times New Roman"/>
          <w:sz w:val="24"/>
          <w:szCs w:val="24"/>
        </w:rPr>
        <w:t>-</w:t>
      </w:r>
      <w:r w:rsidRPr="008613F8">
        <w:rPr>
          <w:rFonts w:ascii="Times New Roman" w:eastAsia="Arial" w:hAnsi="Times New Roman"/>
          <w:sz w:val="24"/>
          <w:szCs w:val="24"/>
          <w:lang w:eastAsia="ar-SA"/>
        </w:rPr>
        <w:t> </w:t>
      </w:r>
      <w:r>
        <w:rPr>
          <w:rFonts w:ascii="Times New Roman" w:hAnsi="Times New Roman"/>
          <w:sz w:val="24"/>
          <w:szCs w:val="24"/>
        </w:rPr>
        <w:t>м</w:t>
      </w:r>
      <w:r w:rsidRPr="004156D8">
        <w:rPr>
          <w:rFonts w:ascii="Times New Roman" w:hAnsi="Times New Roman"/>
          <w:sz w:val="24"/>
          <w:szCs w:val="24"/>
        </w:rPr>
        <w:t>алоэтажная многоквартирная жилая застройка</w:t>
      </w:r>
      <w:r w:rsidRPr="008613F8">
        <w:rPr>
          <w:rFonts w:ascii="Times New Roman" w:hAnsi="Times New Roman"/>
          <w:sz w:val="24"/>
          <w:szCs w:val="24"/>
        </w:rPr>
        <w:t xml:space="preserve"> - от 500 кв.м до 2000 кв.м;</w:t>
      </w:r>
    </w:p>
    <w:p w14:paraId="51E9EBB5" w14:textId="77777777" w:rsidR="00727400" w:rsidRPr="008613F8" w:rsidRDefault="00727400" w:rsidP="00727400">
      <w:pPr>
        <w:pStyle w:val="af3"/>
        <w:ind w:firstLine="709"/>
        <w:rPr>
          <w:rFonts w:ascii="Times New Roman" w:hAnsi="Times New Roman"/>
          <w:sz w:val="24"/>
          <w:szCs w:val="24"/>
        </w:rPr>
      </w:pPr>
      <w:r>
        <w:rPr>
          <w:rFonts w:ascii="Times New Roman" w:hAnsi="Times New Roman"/>
          <w:sz w:val="24"/>
          <w:szCs w:val="24"/>
        </w:rPr>
        <w:t>-</w:t>
      </w:r>
      <w:r w:rsidRPr="008613F8">
        <w:rPr>
          <w:rFonts w:ascii="Times New Roman" w:eastAsia="Arial" w:hAnsi="Times New Roman"/>
          <w:sz w:val="24"/>
          <w:szCs w:val="24"/>
          <w:lang w:eastAsia="ar-SA"/>
        </w:rPr>
        <w:t> </w:t>
      </w:r>
      <w:r>
        <w:rPr>
          <w:rFonts w:ascii="Times New Roman" w:hAnsi="Times New Roman"/>
          <w:sz w:val="24"/>
          <w:szCs w:val="24"/>
        </w:rPr>
        <w:t>д</w:t>
      </w:r>
      <w:r w:rsidRPr="004156D8">
        <w:rPr>
          <w:rFonts w:ascii="Times New Roman" w:hAnsi="Times New Roman"/>
          <w:sz w:val="24"/>
          <w:szCs w:val="24"/>
        </w:rPr>
        <w:t>ля ведения личного подсобного хозяйства (приусадебный земельный участок)</w:t>
      </w:r>
      <w:r w:rsidRPr="008613F8">
        <w:rPr>
          <w:rFonts w:ascii="Times New Roman" w:hAnsi="Times New Roman"/>
          <w:sz w:val="24"/>
          <w:szCs w:val="24"/>
        </w:rPr>
        <w:t xml:space="preserve"> - от 500 кв.м до 2000 кв.м;</w:t>
      </w:r>
    </w:p>
    <w:p w14:paraId="1604712C" w14:textId="77777777" w:rsidR="00727400" w:rsidRPr="008613F8" w:rsidRDefault="00727400" w:rsidP="00727400">
      <w:pPr>
        <w:pStyle w:val="af3"/>
        <w:ind w:firstLine="709"/>
        <w:rPr>
          <w:rFonts w:ascii="Times New Roman" w:hAnsi="Times New Roman"/>
          <w:sz w:val="24"/>
          <w:szCs w:val="24"/>
        </w:rPr>
      </w:pPr>
      <w:r w:rsidRPr="008613F8">
        <w:rPr>
          <w:rFonts w:ascii="Times New Roman" w:hAnsi="Times New Roman"/>
          <w:sz w:val="24"/>
          <w:szCs w:val="24"/>
        </w:rPr>
        <w:t>-</w:t>
      </w:r>
      <w:r w:rsidRPr="008613F8">
        <w:rPr>
          <w:rFonts w:ascii="Times New Roman" w:eastAsia="Arial" w:hAnsi="Times New Roman"/>
          <w:sz w:val="24"/>
          <w:szCs w:val="24"/>
          <w:lang w:eastAsia="ar-SA"/>
        </w:rPr>
        <w:t> </w:t>
      </w:r>
      <w:r w:rsidRPr="008613F8">
        <w:rPr>
          <w:rFonts w:ascii="Times New Roman" w:hAnsi="Times New Roman"/>
          <w:sz w:val="24"/>
          <w:szCs w:val="24"/>
        </w:rPr>
        <w:t>блокированная жилая застройка - от 500 кв.м до 2000 кв.м;</w:t>
      </w:r>
    </w:p>
    <w:p w14:paraId="43766679" w14:textId="77777777" w:rsidR="00727400" w:rsidRPr="008613F8" w:rsidRDefault="00727400" w:rsidP="00727400">
      <w:pPr>
        <w:pStyle w:val="af3"/>
        <w:ind w:firstLine="709"/>
        <w:rPr>
          <w:rFonts w:ascii="Times New Roman" w:hAnsi="Times New Roman"/>
          <w:sz w:val="24"/>
          <w:szCs w:val="24"/>
        </w:rPr>
      </w:pPr>
      <w:r w:rsidRPr="008613F8">
        <w:rPr>
          <w:rFonts w:ascii="Times New Roman" w:hAnsi="Times New Roman"/>
          <w:sz w:val="24"/>
          <w:szCs w:val="24"/>
        </w:rPr>
        <w:t>-</w:t>
      </w:r>
      <w:r w:rsidRPr="008613F8">
        <w:rPr>
          <w:rFonts w:ascii="Times New Roman" w:eastAsia="Arial" w:hAnsi="Times New Roman"/>
          <w:sz w:val="24"/>
          <w:szCs w:val="24"/>
          <w:lang w:eastAsia="ar-SA"/>
        </w:rPr>
        <w:t> </w:t>
      </w:r>
      <w:r w:rsidRPr="008613F8">
        <w:rPr>
          <w:rFonts w:ascii="Times New Roman" w:hAnsi="Times New Roman"/>
          <w:sz w:val="24"/>
          <w:szCs w:val="24"/>
        </w:rPr>
        <w:t xml:space="preserve">минимальная и максимальная площадь других земельных участков с видами разрешенного использования, указанными в </w:t>
      </w:r>
      <w:hyperlink w:anchor="P1317" w:history="1">
        <w:r w:rsidRPr="008613F8">
          <w:rPr>
            <w:rFonts w:ascii="Times New Roman" w:hAnsi="Times New Roman"/>
            <w:sz w:val="24"/>
            <w:szCs w:val="24"/>
          </w:rPr>
          <w:t>пункте 2</w:t>
        </w:r>
      </w:hyperlink>
      <w:r w:rsidRPr="008613F8">
        <w:rPr>
          <w:rFonts w:ascii="Times New Roman" w:hAnsi="Times New Roman"/>
          <w:sz w:val="24"/>
          <w:szCs w:val="24"/>
        </w:rPr>
        <w:t>, 3 настоящей статьи - не подлежат установлению;</w:t>
      </w:r>
    </w:p>
    <w:p w14:paraId="3046005B" w14:textId="77777777" w:rsidR="00727400" w:rsidRPr="00C45C46" w:rsidRDefault="00727400" w:rsidP="00727400">
      <w:pPr>
        <w:pStyle w:val="af3"/>
        <w:ind w:firstLine="709"/>
        <w:rPr>
          <w:rFonts w:ascii="Times New Roman" w:hAnsi="Times New Roman"/>
          <w:sz w:val="24"/>
          <w:szCs w:val="24"/>
        </w:rPr>
      </w:pPr>
      <w:r w:rsidRPr="00C45C46">
        <w:rPr>
          <w:rFonts w:ascii="Times New Roman" w:hAnsi="Times New Roman"/>
          <w:sz w:val="24"/>
          <w:szCs w:val="24"/>
        </w:rPr>
        <w:t>2)</w:t>
      </w:r>
      <w:r w:rsidRPr="00C45C46">
        <w:rPr>
          <w:rFonts w:ascii="Times New Roman" w:eastAsia="Arial" w:hAnsi="Times New Roman"/>
          <w:sz w:val="24"/>
          <w:szCs w:val="24"/>
          <w:lang w:eastAsia="ar-SA"/>
        </w:rPr>
        <w:t> </w:t>
      </w:r>
      <w:r w:rsidRPr="00C45C46">
        <w:rPr>
          <w:rFonts w:ascii="Times New Roman" w:hAnsi="Times New Roman"/>
          <w:sz w:val="24"/>
          <w:szCs w:val="24"/>
        </w:rPr>
        <w:t>предельные (минимальные и (или) максимальные) размеры земельных участков:</w:t>
      </w:r>
    </w:p>
    <w:p w14:paraId="08887914" w14:textId="77777777" w:rsidR="00727400" w:rsidRPr="00C45C46" w:rsidRDefault="00727400" w:rsidP="00727400">
      <w:pPr>
        <w:pStyle w:val="af3"/>
        <w:ind w:firstLine="709"/>
        <w:rPr>
          <w:rFonts w:ascii="Times New Roman" w:hAnsi="Times New Roman"/>
          <w:sz w:val="24"/>
          <w:szCs w:val="24"/>
        </w:rPr>
      </w:pPr>
      <w:r w:rsidRPr="00C45C46">
        <w:rPr>
          <w:rFonts w:ascii="Times New Roman" w:hAnsi="Times New Roman"/>
          <w:sz w:val="24"/>
          <w:szCs w:val="24"/>
        </w:rPr>
        <w:t>-</w:t>
      </w:r>
      <w:r w:rsidRPr="00C45C46">
        <w:rPr>
          <w:rFonts w:ascii="Times New Roman" w:eastAsia="Arial" w:hAnsi="Times New Roman"/>
          <w:sz w:val="24"/>
          <w:szCs w:val="24"/>
          <w:lang w:eastAsia="ar-SA"/>
        </w:rPr>
        <w:t> </w:t>
      </w:r>
      <w:r w:rsidRPr="00C45C46">
        <w:rPr>
          <w:rFonts w:ascii="Times New Roman" w:hAnsi="Times New Roman"/>
          <w:sz w:val="24"/>
          <w:szCs w:val="24"/>
        </w:rPr>
        <w:t xml:space="preserve">предельные (минимальные и (или) максимальные) размеры земельных участков с видами разрешенного использования, указанными в </w:t>
      </w:r>
      <w:hyperlink w:anchor="P1317" w:history="1">
        <w:r w:rsidRPr="00C45C46">
          <w:rPr>
            <w:rFonts w:ascii="Times New Roman" w:hAnsi="Times New Roman"/>
            <w:sz w:val="24"/>
            <w:szCs w:val="24"/>
          </w:rPr>
          <w:t>пункте 2</w:t>
        </w:r>
      </w:hyperlink>
      <w:r w:rsidRPr="00C45C46">
        <w:rPr>
          <w:rFonts w:ascii="Times New Roman" w:hAnsi="Times New Roman"/>
          <w:sz w:val="24"/>
          <w:szCs w:val="24"/>
        </w:rPr>
        <w:t>, 3 настоящей статьи - не подлежат установлению;</w:t>
      </w:r>
    </w:p>
    <w:p w14:paraId="7699BBD2" w14:textId="77777777" w:rsidR="00727400" w:rsidRPr="00C45C46" w:rsidRDefault="00727400" w:rsidP="00727400">
      <w:pPr>
        <w:pStyle w:val="af3"/>
        <w:ind w:firstLine="709"/>
        <w:rPr>
          <w:rFonts w:ascii="Times New Roman" w:hAnsi="Times New Roman"/>
          <w:sz w:val="24"/>
          <w:szCs w:val="24"/>
        </w:rPr>
      </w:pPr>
      <w:r w:rsidRPr="00C45C46">
        <w:rPr>
          <w:rFonts w:ascii="Times New Roman" w:hAnsi="Times New Roman"/>
          <w:sz w:val="24"/>
          <w:szCs w:val="24"/>
        </w:rPr>
        <w:t>3)</w:t>
      </w:r>
      <w:r w:rsidRPr="00C45C46">
        <w:rPr>
          <w:rFonts w:ascii="Times New Roman" w:eastAsia="Arial" w:hAnsi="Times New Roman"/>
          <w:sz w:val="24"/>
          <w:szCs w:val="24"/>
          <w:lang w:eastAsia="ar-SA"/>
        </w:rPr>
        <w:t> </w:t>
      </w:r>
      <w:r w:rsidRPr="00C45C46">
        <w:rPr>
          <w:rFonts w:ascii="Times New Roman" w:hAnsi="Times New Roman"/>
          <w:sz w:val="24"/>
          <w:szCs w:val="24"/>
        </w:rPr>
        <w:t>предельное количество этажей надземной части зданий, строений, сооружений:</w:t>
      </w:r>
    </w:p>
    <w:p w14:paraId="02C7530A" w14:textId="77777777" w:rsidR="00727400" w:rsidRDefault="00727400" w:rsidP="00727400">
      <w:pPr>
        <w:pStyle w:val="af3"/>
        <w:ind w:firstLine="709"/>
        <w:rPr>
          <w:rFonts w:ascii="Times New Roman" w:hAnsi="Times New Roman"/>
          <w:sz w:val="24"/>
          <w:szCs w:val="24"/>
        </w:rPr>
      </w:pPr>
      <w:r w:rsidRPr="00B05E83">
        <w:rPr>
          <w:rFonts w:ascii="Times New Roman" w:hAnsi="Times New Roman"/>
          <w:sz w:val="24"/>
          <w:szCs w:val="24"/>
        </w:rPr>
        <w:t xml:space="preserve">- для основных видов разрешенного использования земельного участка - не более </w:t>
      </w:r>
      <w:r>
        <w:rPr>
          <w:rFonts w:ascii="Times New Roman" w:hAnsi="Times New Roman"/>
          <w:sz w:val="24"/>
          <w:szCs w:val="24"/>
        </w:rPr>
        <w:t>3 этажей</w:t>
      </w:r>
      <w:r w:rsidRPr="00B05E83">
        <w:rPr>
          <w:rFonts w:ascii="Times New Roman" w:hAnsi="Times New Roman"/>
          <w:sz w:val="24"/>
          <w:szCs w:val="24"/>
        </w:rPr>
        <w:t>;</w:t>
      </w:r>
    </w:p>
    <w:p w14:paraId="33C961E7" w14:textId="77777777" w:rsidR="00727400" w:rsidRPr="00B05E83" w:rsidRDefault="00727400" w:rsidP="00727400">
      <w:pPr>
        <w:pStyle w:val="af3"/>
        <w:ind w:firstLine="709"/>
        <w:rPr>
          <w:rFonts w:ascii="Times New Roman" w:hAnsi="Times New Roman"/>
          <w:sz w:val="24"/>
          <w:szCs w:val="24"/>
        </w:rPr>
      </w:pPr>
      <w:r w:rsidRPr="00B05E83">
        <w:rPr>
          <w:rFonts w:ascii="Times New Roman" w:hAnsi="Times New Roman"/>
          <w:sz w:val="24"/>
          <w:szCs w:val="24"/>
        </w:rPr>
        <w:t xml:space="preserve">- для </w:t>
      </w:r>
      <w:r>
        <w:rPr>
          <w:rFonts w:ascii="Times New Roman" w:hAnsi="Times New Roman"/>
          <w:sz w:val="24"/>
          <w:szCs w:val="24"/>
        </w:rPr>
        <w:t>вспомогательных</w:t>
      </w:r>
      <w:r w:rsidRPr="00B05E83">
        <w:rPr>
          <w:rFonts w:ascii="Times New Roman" w:hAnsi="Times New Roman"/>
          <w:sz w:val="24"/>
          <w:szCs w:val="24"/>
        </w:rPr>
        <w:t xml:space="preserve"> видов разрешенного использования земельного участка - не более </w:t>
      </w:r>
      <w:r>
        <w:rPr>
          <w:rFonts w:ascii="Times New Roman" w:hAnsi="Times New Roman"/>
          <w:sz w:val="24"/>
          <w:szCs w:val="24"/>
        </w:rPr>
        <w:t>2 этажей</w:t>
      </w:r>
      <w:r w:rsidRPr="00B05E83">
        <w:rPr>
          <w:rFonts w:ascii="Times New Roman" w:hAnsi="Times New Roman"/>
          <w:sz w:val="24"/>
          <w:szCs w:val="24"/>
        </w:rPr>
        <w:t>;</w:t>
      </w:r>
    </w:p>
    <w:p w14:paraId="4FBDA865" w14:textId="77777777" w:rsidR="00727400" w:rsidRPr="00C45C46" w:rsidRDefault="00727400" w:rsidP="00727400">
      <w:pPr>
        <w:pStyle w:val="af3"/>
        <w:ind w:firstLine="709"/>
        <w:rPr>
          <w:rFonts w:ascii="Times New Roman" w:hAnsi="Times New Roman"/>
          <w:sz w:val="24"/>
          <w:szCs w:val="24"/>
        </w:rPr>
      </w:pPr>
      <w:r w:rsidRPr="00B05E83">
        <w:rPr>
          <w:rFonts w:ascii="Times New Roman" w:hAnsi="Times New Roman"/>
          <w:sz w:val="24"/>
          <w:szCs w:val="24"/>
        </w:rPr>
        <w:t xml:space="preserve">- для условно разрешенных видов разрешенного использования земельного участка - не </w:t>
      </w:r>
      <w:r w:rsidRPr="00C45C46">
        <w:rPr>
          <w:rFonts w:ascii="Times New Roman" w:hAnsi="Times New Roman"/>
          <w:sz w:val="24"/>
          <w:szCs w:val="24"/>
        </w:rPr>
        <w:t>более 2 этажей;</w:t>
      </w:r>
    </w:p>
    <w:p w14:paraId="39F2147E" w14:textId="77777777" w:rsidR="00727400" w:rsidRPr="00C45C46" w:rsidRDefault="00727400" w:rsidP="00727400">
      <w:pPr>
        <w:pStyle w:val="af3"/>
        <w:ind w:firstLine="709"/>
        <w:rPr>
          <w:rFonts w:ascii="Times New Roman" w:hAnsi="Times New Roman"/>
          <w:sz w:val="24"/>
          <w:szCs w:val="24"/>
        </w:rPr>
      </w:pPr>
      <w:r w:rsidRPr="00C45C46">
        <w:rPr>
          <w:rFonts w:ascii="Times New Roman" w:hAnsi="Times New Roman"/>
          <w:sz w:val="24"/>
          <w:szCs w:val="24"/>
        </w:rPr>
        <w:t>4)</w:t>
      </w:r>
      <w:r w:rsidRPr="00C45C46">
        <w:rPr>
          <w:rFonts w:ascii="Times New Roman" w:eastAsia="Arial" w:hAnsi="Times New Roman"/>
          <w:sz w:val="24"/>
          <w:szCs w:val="24"/>
          <w:lang w:eastAsia="ar-SA"/>
        </w:rPr>
        <w:t> </w:t>
      </w:r>
      <w:r w:rsidRPr="00C45C46">
        <w:rPr>
          <w:rFonts w:ascii="Times New Roman" w:hAnsi="Times New Roman"/>
          <w:sz w:val="24"/>
          <w:szCs w:val="24"/>
        </w:rPr>
        <w:t>предельная высота зданий, строений, сооружений:</w:t>
      </w:r>
    </w:p>
    <w:p w14:paraId="1708EB89" w14:textId="77777777" w:rsidR="00727400" w:rsidRDefault="00727400" w:rsidP="00727400">
      <w:pPr>
        <w:pStyle w:val="af3"/>
        <w:ind w:firstLine="709"/>
        <w:rPr>
          <w:rFonts w:ascii="Times New Roman" w:hAnsi="Times New Roman"/>
          <w:sz w:val="24"/>
          <w:szCs w:val="24"/>
        </w:rPr>
      </w:pPr>
      <w:r w:rsidRPr="00B05E83">
        <w:rPr>
          <w:rFonts w:ascii="Times New Roman" w:hAnsi="Times New Roman"/>
          <w:sz w:val="24"/>
          <w:szCs w:val="24"/>
        </w:rPr>
        <w:t>- для основных видов разрешенного использования земельного участка - не более 14 метров;</w:t>
      </w:r>
    </w:p>
    <w:p w14:paraId="4C409E5E" w14:textId="77777777" w:rsidR="00727400" w:rsidRPr="00B05E83" w:rsidRDefault="00727400" w:rsidP="00727400">
      <w:pPr>
        <w:pStyle w:val="af3"/>
        <w:ind w:firstLine="709"/>
        <w:rPr>
          <w:rFonts w:ascii="Times New Roman" w:hAnsi="Times New Roman"/>
          <w:sz w:val="24"/>
          <w:szCs w:val="24"/>
        </w:rPr>
      </w:pPr>
      <w:r w:rsidRPr="00B05E83">
        <w:rPr>
          <w:rFonts w:ascii="Times New Roman" w:hAnsi="Times New Roman"/>
          <w:sz w:val="24"/>
          <w:szCs w:val="24"/>
        </w:rPr>
        <w:t xml:space="preserve">- для </w:t>
      </w:r>
      <w:r>
        <w:rPr>
          <w:rFonts w:ascii="Times New Roman" w:hAnsi="Times New Roman"/>
          <w:sz w:val="24"/>
          <w:szCs w:val="24"/>
        </w:rPr>
        <w:t>вспомогательных</w:t>
      </w:r>
      <w:r w:rsidRPr="00B05E83">
        <w:rPr>
          <w:rFonts w:ascii="Times New Roman" w:hAnsi="Times New Roman"/>
          <w:sz w:val="24"/>
          <w:szCs w:val="24"/>
        </w:rPr>
        <w:t xml:space="preserve"> видов разрешенного использования земельного участка - не более 1</w:t>
      </w:r>
      <w:r>
        <w:rPr>
          <w:rFonts w:ascii="Times New Roman" w:hAnsi="Times New Roman"/>
          <w:sz w:val="24"/>
          <w:szCs w:val="24"/>
        </w:rPr>
        <w:t>2</w:t>
      </w:r>
      <w:r w:rsidRPr="00B05E83">
        <w:rPr>
          <w:rFonts w:ascii="Times New Roman" w:hAnsi="Times New Roman"/>
          <w:sz w:val="24"/>
          <w:szCs w:val="24"/>
        </w:rPr>
        <w:t xml:space="preserve"> метров;</w:t>
      </w:r>
    </w:p>
    <w:p w14:paraId="66084D72" w14:textId="77777777" w:rsidR="00727400" w:rsidRDefault="00727400" w:rsidP="00727400">
      <w:pPr>
        <w:pStyle w:val="af3"/>
        <w:ind w:firstLine="709"/>
        <w:rPr>
          <w:rFonts w:ascii="Times New Roman" w:hAnsi="Times New Roman"/>
          <w:sz w:val="24"/>
          <w:szCs w:val="24"/>
          <w:highlight w:val="yellow"/>
        </w:rPr>
      </w:pPr>
      <w:r w:rsidRPr="00B05E83">
        <w:rPr>
          <w:rFonts w:ascii="Times New Roman" w:hAnsi="Times New Roman"/>
          <w:sz w:val="24"/>
          <w:szCs w:val="24"/>
        </w:rPr>
        <w:t>- для условно разрешенных видов разрешенного использования земельного участка - не более 12 метров;</w:t>
      </w:r>
    </w:p>
    <w:p w14:paraId="678FEB53" w14:textId="77777777" w:rsidR="00727400" w:rsidRPr="008613F8" w:rsidRDefault="00727400" w:rsidP="00727400">
      <w:pPr>
        <w:pStyle w:val="af3"/>
        <w:ind w:firstLine="709"/>
        <w:rPr>
          <w:rFonts w:ascii="Times New Roman" w:hAnsi="Times New Roman"/>
          <w:sz w:val="24"/>
          <w:szCs w:val="24"/>
        </w:rPr>
      </w:pPr>
      <w:r w:rsidRPr="008613F8">
        <w:rPr>
          <w:rFonts w:ascii="Times New Roman" w:hAnsi="Times New Roman"/>
          <w:sz w:val="24"/>
          <w:szCs w:val="24"/>
        </w:rPr>
        <w:t>5)</w:t>
      </w:r>
      <w:r w:rsidRPr="008613F8">
        <w:rPr>
          <w:rFonts w:ascii="Times New Roman" w:eastAsia="Arial" w:hAnsi="Times New Roman"/>
          <w:sz w:val="24"/>
          <w:szCs w:val="24"/>
          <w:lang w:eastAsia="ar-SA"/>
        </w:rPr>
        <w:t> </w:t>
      </w:r>
      <w:r w:rsidRPr="008613F8">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 для земельных участков, соответствующих виду разрешенного использования «предоставление коммунальных услуг», - </w:t>
      </w:r>
      <w:r>
        <w:rPr>
          <w:rFonts w:ascii="Times New Roman" w:hAnsi="Times New Roman"/>
          <w:sz w:val="24"/>
          <w:szCs w:val="24"/>
        </w:rPr>
        <w:t>0 м</w:t>
      </w:r>
      <w:r w:rsidRPr="008613F8">
        <w:rPr>
          <w:rFonts w:ascii="Times New Roman" w:hAnsi="Times New Roman"/>
          <w:sz w:val="24"/>
          <w:szCs w:val="24"/>
        </w:rPr>
        <w:t>;</w:t>
      </w:r>
    </w:p>
    <w:p w14:paraId="1743B1FC" w14:textId="77777777" w:rsidR="00727400" w:rsidRPr="00D067DD" w:rsidRDefault="00727400" w:rsidP="00727400">
      <w:pPr>
        <w:pStyle w:val="af3"/>
        <w:ind w:firstLine="709"/>
        <w:rPr>
          <w:rFonts w:ascii="Times New Roman" w:hAnsi="Times New Roman"/>
          <w:sz w:val="24"/>
          <w:szCs w:val="24"/>
        </w:rPr>
      </w:pPr>
      <w:r w:rsidRPr="00D067DD">
        <w:rPr>
          <w:rFonts w:ascii="Times New Roman" w:hAnsi="Times New Roman"/>
          <w:sz w:val="24"/>
          <w:szCs w:val="24"/>
        </w:rPr>
        <w:t>6)</w:t>
      </w:r>
      <w:r w:rsidRPr="00D067DD">
        <w:rPr>
          <w:rFonts w:ascii="Times New Roman" w:eastAsia="Arial" w:hAnsi="Times New Roman"/>
          <w:sz w:val="24"/>
          <w:szCs w:val="24"/>
          <w:lang w:eastAsia="ar-SA"/>
        </w:rPr>
        <w:t> </w:t>
      </w:r>
      <w:r w:rsidRPr="00D067DD">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для земельных участков, соответствующих виду разрешенного использования «коммунальное обслуживание» - 100%.</w:t>
      </w:r>
    </w:p>
    <w:p w14:paraId="1028FDC1" w14:textId="77777777" w:rsidR="001E5281" w:rsidRDefault="001E5281" w:rsidP="005F0B70">
      <w:pPr>
        <w:tabs>
          <w:tab w:val="left" w:pos="12155"/>
        </w:tabs>
        <w:ind w:firstLine="709"/>
        <w:jc w:val="both"/>
      </w:pPr>
    </w:p>
    <w:p w14:paraId="6F5EAE71" w14:textId="458EBE58" w:rsidR="005F0B70" w:rsidRDefault="005F0B70" w:rsidP="005F0B70">
      <w:pPr>
        <w:tabs>
          <w:tab w:val="left" w:pos="12155"/>
        </w:tabs>
        <w:ind w:firstLine="709"/>
        <w:jc w:val="both"/>
      </w:pPr>
      <w:r>
        <w:t>Сведения о технических условиях подключения объекта к сетям инженерно-технического:</w:t>
      </w:r>
    </w:p>
    <w:p w14:paraId="56EBB494" w14:textId="06929E15" w:rsidR="000F4F30" w:rsidRDefault="000F4F30" w:rsidP="000F4F30">
      <w:pPr>
        <w:tabs>
          <w:tab w:val="left" w:pos="12155"/>
        </w:tabs>
        <w:ind w:firstLine="709"/>
        <w:jc w:val="both"/>
      </w:pPr>
      <w:r>
        <w:t>Водоснабжение – не имеется (</w:t>
      </w:r>
      <w:r w:rsidRPr="000F4F30">
        <w:t xml:space="preserve">если требуется </w:t>
      </w:r>
      <w:r>
        <w:t>–</w:t>
      </w:r>
      <w:r w:rsidRPr="000F4F30">
        <w:t xml:space="preserve"> скважина</w:t>
      </w:r>
      <w:r>
        <w:t>) (исх. Администрации Первоманского сельсовета №б/н от 23.08.2024г.);</w:t>
      </w:r>
    </w:p>
    <w:p w14:paraId="2B7B708D" w14:textId="520B52AF" w:rsidR="000F4F30" w:rsidRDefault="000F4F30" w:rsidP="000F4F30">
      <w:pPr>
        <w:tabs>
          <w:tab w:val="left" w:pos="12155"/>
        </w:tabs>
        <w:ind w:firstLine="709"/>
        <w:jc w:val="both"/>
      </w:pPr>
      <w:r>
        <w:t xml:space="preserve">Водоотведение – не имеется (необходимо оборудовать индивидуальный септик) (исх. Администрации </w:t>
      </w:r>
      <w:r w:rsidRPr="000F4F30">
        <w:t>Первоманского сельсовета №б/н от 23.08.2024г.</w:t>
      </w:r>
      <w:r>
        <w:t>);</w:t>
      </w:r>
    </w:p>
    <w:p w14:paraId="3999A272" w14:textId="18668B5A" w:rsidR="000F4F30" w:rsidRDefault="000F4F30" w:rsidP="000F4F30">
      <w:pPr>
        <w:tabs>
          <w:tab w:val="left" w:pos="12155"/>
        </w:tabs>
        <w:ind w:firstLine="709"/>
        <w:jc w:val="both"/>
      </w:pPr>
      <w:r>
        <w:t xml:space="preserve">Теплоснабжение – </w:t>
      </w:r>
      <w:r w:rsidRPr="000F4F30">
        <w:t>не имеется (если требуется - автономно) (исх. Администрации Первоманского сельсовета №б/н от 23.08.2024г.)</w:t>
      </w:r>
    </w:p>
    <w:p w14:paraId="6D092C6A" w14:textId="77777777" w:rsidR="000F4F30" w:rsidRDefault="000F4F30" w:rsidP="000F4F30">
      <w:pPr>
        <w:tabs>
          <w:tab w:val="left" w:pos="12155"/>
        </w:tabs>
        <w:ind w:firstLine="709"/>
        <w:jc w:val="both"/>
      </w:pPr>
      <w:r>
        <w:t xml:space="preserve">Электроснабжение – Порядок присоединения объектов к электрическим сетям определяется требованиями «Правил технического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в соответствии с </w:t>
      </w:r>
      <w:r>
        <w:lastRenderedPageBreak/>
        <w:t>которыми необходимо подать заявку в сетевую организацию на технологическое присоединение объекта.</w:t>
      </w:r>
    </w:p>
    <w:p w14:paraId="64163049" w14:textId="3DECAE34" w:rsidR="005F0B70" w:rsidRDefault="005F0B70" w:rsidP="000F4F30">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000F4F30">
        <w:t>ведения личного подсобного хозяйства</w:t>
      </w:r>
      <w:r>
        <w:t>.</w:t>
      </w:r>
    </w:p>
    <w:p w14:paraId="4247430D" w14:textId="646C6DC1" w:rsidR="005F0B70" w:rsidRPr="005B67FC" w:rsidRDefault="005F0B70" w:rsidP="005F0B70">
      <w:pPr>
        <w:tabs>
          <w:tab w:val="left" w:pos="12155"/>
        </w:tabs>
        <w:ind w:firstLine="709"/>
        <w:jc w:val="both"/>
        <w:rPr>
          <w:b/>
          <w:bCs/>
        </w:rPr>
      </w:pPr>
      <w:r w:rsidRPr="005B67FC">
        <w:rPr>
          <w:b/>
          <w:bCs/>
        </w:rPr>
        <w:t xml:space="preserve">Срок аренды </w:t>
      </w:r>
      <w:r w:rsidR="000F4F30" w:rsidRPr="005B67FC">
        <w:rPr>
          <w:b/>
          <w:bCs/>
        </w:rPr>
        <w:t>20</w:t>
      </w:r>
      <w:r w:rsidRPr="005B67FC">
        <w:rPr>
          <w:b/>
          <w:bCs/>
        </w:rPr>
        <w:t xml:space="preserve"> лет.</w:t>
      </w:r>
    </w:p>
    <w:p w14:paraId="2EBB785B" w14:textId="77777777" w:rsidR="00FF38FA" w:rsidRDefault="00FF38FA" w:rsidP="005F0B70">
      <w:pPr>
        <w:tabs>
          <w:tab w:val="left" w:pos="12155"/>
        </w:tabs>
        <w:ind w:firstLine="709"/>
        <w:jc w:val="both"/>
      </w:pPr>
    </w:p>
    <w:bookmarkEnd w:id="1"/>
    <w:p w14:paraId="4A933D6C" w14:textId="6CB7CCC0" w:rsidR="00FF38FA" w:rsidRDefault="00FF38FA" w:rsidP="00FF38FA">
      <w:pPr>
        <w:tabs>
          <w:tab w:val="left" w:pos="12155"/>
        </w:tabs>
        <w:ind w:firstLine="709"/>
        <w:jc w:val="both"/>
      </w:pPr>
      <w:r w:rsidRPr="005F0B70">
        <w:rPr>
          <w:b/>
          <w:bCs/>
        </w:rPr>
        <w:t>4.</w:t>
      </w:r>
      <w:r>
        <w:rPr>
          <w:b/>
          <w:bCs/>
        </w:rPr>
        <w:t>3</w:t>
      </w:r>
      <w:r w:rsidRPr="005F0B70">
        <w:rPr>
          <w:b/>
          <w:bCs/>
        </w:rPr>
        <w:t>. ЛОТ №</w:t>
      </w:r>
      <w:r>
        <w:rPr>
          <w:b/>
          <w:bCs/>
        </w:rPr>
        <w:t>3</w:t>
      </w:r>
      <w:r>
        <w:t xml:space="preserve"> - Право на заключение договора аренды земельного участка с кадастровым номером </w:t>
      </w:r>
      <w:r w:rsidRPr="00FF38FA">
        <w:t>24:24:0000000:2312</w:t>
      </w:r>
      <w:r>
        <w:t xml:space="preserve">, категории земель – земли населенных пунктов, вид разрешенного использования: для </w:t>
      </w:r>
      <w:r w:rsidRPr="00FF38FA">
        <w:t>индивидуального жилищного строительства</w:t>
      </w:r>
      <w:r>
        <w:t>,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Кирза, ул. Подгорная 14.</w:t>
      </w:r>
    </w:p>
    <w:p w14:paraId="0DA83C7E" w14:textId="77777777" w:rsidR="00FF38FA" w:rsidRDefault="00FF38FA" w:rsidP="00FF38FA">
      <w:pPr>
        <w:tabs>
          <w:tab w:val="left" w:pos="12155"/>
        </w:tabs>
        <w:ind w:firstLine="709"/>
        <w:jc w:val="both"/>
      </w:pPr>
      <w:r>
        <w:t xml:space="preserve">Общая площадь земельного участка составляет 2806 кв. м. </w:t>
      </w:r>
    </w:p>
    <w:p w14:paraId="0A25629A" w14:textId="77777777" w:rsidR="00FF38FA" w:rsidRDefault="00FF38FA" w:rsidP="00FF38FA">
      <w:pPr>
        <w:tabs>
          <w:tab w:val="left" w:pos="12155"/>
        </w:tabs>
        <w:ind w:firstLine="709"/>
        <w:jc w:val="both"/>
      </w:pPr>
      <w:r>
        <w:t>Права на земельный участок – государственная собственность не разграничена</w:t>
      </w:r>
    </w:p>
    <w:p w14:paraId="57446398" w14:textId="77777777" w:rsidR="00FF38FA" w:rsidRDefault="00FF38FA" w:rsidP="00FF38FA">
      <w:pPr>
        <w:tabs>
          <w:tab w:val="left" w:pos="12155"/>
        </w:tabs>
        <w:ind w:firstLine="709"/>
        <w:jc w:val="both"/>
      </w:pPr>
      <w:r>
        <w:t>Ограничения прав: не имеется.</w:t>
      </w:r>
    </w:p>
    <w:p w14:paraId="75AD9A27" w14:textId="77777777" w:rsidR="00FF38FA" w:rsidRDefault="00FF38FA" w:rsidP="00FF38FA">
      <w:pPr>
        <w:tabs>
          <w:tab w:val="left" w:pos="12155"/>
        </w:tabs>
        <w:ind w:firstLine="709"/>
        <w:jc w:val="both"/>
      </w:pPr>
      <w:r>
        <w:t xml:space="preserve">Список ограничений по использованию и обременений обязательствами: </w:t>
      </w:r>
    </w:p>
    <w:p w14:paraId="1FFFC581" w14:textId="77777777" w:rsidR="00FF38FA" w:rsidRDefault="00FF38FA" w:rsidP="00FF38FA">
      <w:pPr>
        <w:tabs>
          <w:tab w:val="left" w:pos="12155"/>
        </w:tabs>
        <w:ind w:firstLine="709"/>
        <w:jc w:val="both"/>
      </w:pPr>
      <w:r>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324898BE" w14:textId="203C4F7F" w:rsidR="00FF38FA" w:rsidRDefault="00FF38FA" w:rsidP="00FF38FA">
      <w:pPr>
        <w:tabs>
          <w:tab w:val="left" w:pos="12155"/>
        </w:tabs>
        <w:ind w:firstLine="709"/>
        <w:jc w:val="both"/>
      </w:pPr>
      <w:r>
        <w:t>Категория земель: земли населенных пунктов.</w:t>
      </w:r>
    </w:p>
    <w:p w14:paraId="44C28577" w14:textId="7A05853A" w:rsidR="00B361AC" w:rsidRDefault="00B361AC" w:rsidP="00FF38FA">
      <w:pPr>
        <w:tabs>
          <w:tab w:val="left" w:pos="12155"/>
        </w:tabs>
        <w:ind w:firstLine="709"/>
        <w:jc w:val="both"/>
      </w:pPr>
      <w:bookmarkStart w:id="2" w:name="_Hlk177048345"/>
      <w:r w:rsidRPr="00B361AC">
        <w:t xml:space="preserve">В соответствии с Правилами землепользования и застройки </w:t>
      </w:r>
      <w:r>
        <w:t>Степно-Баджейского</w:t>
      </w:r>
      <w:r w:rsidRPr="00B361AC">
        <w:t xml:space="preserve"> сельсовета Манского района Красноярского края, утвержденными решением </w:t>
      </w:r>
      <w:r>
        <w:t xml:space="preserve">Степно-Баджейского </w:t>
      </w:r>
      <w:r w:rsidRPr="00B361AC">
        <w:t>сельского совета депутатов Манского района Красноярского края №</w:t>
      </w:r>
      <w:r w:rsidR="001B690B">
        <w:t>23</w:t>
      </w:r>
      <w:r w:rsidRPr="00B361AC">
        <w:t xml:space="preserve"> от </w:t>
      </w:r>
      <w:r w:rsidR="001B690B">
        <w:t>13.12</w:t>
      </w:r>
      <w:r w:rsidRPr="00B361AC">
        <w:t xml:space="preserve">.2013 «Об утверждении правил землепользования и застройки </w:t>
      </w:r>
      <w:r w:rsidR="001B690B" w:rsidRPr="001B690B">
        <w:t xml:space="preserve">Степно-Баджейского </w:t>
      </w:r>
      <w:r w:rsidRPr="00B361AC">
        <w:t>сельсовета», земельный участок относится к территориальной зоне - Зона застройки индивидуальными жилыми домами (Ж1)</w:t>
      </w:r>
    </w:p>
    <w:bookmarkEnd w:id="2"/>
    <w:p w14:paraId="582E77CB" w14:textId="0E200166" w:rsidR="00B361AC" w:rsidRDefault="001B690B" w:rsidP="00FF38FA">
      <w:pPr>
        <w:tabs>
          <w:tab w:val="left" w:pos="12155"/>
        </w:tabs>
        <w:ind w:firstLine="709"/>
        <w:jc w:val="both"/>
      </w:pPr>
      <w:r w:rsidRPr="001B690B">
        <w:t>Основные виды и параметры разрешённого использования земельных участков и объектов капитально строительства</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00"/>
        <w:gridCol w:w="3402"/>
        <w:gridCol w:w="3686"/>
      </w:tblGrid>
      <w:tr w:rsidR="001B690B" w:rsidRPr="001B690B" w14:paraId="00AB0F39" w14:textId="77777777" w:rsidTr="001B690B">
        <w:trPr>
          <w:trHeight w:val="552"/>
        </w:trPr>
        <w:tc>
          <w:tcPr>
            <w:tcW w:w="2400" w:type="dxa"/>
            <w:vAlign w:val="center"/>
          </w:tcPr>
          <w:p w14:paraId="2FF658B2"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ВИДЫ ИСПОЛЬЗОВАНИЯ</w:t>
            </w:r>
          </w:p>
        </w:tc>
        <w:tc>
          <w:tcPr>
            <w:tcW w:w="3402" w:type="dxa"/>
            <w:vAlign w:val="center"/>
          </w:tcPr>
          <w:p w14:paraId="18B5779D"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ПАРАМЕТРЫ РАЗРЕШЕННОГО ИСПОЛЬЗОВАНИЯ</w:t>
            </w:r>
          </w:p>
        </w:tc>
        <w:tc>
          <w:tcPr>
            <w:tcW w:w="3686" w:type="dxa"/>
            <w:vAlign w:val="center"/>
          </w:tcPr>
          <w:p w14:paraId="04BA7870"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ОСОБЫЕ УСЛОВИЯ РЕАЛИЗАЦИИ РЕГЛАМЕНТА</w:t>
            </w:r>
          </w:p>
        </w:tc>
      </w:tr>
      <w:tr w:rsidR="001B690B" w:rsidRPr="001B690B" w14:paraId="17784312" w14:textId="77777777" w:rsidTr="001B690B">
        <w:tc>
          <w:tcPr>
            <w:tcW w:w="2400" w:type="dxa"/>
          </w:tcPr>
          <w:p w14:paraId="3D73A977" w14:textId="77777777" w:rsidR="001B690B" w:rsidRPr="001B690B" w:rsidRDefault="001B690B" w:rsidP="00A52472">
            <w:pPr>
              <w:spacing w:line="276" w:lineRule="auto"/>
              <w:rPr>
                <w:rFonts w:eastAsia="Calibri"/>
                <w:sz w:val="20"/>
                <w:szCs w:val="20"/>
              </w:rPr>
            </w:pPr>
            <w:r w:rsidRPr="001B690B">
              <w:rPr>
                <w:rFonts w:eastAsia="Calibri"/>
                <w:sz w:val="20"/>
                <w:szCs w:val="20"/>
              </w:rPr>
              <w:t>Для индивидуального жилищного строительства (код 2.1).</w:t>
            </w:r>
          </w:p>
          <w:p w14:paraId="19391712" w14:textId="77777777" w:rsidR="001B690B" w:rsidRPr="001B690B" w:rsidRDefault="001B690B" w:rsidP="00A52472">
            <w:pPr>
              <w:spacing w:line="276" w:lineRule="auto"/>
              <w:rPr>
                <w:rFonts w:eastAsia="Calibri"/>
                <w:sz w:val="20"/>
                <w:szCs w:val="20"/>
              </w:rPr>
            </w:pPr>
            <w:r w:rsidRPr="001B690B">
              <w:rPr>
                <w:rFonts w:eastAsia="Calibri"/>
                <w:sz w:val="20"/>
                <w:szCs w:val="20"/>
              </w:rPr>
              <w:t xml:space="preserve"> Малоэтажная многоквартирная жилая застройка (код 2.1.1).</w:t>
            </w:r>
          </w:p>
          <w:p w14:paraId="3E36CE81" w14:textId="77777777" w:rsidR="001B690B" w:rsidRPr="001B690B" w:rsidRDefault="001B690B" w:rsidP="00A52472">
            <w:pPr>
              <w:spacing w:line="276" w:lineRule="auto"/>
              <w:ind w:firstLine="284"/>
              <w:jc w:val="both"/>
              <w:rPr>
                <w:rFonts w:eastAsia="Calibri"/>
                <w:sz w:val="20"/>
                <w:szCs w:val="20"/>
              </w:rPr>
            </w:pPr>
          </w:p>
        </w:tc>
        <w:tc>
          <w:tcPr>
            <w:tcW w:w="3402" w:type="dxa"/>
          </w:tcPr>
          <w:p w14:paraId="579CF0D8"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1.Этажность – не более 3 этажей</w:t>
            </w:r>
          </w:p>
          <w:p w14:paraId="3AD08156"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2. Высота с мансардным завершением до конька скатной кровли – не более 14 метров</w:t>
            </w:r>
          </w:p>
          <w:p w14:paraId="6BFE852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3. Коэффициент использования территории:</w:t>
            </w:r>
          </w:p>
          <w:p w14:paraId="1E47ED63"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-для индивидуального типа жилых домов – не более 0.67;</w:t>
            </w:r>
          </w:p>
          <w:p w14:paraId="486AA0F1"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-для блокированного типа (в расчете на один блок) – не более 1.5;</w:t>
            </w:r>
          </w:p>
          <w:p w14:paraId="3DAD1D4F"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-для секционного типа до трех этажей (в расчете на одну секцию) – не более 0.94</w:t>
            </w:r>
          </w:p>
          <w:p w14:paraId="354A3EC9"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4. До границы соседнего участка расстояния должны быть не менее:</w:t>
            </w:r>
          </w:p>
          <w:p w14:paraId="7C576BC0"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-от индивидуального, блокированного и секционного жилого дома – 3 метра;</w:t>
            </w:r>
          </w:p>
          <w:p w14:paraId="40CD9092"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-от постройки для содержания скота и птицы – 4 метра;</w:t>
            </w:r>
          </w:p>
          <w:p w14:paraId="29301991"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-от других построек – 1 метр (при условии соблюдения противопожарных разрывов).</w:t>
            </w:r>
          </w:p>
          <w:p w14:paraId="35519210"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5. Максимальный процент застройки участка не может превышать 50%</w:t>
            </w:r>
          </w:p>
          <w:p w14:paraId="155D471B"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lastRenderedPageBreak/>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686" w:type="dxa"/>
          </w:tcPr>
          <w:p w14:paraId="367DA1B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0CB29BB7"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3B0C7CF8"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3. Не допускается размещение хозяйственных построек со стороны красных линий улиц, за исключением гаражей</w:t>
            </w:r>
          </w:p>
          <w:p w14:paraId="6923067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4. В пределах участка запрещается размещение автостоянок для грузового транспорта.</w:t>
            </w:r>
          </w:p>
          <w:p w14:paraId="7FBCE5CA"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0CC8644E"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 xml:space="preserve">6. На землях общего пользования не допускается ремонт автомобилей, </w:t>
            </w:r>
            <w:r w:rsidRPr="001B690B">
              <w:rPr>
                <w:rFonts w:eastAsia="Calibri"/>
                <w:sz w:val="20"/>
                <w:szCs w:val="20"/>
              </w:rPr>
              <w:lastRenderedPageBreak/>
              <w:t>складирование строительных материалов, хозяйственного инвентаря.</w:t>
            </w:r>
          </w:p>
          <w:p w14:paraId="7EBCC9CA"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7. Размещение бань и саун допускается при условии канализования стоков</w:t>
            </w:r>
          </w:p>
          <w:p w14:paraId="2B965933"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41E8B518"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1B690B" w:rsidRPr="001B690B" w14:paraId="1962E5EB" w14:textId="77777777" w:rsidTr="001B690B">
        <w:trPr>
          <w:trHeight w:val="54"/>
        </w:trPr>
        <w:tc>
          <w:tcPr>
            <w:tcW w:w="2400" w:type="dxa"/>
          </w:tcPr>
          <w:p w14:paraId="7BB1CBD9" w14:textId="77777777" w:rsidR="001B690B" w:rsidRPr="001B690B" w:rsidRDefault="001B690B" w:rsidP="00A52472">
            <w:pPr>
              <w:pStyle w:val="a3"/>
              <w:ind w:left="0"/>
              <w:rPr>
                <w:sz w:val="20"/>
                <w:szCs w:val="20"/>
              </w:rPr>
            </w:pPr>
            <w:r w:rsidRPr="001B690B">
              <w:rPr>
                <w:sz w:val="20"/>
                <w:szCs w:val="20"/>
              </w:rPr>
              <w:lastRenderedPageBreak/>
              <w:t>Для ведения личного подсобного хозяйства (код 2.2).</w:t>
            </w:r>
          </w:p>
        </w:tc>
        <w:tc>
          <w:tcPr>
            <w:tcW w:w="3402" w:type="dxa"/>
            <w:vMerge w:val="restart"/>
          </w:tcPr>
          <w:p w14:paraId="6EE63A84" w14:textId="77777777" w:rsidR="001B690B" w:rsidRPr="001B690B" w:rsidRDefault="001B690B" w:rsidP="00A52472">
            <w:pPr>
              <w:spacing w:line="276" w:lineRule="auto"/>
              <w:ind w:firstLine="284"/>
              <w:rPr>
                <w:sz w:val="20"/>
                <w:szCs w:val="20"/>
              </w:rPr>
            </w:pPr>
            <w:r w:rsidRPr="001B690B">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115FCF5E" w14:textId="77777777" w:rsidR="001B690B" w:rsidRPr="001B690B" w:rsidRDefault="001B690B" w:rsidP="00A52472">
            <w:pPr>
              <w:spacing w:line="276" w:lineRule="auto"/>
              <w:ind w:firstLine="284"/>
              <w:rPr>
                <w:sz w:val="20"/>
                <w:szCs w:val="20"/>
              </w:rPr>
            </w:pPr>
            <w:r w:rsidRPr="001B690B">
              <w:rPr>
                <w:sz w:val="20"/>
                <w:szCs w:val="20"/>
              </w:rPr>
              <w:t xml:space="preserve">2. Максимальный класс опасности по санитарной классификации объектов капитального строительства - </w:t>
            </w:r>
            <w:r w:rsidRPr="001B690B">
              <w:rPr>
                <w:sz w:val="20"/>
                <w:szCs w:val="20"/>
                <w:lang w:val="en-US"/>
              </w:rPr>
              <w:t>IV</w:t>
            </w:r>
          </w:p>
        </w:tc>
        <w:tc>
          <w:tcPr>
            <w:tcW w:w="3686" w:type="dxa"/>
            <w:vMerge w:val="restart"/>
          </w:tcPr>
          <w:p w14:paraId="23A314E7" w14:textId="77777777" w:rsidR="001B690B" w:rsidRPr="001B690B" w:rsidRDefault="001B690B" w:rsidP="00A52472">
            <w:pPr>
              <w:pStyle w:val="a3"/>
              <w:ind w:left="0" w:firstLine="284"/>
              <w:rPr>
                <w:sz w:val="20"/>
                <w:szCs w:val="20"/>
              </w:rPr>
            </w:pPr>
            <w:r w:rsidRPr="001B690B">
              <w:rPr>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4265ADE5" w14:textId="77777777" w:rsidR="001B690B" w:rsidRPr="001B690B" w:rsidRDefault="001B690B" w:rsidP="00A52472">
            <w:pPr>
              <w:pStyle w:val="a3"/>
              <w:ind w:left="0" w:firstLine="284"/>
              <w:rPr>
                <w:sz w:val="20"/>
                <w:szCs w:val="20"/>
              </w:rPr>
            </w:pPr>
            <w:r w:rsidRPr="001B690B">
              <w:rPr>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51CD0B13" w14:textId="77777777" w:rsidR="001B690B" w:rsidRPr="001B690B" w:rsidRDefault="001B690B" w:rsidP="00A52472">
            <w:pPr>
              <w:pStyle w:val="a3"/>
              <w:ind w:left="0" w:firstLine="284"/>
              <w:rPr>
                <w:sz w:val="20"/>
                <w:szCs w:val="20"/>
              </w:rPr>
            </w:pPr>
            <w:r w:rsidRPr="001B690B">
              <w:rPr>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422EAC6C" w14:textId="77777777" w:rsidR="001B690B" w:rsidRPr="001B690B" w:rsidRDefault="001B690B" w:rsidP="00A52472">
            <w:pPr>
              <w:pStyle w:val="a3"/>
              <w:ind w:left="0" w:firstLine="284"/>
              <w:rPr>
                <w:sz w:val="20"/>
                <w:szCs w:val="20"/>
              </w:rPr>
            </w:pPr>
            <w:r w:rsidRPr="001B690B">
              <w:rPr>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139980E1" w14:textId="77777777" w:rsidR="001B690B" w:rsidRPr="001B690B" w:rsidRDefault="001B690B" w:rsidP="00A52472">
            <w:pPr>
              <w:pStyle w:val="a3"/>
              <w:ind w:left="0" w:firstLine="284"/>
              <w:rPr>
                <w:sz w:val="20"/>
                <w:szCs w:val="20"/>
              </w:rPr>
            </w:pPr>
            <w:r w:rsidRPr="001B690B">
              <w:rPr>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02F202D2" w14:textId="77777777" w:rsidR="001B690B" w:rsidRPr="001B690B" w:rsidRDefault="001B690B" w:rsidP="00A52472">
            <w:pPr>
              <w:pStyle w:val="a3"/>
              <w:ind w:left="0" w:firstLine="284"/>
              <w:rPr>
                <w:sz w:val="20"/>
                <w:szCs w:val="20"/>
              </w:rPr>
            </w:pPr>
            <w:r w:rsidRPr="001B690B">
              <w:rPr>
                <w:sz w:val="20"/>
                <w:szCs w:val="20"/>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1B690B" w:rsidRPr="001B690B" w14:paraId="6AB681E3" w14:textId="77777777" w:rsidTr="001B690B">
        <w:trPr>
          <w:trHeight w:val="643"/>
        </w:trPr>
        <w:tc>
          <w:tcPr>
            <w:tcW w:w="2400" w:type="dxa"/>
          </w:tcPr>
          <w:p w14:paraId="021B219F" w14:textId="77777777" w:rsidR="001B690B" w:rsidRPr="001B690B" w:rsidRDefault="001B690B" w:rsidP="00A52472">
            <w:pPr>
              <w:spacing w:line="276" w:lineRule="auto"/>
              <w:rPr>
                <w:rFonts w:eastAsia="Calibri"/>
                <w:sz w:val="20"/>
                <w:szCs w:val="20"/>
              </w:rPr>
            </w:pPr>
            <w:r w:rsidRPr="001B690B">
              <w:rPr>
                <w:sz w:val="20"/>
                <w:szCs w:val="20"/>
              </w:rPr>
              <w:t>Ведение огородничества (код 13.1).</w:t>
            </w:r>
          </w:p>
        </w:tc>
        <w:tc>
          <w:tcPr>
            <w:tcW w:w="3402" w:type="dxa"/>
            <w:vMerge/>
          </w:tcPr>
          <w:p w14:paraId="65E5928C" w14:textId="77777777" w:rsidR="001B690B" w:rsidRPr="001B690B" w:rsidRDefault="001B690B" w:rsidP="00A52472">
            <w:pPr>
              <w:spacing w:line="276" w:lineRule="auto"/>
              <w:ind w:firstLine="284"/>
              <w:rPr>
                <w:rFonts w:eastAsia="Calibri"/>
                <w:sz w:val="20"/>
                <w:szCs w:val="20"/>
              </w:rPr>
            </w:pPr>
          </w:p>
        </w:tc>
        <w:tc>
          <w:tcPr>
            <w:tcW w:w="3686" w:type="dxa"/>
            <w:vMerge/>
          </w:tcPr>
          <w:p w14:paraId="3333F122" w14:textId="77777777" w:rsidR="001B690B" w:rsidRPr="001B690B" w:rsidRDefault="001B690B" w:rsidP="00A52472">
            <w:pPr>
              <w:spacing w:line="276" w:lineRule="auto"/>
              <w:ind w:firstLine="284"/>
              <w:rPr>
                <w:rFonts w:eastAsia="Calibri"/>
                <w:sz w:val="20"/>
                <w:szCs w:val="20"/>
              </w:rPr>
            </w:pPr>
          </w:p>
        </w:tc>
      </w:tr>
      <w:tr w:rsidR="001B690B" w:rsidRPr="001B690B" w14:paraId="31C005DC" w14:textId="77777777" w:rsidTr="001B690B">
        <w:trPr>
          <w:trHeight w:val="2897"/>
        </w:trPr>
        <w:tc>
          <w:tcPr>
            <w:tcW w:w="2400" w:type="dxa"/>
          </w:tcPr>
          <w:p w14:paraId="76A1C7D0" w14:textId="77777777" w:rsidR="001B690B" w:rsidRPr="001B690B" w:rsidRDefault="001B690B" w:rsidP="00A52472">
            <w:pPr>
              <w:spacing w:line="276" w:lineRule="auto"/>
              <w:rPr>
                <w:rFonts w:eastAsia="Calibri"/>
                <w:sz w:val="20"/>
                <w:szCs w:val="20"/>
              </w:rPr>
            </w:pPr>
            <w:r w:rsidRPr="001B690B">
              <w:rPr>
                <w:sz w:val="20"/>
                <w:szCs w:val="20"/>
              </w:rPr>
              <w:t>Ведение садоводства (код 13.2).</w:t>
            </w:r>
          </w:p>
        </w:tc>
        <w:tc>
          <w:tcPr>
            <w:tcW w:w="3402" w:type="dxa"/>
            <w:vMerge/>
          </w:tcPr>
          <w:p w14:paraId="377B7B69" w14:textId="77777777" w:rsidR="001B690B" w:rsidRPr="001B690B" w:rsidRDefault="001B690B" w:rsidP="00A52472">
            <w:pPr>
              <w:spacing w:line="276" w:lineRule="auto"/>
              <w:ind w:firstLine="284"/>
              <w:rPr>
                <w:rFonts w:eastAsia="Calibri"/>
                <w:sz w:val="20"/>
                <w:szCs w:val="20"/>
              </w:rPr>
            </w:pPr>
          </w:p>
        </w:tc>
        <w:tc>
          <w:tcPr>
            <w:tcW w:w="3686" w:type="dxa"/>
            <w:vMerge/>
          </w:tcPr>
          <w:p w14:paraId="173A46EF" w14:textId="77777777" w:rsidR="001B690B" w:rsidRPr="001B690B" w:rsidRDefault="001B690B" w:rsidP="00A52472">
            <w:pPr>
              <w:spacing w:line="276" w:lineRule="auto"/>
              <w:ind w:firstLine="284"/>
              <w:rPr>
                <w:rFonts w:eastAsia="Calibri"/>
                <w:sz w:val="20"/>
                <w:szCs w:val="20"/>
              </w:rPr>
            </w:pPr>
          </w:p>
        </w:tc>
      </w:tr>
    </w:tbl>
    <w:p w14:paraId="312180F4" w14:textId="77777777" w:rsidR="001B690B" w:rsidRDefault="001B690B" w:rsidP="001B690B">
      <w:pPr>
        <w:tabs>
          <w:tab w:val="left" w:pos="426"/>
          <w:tab w:val="left" w:pos="709"/>
        </w:tabs>
        <w:spacing w:line="276" w:lineRule="auto"/>
        <w:ind w:firstLine="567"/>
        <w:jc w:val="both"/>
      </w:pPr>
      <w:r w:rsidRPr="000C13C1">
        <w:t>Вспомогательные виды и параметры разрешённого использования земельных участков и объектов капитального строительства</w:t>
      </w:r>
    </w:p>
    <w:p w14:paraId="6D5CE0A9" w14:textId="6784BD4F" w:rsidR="001B690B" w:rsidRDefault="001B690B" w:rsidP="001B690B">
      <w:pPr>
        <w:tabs>
          <w:tab w:val="left" w:pos="426"/>
          <w:tab w:val="left" w:pos="709"/>
        </w:tabs>
        <w:spacing w:line="276" w:lineRule="auto"/>
        <w:ind w:firstLine="567"/>
        <w:jc w:val="both"/>
        <w:rPr>
          <w:b/>
          <w:i/>
        </w:rPr>
      </w:pPr>
      <w:r w:rsidRPr="006D442F">
        <w:rPr>
          <w:b/>
          <w:i/>
        </w:rPr>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p w14:paraId="6A5F6EAA" w14:textId="77777777" w:rsidR="001B690B" w:rsidRPr="006D442F" w:rsidRDefault="001B690B" w:rsidP="001B690B">
      <w:pPr>
        <w:tabs>
          <w:tab w:val="left" w:pos="426"/>
          <w:tab w:val="left" w:pos="709"/>
        </w:tabs>
        <w:spacing w:line="276" w:lineRule="auto"/>
        <w:ind w:firstLine="567"/>
        <w:jc w:val="both"/>
        <w:rPr>
          <w:b/>
          <w:i/>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42"/>
        <w:gridCol w:w="3118"/>
        <w:gridCol w:w="3686"/>
      </w:tblGrid>
      <w:tr w:rsidR="001B690B" w:rsidRPr="001B690B" w14:paraId="2738241F" w14:textId="77777777" w:rsidTr="001B690B">
        <w:trPr>
          <w:trHeight w:val="384"/>
        </w:trPr>
        <w:tc>
          <w:tcPr>
            <w:tcW w:w="2542" w:type="dxa"/>
            <w:vAlign w:val="center"/>
          </w:tcPr>
          <w:p w14:paraId="79DCF78E"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ВИДЫ ИСПОЛЬЗОВАНИЯ</w:t>
            </w:r>
          </w:p>
        </w:tc>
        <w:tc>
          <w:tcPr>
            <w:tcW w:w="3118" w:type="dxa"/>
            <w:vAlign w:val="center"/>
          </w:tcPr>
          <w:p w14:paraId="2D120676"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ПАРАМЕТРЫ РАЗРЕШЕННОГО ИСПОЛЬЗОВАНИЯ</w:t>
            </w:r>
          </w:p>
        </w:tc>
        <w:tc>
          <w:tcPr>
            <w:tcW w:w="3686" w:type="dxa"/>
            <w:vAlign w:val="center"/>
          </w:tcPr>
          <w:p w14:paraId="278EAAB8"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ОСОБЫЕ УСЛОВИЯ РЕАЛИЗАЦИИ РЕГЛАМЕНТА</w:t>
            </w:r>
          </w:p>
        </w:tc>
      </w:tr>
      <w:tr w:rsidR="001B690B" w:rsidRPr="001B690B" w14:paraId="2EC4358B" w14:textId="77777777" w:rsidTr="001B690B">
        <w:trPr>
          <w:trHeight w:val="554"/>
        </w:trPr>
        <w:tc>
          <w:tcPr>
            <w:tcW w:w="2542" w:type="dxa"/>
            <w:tcBorders>
              <w:bottom w:val="single" w:sz="4" w:space="0" w:color="auto"/>
            </w:tcBorders>
          </w:tcPr>
          <w:p w14:paraId="2FCE737B" w14:textId="77777777" w:rsidR="001B690B" w:rsidRPr="001B690B" w:rsidRDefault="001B690B" w:rsidP="00A52472">
            <w:pPr>
              <w:rPr>
                <w:rFonts w:eastAsia="Calibri"/>
                <w:sz w:val="20"/>
                <w:szCs w:val="20"/>
              </w:rPr>
            </w:pPr>
            <w:r w:rsidRPr="001B690B">
              <w:rPr>
                <w:rFonts w:eastAsia="Calibri"/>
                <w:sz w:val="20"/>
                <w:szCs w:val="20"/>
              </w:rPr>
              <w:t>Объекты торгового назначения.</w:t>
            </w:r>
          </w:p>
        </w:tc>
        <w:tc>
          <w:tcPr>
            <w:tcW w:w="3118" w:type="dxa"/>
            <w:vMerge w:val="restart"/>
          </w:tcPr>
          <w:p w14:paraId="1E3114B2"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1B690B">
                <w:rPr>
                  <w:rFonts w:eastAsia="Calibri"/>
                  <w:sz w:val="20"/>
                  <w:szCs w:val="20"/>
                </w:rPr>
                <w:t>100 кв. м</w:t>
              </w:r>
            </w:smartTag>
          </w:p>
        </w:tc>
        <w:tc>
          <w:tcPr>
            <w:tcW w:w="3686" w:type="dxa"/>
            <w:vMerge w:val="restart"/>
          </w:tcPr>
          <w:p w14:paraId="5BF3B06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Встроенные в объекты основного вида использования</w:t>
            </w:r>
          </w:p>
        </w:tc>
      </w:tr>
      <w:tr w:rsidR="001B690B" w:rsidRPr="001B690B" w14:paraId="007036FE" w14:textId="77777777" w:rsidTr="001B690B">
        <w:trPr>
          <w:trHeight w:val="521"/>
        </w:trPr>
        <w:tc>
          <w:tcPr>
            <w:tcW w:w="2542" w:type="dxa"/>
            <w:tcBorders>
              <w:top w:val="single" w:sz="4" w:space="0" w:color="auto"/>
              <w:bottom w:val="single" w:sz="4" w:space="0" w:color="auto"/>
            </w:tcBorders>
          </w:tcPr>
          <w:p w14:paraId="3846D736" w14:textId="77777777" w:rsidR="001B690B" w:rsidRPr="001B690B" w:rsidRDefault="001B690B" w:rsidP="00A52472">
            <w:pPr>
              <w:rPr>
                <w:rFonts w:eastAsia="Calibri"/>
                <w:sz w:val="20"/>
                <w:szCs w:val="20"/>
              </w:rPr>
            </w:pPr>
            <w:r w:rsidRPr="001B690B">
              <w:rPr>
                <w:rFonts w:eastAsia="Calibri"/>
                <w:sz w:val="20"/>
                <w:szCs w:val="20"/>
              </w:rPr>
              <w:t>Объекты социально-бытового назначения</w:t>
            </w:r>
          </w:p>
        </w:tc>
        <w:tc>
          <w:tcPr>
            <w:tcW w:w="3118" w:type="dxa"/>
            <w:vMerge/>
          </w:tcPr>
          <w:p w14:paraId="10BAF18F" w14:textId="77777777" w:rsidR="001B690B" w:rsidRPr="001B690B" w:rsidRDefault="001B690B" w:rsidP="00A52472">
            <w:pPr>
              <w:spacing w:line="276" w:lineRule="auto"/>
              <w:ind w:firstLine="284"/>
              <w:jc w:val="both"/>
              <w:rPr>
                <w:rFonts w:eastAsia="Calibri"/>
                <w:sz w:val="20"/>
                <w:szCs w:val="20"/>
              </w:rPr>
            </w:pPr>
          </w:p>
        </w:tc>
        <w:tc>
          <w:tcPr>
            <w:tcW w:w="3686" w:type="dxa"/>
            <w:vMerge/>
          </w:tcPr>
          <w:p w14:paraId="6ED1C49A" w14:textId="77777777" w:rsidR="001B690B" w:rsidRPr="001B690B" w:rsidRDefault="001B690B" w:rsidP="00A52472">
            <w:pPr>
              <w:spacing w:line="276" w:lineRule="auto"/>
              <w:ind w:firstLine="284"/>
              <w:jc w:val="both"/>
              <w:rPr>
                <w:rFonts w:eastAsia="Calibri"/>
                <w:sz w:val="20"/>
                <w:szCs w:val="20"/>
              </w:rPr>
            </w:pPr>
          </w:p>
        </w:tc>
      </w:tr>
      <w:tr w:rsidR="001B690B" w:rsidRPr="001B690B" w14:paraId="6B3924B6" w14:textId="77777777" w:rsidTr="001B690B">
        <w:trPr>
          <w:trHeight w:val="403"/>
        </w:trPr>
        <w:tc>
          <w:tcPr>
            <w:tcW w:w="2542" w:type="dxa"/>
            <w:tcBorders>
              <w:top w:val="single" w:sz="4" w:space="0" w:color="auto"/>
            </w:tcBorders>
          </w:tcPr>
          <w:p w14:paraId="6BFA693D" w14:textId="77777777" w:rsidR="001B690B" w:rsidRPr="001B690B" w:rsidRDefault="001B690B" w:rsidP="00A52472">
            <w:pPr>
              <w:rPr>
                <w:rFonts w:eastAsia="Calibri"/>
                <w:sz w:val="20"/>
                <w:szCs w:val="20"/>
              </w:rPr>
            </w:pPr>
            <w:r w:rsidRPr="001B690B">
              <w:rPr>
                <w:rFonts w:eastAsia="Calibri"/>
                <w:sz w:val="20"/>
                <w:szCs w:val="20"/>
              </w:rPr>
              <w:t>Объекты здравоохранения.</w:t>
            </w:r>
          </w:p>
        </w:tc>
        <w:tc>
          <w:tcPr>
            <w:tcW w:w="3118" w:type="dxa"/>
            <w:vMerge/>
          </w:tcPr>
          <w:p w14:paraId="00A4477F" w14:textId="77777777" w:rsidR="001B690B" w:rsidRPr="001B690B" w:rsidRDefault="001B690B" w:rsidP="00A52472">
            <w:pPr>
              <w:spacing w:line="276" w:lineRule="auto"/>
              <w:ind w:firstLine="284"/>
              <w:jc w:val="both"/>
              <w:rPr>
                <w:rFonts w:eastAsia="Calibri"/>
                <w:sz w:val="20"/>
                <w:szCs w:val="20"/>
              </w:rPr>
            </w:pPr>
          </w:p>
        </w:tc>
        <w:tc>
          <w:tcPr>
            <w:tcW w:w="3686" w:type="dxa"/>
            <w:vMerge/>
          </w:tcPr>
          <w:p w14:paraId="3957753B" w14:textId="77777777" w:rsidR="001B690B" w:rsidRPr="001B690B" w:rsidRDefault="001B690B" w:rsidP="00A52472">
            <w:pPr>
              <w:spacing w:line="276" w:lineRule="auto"/>
              <w:ind w:firstLine="284"/>
              <w:jc w:val="both"/>
              <w:rPr>
                <w:rFonts w:eastAsia="Calibri"/>
                <w:sz w:val="20"/>
                <w:szCs w:val="20"/>
              </w:rPr>
            </w:pPr>
          </w:p>
        </w:tc>
      </w:tr>
      <w:tr w:rsidR="001B690B" w:rsidRPr="001B690B" w14:paraId="2C9DD296" w14:textId="77777777" w:rsidTr="001B690B">
        <w:trPr>
          <w:trHeight w:val="206"/>
        </w:trPr>
        <w:tc>
          <w:tcPr>
            <w:tcW w:w="2542" w:type="dxa"/>
          </w:tcPr>
          <w:p w14:paraId="0A423BFA" w14:textId="77777777" w:rsidR="001B690B" w:rsidRPr="001B690B" w:rsidRDefault="001B690B" w:rsidP="00A52472">
            <w:pPr>
              <w:spacing w:line="276" w:lineRule="auto"/>
              <w:rPr>
                <w:rFonts w:eastAsia="Calibri"/>
                <w:sz w:val="20"/>
                <w:szCs w:val="20"/>
              </w:rPr>
            </w:pPr>
            <w:r w:rsidRPr="001B690B">
              <w:rPr>
                <w:rFonts w:eastAsia="Calibri"/>
                <w:sz w:val="20"/>
                <w:szCs w:val="20"/>
              </w:rPr>
              <w:t>Объекты хозяйственного назначения</w:t>
            </w:r>
          </w:p>
        </w:tc>
        <w:tc>
          <w:tcPr>
            <w:tcW w:w="3118" w:type="dxa"/>
          </w:tcPr>
          <w:p w14:paraId="2A03A1F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Этажность – 1 этаж</w:t>
            </w:r>
          </w:p>
          <w:p w14:paraId="686A3B47"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2. Высота – не более 5 метров (до конька)</w:t>
            </w:r>
          </w:p>
          <w:p w14:paraId="4E7100D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1B690B">
                <w:rPr>
                  <w:rFonts w:eastAsia="Calibri"/>
                  <w:sz w:val="20"/>
                  <w:szCs w:val="20"/>
                </w:rPr>
                <w:t>1 метра</w:t>
              </w:r>
            </w:smartTag>
          </w:p>
        </w:tc>
        <w:tc>
          <w:tcPr>
            <w:tcW w:w="3686" w:type="dxa"/>
          </w:tcPr>
          <w:p w14:paraId="603AF19B"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Отдельно стоящие объекты.</w:t>
            </w:r>
          </w:p>
          <w:p w14:paraId="5053A08C"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33430183"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1B690B" w:rsidRPr="001B690B" w14:paraId="3C76D2B9" w14:textId="77777777" w:rsidTr="001B690B">
        <w:trPr>
          <w:trHeight w:val="206"/>
        </w:trPr>
        <w:tc>
          <w:tcPr>
            <w:tcW w:w="2542" w:type="dxa"/>
          </w:tcPr>
          <w:p w14:paraId="3DA48FB8" w14:textId="77777777" w:rsidR="001B690B" w:rsidRPr="001B690B" w:rsidRDefault="001B690B" w:rsidP="00A52472">
            <w:pPr>
              <w:spacing w:line="276" w:lineRule="auto"/>
              <w:rPr>
                <w:rFonts w:eastAsia="Calibri"/>
                <w:sz w:val="20"/>
                <w:szCs w:val="20"/>
              </w:rPr>
            </w:pPr>
            <w:r w:rsidRPr="001B690B">
              <w:rPr>
                <w:rFonts w:eastAsia="Calibri"/>
                <w:sz w:val="20"/>
                <w:szCs w:val="20"/>
              </w:rPr>
              <w:t>Объекты хранения индивидуального автотранспорта вместимостью не более 2 машино-мест</w:t>
            </w:r>
          </w:p>
        </w:tc>
        <w:tc>
          <w:tcPr>
            <w:tcW w:w="3118" w:type="dxa"/>
          </w:tcPr>
          <w:p w14:paraId="6D2A6DC4"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Высота гаража от уровня земли до верха плоской кровли не более 3.2м, до конька скатной кровли не более 4.5м</w:t>
            </w:r>
          </w:p>
          <w:p w14:paraId="0FC1F5F0"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3. Площадь на одно машино-место не более 30 кв.м</w:t>
            </w:r>
          </w:p>
        </w:tc>
        <w:tc>
          <w:tcPr>
            <w:tcW w:w="3686" w:type="dxa"/>
          </w:tcPr>
          <w:p w14:paraId="1F04A3DF"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Отдельно стоящие, пристроенные к жилым домам.</w:t>
            </w:r>
          </w:p>
          <w:p w14:paraId="100F77E2" w14:textId="77777777" w:rsidR="001B690B" w:rsidRPr="001B690B" w:rsidRDefault="001B690B" w:rsidP="00A52472">
            <w:pPr>
              <w:spacing w:line="276" w:lineRule="auto"/>
              <w:ind w:firstLine="284"/>
              <w:rPr>
                <w:rFonts w:eastAsia="Calibri"/>
                <w:sz w:val="20"/>
                <w:szCs w:val="20"/>
              </w:rPr>
            </w:pPr>
          </w:p>
        </w:tc>
      </w:tr>
      <w:tr w:rsidR="001B690B" w:rsidRPr="001B690B" w14:paraId="25A5DBC9" w14:textId="77777777" w:rsidTr="001B690B">
        <w:trPr>
          <w:trHeight w:val="855"/>
        </w:trPr>
        <w:tc>
          <w:tcPr>
            <w:tcW w:w="2542" w:type="dxa"/>
            <w:tcBorders>
              <w:bottom w:val="single" w:sz="4" w:space="0" w:color="auto"/>
            </w:tcBorders>
          </w:tcPr>
          <w:p w14:paraId="357ED0D5" w14:textId="77777777" w:rsidR="001B690B" w:rsidRPr="001B690B" w:rsidRDefault="001B690B" w:rsidP="00A52472">
            <w:pPr>
              <w:rPr>
                <w:rFonts w:eastAsia="Calibri"/>
                <w:sz w:val="20"/>
                <w:szCs w:val="20"/>
              </w:rPr>
            </w:pPr>
            <w:r w:rsidRPr="001B690B">
              <w:rPr>
                <w:rFonts w:eastAsia="Calibri"/>
                <w:sz w:val="20"/>
                <w:szCs w:val="20"/>
              </w:rPr>
              <w:t>Объекты инженерно-технического обеспечения.</w:t>
            </w:r>
          </w:p>
        </w:tc>
        <w:tc>
          <w:tcPr>
            <w:tcW w:w="3118" w:type="dxa"/>
            <w:vMerge w:val="restart"/>
          </w:tcPr>
          <w:p w14:paraId="5D1E5C1C"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Этажность –1 этаж</w:t>
            </w:r>
          </w:p>
        </w:tc>
        <w:tc>
          <w:tcPr>
            <w:tcW w:w="3686" w:type="dxa"/>
            <w:vMerge w:val="restart"/>
          </w:tcPr>
          <w:p w14:paraId="70C08B1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1B690B" w:rsidRPr="001B690B" w14:paraId="0DE03921" w14:textId="77777777" w:rsidTr="001B690B">
        <w:trPr>
          <w:trHeight w:val="398"/>
        </w:trPr>
        <w:tc>
          <w:tcPr>
            <w:tcW w:w="2542" w:type="dxa"/>
            <w:tcBorders>
              <w:top w:val="single" w:sz="4" w:space="0" w:color="auto"/>
            </w:tcBorders>
          </w:tcPr>
          <w:p w14:paraId="66ED786C" w14:textId="77777777" w:rsidR="001B690B" w:rsidRPr="001B690B" w:rsidRDefault="001B690B" w:rsidP="00A52472">
            <w:pPr>
              <w:rPr>
                <w:rFonts w:eastAsia="Calibri"/>
                <w:sz w:val="20"/>
                <w:szCs w:val="20"/>
              </w:rPr>
            </w:pPr>
            <w:r w:rsidRPr="001B690B">
              <w:rPr>
                <w:rFonts w:eastAsia="Calibri"/>
                <w:sz w:val="20"/>
                <w:szCs w:val="20"/>
              </w:rPr>
              <w:t>Объекты жилищно-коммунального хозяйства</w:t>
            </w:r>
          </w:p>
        </w:tc>
        <w:tc>
          <w:tcPr>
            <w:tcW w:w="3118" w:type="dxa"/>
            <w:vMerge/>
          </w:tcPr>
          <w:p w14:paraId="3F31AF3C" w14:textId="77777777" w:rsidR="001B690B" w:rsidRPr="001B690B" w:rsidRDefault="001B690B" w:rsidP="00A52472">
            <w:pPr>
              <w:spacing w:line="276" w:lineRule="auto"/>
              <w:ind w:firstLine="284"/>
              <w:jc w:val="both"/>
              <w:rPr>
                <w:rFonts w:eastAsia="Calibri"/>
                <w:sz w:val="20"/>
                <w:szCs w:val="20"/>
              </w:rPr>
            </w:pPr>
          </w:p>
        </w:tc>
        <w:tc>
          <w:tcPr>
            <w:tcW w:w="3686" w:type="dxa"/>
            <w:vMerge/>
          </w:tcPr>
          <w:p w14:paraId="701C6F21" w14:textId="77777777" w:rsidR="001B690B" w:rsidRPr="001B690B" w:rsidRDefault="001B690B" w:rsidP="00A52472">
            <w:pPr>
              <w:spacing w:line="276" w:lineRule="auto"/>
              <w:ind w:firstLine="284"/>
              <w:jc w:val="both"/>
              <w:rPr>
                <w:rFonts w:eastAsia="Calibri"/>
                <w:sz w:val="20"/>
                <w:szCs w:val="20"/>
              </w:rPr>
            </w:pPr>
          </w:p>
        </w:tc>
      </w:tr>
    </w:tbl>
    <w:p w14:paraId="12AACDBB" w14:textId="77777777" w:rsidR="001B690B" w:rsidRPr="000C13C1" w:rsidRDefault="001B690B" w:rsidP="001B690B">
      <w:pPr>
        <w:tabs>
          <w:tab w:val="left" w:pos="709"/>
        </w:tabs>
        <w:spacing w:line="276" w:lineRule="auto"/>
        <w:ind w:firstLine="567"/>
        <w:jc w:val="both"/>
        <w:rPr>
          <w:rFonts w:eastAsia="Calibri"/>
        </w:rPr>
      </w:pP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1B690B" w:rsidRPr="001B690B" w14:paraId="608A9B02" w14:textId="77777777" w:rsidTr="00A52472">
        <w:trPr>
          <w:trHeight w:val="384"/>
        </w:trPr>
        <w:tc>
          <w:tcPr>
            <w:tcW w:w="2943" w:type="dxa"/>
            <w:vAlign w:val="center"/>
          </w:tcPr>
          <w:p w14:paraId="2ED22A0E"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ВИДЫ ИСПОЛЬЗОВАНИЯ</w:t>
            </w:r>
          </w:p>
        </w:tc>
        <w:tc>
          <w:tcPr>
            <w:tcW w:w="3119" w:type="dxa"/>
            <w:vAlign w:val="center"/>
          </w:tcPr>
          <w:p w14:paraId="4FA41FA5"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ПАРАМЕТРЫ РАЗРЕШЕННОГО ИСПОЛЬЗОВАНИЯ</w:t>
            </w:r>
          </w:p>
        </w:tc>
        <w:tc>
          <w:tcPr>
            <w:tcW w:w="3509" w:type="dxa"/>
            <w:vAlign w:val="center"/>
          </w:tcPr>
          <w:p w14:paraId="665EDE7F" w14:textId="77777777" w:rsidR="001B690B" w:rsidRPr="001B690B" w:rsidRDefault="001B690B" w:rsidP="00A52472">
            <w:pPr>
              <w:spacing w:line="276" w:lineRule="auto"/>
              <w:ind w:firstLine="284"/>
              <w:jc w:val="center"/>
              <w:rPr>
                <w:rFonts w:eastAsia="Calibri"/>
                <w:sz w:val="20"/>
                <w:szCs w:val="20"/>
              </w:rPr>
            </w:pPr>
            <w:r w:rsidRPr="001B690B">
              <w:rPr>
                <w:rFonts w:eastAsia="Calibri"/>
                <w:sz w:val="20"/>
                <w:szCs w:val="20"/>
              </w:rPr>
              <w:t>ОСОБЫЕ УСЛОВИЯ РЕАЛИЗАЦИИ РЕГЛАМЕНТА</w:t>
            </w:r>
          </w:p>
        </w:tc>
      </w:tr>
      <w:tr w:rsidR="001B690B" w:rsidRPr="001B690B" w14:paraId="234E16E5" w14:textId="77777777" w:rsidTr="00A52472">
        <w:trPr>
          <w:trHeight w:val="315"/>
        </w:trPr>
        <w:tc>
          <w:tcPr>
            <w:tcW w:w="2943" w:type="dxa"/>
            <w:tcBorders>
              <w:bottom w:val="single" w:sz="4" w:space="0" w:color="auto"/>
            </w:tcBorders>
          </w:tcPr>
          <w:p w14:paraId="406972A5" w14:textId="77777777" w:rsidR="001B690B" w:rsidRPr="001B690B" w:rsidRDefault="001B690B" w:rsidP="00A52472">
            <w:pPr>
              <w:rPr>
                <w:rFonts w:eastAsia="Calibri"/>
                <w:sz w:val="20"/>
                <w:szCs w:val="20"/>
              </w:rPr>
            </w:pPr>
            <w:r w:rsidRPr="001B690B">
              <w:rPr>
                <w:rFonts w:eastAsia="Calibri"/>
                <w:sz w:val="20"/>
                <w:szCs w:val="20"/>
              </w:rPr>
              <w:t>Магазины (код 4.4).</w:t>
            </w:r>
          </w:p>
        </w:tc>
        <w:tc>
          <w:tcPr>
            <w:tcW w:w="3119" w:type="dxa"/>
            <w:vMerge w:val="restart"/>
          </w:tcPr>
          <w:p w14:paraId="285FF265"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Этажность – не более 2 этажей</w:t>
            </w:r>
          </w:p>
          <w:p w14:paraId="03E2C6FD"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 xml:space="preserve">2. Высота – не более </w:t>
            </w:r>
            <w:smartTag w:uri="urn:schemas-microsoft-com:office:smarttags" w:element="metricconverter">
              <w:smartTagPr>
                <w:attr w:name="ProductID" w:val="12 м"/>
              </w:smartTagPr>
              <w:r w:rsidRPr="001B690B">
                <w:rPr>
                  <w:rFonts w:eastAsia="Calibri"/>
                  <w:sz w:val="20"/>
                  <w:szCs w:val="20"/>
                </w:rPr>
                <w:t>12 метров</w:t>
              </w:r>
            </w:smartTag>
          </w:p>
        </w:tc>
        <w:tc>
          <w:tcPr>
            <w:tcW w:w="3509" w:type="dxa"/>
            <w:vMerge w:val="restart"/>
          </w:tcPr>
          <w:p w14:paraId="2DF89787"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1. Отдельно стоящие объекты.</w:t>
            </w:r>
          </w:p>
          <w:p w14:paraId="34D9D1B0" w14:textId="77777777" w:rsidR="001B690B" w:rsidRPr="001B690B" w:rsidRDefault="001B690B" w:rsidP="00A52472">
            <w:pPr>
              <w:spacing w:line="276" w:lineRule="auto"/>
              <w:ind w:firstLine="284"/>
              <w:rPr>
                <w:rFonts w:eastAsia="Calibri"/>
                <w:sz w:val="20"/>
                <w:szCs w:val="20"/>
              </w:rPr>
            </w:pPr>
            <w:r w:rsidRPr="001B690B">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1B690B" w:rsidRPr="001B690B" w14:paraId="4BE9ADEF" w14:textId="77777777" w:rsidTr="00A52472">
        <w:trPr>
          <w:trHeight w:val="615"/>
        </w:trPr>
        <w:tc>
          <w:tcPr>
            <w:tcW w:w="2943" w:type="dxa"/>
            <w:tcBorders>
              <w:top w:val="single" w:sz="4" w:space="0" w:color="auto"/>
              <w:bottom w:val="single" w:sz="4" w:space="0" w:color="auto"/>
            </w:tcBorders>
          </w:tcPr>
          <w:p w14:paraId="05D10D63" w14:textId="77777777" w:rsidR="001B690B" w:rsidRPr="001B690B" w:rsidRDefault="001B690B" w:rsidP="00A52472">
            <w:pPr>
              <w:rPr>
                <w:rFonts w:eastAsia="Calibri"/>
                <w:sz w:val="20"/>
                <w:szCs w:val="20"/>
              </w:rPr>
            </w:pPr>
            <w:r w:rsidRPr="001B690B">
              <w:rPr>
                <w:rFonts w:eastAsia="Calibri"/>
                <w:sz w:val="20"/>
                <w:szCs w:val="20"/>
              </w:rPr>
              <w:t>Социальное обслуживание (код 3.2).</w:t>
            </w:r>
          </w:p>
        </w:tc>
        <w:tc>
          <w:tcPr>
            <w:tcW w:w="3119" w:type="dxa"/>
            <w:vMerge/>
          </w:tcPr>
          <w:p w14:paraId="3FFB394D"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23D20A81" w14:textId="77777777" w:rsidR="001B690B" w:rsidRPr="001B690B" w:rsidRDefault="001B690B" w:rsidP="00A52472">
            <w:pPr>
              <w:spacing w:line="276" w:lineRule="auto"/>
              <w:ind w:firstLine="284"/>
              <w:jc w:val="both"/>
              <w:rPr>
                <w:rFonts w:eastAsia="Calibri"/>
                <w:sz w:val="20"/>
                <w:szCs w:val="20"/>
              </w:rPr>
            </w:pPr>
          </w:p>
        </w:tc>
      </w:tr>
      <w:tr w:rsidR="001B690B" w:rsidRPr="001B690B" w14:paraId="7A29C26F" w14:textId="77777777" w:rsidTr="001B690B">
        <w:trPr>
          <w:trHeight w:val="468"/>
        </w:trPr>
        <w:tc>
          <w:tcPr>
            <w:tcW w:w="2943" w:type="dxa"/>
            <w:tcBorders>
              <w:top w:val="single" w:sz="4" w:space="0" w:color="auto"/>
              <w:bottom w:val="single" w:sz="4" w:space="0" w:color="auto"/>
            </w:tcBorders>
          </w:tcPr>
          <w:p w14:paraId="5EC29711" w14:textId="77777777" w:rsidR="001B690B" w:rsidRPr="001B690B" w:rsidRDefault="001B690B" w:rsidP="00A52472">
            <w:pPr>
              <w:rPr>
                <w:rFonts w:eastAsia="Calibri"/>
                <w:sz w:val="20"/>
                <w:szCs w:val="20"/>
              </w:rPr>
            </w:pPr>
            <w:r w:rsidRPr="001B690B">
              <w:rPr>
                <w:rFonts w:eastAsia="Calibri"/>
                <w:sz w:val="20"/>
                <w:szCs w:val="20"/>
              </w:rPr>
              <w:t>Бытовое обслуживание (код 3.3).</w:t>
            </w:r>
          </w:p>
        </w:tc>
        <w:tc>
          <w:tcPr>
            <w:tcW w:w="3119" w:type="dxa"/>
            <w:vMerge/>
          </w:tcPr>
          <w:p w14:paraId="6A2A60EF"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76D59107" w14:textId="77777777" w:rsidR="001B690B" w:rsidRPr="001B690B" w:rsidRDefault="001B690B" w:rsidP="00A52472">
            <w:pPr>
              <w:spacing w:line="276" w:lineRule="auto"/>
              <w:ind w:firstLine="284"/>
              <w:jc w:val="both"/>
              <w:rPr>
                <w:rFonts w:eastAsia="Calibri"/>
                <w:sz w:val="20"/>
                <w:szCs w:val="20"/>
              </w:rPr>
            </w:pPr>
          </w:p>
        </w:tc>
      </w:tr>
      <w:tr w:rsidR="001B690B" w:rsidRPr="001B690B" w14:paraId="17F51D88" w14:textId="77777777" w:rsidTr="00A52472">
        <w:trPr>
          <w:trHeight w:val="287"/>
        </w:trPr>
        <w:tc>
          <w:tcPr>
            <w:tcW w:w="2943" w:type="dxa"/>
            <w:tcBorders>
              <w:top w:val="single" w:sz="4" w:space="0" w:color="auto"/>
              <w:bottom w:val="single" w:sz="4" w:space="0" w:color="auto"/>
            </w:tcBorders>
          </w:tcPr>
          <w:p w14:paraId="2F151722" w14:textId="77777777" w:rsidR="001B690B" w:rsidRPr="001B690B" w:rsidRDefault="001B690B" w:rsidP="00A52472">
            <w:pPr>
              <w:rPr>
                <w:rFonts w:eastAsia="Calibri"/>
                <w:sz w:val="20"/>
                <w:szCs w:val="20"/>
              </w:rPr>
            </w:pPr>
            <w:r w:rsidRPr="001B690B">
              <w:rPr>
                <w:rFonts w:eastAsia="Calibri"/>
                <w:sz w:val="20"/>
                <w:szCs w:val="20"/>
              </w:rPr>
              <w:t>Спорт (код 5.1).</w:t>
            </w:r>
          </w:p>
        </w:tc>
        <w:tc>
          <w:tcPr>
            <w:tcW w:w="3119" w:type="dxa"/>
            <w:vMerge/>
          </w:tcPr>
          <w:p w14:paraId="5725421A"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4B65B59D" w14:textId="77777777" w:rsidR="001B690B" w:rsidRPr="001B690B" w:rsidRDefault="001B690B" w:rsidP="00A52472">
            <w:pPr>
              <w:spacing w:line="276" w:lineRule="auto"/>
              <w:ind w:firstLine="284"/>
              <w:jc w:val="both"/>
              <w:rPr>
                <w:rFonts w:eastAsia="Calibri"/>
                <w:sz w:val="20"/>
                <w:szCs w:val="20"/>
              </w:rPr>
            </w:pPr>
          </w:p>
        </w:tc>
      </w:tr>
      <w:tr w:rsidR="001B690B" w:rsidRPr="001B690B" w14:paraId="7BA54B2B" w14:textId="77777777" w:rsidTr="001B690B">
        <w:trPr>
          <w:trHeight w:val="369"/>
        </w:trPr>
        <w:tc>
          <w:tcPr>
            <w:tcW w:w="2943" w:type="dxa"/>
            <w:tcBorders>
              <w:top w:val="single" w:sz="4" w:space="0" w:color="auto"/>
              <w:bottom w:val="single" w:sz="4" w:space="0" w:color="auto"/>
            </w:tcBorders>
          </w:tcPr>
          <w:p w14:paraId="317AA78D" w14:textId="77777777" w:rsidR="001B690B" w:rsidRPr="001B690B" w:rsidRDefault="001B690B" w:rsidP="00A52472">
            <w:pPr>
              <w:rPr>
                <w:rFonts w:eastAsia="Calibri"/>
                <w:sz w:val="20"/>
                <w:szCs w:val="20"/>
              </w:rPr>
            </w:pPr>
            <w:r w:rsidRPr="001B690B">
              <w:rPr>
                <w:rFonts w:eastAsia="Calibri"/>
                <w:sz w:val="20"/>
                <w:szCs w:val="20"/>
              </w:rPr>
              <w:t>Культурное развитие (код 3.6).</w:t>
            </w:r>
          </w:p>
        </w:tc>
        <w:tc>
          <w:tcPr>
            <w:tcW w:w="3119" w:type="dxa"/>
            <w:vMerge/>
          </w:tcPr>
          <w:p w14:paraId="497A8817"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7CC3B936" w14:textId="77777777" w:rsidR="001B690B" w:rsidRPr="001B690B" w:rsidRDefault="001B690B" w:rsidP="00A52472">
            <w:pPr>
              <w:spacing w:line="276" w:lineRule="auto"/>
              <w:ind w:firstLine="284"/>
              <w:jc w:val="both"/>
              <w:rPr>
                <w:rFonts w:eastAsia="Calibri"/>
                <w:sz w:val="20"/>
                <w:szCs w:val="20"/>
              </w:rPr>
            </w:pPr>
          </w:p>
        </w:tc>
      </w:tr>
      <w:tr w:rsidR="001B690B" w:rsidRPr="001B690B" w14:paraId="2730BC1F" w14:textId="77777777" w:rsidTr="00A52472">
        <w:trPr>
          <w:trHeight w:val="315"/>
        </w:trPr>
        <w:tc>
          <w:tcPr>
            <w:tcW w:w="2943" w:type="dxa"/>
            <w:tcBorders>
              <w:top w:val="single" w:sz="4" w:space="0" w:color="auto"/>
              <w:bottom w:val="single" w:sz="4" w:space="0" w:color="auto"/>
            </w:tcBorders>
          </w:tcPr>
          <w:p w14:paraId="0F41A8E2" w14:textId="77777777" w:rsidR="001B690B" w:rsidRPr="001B690B" w:rsidRDefault="001B690B" w:rsidP="00A52472">
            <w:pPr>
              <w:rPr>
                <w:rFonts w:eastAsia="Calibri"/>
                <w:sz w:val="20"/>
                <w:szCs w:val="20"/>
              </w:rPr>
            </w:pPr>
            <w:r w:rsidRPr="001B690B">
              <w:rPr>
                <w:rFonts w:eastAsia="Calibri"/>
                <w:sz w:val="20"/>
                <w:szCs w:val="20"/>
              </w:rPr>
              <w:t>Развлечения (код 4.8).</w:t>
            </w:r>
          </w:p>
        </w:tc>
        <w:tc>
          <w:tcPr>
            <w:tcW w:w="3119" w:type="dxa"/>
            <w:vMerge/>
          </w:tcPr>
          <w:p w14:paraId="64F8AE1B"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333C3101" w14:textId="77777777" w:rsidR="001B690B" w:rsidRPr="001B690B" w:rsidRDefault="001B690B" w:rsidP="00A52472">
            <w:pPr>
              <w:spacing w:line="276" w:lineRule="auto"/>
              <w:ind w:firstLine="284"/>
              <w:jc w:val="both"/>
              <w:rPr>
                <w:rFonts w:eastAsia="Calibri"/>
                <w:sz w:val="20"/>
                <w:szCs w:val="20"/>
              </w:rPr>
            </w:pPr>
          </w:p>
        </w:tc>
      </w:tr>
      <w:tr w:rsidR="001B690B" w:rsidRPr="001B690B" w14:paraId="7AFBF204" w14:textId="77777777" w:rsidTr="00A52472">
        <w:trPr>
          <w:trHeight w:val="547"/>
        </w:trPr>
        <w:tc>
          <w:tcPr>
            <w:tcW w:w="2943" w:type="dxa"/>
            <w:tcBorders>
              <w:top w:val="single" w:sz="4" w:space="0" w:color="auto"/>
              <w:bottom w:val="single" w:sz="4" w:space="0" w:color="auto"/>
            </w:tcBorders>
          </w:tcPr>
          <w:p w14:paraId="13ADB30D" w14:textId="77777777" w:rsidR="001B690B" w:rsidRPr="001B690B" w:rsidRDefault="001B690B" w:rsidP="00A52472">
            <w:pPr>
              <w:rPr>
                <w:rFonts w:eastAsia="Calibri"/>
                <w:sz w:val="20"/>
                <w:szCs w:val="20"/>
              </w:rPr>
            </w:pPr>
            <w:r w:rsidRPr="001B690B">
              <w:rPr>
                <w:rFonts w:eastAsia="Calibri"/>
                <w:sz w:val="20"/>
                <w:szCs w:val="20"/>
              </w:rPr>
              <w:t>Общественное управление (код 3.8).</w:t>
            </w:r>
          </w:p>
        </w:tc>
        <w:tc>
          <w:tcPr>
            <w:tcW w:w="3119" w:type="dxa"/>
            <w:vMerge/>
          </w:tcPr>
          <w:p w14:paraId="09BABFA2"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5C566F62" w14:textId="77777777" w:rsidR="001B690B" w:rsidRPr="001B690B" w:rsidRDefault="001B690B" w:rsidP="00A52472">
            <w:pPr>
              <w:spacing w:line="276" w:lineRule="auto"/>
              <w:ind w:firstLine="284"/>
              <w:jc w:val="both"/>
              <w:rPr>
                <w:rFonts w:eastAsia="Calibri"/>
                <w:sz w:val="20"/>
                <w:szCs w:val="20"/>
              </w:rPr>
            </w:pPr>
          </w:p>
        </w:tc>
      </w:tr>
      <w:tr w:rsidR="001B690B" w:rsidRPr="001B690B" w14:paraId="0DC3DC02" w14:textId="77777777" w:rsidTr="00A52472">
        <w:trPr>
          <w:trHeight w:val="555"/>
        </w:trPr>
        <w:tc>
          <w:tcPr>
            <w:tcW w:w="2943" w:type="dxa"/>
            <w:tcBorders>
              <w:top w:val="single" w:sz="4" w:space="0" w:color="auto"/>
              <w:bottom w:val="single" w:sz="4" w:space="0" w:color="auto"/>
            </w:tcBorders>
          </w:tcPr>
          <w:p w14:paraId="2E80877A" w14:textId="77777777" w:rsidR="001B690B" w:rsidRPr="001B690B" w:rsidRDefault="001B690B" w:rsidP="00A52472">
            <w:pPr>
              <w:rPr>
                <w:rFonts w:eastAsia="Calibri"/>
                <w:sz w:val="20"/>
                <w:szCs w:val="20"/>
              </w:rPr>
            </w:pPr>
            <w:r w:rsidRPr="001B690B">
              <w:rPr>
                <w:rFonts w:eastAsia="Calibri"/>
                <w:sz w:val="20"/>
                <w:szCs w:val="20"/>
              </w:rPr>
              <w:t>Деловое управление (код 4.1).</w:t>
            </w:r>
          </w:p>
        </w:tc>
        <w:tc>
          <w:tcPr>
            <w:tcW w:w="3119" w:type="dxa"/>
            <w:vMerge/>
          </w:tcPr>
          <w:p w14:paraId="13DA2F43"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3453CBF2" w14:textId="77777777" w:rsidR="001B690B" w:rsidRPr="001B690B" w:rsidRDefault="001B690B" w:rsidP="00A52472">
            <w:pPr>
              <w:spacing w:line="276" w:lineRule="auto"/>
              <w:ind w:firstLine="284"/>
              <w:jc w:val="both"/>
              <w:rPr>
                <w:rFonts w:eastAsia="Calibri"/>
                <w:sz w:val="20"/>
                <w:szCs w:val="20"/>
              </w:rPr>
            </w:pPr>
          </w:p>
        </w:tc>
      </w:tr>
      <w:tr w:rsidR="001B690B" w:rsidRPr="001B690B" w14:paraId="7964C592" w14:textId="77777777" w:rsidTr="00A52472">
        <w:trPr>
          <w:trHeight w:val="527"/>
        </w:trPr>
        <w:tc>
          <w:tcPr>
            <w:tcW w:w="2943" w:type="dxa"/>
            <w:tcBorders>
              <w:top w:val="single" w:sz="4" w:space="0" w:color="auto"/>
            </w:tcBorders>
          </w:tcPr>
          <w:p w14:paraId="2DDBEB14" w14:textId="77777777" w:rsidR="001B690B" w:rsidRPr="001B690B" w:rsidRDefault="001B690B" w:rsidP="00A52472">
            <w:pPr>
              <w:rPr>
                <w:rFonts w:eastAsia="Calibri"/>
                <w:sz w:val="20"/>
                <w:szCs w:val="20"/>
              </w:rPr>
            </w:pPr>
            <w:r w:rsidRPr="001B690B">
              <w:rPr>
                <w:rFonts w:eastAsia="Calibri"/>
                <w:sz w:val="20"/>
                <w:szCs w:val="20"/>
              </w:rPr>
              <w:t>Общественное питание (код 4.6).</w:t>
            </w:r>
          </w:p>
        </w:tc>
        <w:tc>
          <w:tcPr>
            <w:tcW w:w="3119" w:type="dxa"/>
            <w:vMerge/>
          </w:tcPr>
          <w:p w14:paraId="68D63A80" w14:textId="77777777" w:rsidR="001B690B" w:rsidRPr="001B690B" w:rsidRDefault="001B690B" w:rsidP="00A52472">
            <w:pPr>
              <w:spacing w:line="276" w:lineRule="auto"/>
              <w:ind w:firstLine="284"/>
              <w:jc w:val="both"/>
              <w:rPr>
                <w:rFonts w:eastAsia="Calibri"/>
                <w:sz w:val="20"/>
                <w:szCs w:val="20"/>
              </w:rPr>
            </w:pPr>
          </w:p>
        </w:tc>
        <w:tc>
          <w:tcPr>
            <w:tcW w:w="3509" w:type="dxa"/>
            <w:vMerge/>
          </w:tcPr>
          <w:p w14:paraId="7D8F3157" w14:textId="77777777" w:rsidR="001B690B" w:rsidRPr="001B690B" w:rsidRDefault="001B690B" w:rsidP="00A52472">
            <w:pPr>
              <w:spacing w:line="276" w:lineRule="auto"/>
              <w:ind w:firstLine="284"/>
              <w:jc w:val="both"/>
              <w:rPr>
                <w:rFonts w:eastAsia="Calibri"/>
                <w:sz w:val="20"/>
                <w:szCs w:val="20"/>
              </w:rPr>
            </w:pPr>
          </w:p>
        </w:tc>
      </w:tr>
    </w:tbl>
    <w:p w14:paraId="73FB3179" w14:textId="77777777" w:rsidR="001B690B" w:rsidRDefault="001B690B" w:rsidP="00FF38FA">
      <w:pPr>
        <w:tabs>
          <w:tab w:val="left" w:pos="12155"/>
        </w:tabs>
        <w:ind w:firstLine="709"/>
        <w:jc w:val="both"/>
      </w:pPr>
    </w:p>
    <w:p w14:paraId="26187150" w14:textId="7C4B68AA" w:rsidR="00FF38FA" w:rsidRDefault="00FF38FA" w:rsidP="00FF38FA">
      <w:pPr>
        <w:tabs>
          <w:tab w:val="left" w:pos="12155"/>
        </w:tabs>
        <w:ind w:firstLine="709"/>
        <w:jc w:val="both"/>
      </w:pPr>
      <w:r>
        <w:t>Сведения о технических условиях подключения объекта к сетям инженерно-технического:</w:t>
      </w:r>
    </w:p>
    <w:p w14:paraId="12BFDE0F" w14:textId="3629FC7D" w:rsidR="00FF38FA" w:rsidRPr="001E5281" w:rsidRDefault="00FF38FA" w:rsidP="00FF38FA">
      <w:pPr>
        <w:tabs>
          <w:tab w:val="left" w:pos="12155"/>
        </w:tabs>
        <w:ind w:firstLine="709"/>
        <w:jc w:val="both"/>
      </w:pPr>
      <w:r w:rsidRPr="001E5281">
        <w:t xml:space="preserve">Водоснабжение – не имеется (если требуется – скважина) </w:t>
      </w:r>
    </w:p>
    <w:p w14:paraId="65B6B0AD" w14:textId="03C81544" w:rsidR="00FF38FA" w:rsidRPr="001E5281" w:rsidRDefault="00FF38FA" w:rsidP="00FF38FA">
      <w:pPr>
        <w:tabs>
          <w:tab w:val="left" w:pos="12155"/>
        </w:tabs>
        <w:ind w:firstLine="709"/>
        <w:jc w:val="both"/>
      </w:pPr>
      <w:r w:rsidRPr="001E5281">
        <w:t xml:space="preserve">Водоотведение – не имеется (необходимо оборудовать индивидуальный септик) </w:t>
      </w:r>
    </w:p>
    <w:p w14:paraId="2CA4C4C6" w14:textId="2DE47A9E" w:rsidR="00FF38FA" w:rsidRDefault="00FF38FA" w:rsidP="00FF38FA">
      <w:pPr>
        <w:tabs>
          <w:tab w:val="left" w:pos="12155"/>
        </w:tabs>
        <w:ind w:firstLine="709"/>
        <w:jc w:val="both"/>
      </w:pPr>
      <w:r w:rsidRPr="001E5281">
        <w:lastRenderedPageBreak/>
        <w:t xml:space="preserve">Теплоснабжение – не имеется (если требуется - автономно) </w:t>
      </w:r>
    </w:p>
    <w:p w14:paraId="481DB74C" w14:textId="77777777" w:rsidR="00FF38FA" w:rsidRDefault="00FF38FA" w:rsidP="00FF38FA">
      <w:pPr>
        <w:tabs>
          <w:tab w:val="left" w:pos="12155"/>
        </w:tabs>
        <w:ind w:firstLine="709"/>
        <w:jc w:val="both"/>
      </w:pPr>
      <w:r>
        <w:t>Электроснабжение – Порядок присоединения объектов к электрическим сетям определяется требованиями «Правил технического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в соответствии с которыми необходимо подать заявку в сетевую организацию на технологическое присоединение объекта.</w:t>
      </w:r>
    </w:p>
    <w:p w14:paraId="370DB082" w14:textId="6EA6918F" w:rsidR="00FF38FA" w:rsidRDefault="00FF38FA" w:rsidP="00FF38FA">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00A35E8E">
        <w:t>индивидуального жилищного строительства</w:t>
      </w:r>
      <w:r>
        <w:t>.</w:t>
      </w:r>
    </w:p>
    <w:p w14:paraId="23393329" w14:textId="67FE1A20" w:rsidR="00FF38FA" w:rsidRPr="005B67FC" w:rsidRDefault="00FF38FA" w:rsidP="00FF38FA">
      <w:pPr>
        <w:tabs>
          <w:tab w:val="left" w:pos="12155"/>
        </w:tabs>
        <w:ind w:firstLine="709"/>
        <w:jc w:val="both"/>
        <w:rPr>
          <w:b/>
          <w:bCs/>
        </w:rPr>
      </w:pPr>
      <w:r w:rsidRPr="005B67FC">
        <w:rPr>
          <w:b/>
          <w:bCs/>
        </w:rPr>
        <w:t>Срок аренды 20 лет.</w:t>
      </w:r>
    </w:p>
    <w:p w14:paraId="1A3D293A" w14:textId="77777777" w:rsidR="00FB27AA" w:rsidRDefault="00FB27AA" w:rsidP="00FF38FA">
      <w:pPr>
        <w:tabs>
          <w:tab w:val="left" w:pos="12155"/>
        </w:tabs>
        <w:ind w:firstLine="709"/>
        <w:jc w:val="both"/>
      </w:pPr>
    </w:p>
    <w:p w14:paraId="00D533BE" w14:textId="73801D86" w:rsidR="00FB27AA" w:rsidRDefault="00FB27AA" w:rsidP="00FB27AA">
      <w:pPr>
        <w:tabs>
          <w:tab w:val="left" w:pos="12155"/>
        </w:tabs>
        <w:ind w:firstLine="709"/>
        <w:jc w:val="both"/>
      </w:pPr>
      <w:r w:rsidRPr="00FB27AA">
        <w:rPr>
          <w:b/>
          <w:bCs/>
        </w:rPr>
        <w:t>4.</w:t>
      </w:r>
      <w:r>
        <w:rPr>
          <w:b/>
          <w:bCs/>
        </w:rPr>
        <w:t>4</w:t>
      </w:r>
      <w:r w:rsidRPr="00FB27AA">
        <w:rPr>
          <w:b/>
          <w:bCs/>
        </w:rPr>
        <w:t>. ЛОТ №</w:t>
      </w:r>
      <w:r>
        <w:rPr>
          <w:b/>
          <w:bCs/>
        </w:rPr>
        <w:t>4</w:t>
      </w:r>
      <w:r>
        <w:t xml:space="preserve"> - Право на заключение договора аренды земельного участка с кадастровым номером </w:t>
      </w:r>
      <w:r w:rsidRPr="00FB27AA">
        <w:t>24:24:3001028:130</w:t>
      </w:r>
      <w:r>
        <w:t xml:space="preserve">, категории земель – земли населенных пунктов, вид разрешенного использования: </w:t>
      </w:r>
      <w:r w:rsidRPr="00FB27AA">
        <w:t>Садоводство</w:t>
      </w:r>
      <w:r>
        <w:t>, с местоположением: 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Манский район, Шалинский сельсовет, с. Шалинское, в 60 м. по направлению на северо-запад от нежилого здания № 1 по ул. Заводская.</w:t>
      </w:r>
    </w:p>
    <w:p w14:paraId="0E2EA74A" w14:textId="26D46055" w:rsidR="00FB27AA" w:rsidRDefault="00FB27AA" w:rsidP="00FB27AA">
      <w:pPr>
        <w:tabs>
          <w:tab w:val="left" w:pos="12155"/>
        </w:tabs>
        <w:ind w:firstLine="709"/>
        <w:jc w:val="both"/>
      </w:pPr>
      <w:r>
        <w:t xml:space="preserve">Общая площадь земельного участка составляет 3500 кв. м. </w:t>
      </w:r>
    </w:p>
    <w:p w14:paraId="2ED47C41" w14:textId="77777777" w:rsidR="00FB27AA" w:rsidRDefault="00FB27AA" w:rsidP="00FB27AA">
      <w:pPr>
        <w:tabs>
          <w:tab w:val="left" w:pos="12155"/>
        </w:tabs>
        <w:ind w:firstLine="709"/>
        <w:jc w:val="both"/>
      </w:pPr>
      <w:r>
        <w:t>Права на земельный участок – государственная собственность не разграничена</w:t>
      </w:r>
    </w:p>
    <w:p w14:paraId="28AF9BB3" w14:textId="77777777" w:rsidR="00FB27AA" w:rsidRDefault="00FB27AA" w:rsidP="00FB27AA">
      <w:pPr>
        <w:tabs>
          <w:tab w:val="left" w:pos="12155"/>
        </w:tabs>
        <w:ind w:firstLine="709"/>
        <w:jc w:val="both"/>
      </w:pPr>
      <w:r>
        <w:t>Ограничения прав: не имеется.</w:t>
      </w:r>
    </w:p>
    <w:p w14:paraId="73F4E832" w14:textId="77777777" w:rsidR="00FB27AA" w:rsidRDefault="00FB27AA" w:rsidP="00FB27AA">
      <w:pPr>
        <w:tabs>
          <w:tab w:val="left" w:pos="12155"/>
        </w:tabs>
        <w:ind w:firstLine="709"/>
        <w:jc w:val="both"/>
      </w:pPr>
      <w:r>
        <w:t xml:space="preserve">Список ограничений по использованию и обременений обязательствами: </w:t>
      </w:r>
    </w:p>
    <w:p w14:paraId="157CB745" w14:textId="3C806676" w:rsidR="00FB27AA" w:rsidRDefault="00FB27AA" w:rsidP="00FB27AA">
      <w:pPr>
        <w:tabs>
          <w:tab w:val="left" w:pos="12155"/>
        </w:tabs>
        <w:ind w:firstLine="709"/>
        <w:jc w:val="both"/>
      </w:pPr>
      <w:r>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368D1CD1" w14:textId="584C0D8D" w:rsidR="00FB27AA" w:rsidRDefault="00FB27AA" w:rsidP="00FB27AA">
      <w:pPr>
        <w:tabs>
          <w:tab w:val="left" w:pos="12155"/>
        </w:tabs>
        <w:ind w:firstLine="709"/>
        <w:jc w:val="both"/>
      </w:pPr>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Ограничения использования объектов недвижимости в границах охранной зоны линии электропередач установлены в соответствии с п.п. 8-15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24:24-6.385; Вид объекта реестра границ: Зона с особыми условиями использования территории; Вид зоны по документу: Охранная зона ВЛ 10 кВ ф. 148-02; Тип зоны: Охранная зона инженерных коммуникаций; Номер: 24:24-6.385</w:t>
      </w:r>
    </w:p>
    <w:p w14:paraId="6C8F9FEA" w14:textId="6414128E" w:rsidR="00FB27AA" w:rsidRDefault="00FB27AA" w:rsidP="00FB27AA">
      <w:pPr>
        <w:tabs>
          <w:tab w:val="left" w:pos="12155"/>
        </w:tabs>
        <w:ind w:firstLine="709"/>
        <w:jc w:val="both"/>
      </w:pPr>
      <w:r>
        <w:t>Категория земель: земли населенных пунктов.</w:t>
      </w:r>
    </w:p>
    <w:p w14:paraId="6F33A9EE" w14:textId="77777777" w:rsidR="00287864" w:rsidRDefault="008A2597" w:rsidP="00287864">
      <w:pPr>
        <w:tabs>
          <w:tab w:val="left" w:pos="12155"/>
        </w:tabs>
        <w:ind w:firstLine="709"/>
        <w:jc w:val="both"/>
      </w:pPr>
      <w:r w:rsidRPr="00B361AC">
        <w:t xml:space="preserve">В соответствии с </w:t>
      </w:r>
      <w:r>
        <w:t xml:space="preserve">генеральным планом Шалинского </w:t>
      </w:r>
      <w:r w:rsidRPr="00B361AC">
        <w:t xml:space="preserve">сельсовета Манского района Красноярского края, утвержденными решением </w:t>
      </w:r>
      <w:r>
        <w:t xml:space="preserve">Шалинского </w:t>
      </w:r>
      <w:r w:rsidRPr="00B361AC">
        <w:t>сельского совета депутатов Манского района Красноярского края №</w:t>
      </w:r>
      <w:r>
        <w:t>7-21р</w:t>
      </w:r>
      <w:r w:rsidRPr="00B361AC">
        <w:t xml:space="preserve"> от </w:t>
      </w:r>
      <w:r>
        <w:t>26.06.2015</w:t>
      </w:r>
      <w:r w:rsidRPr="00B361AC">
        <w:t xml:space="preserve"> «Об утверждении </w:t>
      </w:r>
      <w:r>
        <w:t xml:space="preserve">генерального плана Шалинского </w:t>
      </w:r>
      <w:r w:rsidRPr="00B361AC">
        <w:t xml:space="preserve">сельсовета», земельный участок относится к территориальной зоне </w:t>
      </w:r>
      <w:r>
        <w:t>–</w:t>
      </w:r>
      <w:r w:rsidRPr="00B361AC">
        <w:t xml:space="preserve"> </w:t>
      </w:r>
      <w:r>
        <w:t>зона сельскохозяйственного использования. Градостроительные регламенты для данной зоны не установлены.</w:t>
      </w:r>
    </w:p>
    <w:p w14:paraId="5CF6C9A5" w14:textId="75FC6821" w:rsidR="00FB27AA" w:rsidRDefault="00FB27AA" w:rsidP="00287864">
      <w:pPr>
        <w:tabs>
          <w:tab w:val="left" w:pos="12155"/>
        </w:tabs>
        <w:ind w:firstLine="709"/>
        <w:jc w:val="both"/>
      </w:pPr>
      <w:r>
        <w:t>Сведения о технических условиях подключения объекта к сетям инженерно-технического:</w:t>
      </w:r>
    </w:p>
    <w:p w14:paraId="02A29FAE" w14:textId="2E4267AA" w:rsidR="00FB27AA" w:rsidRDefault="00FB27AA" w:rsidP="00FB27AA">
      <w:pPr>
        <w:tabs>
          <w:tab w:val="left" w:pos="12155"/>
        </w:tabs>
        <w:ind w:firstLine="709"/>
        <w:jc w:val="both"/>
      </w:pPr>
      <w:r>
        <w:t>Водоснабжение – не требуется;</w:t>
      </w:r>
    </w:p>
    <w:p w14:paraId="33D4766E" w14:textId="2B732326" w:rsidR="00FB27AA" w:rsidRDefault="00FB27AA" w:rsidP="00FB27AA">
      <w:pPr>
        <w:tabs>
          <w:tab w:val="left" w:pos="12155"/>
        </w:tabs>
        <w:ind w:firstLine="709"/>
        <w:jc w:val="both"/>
      </w:pPr>
      <w:r>
        <w:t>Водоотведение – не требуется;</w:t>
      </w:r>
    </w:p>
    <w:p w14:paraId="78D037D8" w14:textId="4648A808" w:rsidR="00FB27AA" w:rsidRDefault="00FB27AA" w:rsidP="00FB27AA">
      <w:pPr>
        <w:tabs>
          <w:tab w:val="left" w:pos="12155"/>
        </w:tabs>
        <w:ind w:firstLine="709"/>
        <w:jc w:val="both"/>
      </w:pPr>
      <w:r>
        <w:t>Теплоснабжение – не требуется</w:t>
      </w:r>
    </w:p>
    <w:p w14:paraId="66FB6129" w14:textId="123E32B8" w:rsidR="00FB27AA" w:rsidRDefault="00FB27AA" w:rsidP="00FB27AA">
      <w:pPr>
        <w:tabs>
          <w:tab w:val="left" w:pos="12155"/>
        </w:tabs>
        <w:ind w:firstLine="709"/>
        <w:jc w:val="both"/>
      </w:pPr>
      <w:r>
        <w:lastRenderedPageBreak/>
        <w:t>Электроснабжение – не требуется.</w:t>
      </w:r>
    </w:p>
    <w:p w14:paraId="54CB604C" w14:textId="5811AB9B" w:rsidR="00FB27AA" w:rsidRDefault="00FB27AA" w:rsidP="00FB27AA">
      <w:pPr>
        <w:tabs>
          <w:tab w:val="left" w:pos="12155"/>
        </w:tabs>
        <w:ind w:firstLine="709"/>
        <w:jc w:val="both"/>
      </w:pPr>
      <w:r>
        <w:t>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садоводство.</w:t>
      </w:r>
    </w:p>
    <w:p w14:paraId="54A50F6C" w14:textId="0F81F851" w:rsidR="005F0B70" w:rsidRDefault="00FB27AA" w:rsidP="00FB27AA">
      <w:pPr>
        <w:tabs>
          <w:tab w:val="left" w:pos="12155"/>
        </w:tabs>
        <w:ind w:firstLine="709"/>
        <w:jc w:val="both"/>
        <w:rPr>
          <w:b/>
          <w:bCs/>
        </w:rPr>
      </w:pPr>
      <w:r w:rsidRPr="005B67FC">
        <w:rPr>
          <w:b/>
          <w:bCs/>
        </w:rPr>
        <w:t>Срок аренды 5 лет.</w:t>
      </w:r>
    </w:p>
    <w:p w14:paraId="081FEDDB" w14:textId="4BF4A766" w:rsidR="00CE1D84" w:rsidRDefault="00CE1D84" w:rsidP="00FB27AA">
      <w:pPr>
        <w:tabs>
          <w:tab w:val="left" w:pos="12155"/>
        </w:tabs>
        <w:ind w:firstLine="709"/>
        <w:jc w:val="both"/>
        <w:rPr>
          <w:b/>
          <w:bCs/>
        </w:rPr>
      </w:pPr>
    </w:p>
    <w:p w14:paraId="1873A263" w14:textId="207CDADB"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873FE6" w:rsidRPr="0079593A" w14:paraId="3CAC4C18" w14:textId="77777777" w:rsidTr="00E95C5C">
        <w:tc>
          <w:tcPr>
            <w:tcW w:w="1104"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951B7"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Начальный размер арендной платы, руб.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74DD4F" w14:textId="77777777" w:rsidR="00873FE6" w:rsidRDefault="00AB7790" w:rsidP="00E95C5C">
            <w:pPr>
              <w:rPr>
                <w:sz w:val="20"/>
                <w:szCs w:val="20"/>
              </w:rPr>
            </w:pPr>
            <w:r w:rsidRPr="00AB7790">
              <w:rPr>
                <w:sz w:val="20"/>
                <w:szCs w:val="20"/>
              </w:rPr>
              <w:t>Право на заключение договора аренды земельного участка с кадастровым номером 24:24:0301006:93, категории земель – земли сельскохозяйственного назначения, вид разрешенного использования: для сельскохозяйственного производства, с местоположением: Местоположение установлено относительно ориентира, расположенного в границах участка. Ориентир д. Сосновка. Участок находится примерно в 2 км метрах, по направлению на юго-запад от ориентира. Почтовый адрес ориентира: Россия, Красноярский край, Манский район, участок № 4</w:t>
            </w:r>
          </w:p>
          <w:p w14:paraId="02604720" w14:textId="71C03317" w:rsidR="00AB7790" w:rsidRPr="008C176C" w:rsidRDefault="00AB7790" w:rsidP="00E95C5C">
            <w:pPr>
              <w:rPr>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54AB3" w14:textId="54F9FE67" w:rsidR="00873FE6" w:rsidRPr="00643600" w:rsidRDefault="00AB7790" w:rsidP="00E95C5C">
            <w:pPr>
              <w:jc w:val="center"/>
              <w:rPr>
                <w:sz w:val="20"/>
                <w:szCs w:val="20"/>
              </w:rPr>
            </w:pPr>
            <w:r>
              <w:rPr>
                <w:sz w:val="20"/>
                <w:szCs w:val="20"/>
              </w:rPr>
              <w:t>31 738,58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F9815" w14:textId="01CFA545" w:rsidR="00873FE6" w:rsidRPr="00643600" w:rsidRDefault="00AB7790" w:rsidP="00E95C5C">
            <w:pPr>
              <w:jc w:val="center"/>
              <w:rPr>
                <w:sz w:val="20"/>
                <w:szCs w:val="20"/>
              </w:rPr>
            </w:pPr>
            <w:r>
              <w:rPr>
                <w:sz w:val="20"/>
                <w:szCs w:val="20"/>
              </w:rPr>
              <w:t>952,16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5A536B" w14:textId="31C81519" w:rsidR="00873FE6" w:rsidRPr="00643600" w:rsidRDefault="00AB7790" w:rsidP="00E95C5C">
            <w:pPr>
              <w:jc w:val="center"/>
              <w:rPr>
                <w:sz w:val="20"/>
                <w:szCs w:val="20"/>
              </w:rPr>
            </w:pPr>
            <w:r>
              <w:rPr>
                <w:sz w:val="20"/>
                <w:szCs w:val="20"/>
              </w:rPr>
              <w:t>6 347,72</w:t>
            </w:r>
          </w:p>
        </w:tc>
      </w:tr>
      <w:tr w:rsidR="00A35E8E" w:rsidRPr="0079593A" w14:paraId="69F04098"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42704CC" w14:textId="3253C923" w:rsidR="00A35E8E" w:rsidRDefault="00A35E8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A2FD25" w14:textId="77777777" w:rsidR="00A35E8E" w:rsidRDefault="00A35E8E" w:rsidP="00E95C5C">
            <w:pPr>
              <w:rPr>
                <w:sz w:val="20"/>
                <w:szCs w:val="20"/>
              </w:rPr>
            </w:pPr>
            <w:r w:rsidRPr="00A35E8E">
              <w:rPr>
                <w:sz w:val="20"/>
                <w:szCs w:val="20"/>
              </w:rPr>
              <w:t>Право на заключение договора аренды земельного участка с кадастровым номером 24:24:0101008:244, категории земель – земли населенных пунктов, вид разрешенного использования: для ведения личного подсобного хозяйства, с местоположением: Местоположение установлено относительно ориентира, расположенного в границах участка. Почтовый адрес ориентира: Красноярский край, Манский район, п. Первоманск, ул. Западная, 5</w:t>
            </w:r>
          </w:p>
          <w:p w14:paraId="07EFBBE9" w14:textId="055F789E" w:rsidR="00AB7790" w:rsidRPr="00A35E8E" w:rsidRDefault="00AB7790" w:rsidP="00E95C5C">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089D28" w14:textId="199B5D30" w:rsidR="00A35E8E" w:rsidRPr="00643600" w:rsidRDefault="00AB7790" w:rsidP="00E95C5C">
            <w:pPr>
              <w:jc w:val="center"/>
              <w:rPr>
                <w:sz w:val="20"/>
                <w:szCs w:val="20"/>
              </w:rPr>
            </w:pPr>
            <w:r>
              <w:rPr>
                <w:sz w:val="20"/>
                <w:szCs w:val="20"/>
              </w:rPr>
              <w:t>24 061,05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81D442" w14:textId="358BE2D6" w:rsidR="00A35E8E" w:rsidRPr="00643600" w:rsidRDefault="00AB7790" w:rsidP="00E95C5C">
            <w:pPr>
              <w:jc w:val="center"/>
              <w:rPr>
                <w:sz w:val="20"/>
                <w:szCs w:val="20"/>
              </w:rPr>
            </w:pPr>
            <w:r>
              <w:rPr>
                <w:sz w:val="20"/>
                <w:szCs w:val="20"/>
              </w:rPr>
              <w:t>721,83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8C1D1" w14:textId="10679849" w:rsidR="00A35E8E" w:rsidRPr="00643600" w:rsidRDefault="00AB7790" w:rsidP="00E95C5C">
            <w:pPr>
              <w:jc w:val="center"/>
              <w:rPr>
                <w:sz w:val="20"/>
                <w:szCs w:val="20"/>
              </w:rPr>
            </w:pPr>
            <w:r>
              <w:rPr>
                <w:sz w:val="20"/>
                <w:szCs w:val="20"/>
              </w:rPr>
              <w:t>4 812,21</w:t>
            </w:r>
          </w:p>
        </w:tc>
      </w:tr>
      <w:tr w:rsidR="00A35E8E" w:rsidRPr="0079593A" w14:paraId="47BE500D"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567928D" w14:textId="2E791AD8" w:rsidR="00A35E8E" w:rsidRDefault="00A35E8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9D41F2" w14:textId="77777777" w:rsidR="00A35E8E" w:rsidRDefault="00AB7790" w:rsidP="00E95C5C">
            <w:pPr>
              <w:rPr>
                <w:sz w:val="20"/>
                <w:szCs w:val="20"/>
              </w:rPr>
            </w:pPr>
            <w:r w:rsidRPr="00AB7790">
              <w:rPr>
                <w:sz w:val="20"/>
                <w:szCs w:val="20"/>
              </w:rPr>
              <w:t>Право на заключение договора аренды земельного участка с кадастровым номером 24:24:0000000:2312, категории земель – земли населенных пунктов, вид разрешенного использования: для индивидуального жилищного строительства,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Кирза, ул. Подгорная 14</w:t>
            </w:r>
          </w:p>
          <w:p w14:paraId="016E00DF" w14:textId="122500D2" w:rsidR="00AB7790" w:rsidRPr="00A35E8E" w:rsidRDefault="00AB7790" w:rsidP="00E95C5C">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240FB9" w14:textId="55F30A17" w:rsidR="00A35E8E" w:rsidRPr="00643600" w:rsidRDefault="00AB7790" w:rsidP="00E95C5C">
            <w:pPr>
              <w:jc w:val="center"/>
              <w:rPr>
                <w:sz w:val="20"/>
                <w:szCs w:val="20"/>
              </w:rPr>
            </w:pPr>
            <w:r>
              <w:rPr>
                <w:sz w:val="20"/>
                <w:szCs w:val="20"/>
              </w:rPr>
              <w:t>4053,00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C2C90" w14:textId="5352167E" w:rsidR="00A35E8E" w:rsidRPr="00643600" w:rsidRDefault="00AB7790" w:rsidP="00E95C5C">
            <w:pPr>
              <w:jc w:val="center"/>
              <w:rPr>
                <w:sz w:val="20"/>
                <w:szCs w:val="20"/>
              </w:rPr>
            </w:pPr>
            <w:r>
              <w:rPr>
                <w:sz w:val="20"/>
                <w:szCs w:val="20"/>
              </w:rPr>
              <w:t>121,59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C6552D" w14:textId="5F295C68" w:rsidR="00A35E8E" w:rsidRPr="00643600" w:rsidRDefault="00AB7790" w:rsidP="00E95C5C">
            <w:pPr>
              <w:jc w:val="center"/>
              <w:rPr>
                <w:sz w:val="20"/>
                <w:szCs w:val="20"/>
              </w:rPr>
            </w:pPr>
            <w:r>
              <w:rPr>
                <w:sz w:val="20"/>
                <w:szCs w:val="20"/>
              </w:rPr>
              <w:t>810,60</w:t>
            </w:r>
          </w:p>
        </w:tc>
      </w:tr>
      <w:tr w:rsidR="00FB27AA" w:rsidRPr="0079593A" w14:paraId="4E910FE4"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0FD9E54" w14:textId="0B3C8D01" w:rsidR="00FB27AA" w:rsidRDefault="00FB27AA"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lastRenderedPageBreak/>
              <w:t>Лот №4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AFC98C" w14:textId="5281FE2A" w:rsidR="00FB27AA" w:rsidRPr="00AB7790" w:rsidRDefault="00FB27AA" w:rsidP="00E95C5C">
            <w:pPr>
              <w:rPr>
                <w:sz w:val="20"/>
                <w:szCs w:val="20"/>
              </w:rPr>
            </w:pPr>
            <w:r w:rsidRPr="00FB27AA">
              <w:rPr>
                <w:sz w:val="20"/>
                <w:szCs w:val="20"/>
              </w:rPr>
              <w:t>Право на заключение договора аренды земельного участка с кадастровым номером 24:24:3001028:130, категории земель – земли населенных пунктов, вид разрешенного использования: Садоводство, с местоположением: 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Манский район, Шалинский сельсовет, с. Шалинское, в 60 м. по направлению на северо-запад от нежилого здания № 1 по ул. Заводская.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D3A8D8" w14:textId="60291DF5" w:rsidR="00FB27AA" w:rsidRDefault="00FB27AA" w:rsidP="00E95C5C">
            <w:pPr>
              <w:jc w:val="center"/>
              <w:rPr>
                <w:sz w:val="20"/>
                <w:szCs w:val="20"/>
              </w:rPr>
            </w:pPr>
            <w:r>
              <w:rPr>
                <w:sz w:val="20"/>
                <w:szCs w:val="20"/>
              </w:rPr>
              <w:t>4 248,30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014E05" w14:textId="400448D5" w:rsidR="00FB27AA" w:rsidRDefault="00FB27AA" w:rsidP="00E95C5C">
            <w:pPr>
              <w:jc w:val="center"/>
              <w:rPr>
                <w:sz w:val="20"/>
                <w:szCs w:val="20"/>
              </w:rPr>
            </w:pPr>
            <w:r>
              <w:rPr>
                <w:sz w:val="20"/>
                <w:szCs w:val="20"/>
              </w:rPr>
              <w:t>127,45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1AF0B5" w14:textId="034CA084" w:rsidR="00FB27AA" w:rsidRDefault="00FB27AA" w:rsidP="00E95C5C">
            <w:pPr>
              <w:jc w:val="center"/>
              <w:rPr>
                <w:sz w:val="20"/>
                <w:szCs w:val="20"/>
              </w:rPr>
            </w:pPr>
            <w:r>
              <w:rPr>
                <w:sz w:val="20"/>
                <w:szCs w:val="20"/>
              </w:rPr>
              <w:t>849,66</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каб. 317 </w:t>
      </w:r>
      <w:bookmarkStart w:id="3" w:name="_GoBack"/>
      <w:bookmarkEnd w:id="3"/>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p w14:paraId="755F7E1B" w14:textId="670B696C"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5B67FC">
        <w:rPr>
          <w:b/>
          <w:bCs/>
        </w:rPr>
        <w:t>13</w:t>
      </w:r>
      <w:r w:rsidR="00A35E8E">
        <w:rPr>
          <w:b/>
          <w:bCs/>
        </w:rPr>
        <w:t>.09</w:t>
      </w:r>
      <w:r w:rsidR="00ED1990">
        <w:rPr>
          <w:b/>
          <w:bCs/>
        </w:rPr>
        <w:t>.2024</w:t>
      </w:r>
      <w:r w:rsidRPr="00362438">
        <w:rPr>
          <w:b/>
        </w:rPr>
        <w:t xml:space="preserve"> года. </w:t>
      </w:r>
    </w:p>
    <w:p w14:paraId="6B75B6E2" w14:textId="7526E4FE"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5B67FC">
        <w:rPr>
          <w:b/>
        </w:rPr>
        <w:t>13.</w:t>
      </w:r>
      <w:r w:rsidR="00A35E8E">
        <w:rPr>
          <w:b/>
        </w:rPr>
        <w:t>10</w:t>
      </w:r>
      <w:r w:rsidR="00CD513A">
        <w:rPr>
          <w:b/>
        </w:rPr>
        <w:t>.2024</w:t>
      </w:r>
      <w:r w:rsidRPr="00362438">
        <w:rPr>
          <w:b/>
        </w:rPr>
        <w:t xml:space="preserve"> года.</w:t>
      </w:r>
    </w:p>
    <w:p w14:paraId="1DF5FDA8" w14:textId="5AE8BD25"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5B67FC" w:rsidRPr="005B67FC">
        <w:rPr>
          <w:b/>
          <w:bCs/>
        </w:rPr>
        <w:t>14</w:t>
      </w:r>
      <w:r w:rsidR="00A35E8E">
        <w:rPr>
          <w:b/>
          <w:bCs/>
        </w:rPr>
        <w:t>.10</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1CD131EF"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 копия СНИЛС</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3E6E67E" w:rsidR="0079593A" w:rsidRPr="00394659" w:rsidRDefault="0079593A" w:rsidP="00831509">
      <w:pPr>
        <w:widowControl w:val="0"/>
        <w:suppressAutoHyphens/>
        <w:autoSpaceDE w:val="0"/>
        <w:autoSpaceDN w:val="0"/>
        <w:adjustRightInd w:val="0"/>
        <w:ind w:firstLine="709"/>
        <w:jc w:val="both"/>
      </w:pPr>
      <w:r w:rsidRPr="00394659">
        <w:t>Заявки регистрируются в журнале приема заявок. Присвоенный заявке номер, а также дата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w:t>
      </w:r>
      <w:r w:rsidRPr="00394659">
        <w:lastRenderedPageBreak/>
        <w:t>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УФК по Красноярскому краю (ВР190360000 Комитет по управлению муниципальным имуществом Манского района л/сч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4FF36630"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Назначение платежа: «Задаток для участия в аукционе на право заключения договора аренды 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43096ACB" w14:textId="7F1E330F" w:rsidR="0079593A" w:rsidRPr="00394659" w:rsidRDefault="0079593A" w:rsidP="00831509">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29D4934D" w14:textId="4073A6D9" w:rsidR="00C27F2D" w:rsidRDefault="00C27F2D" w:rsidP="00831509">
      <w:pPr>
        <w:tabs>
          <w:tab w:val="left" w:pos="12155"/>
        </w:tabs>
        <w:ind w:firstLine="709"/>
        <w:jc w:val="both"/>
        <w:rPr>
          <w:sz w:val="28"/>
          <w:szCs w:val="28"/>
        </w:rPr>
      </w:pPr>
    </w:p>
    <w:p w14:paraId="2FD4A4A8" w14:textId="0BBD81FF" w:rsidR="00450477" w:rsidRDefault="00450477" w:rsidP="00831509">
      <w:pPr>
        <w:tabs>
          <w:tab w:val="left" w:pos="12155"/>
        </w:tabs>
        <w:ind w:firstLine="709"/>
        <w:jc w:val="both"/>
        <w:rPr>
          <w:sz w:val="28"/>
          <w:szCs w:val="28"/>
        </w:rPr>
      </w:pPr>
    </w:p>
    <w:p w14:paraId="118B22D8" w14:textId="77777777" w:rsidR="00362438" w:rsidRDefault="00362438" w:rsidP="002E2DB2">
      <w:pPr>
        <w:tabs>
          <w:tab w:val="left" w:pos="12155"/>
        </w:tabs>
        <w:suppressAutoHyphens/>
      </w:pPr>
    </w:p>
    <w:p w14:paraId="6E02A408" w14:textId="765BBEF1" w:rsidR="000727EC" w:rsidRDefault="000727EC" w:rsidP="00831509">
      <w:pPr>
        <w:tabs>
          <w:tab w:val="left" w:pos="12155"/>
        </w:tabs>
        <w:suppressAutoHyphens/>
        <w:jc w:val="right"/>
      </w:pPr>
    </w:p>
    <w:p w14:paraId="38B9087B" w14:textId="2D8723F0" w:rsidR="000727EC" w:rsidRDefault="000727EC" w:rsidP="00831509">
      <w:pPr>
        <w:tabs>
          <w:tab w:val="left" w:pos="12155"/>
        </w:tabs>
        <w:suppressAutoHyphens/>
        <w:jc w:val="right"/>
      </w:pPr>
    </w:p>
    <w:p w14:paraId="347A6C14" w14:textId="77777777" w:rsidR="000727EC" w:rsidRDefault="000727EC" w:rsidP="00831509">
      <w:pPr>
        <w:tabs>
          <w:tab w:val="left" w:pos="12155"/>
        </w:tabs>
        <w:suppressAutoHyphens/>
        <w:jc w:val="right"/>
      </w:pPr>
    </w:p>
    <w:p w14:paraId="2ED0D1E8" w14:textId="77777777" w:rsidR="00CD513A" w:rsidRDefault="00CD513A" w:rsidP="00831509">
      <w:pPr>
        <w:tabs>
          <w:tab w:val="left" w:pos="12155"/>
        </w:tabs>
        <w:suppressAutoHyphens/>
        <w:jc w:val="right"/>
      </w:pPr>
    </w:p>
    <w:p w14:paraId="1ED7F8BB" w14:textId="669CF787" w:rsidR="009C4A75" w:rsidRDefault="009C4A75" w:rsidP="00831509">
      <w:pPr>
        <w:tabs>
          <w:tab w:val="left" w:pos="12155"/>
        </w:tabs>
        <w:suppressAutoHyphens/>
        <w:jc w:val="right"/>
      </w:pPr>
      <w:r w:rsidRPr="00845D5F">
        <w:lastRenderedPageBreak/>
        <w:t>Приложение 1</w:t>
      </w:r>
    </w:p>
    <w:p w14:paraId="370FEEEB" w14:textId="6E99D4C6" w:rsidR="009C4A75" w:rsidRPr="00845D5F" w:rsidRDefault="009C4A75" w:rsidP="00255A1E">
      <w:pPr>
        <w:pStyle w:val="ConsPlusTitle"/>
        <w:widowControl/>
        <w:suppressAutoHyphens/>
        <w:spacing w:line="276" w:lineRule="auto"/>
        <w:jc w:val="right"/>
      </w:pPr>
      <w:r w:rsidRPr="00845D5F">
        <w:t>Форма заявки:</w:t>
      </w:r>
    </w:p>
    <w:tbl>
      <w:tblPr>
        <w:tblW w:w="9924" w:type="dxa"/>
        <w:tblInd w:w="-426" w:type="dxa"/>
        <w:tblLayout w:type="fixed"/>
        <w:tblLook w:val="04A0" w:firstRow="1" w:lastRow="0" w:firstColumn="1" w:lastColumn="0" w:noHBand="0" w:noVBand="1"/>
      </w:tblPr>
      <w:tblGrid>
        <w:gridCol w:w="9924"/>
      </w:tblGrid>
      <w:tr w:rsidR="009C4A75" w:rsidRPr="00845D5F" w14:paraId="6098D4E5" w14:textId="77777777" w:rsidTr="00A35E8E">
        <w:trPr>
          <w:trHeight w:val="14469"/>
        </w:trPr>
        <w:tc>
          <w:tcPr>
            <w:tcW w:w="9924" w:type="dxa"/>
          </w:tcPr>
          <w:p w14:paraId="794D8B41"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Организатору аукциона</w:t>
            </w:r>
          </w:p>
          <w:p w14:paraId="2EE42D4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 xml:space="preserve">Комитет по управлению муниципальным имуществом </w:t>
            </w:r>
          </w:p>
          <w:p w14:paraId="02AAEA5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Манского района</w:t>
            </w:r>
          </w:p>
          <w:p w14:paraId="71EDFA9A"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ЗАЯВКА</w:t>
            </w:r>
          </w:p>
          <w:p w14:paraId="51B3D9B6"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на участие в аукционе</w:t>
            </w:r>
          </w:p>
          <w:p w14:paraId="7BB3FD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3221D28" w14:textId="77777777" w:rsidR="009C4A75" w:rsidRPr="00255A1E" w:rsidRDefault="009C4A75" w:rsidP="00831509">
            <w:pPr>
              <w:suppressAutoHyphens/>
              <w:jc w:val="center"/>
              <w:rPr>
                <w:i/>
                <w:sz w:val="18"/>
                <w:szCs w:val="18"/>
                <w:lang w:eastAsia="en-US"/>
              </w:rPr>
            </w:pPr>
            <w:r w:rsidRPr="00255A1E">
              <w:rPr>
                <w:i/>
                <w:sz w:val="18"/>
                <w:szCs w:val="18"/>
              </w:rPr>
              <w:t>(Наименование юридического лица или ФИО физического лица)</w:t>
            </w:r>
          </w:p>
          <w:p w14:paraId="0EC5654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5CAC475"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(ИНН)</w:t>
            </w:r>
          </w:p>
          <w:p w14:paraId="0EDFA5C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34E7A500" w14:textId="77777777" w:rsidR="009C4A75" w:rsidRPr="00255A1E" w:rsidRDefault="009C4A75" w:rsidP="00831509">
            <w:pPr>
              <w:suppressAutoHyphens/>
              <w:jc w:val="center"/>
              <w:rPr>
                <w:i/>
                <w:sz w:val="18"/>
                <w:szCs w:val="18"/>
                <w:lang w:eastAsia="en-US"/>
              </w:rPr>
            </w:pPr>
            <w:r w:rsidRPr="00255A1E">
              <w:rPr>
                <w:i/>
                <w:sz w:val="18"/>
                <w:szCs w:val="18"/>
              </w:rPr>
              <w:t>(Адрес местонахождения и почтовый адрес)</w:t>
            </w:r>
          </w:p>
          <w:p w14:paraId="35B1C57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14:paraId="7FF07516" w14:textId="1E25A74F"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0510D" w14:textId="2AF8AB0C" w:rsidR="004F5A31" w:rsidRPr="00255A1E" w:rsidRDefault="004F5A31"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6C8C28E"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(Предмет аукциона, кадастровый номер, местоположение, назначение, площадь)</w:t>
            </w:r>
          </w:p>
          <w:p w14:paraId="1EDC9B47"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103DB68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2A903AAD" w14:textId="77777777" w:rsidR="009C4A75" w:rsidRPr="00255A1E" w:rsidRDefault="009C4A75" w:rsidP="00831509">
            <w:pPr>
              <w:pStyle w:val="ConsPlusTitle"/>
              <w:widowControl/>
              <w:pBdr>
                <w:bottom w:val="single" w:sz="12" w:space="1" w:color="auto"/>
              </w:pBdr>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(Перечисленная сумма задатка/ </w:t>
            </w:r>
            <w:r w:rsidRPr="00255A1E">
              <w:rPr>
                <w:rFonts w:ascii="Times New Roman" w:hAnsi="Times New Roman"/>
                <w:b w:val="0"/>
                <w:i/>
                <w:sz w:val="18"/>
                <w:szCs w:val="18"/>
                <w:u w:val="single"/>
                <w:lang w:eastAsia="en-US"/>
              </w:rPr>
              <w:t>реквизиты платежного документа</w:t>
            </w:r>
            <w:r w:rsidRPr="00255A1E">
              <w:rPr>
                <w:rFonts w:ascii="Times New Roman" w:hAnsi="Times New Roman"/>
                <w:b w:val="0"/>
                <w:i/>
                <w:sz w:val="18"/>
                <w:szCs w:val="18"/>
                <w:lang w:eastAsia="en-US"/>
              </w:rPr>
              <w:t>)</w:t>
            </w:r>
          </w:p>
          <w:p w14:paraId="4AF7EE3C" w14:textId="4FB1B8BF" w:rsidR="00FB2CA8" w:rsidRPr="00255A1E" w:rsidRDefault="00A35E8E" w:rsidP="00831509">
            <w:pPr>
              <w:pStyle w:val="ConsPlusTitle"/>
              <w:widowControl/>
              <w:suppressAutoHyphens/>
              <w:spacing w:line="276" w:lineRule="auto"/>
              <w:rPr>
                <w:rFonts w:ascii="Times New Roman" w:hAnsi="Times New Roman"/>
                <w:sz w:val="22"/>
                <w:szCs w:val="22"/>
                <w:lang w:eastAsia="en-US"/>
              </w:rPr>
            </w:pPr>
            <w:r>
              <w:rPr>
                <w:rFonts w:ascii="Times New Roman" w:hAnsi="Times New Roman"/>
                <w:sz w:val="22"/>
                <w:szCs w:val="22"/>
                <w:lang w:eastAsia="en-US"/>
              </w:rPr>
              <w:t>________________________________________________________________________________________</w:t>
            </w:r>
          </w:p>
          <w:p w14:paraId="7A27CC52" w14:textId="247B3F67" w:rsidR="009C4A75" w:rsidRPr="00255A1E" w:rsidRDefault="00FB2CA8"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Банковские реквизиты счета для возврата задатка:</w:t>
            </w:r>
          </w:p>
          <w:p w14:paraId="63D65E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55F2E" w14:textId="77777777" w:rsidR="009C4A75" w:rsidRPr="00255A1E" w:rsidRDefault="009C4A75" w:rsidP="00831509">
            <w:pPr>
              <w:widowControl w:val="0"/>
              <w:suppressAutoHyphens/>
              <w:autoSpaceDE w:val="0"/>
              <w:autoSpaceDN w:val="0"/>
              <w:adjustRightInd w:val="0"/>
              <w:jc w:val="center"/>
              <w:rPr>
                <w:i/>
                <w:sz w:val="18"/>
                <w:szCs w:val="18"/>
                <w:lang w:eastAsia="en-US"/>
              </w:rPr>
            </w:pPr>
            <w:r w:rsidRPr="00255A1E">
              <w:rPr>
                <w:i/>
                <w:sz w:val="18"/>
                <w:szCs w:val="18"/>
              </w:rPr>
              <w:t>(банковские реквизиты счета для возврата задатка)</w:t>
            </w:r>
          </w:p>
          <w:p w14:paraId="34FCEA20" w14:textId="530FCBFD" w:rsidR="00255A1E" w:rsidRPr="00255A1E" w:rsidRDefault="00255A1E" w:rsidP="00255A1E">
            <w:pPr>
              <w:pStyle w:val="ConsPlusTitle"/>
              <w:suppressAutoHyphens/>
              <w:spacing w:line="276" w:lineRule="auto"/>
              <w:jc w:val="both"/>
              <w:rPr>
                <w:rFonts w:ascii="Times New Roman" w:hAnsi="Times New Roman"/>
                <w:b w:val="0"/>
                <w:bCs/>
                <w:sz w:val="22"/>
                <w:szCs w:val="22"/>
                <w:lang w:eastAsia="en-US"/>
              </w:rPr>
            </w:pPr>
            <w:r w:rsidRPr="00255A1E">
              <w:rPr>
                <w:rFonts w:ascii="Times New Roman" w:hAnsi="Times New Roman"/>
                <w:b w:val="0"/>
                <w:bCs/>
                <w:sz w:val="22"/>
                <w:szCs w:val="22"/>
                <w:lang w:eastAsia="en-US"/>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 Комитет). Подтверждаю, что, выражая такое согласие, я действую по своей воле и в своих интересах. Согласие на обработку моих персональных данных даётся Комитету для целей: предоставления мне муниципальной услуги по предоставлению земельного участка, находящегося в муниципальной собственности/ государственная собственность на который не разграничена, на торгах. 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p w14:paraId="77A63A0C" w14:textId="77777777" w:rsidR="00255A1E" w:rsidRDefault="00255A1E" w:rsidP="00831509">
            <w:pPr>
              <w:pStyle w:val="ConsPlusTitle"/>
              <w:widowControl/>
              <w:suppressAutoHyphens/>
              <w:spacing w:line="276" w:lineRule="auto"/>
              <w:rPr>
                <w:rFonts w:ascii="Times New Roman" w:hAnsi="Times New Roman"/>
                <w:sz w:val="22"/>
                <w:szCs w:val="22"/>
                <w:lang w:eastAsia="en-US"/>
              </w:rPr>
            </w:pPr>
          </w:p>
          <w:p w14:paraId="13212574" w14:textId="65AEA2BE"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К заявке прилагаются документы на ____ листах.</w:t>
            </w:r>
          </w:p>
          <w:p w14:paraId="79A6A063" w14:textId="5DBEE778"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1) копии документов</w:t>
            </w:r>
            <w:r w:rsidR="00ED0807" w:rsidRPr="00255A1E">
              <w:rPr>
                <w:i/>
                <w:sz w:val="22"/>
                <w:szCs w:val="22"/>
              </w:rPr>
              <w:t xml:space="preserve"> (прошитые и пронумерованные копии всех страниц паспорта, копия СНИЛС)</w:t>
            </w:r>
            <w:r w:rsidRPr="00255A1E">
              <w:rPr>
                <w:i/>
                <w:sz w:val="22"/>
                <w:szCs w:val="22"/>
              </w:rPr>
              <w:t>, удостоверяющих личность заявителя (для граждан);</w:t>
            </w:r>
          </w:p>
          <w:p w14:paraId="08640096"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72F77"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3) документы, подтверждающие внесение задатка.</w:t>
            </w:r>
          </w:p>
          <w:p w14:paraId="1A64D22F"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28E0028F"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(Дата)</w:t>
            </w:r>
          </w:p>
          <w:p w14:paraId="34CEE53E"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003D4555"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(Контактный телефон)</w:t>
            </w:r>
          </w:p>
          <w:p w14:paraId="49997E2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w:t>
            </w:r>
          </w:p>
          <w:p w14:paraId="2088B74C"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(ФИО прописью  / Подпись – для физ. лица, ФИО прописью, должность  / Подпись – для юр. лица)</w:t>
            </w:r>
          </w:p>
          <w:p w14:paraId="37EC9169"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 xml:space="preserve">                                                                                                                                                         МП</w:t>
            </w:r>
          </w:p>
          <w:p w14:paraId="725DC521"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1260743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Заявку получил___________________</w:t>
            </w:r>
          </w:p>
          <w:p w14:paraId="1956DA6A"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3405E116" w14:textId="0ED0925A" w:rsidR="009C4A75" w:rsidRPr="00845D5F" w:rsidRDefault="009C4A75" w:rsidP="00831509">
            <w:pPr>
              <w:pStyle w:val="ConsPlusTitle"/>
              <w:widowControl/>
              <w:suppressAutoHyphens/>
              <w:spacing w:line="276" w:lineRule="auto"/>
              <w:rPr>
                <w:rFonts w:ascii="Times New Roman" w:hAnsi="Times New Roman"/>
                <w:b w:val="0"/>
                <w:i/>
                <w:sz w:val="24"/>
                <w:szCs w:val="24"/>
                <w:lang w:eastAsia="en-US"/>
              </w:rPr>
            </w:pPr>
            <w:r w:rsidRPr="00255A1E">
              <w:rPr>
                <w:rFonts w:ascii="Times New Roman" w:hAnsi="Times New Roman"/>
                <w:sz w:val="22"/>
                <w:szCs w:val="22"/>
                <w:lang w:eastAsia="en-US"/>
              </w:rPr>
              <w:t>«___»______________202</w:t>
            </w:r>
            <w:r w:rsidR="00FB2CA8" w:rsidRPr="00255A1E">
              <w:rPr>
                <w:rFonts w:ascii="Times New Roman" w:hAnsi="Times New Roman"/>
                <w:sz w:val="22"/>
                <w:szCs w:val="22"/>
                <w:lang w:eastAsia="en-US"/>
              </w:rPr>
              <w:t>4</w:t>
            </w:r>
            <w:r w:rsidRPr="00255A1E">
              <w:rPr>
                <w:rFonts w:ascii="Times New Roman" w:hAnsi="Times New Roman"/>
                <w:sz w:val="22"/>
                <w:szCs w:val="22"/>
                <w:lang w:eastAsia="en-US"/>
              </w:rPr>
              <w:t xml:space="preserve"> г. время___________</w:t>
            </w:r>
          </w:p>
        </w:tc>
      </w:tr>
    </w:tbl>
    <w:p w14:paraId="0768B46E" w14:textId="77777777" w:rsidR="009C4A75" w:rsidRDefault="009C4A75" w:rsidP="00831509">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14:paraId="7F93253D" w14:textId="469619CD" w:rsidR="00C27F2D" w:rsidRPr="002A4597" w:rsidRDefault="0062165E" w:rsidP="00831509">
      <w:pPr>
        <w:pStyle w:val="1"/>
        <w:spacing w:line="204" w:lineRule="auto"/>
        <w:jc w:val="right"/>
        <w:rPr>
          <w:rFonts w:ascii="Times New Roman" w:hAnsi="Times New Roman" w:cs="Times New Roman"/>
          <w:sz w:val="24"/>
          <w:szCs w:val="24"/>
        </w:rPr>
      </w:pPr>
      <w:bookmarkStart w:id="4" w:name="_Hlk126758967"/>
      <w:bookmarkStart w:id="5" w:name="_Hlk126759402"/>
      <w:r w:rsidRPr="002A4597">
        <w:rPr>
          <w:rFonts w:ascii="Times New Roman" w:hAnsi="Times New Roman" w:cs="Times New Roman"/>
          <w:sz w:val="24"/>
          <w:szCs w:val="24"/>
        </w:rPr>
        <w:t>Проект договора аренды ЛОТ №1</w:t>
      </w:r>
      <w:bookmarkEnd w:id="4"/>
    </w:p>
    <w:p w14:paraId="5A221802" w14:textId="77777777" w:rsidR="00873FE6" w:rsidRPr="00520098" w:rsidRDefault="00873FE6" w:rsidP="00873FE6">
      <w:pPr>
        <w:pStyle w:val="1"/>
        <w:spacing w:line="204" w:lineRule="auto"/>
        <w:ind w:right="-56"/>
        <w:jc w:val="center"/>
        <w:rPr>
          <w:rFonts w:ascii="Times New Roman" w:hAnsi="Times New Roman" w:cs="Times New Roman"/>
          <w:sz w:val="24"/>
          <w:szCs w:val="24"/>
          <w:u w:val="single"/>
        </w:rPr>
      </w:pPr>
      <w:bookmarkStart w:id="6" w:name="_Hlk131172335"/>
      <w:bookmarkStart w:id="7" w:name="_Hlk131170997"/>
      <w:bookmarkEnd w:id="5"/>
      <w:r w:rsidRPr="00520098">
        <w:rPr>
          <w:rFonts w:ascii="Times New Roman" w:hAnsi="Times New Roman" w:cs="Times New Roman"/>
          <w:sz w:val="24"/>
          <w:szCs w:val="24"/>
        </w:rPr>
        <w:t xml:space="preserve">ДОГОВОР № </w:t>
      </w:r>
      <w:r>
        <w:rPr>
          <w:rFonts w:ascii="Times New Roman" w:hAnsi="Times New Roman" w:cs="Times New Roman"/>
          <w:sz w:val="24"/>
          <w:szCs w:val="24"/>
        </w:rPr>
        <w:t>______</w:t>
      </w:r>
    </w:p>
    <w:p w14:paraId="68FFE5D5" w14:textId="77777777" w:rsidR="00873FE6" w:rsidRDefault="00873FE6" w:rsidP="00873FE6">
      <w:pPr>
        <w:jc w:val="center"/>
        <w:rPr>
          <w:b/>
        </w:rPr>
      </w:pPr>
      <w:r w:rsidRPr="00520098">
        <w:rPr>
          <w:b/>
        </w:rPr>
        <w:t>аренды земельного участка, находящегося в государственной собственности</w:t>
      </w:r>
    </w:p>
    <w:p w14:paraId="3C2105CE" w14:textId="77777777" w:rsidR="00873FE6" w:rsidRDefault="00873FE6" w:rsidP="00873FE6">
      <w:pPr>
        <w:jc w:val="center"/>
        <w:rPr>
          <w:b/>
        </w:rPr>
      </w:pPr>
    </w:p>
    <w:p w14:paraId="59E8791D" w14:textId="6393CC86" w:rsidR="00873FE6" w:rsidRPr="009B5133" w:rsidRDefault="00873FE6" w:rsidP="00873FE6">
      <w:pPr>
        <w:rPr>
          <w:iCs/>
        </w:rPr>
      </w:pPr>
      <w:r w:rsidRPr="00520098">
        <w:t>с. Шалинское</w:t>
      </w:r>
      <w:r w:rsidRPr="00520098">
        <w:rPr>
          <w:i/>
        </w:rPr>
        <w:t xml:space="preserve">           </w:t>
      </w:r>
      <w:r>
        <w:rPr>
          <w:i/>
        </w:rPr>
        <w:t xml:space="preserve">                                                                                  </w:t>
      </w:r>
      <w:r w:rsidRPr="009B5133">
        <w:rPr>
          <w:iCs/>
        </w:rPr>
        <w:t>«</w:t>
      </w:r>
      <w:r>
        <w:rPr>
          <w:iCs/>
        </w:rPr>
        <w:t>__</w:t>
      </w:r>
      <w:r w:rsidRPr="009B5133">
        <w:rPr>
          <w:iCs/>
        </w:rPr>
        <w:t>»</w:t>
      </w:r>
      <w:r>
        <w:rPr>
          <w:iCs/>
        </w:rPr>
        <w:t xml:space="preserve"> ________ </w:t>
      </w:r>
      <w:r w:rsidRPr="009B5133">
        <w:rPr>
          <w:iCs/>
        </w:rPr>
        <w:t>202</w:t>
      </w:r>
      <w:r w:rsidR="00FB2CA8">
        <w:rPr>
          <w:iCs/>
        </w:rPr>
        <w:t>4</w:t>
      </w:r>
      <w:r w:rsidRPr="009B5133">
        <w:rPr>
          <w:iCs/>
        </w:rPr>
        <w:t xml:space="preserve"> г.</w:t>
      </w:r>
    </w:p>
    <w:p w14:paraId="467B401A" w14:textId="77777777" w:rsidR="00873FE6" w:rsidRDefault="00873FE6" w:rsidP="00873FE6">
      <w:pPr>
        <w:tabs>
          <w:tab w:val="left" w:pos="5880"/>
        </w:tabs>
        <w:jc w:val="both"/>
      </w:pPr>
      <w:r w:rsidRPr="00520098">
        <w:t>Красноярский край</w:t>
      </w:r>
    </w:p>
    <w:p w14:paraId="0156F4E0" w14:textId="77777777" w:rsidR="00873FE6" w:rsidRPr="00520098" w:rsidRDefault="00873FE6" w:rsidP="00873FE6">
      <w:pPr>
        <w:tabs>
          <w:tab w:val="left" w:pos="5880"/>
        </w:tabs>
        <w:ind w:firstLine="709"/>
        <w:jc w:val="both"/>
        <w:rPr>
          <w:i/>
        </w:rPr>
      </w:pPr>
      <w:r w:rsidRPr="00520098">
        <w:tab/>
      </w:r>
      <w:r w:rsidRPr="00520098">
        <w:rPr>
          <w:i/>
        </w:rPr>
        <w:t xml:space="preserve">               </w:t>
      </w:r>
      <w:r w:rsidRPr="00520098">
        <w:rPr>
          <w:i/>
        </w:rPr>
        <w:tab/>
        <w:t xml:space="preserve"> </w:t>
      </w:r>
    </w:p>
    <w:p w14:paraId="7FFCD72A" w14:textId="7E61B047" w:rsidR="00873FE6" w:rsidRDefault="00873FE6" w:rsidP="00873FE6">
      <w:pPr>
        <w:pStyle w:val="7"/>
        <w:spacing w:before="0" w:after="0"/>
        <w:ind w:firstLine="709"/>
        <w:jc w:val="both"/>
      </w:pPr>
      <w:bookmarkStart w:id="8" w:name="_Hlk176268368"/>
      <w:r w:rsidRPr="00520098">
        <w:t xml:space="preserve">На основании протокола от </w:t>
      </w:r>
      <w:r>
        <w:t>«___» _________ 202</w:t>
      </w:r>
      <w:r w:rsidR="00FB2CA8">
        <w:t>4</w:t>
      </w:r>
      <w:r>
        <w:t xml:space="preserve"> </w:t>
      </w:r>
      <w:r w:rsidRPr="00520098">
        <w:t xml:space="preserve">г. </w:t>
      </w:r>
      <w:bookmarkStart w:id="9" w:name="_Hlk130978482"/>
      <w:bookmarkStart w:id="10" w:name="_Hlk161823800"/>
      <w:r w:rsidR="00FB2CA8">
        <w:t>рассмотрения заявок/</w:t>
      </w:r>
      <w:r w:rsidRPr="00E70AFE">
        <w:t>о</w:t>
      </w:r>
      <w:bookmarkEnd w:id="9"/>
      <w:r w:rsidRPr="00AA0F4F">
        <w:t xml:space="preserve"> результатах аукциона на право заключения договора аренды земельн</w:t>
      </w:r>
      <w:r>
        <w:t>ого</w:t>
      </w:r>
      <w:r w:rsidRPr="00AA0F4F">
        <w:t xml:space="preserve"> участк</w:t>
      </w:r>
      <w:r>
        <w:t>а</w:t>
      </w:r>
      <w:r w:rsidRPr="00AA0F4F">
        <w:t>, ЛОТ №__</w:t>
      </w:r>
      <w:bookmarkEnd w:id="10"/>
      <w:r w:rsidRPr="00AA0F4F">
        <w:t xml:space="preserve">,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и  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bookmarkEnd w:id="8"/>
    <w:p w14:paraId="04B4883C" w14:textId="77777777" w:rsidR="00BA1AEA" w:rsidRPr="00BA1AEA" w:rsidRDefault="00BA1AEA" w:rsidP="00BA1AEA">
      <w:pPr>
        <w:rPr>
          <w:lang w:eastAsia="ar-SA"/>
        </w:rPr>
      </w:pPr>
    </w:p>
    <w:p w14:paraId="21D76364" w14:textId="77777777" w:rsidR="00873FE6" w:rsidRDefault="00873FE6" w:rsidP="00873FE6">
      <w:pPr>
        <w:pStyle w:val="7"/>
        <w:spacing w:before="0" w:after="0"/>
        <w:ind w:firstLine="709"/>
        <w:jc w:val="center"/>
        <w:rPr>
          <w:b/>
          <w:u w:val="single"/>
        </w:rPr>
      </w:pPr>
      <w:r>
        <w:rPr>
          <w:b/>
          <w:u w:val="single"/>
        </w:rPr>
        <w:t xml:space="preserve">1. </w:t>
      </w:r>
      <w:r w:rsidRPr="00520098">
        <w:rPr>
          <w:b/>
          <w:u w:val="single"/>
        </w:rPr>
        <w:t>ПРЕДМЕТ ДОГОВОРА</w:t>
      </w:r>
    </w:p>
    <w:p w14:paraId="749078D5" w14:textId="77777777" w:rsidR="00AB7790" w:rsidRDefault="00873FE6" w:rsidP="00AB7790">
      <w:pPr>
        <w:autoSpaceDE w:val="0"/>
        <w:autoSpaceDN w:val="0"/>
        <w:adjustRightInd w:val="0"/>
        <w:ind w:firstLine="709"/>
        <w:jc w:val="both"/>
      </w:pPr>
      <w:r w:rsidRPr="00520098">
        <w:t>1.1. АРЕНДОДАТЕЛЬ предоставляет, а АРЕНДАТОР принимает в аренду</w:t>
      </w:r>
      <w:r>
        <w:t xml:space="preserve"> </w:t>
      </w:r>
      <w:r w:rsidRPr="00520098">
        <w:t>земельный участок из земель</w:t>
      </w:r>
      <w:r>
        <w:t xml:space="preserve">: </w:t>
      </w:r>
      <w:r w:rsidRPr="00AB7790">
        <w:rPr>
          <w:b/>
          <w:bCs/>
        </w:rPr>
        <w:t xml:space="preserve">сельскохозяйственного назначения, с разрешенным использованием: </w:t>
      </w:r>
      <w:r w:rsidR="00FB2CA8" w:rsidRPr="00AB7790">
        <w:rPr>
          <w:b/>
          <w:bCs/>
        </w:rPr>
        <w:t>для сельскохозяйственного производства</w:t>
      </w:r>
      <w:r w:rsidRPr="00AB7790">
        <w:rPr>
          <w:b/>
          <w:bCs/>
        </w:rPr>
        <w:t xml:space="preserve">, </w:t>
      </w:r>
      <w:r w:rsidRPr="00C6501C">
        <w:rPr>
          <w:b/>
        </w:rPr>
        <w:t xml:space="preserve">площадью </w:t>
      </w:r>
      <w:r w:rsidR="00AB7790">
        <w:rPr>
          <w:b/>
        </w:rPr>
        <w:t>620500</w:t>
      </w:r>
      <w:r w:rsidRPr="00495208">
        <w:rPr>
          <w:b/>
        </w:rPr>
        <w:t xml:space="preserve">,0 </w:t>
      </w:r>
      <w:r w:rsidRPr="00C6501C">
        <w:rPr>
          <w:b/>
        </w:rPr>
        <w:t>кв. м</w:t>
      </w:r>
      <w:r w:rsidRPr="00C6501C">
        <w:t xml:space="preserve">., </w:t>
      </w:r>
      <w:r w:rsidRPr="00AB7790">
        <w:rPr>
          <w:b/>
          <w:bCs/>
        </w:rPr>
        <w:t xml:space="preserve">с кадастровым номером </w:t>
      </w:r>
      <w:r w:rsidR="00F60E3F" w:rsidRPr="00AB7790">
        <w:rPr>
          <w:b/>
          <w:bCs/>
        </w:rPr>
        <w:t>24:24:</w:t>
      </w:r>
      <w:r w:rsidR="00AB7790" w:rsidRPr="00AB7790">
        <w:rPr>
          <w:b/>
          <w:bCs/>
        </w:rPr>
        <w:t>0301006:93</w:t>
      </w:r>
      <w:r w:rsidRPr="00AB7790">
        <w:rPr>
          <w:b/>
          <w:bCs/>
        </w:rPr>
        <w:t>, местоположение</w:t>
      </w:r>
      <w:r w:rsidRPr="00C6501C">
        <w:t xml:space="preserve">: </w:t>
      </w:r>
      <w:r w:rsidR="00AB7790" w:rsidRPr="00AB7790">
        <w:rPr>
          <w:b/>
        </w:rPr>
        <w:t>Местоположение установлено относительно ориентира, расположенного в границах участка.</w:t>
      </w:r>
      <w:r w:rsidR="00AB7790">
        <w:rPr>
          <w:b/>
        </w:rPr>
        <w:t xml:space="preserve"> </w:t>
      </w:r>
      <w:r w:rsidR="00AB7790" w:rsidRPr="00AB7790">
        <w:rPr>
          <w:b/>
        </w:rPr>
        <w:t>Ориентир д.</w:t>
      </w:r>
      <w:r w:rsidR="00AB7790">
        <w:rPr>
          <w:b/>
        </w:rPr>
        <w:t xml:space="preserve"> </w:t>
      </w:r>
      <w:r w:rsidR="00AB7790" w:rsidRPr="00AB7790">
        <w:rPr>
          <w:b/>
        </w:rPr>
        <w:t>Сосновка.</w:t>
      </w:r>
      <w:r w:rsidR="00AB7790">
        <w:rPr>
          <w:b/>
        </w:rPr>
        <w:t xml:space="preserve"> </w:t>
      </w:r>
      <w:r w:rsidR="00AB7790" w:rsidRPr="00AB7790">
        <w:rPr>
          <w:b/>
        </w:rPr>
        <w:t>Участок находится примерно в 2 км метрах, по направлению на юго-запад от ориентира.</w:t>
      </w:r>
      <w:r w:rsidR="00AB7790">
        <w:rPr>
          <w:b/>
        </w:rPr>
        <w:t xml:space="preserve"> </w:t>
      </w:r>
      <w:r w:rsidR="00AB7790" w:rsidRPr="00AB7790">
        <w:rPr>
          <w:b/>
        </w:rPr>
        <w:t>Почтовый адрес ориентира: Россия, Красноярский край, Манский район, участок № 4</w:t>
      </w:r>
      <w:r w:rsidR="00FB2CA8">
        <w:rPr>
          <w:b/>
        </w:rPr>
        <w:t>,</w:t>
      </w:r>
      <w:bookmarkStart w:id="11" w:name="_Hlk144734994"/>
      <w:r w:rsidR="00AB7790">
        <w:rPr>
          <w:b/>
        </w:rPr>
        <w:t xml:space="preserve"> </w:t>
      </w:r>
      <w:r w:rsidR="00AB7790" w:rsidRPr="00AB7790">
        <w:t>в границах, указанных в сведениях об основных характеристиках объекта недвижимости, прилагаемых к настоящему договору и являющихся его неотъемлемой частью (прилагается).</w:t>
      </w:r>
    </w:p>
    <w:p w14:paraId="656690C1" w14:textId="61BB96AE" w:rsidR="00CE7784" w:rsidRPr="00CE7784" w:rsidRDefault="00CE7784" w:rsidP="00AB7790">
      <w:pPr>
        <w:autoSpaceDE w:val="0"/>
        <w:autoSpaceDN w:val="0"/>
        <w:adjustRightInd w:val="0"/>
        <w:ind w:firstLine="709"/>
        <w:jc w:val="both"/>
      </w:pPr>
      <w:r>
        <w:t xml:space="preserve">1.2. </w:t>
      </w:r>
      <w:r w:rsidR="00350DB1" w:rsidRPr="00CE7784">
        <w:t>Передаваемы</w:t>
      </w:r>
      <w:r>
        <w:t>й</w:t>
      </w:r>
      <w:r w:rsidR="00350DB1" w:rsidRPr="00CE7784">
        <w:t xml:space="preserve"> по настоящему договору земельны</w:t>
      </w:r>
      <w:r>
        <w:t>й</w:t>
      </w:r>
      <w:r w:rsidR="00350DB1" w:rsidRPr="00CE7784">
        <w:t xml:space="preserve"> участ</w:t>
      </w:r>
      <w:r>
        <w:t>ок</w:t>
      </w:r>
      <w:r w:rsidR="00350DB1" w:rsidRPr="00CE7784">
        <w:t xml:space="preserve"> частично покрыт древесной растительностью, которая по настоящему договору </w:t>
      </w:r>
      <w:r>
        <w:t>Арендатору</w:t>
      </w:r>
      <w:r w:rsidR="00350DB1" w:rsidRPr="00CE7784">
        <w:t xml:space="preserve"> не передается. </w:t>
      </w:r>
      <w:r>
        <w:t>Арендатор</w:t>
      </w:r>
      <w:r w:rsidR="00350DB1" w:rsidRPr="00CE7784">
        <w:t xml:space="preserve"> не наделяется правом владения и распоряжения лесными насаждениями (древесной растительностью), расположенными на участк</w:t>
      </w:r>
      <w:r>
        <w:t>е</w:t>
      </w:r>
      <w:r w:rsidR="00350DB1" w:rsidRPr="00CE7784">
        <w:t>.</w:t>
      </w:r>
      <w:r w:rsidRPr="00CE7784">
        <w:t xml:space="preserve"> </w:t>
      </w:r>
    </w:p>
    <w:p w14:paraId="734871B7" w14:textId="064259CA" w:rsidR="00CE7784" w:rsidRDefault="00AB7790" w:rsidP="00CE7784">
      <w:pPr>
        <w:pStyle w:val="a7"/>
        <w:rPr>
          <w:sz w:val="24"/>
        </w:rPr>
      </w:pPr>
      <w:r>
        <w:rPr>
          <w:sz w:val="24"/>
        </w:rPr>
        <w:t xml:space="preserve">1.3. </w:t>
      </w:r>
      <w:r w:rsidR="00CE7784" w:rsidRPr="00C6501C">
        <w:rPr>
          <w:sz w:val="24"/>
        </w:rPr>
        <w:t>Договор имеет силу акта приема-передачи</w:t>
      </w:r>
      <w:r w:rsidR="00BA1AEA">
        <w:rPr>
          <w:sz w:val="24"/>
        </w:rPr>
        <w:t>.</w:t>
      </w:r>
    </w:p>
    <w:p w14:paraId="1DF7D200" w14:textId="77777777" w:rsidR="00BA1AEA" w:rsidRDefault="00BA1AEA" w:rsidP="00CE7784">
      <w:pPr>
        <w:pStyle w:val="a7"/>
        <w:rPr>
          <w:sz w:val="24"/>
        </w:rPr>
      </w:pPr>
    </w:p>
    <w:bookmarkEnd w:id="11"/>
    <w:p w14:paraId="11D346C2" w14:textId="77777777" w:rsidR="00873FE6" w:rsidRPr="00520098" w:rsidRDefault="00873FE6" w:rsidP="00873FE6">
      <w:pPr>
        <w:pStyle w:val="a7"/>
        <w:jc w:val="center"/>
        <w:rPr>
          <w:b/>
          <w:sz w:val="24"/>
          <w:u w:val="single"/>
        </w:rPr>
      </w:pPr>
      <w:r w:rsidRPr="00520098">
        <w:rPr>
          <w:b/>
          <w:sz w:val="24"/>
        </w:rPr>
        <w:t>2</w:t>
      </w:r>
      <w:r w:rsidRPr="00520098">
        <w:rPr>
          <w:b/>
          <w:sz w:val="24"/>
          <w:u w:val="single"/>
        </w:rPr>
        <w:t>. СРОК ДОГОВОРА</w:t>
      </w:r>
    </w:p>
    <w:p w14:paraId="714E3021" w14:textId="317A862B" w:rsidR="00873FE6" w:rsidRPr="00520098" w:rsidRDefault="00873FE6" w:rsidP="00873FE6">
      <w:pPr>
        <w:pStyle w:val="a7"/>
        <w:rPr>
          <w:sz w:val="24"/>
        </w:rPr>
      </w:pPr>
      <w:r w:rsidRPr="00520098">
        <w:rPr>
          <w:sz w:val="24"/>
        </w:rPr>
        <w:t xml:space="preserve">2.1. Срок аренды Участка устанавливается с </w:t>
      </w:r>
      <w:r>
        <w:rPr>
          <w:sz w:val="24"/>
        </w:rPr>
        <w:t>«__» __________ 202</w:t>
      </w:r>
      <w:r w:rsidR="00FB2CA8">
        <w:rPr>
          <w:sz w:val="24"/>
        </w:rPr>
        <w:t>4</w:t>
      </w:r>
      <w:r>
        <w:rPr>
          <w:sz w:val="24"/>
        </w:rPr>
        <w:t xml:space="preserve"> </w:t>
      </w:r>
      <w:r w:rsidRPr="00520098">
        <w:rPr>
          <w:sz w:val="24"/>
        </w:rPr>
        <w:t>г. по</w:t>
      </w:r>
      <w:r>
        <w:rPr>
          <w:sz w:val="24"/>
        </w:rPr>
        <w:t xml:space="preserve">  «__»</w:t>
      </w:r>
      <w:r w:rsidRPr="00520098">
        <w:rPr>
          <w:sz w:val="24"/>
        </w:rPr>
        <w:t xml:space="preserve"> </w:t>
      </w:r>
      <w:r>
        <w:rPr>
          <w:sz w:val="24"/>
        </w:rPr>
        <w:t>____________ 202</w:t>
      </w:r>
      <w:r w:rsidR="00FB2CA8">
        <w:rPr>
          <w:sz w:val="24"/>
        </w:rPr>
        <w:t>9</w:t>
      </w:r>
      <w:r>
        <w:rPr>
          <w:sz w:val="24"/>
        </w:rPr>
        <w:t xml:space="preserve"> </w:t>
      </w:r>
      <w:r w:rsidRPr="00520098">
        <w:rPr>
          <w:sz w:val="24"/>
        </w:rPr>
        <w:t xml:space="preserve">г. Исчисление даты производится </w:t>
      </w:r>
      <w:r w:rsidR="00FB2CA8">
        <w:rPr>
          <w:sz w:val="24"/>
        </w:rPr>
        <w:t xml:space="preserve">по истечении 10 дней </w:t>
      </w:r>
      <w:r w:rsidRPr="00520098">
        <w:rPr>
          <w:sz w:val="24"/>
        </w:rPr>
        <w:t xml:space="preserve">с момента </w:t>
      </w:r>
      <w:r w:rsidR="004B3A08">
        <w:rPr>
          <w:sz w:val="24"/>
        </w:rPr>
        <w:t xml:space="preserve">размещения на официальном сайте </w:t>
      </w:r>
      <w:r w:rsidR="004B3A08" w:rsidRPr="004B3A08">
        <w:rPr>
          <w:sz w:val="24"/>
        </w:rPr>
        <w:t>torgi.gov.ru</w:t>
      </w:r>
      <w:r w:rsidRPr="00520098">
        <w:rPr>
          <w:sz w:val="24"/>
        </w:rPr>
        <w:t xml:space="preserve"> протокола </w:t>
      </w:r>
      <w:r w:rsidR="00FB2CA8" w:rsidRPr="00FB2CA8">
        <w:rPr>
          <w:sz w:val="24"/>
        </w:rPr>
        <w:t>от «___» _________ 2024 г. рассмотрения заявок/о результатах аукциона на право заключения договора аренды земельного участка, ЛОТ №</w:t>
      </w:r>
      <w:r w:rsidR="00FB2CA8">
        <w:rPr>
          <w:sz w:val="24"/>
        </w:rPr>
        <w:t>1</w:t>
      </w:r>
      <w:r w:rsidRPr="00520098">
        <w:rPr>
          <w:sz w:val="24"/>
        </w:rPr>
        <w:t>, указанного в преамбуле настоящего Договора.</w:t>
      </w:r>
    </w:p>
    <w:p w14:paraId="5F994FE8" w14:textId="77777777" w:rsidR="00873FE6" w:rsidRPr="00520098" w:rsidRDefault="00873FE6" w:rsidP="00873FE6">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2.2. Договор вступает в силу с даты его государственной регистрации в Управлени</w:t>
      </w:r>
      <w:r>
        <w:rPr>
          <w:rFonts w:ascii="Times New Roman" w:hAnsi="Times New Roman" w:cs="Times New Roman"/>
          <w:sz w:val="24"/>
          <w:szCs w:val="24"/>
        </w:rPr>
        <w:t>и</w:t>
      </w:r>
      <w:r w:rsidRPr="00520098">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w:t>
      </w:r>
    </w:p>
    <w:p w14:paraId="3F35C4E5" w14:textId="3A7B5594" w:rsidR="00873FE6" w:rsidRDefault="00873FE6" w:rsidP="00873FE6">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 xml:space="preserve">2.3. Условия настоящего Договора распространяются на отношения, возникшие между Сторонами </w:t>
      </w:r>
      <w:r w:rsidR="004B3A08">
        <w:rPr>
          <w:rFonts w:ascii="Times New Roman" w:hAnsi="Times New Roman" w:cs="Times New Roman"/>
          <w:sz w:val="24"/>
          <w:szCs w:val="24"/>
        </w:rPr>
        <w:t>с момента</w:t>
      </w:r>
      <w:r w:rsidRPr="00520098">
        <w:rPr>
          <w:rFonts w:ascii="Times New Roman" w:hAnsi="Times New Roman" w:cs="Times New Roman"/>
          <w:sz w:val="24"/>
          <w:szCs w:val="24"/>
        </w:rPr>
        <w:t xml:space="preserve"> заключения Договора</w:t>
      </w:r>
      <w:r w:rsidR="004B3A08">
        <w:rPr>
          <w:rFonts w:ascii="Times New Roman" w:hAnsi="Times New Roman" w:cs="Times New Roman"/>
          <w:sz w:val="24"/>
          <w:szCs w:val="24"/>
        </w:rPr>
        <w:t>.</w:t>
      </w:r>
    </w:p>
    <w:p w14:paraId="288ED546" w14:textId="77777777" w:rsidR="00BA1AEA" w:rsidRPr="0079104B" w:rsidRDefault="00BA1AEA" w:rsidP="00873FE6">
      <w:pPr>
        <w:pStyle w:val="ConsNormal"/>
        <w:widowControl/>
        <w:ind w:firstLine="709"/>
        <w:jc w:val="both"/>
        <w:rPr>
          <w:rFonts w:ascii="Times New Roman" w:hAnsi="Times New Roman" w:cs="Times New Roman"/>
          <w:sz w:val="24"/>
          <w:szCs w:val="24"/>
        </w:rPr>
      </w:pPr>
    </w:p>
    <w:p w14:paraId="0CCF66FA" w14:textId="77777777" w:rsidR="00873FE6" w:rsidRPr="00520098" w:rsidRDefault="00873FE6" w:rsidP="00873FE6">
      <w:pPr>
        <w:pStyle w:val="ConsNormal"/>
        <w:widowControl/>
        <w:ind w:firstLine="709"/>
        <w:jc w:val="center"/>
        <w:rPr>
          <w:rFonts w:ascii="Times New Roman" w:hAnsi="Times New Roman" w:cs="Times New Roman"/>
          <w:b/>
          <w:sz w:val="24"/>
          <w:szCs w:val="24"/>
        </w:rPr>
      </w:pPr>
      <w:r w:rsidRPr="00520098">
        <w:rPr>
          <w:rFonts w:ascii="Times New Roman" w:hAnsi="Times New Roman" w:cs="Times New Roman"/>
          <w:b/>
          <w:sz w:val="24"/>
          <w:szCs w:val="24"/>
        </w:rPr>
        <w:t xml:space="preserve">3. </w:t>
      </w:r>
      <w:r w:rsidRPr="00520098">
        <w:rPr>
          <w:rFonts w:ascii="Times New Roman" w:hAnsi="Times New Roman" w:cs="Times New Roman"/>
          <w:b/>
          <w:sz w:val="24"/>
          <w:szCs w:val="24"/>
          <w:u w:val="single"/>
        </w:rPr>
        <w:t>РАЗМЕР И УСЛОВИЯ ВНЕСЕНИЯ АРЕНДНОЙ ПЛАТЫ</w:t>
      </w:r>
    </w:p>
    <w:p w14:paraId="0BAE39E0" w14:textId="77777777" w:rsidR="00873FE6" w:rsidRPr="00162626" w:rsidRDefault="00873FE6" w:rsidP="00873FE6">
      <w:pPr>
        <w:pStyle w:val="a7"/>
        <w:rPr>
          <w:b/>
          <w:sz w:val="24"/>
        </w:rPr>
      </w:pPr>
      <w:r w:rsidRPr="00520098">
        <w:rPr>
          <w:sz w:val="24"/>
        </w:rPr>
        <w:t xml:space="preserve">3.1. Размер арендной платы за Участок составляет: </w:t>
      </w:r>
      <w:r>
        <w:rPr>
          <w:b/>
          <w:bCs w:val="0"/>
          <w:sz w:val="24"/>
        </w:rPr>
        <w:t>________,__</w:t>
      </w:r>
      <w:r>
        <w:rPr>
          <w:b/>
          <w:sz w:val="24"/>
        </w:rPr>
        <w:t xml:space="preserve"> </w:t>
      </w:r>
      <w:r w:rsidRPr="00162626">
        <w:rPr>
          <w:b/>
          <w:sz w:val="24"/>
        </w:rPr>
        <w:t>руб. (</w:t>
      </w:r>
      <w:r>
        <w:rPr>
          <w:b/>
          <w:sz w:val="24"/>
        </w:rPr>
        <w:t xml:space="preserve">____________________ </w:t>
      </w:r>
      <w:r w:rsidRPr="00162626">
        <w:rPr>
          <w:b/>
          <w:sz w:val="24"/>
        </w:rPr>
        <w:t>рубл</w:t>
      </w:r>
      <w:r>
        <w:rPr>
          <w:b/>
          <w:sz w:val="24"/>
        </w:rPr>
        <w:t>ь</w:t>
      </w:r>
      <w:r w:rsidRPr="00162626">
        <w:rPr>
          <w:b/>
          <w:sz w:val="24"/>
        </w:rPr>
        <w:t xml:space="preserve"> </w:t>
      </w:r>
      <w:r>
        <w:rPr>
          <w:b/>
          <w:sz w:val="24"/>
        </w:rPr>
        <w:t>__</w:t>
      </w:r>
      <w:r w:rsidRPr="00162626">
        <w:rPr>
          <w:b/>
          <w:sz w:val="24"/>
        </w:rPr>
        <w:t xml:space="preserve"> коп.) за год.</w:t>
      </w:r>
    </w:p>
    <w:p w14:paraId="35EEEA91" w14:textId="24456C37" w:rsidR="00873FE6" w:rsidRPr="00162626" w:rsidRDefault="00873FE6" w:rsidP="00873FE6">
      <w:pPr>
        <w:pStyle w:val="a7"/>
        <w:rPr>
          <w:sz w:val="24"/>
        </w:rPr>
      </w:pPr>
      <w:r>
        <w:rPr>
          <w:sz w:val="24"/>
        </w:rPr>
        <w:t>3</w:t>
      </w:r>
      <w:r w:rsidRPr="00162626">
        <w:rPr>
          <w:sz w:val="24"/>
        </w:rPr>
        <w:t xml:space="preserve">.2. Арендная плата по настоящему договору начисляется с </w:t>
      </w:r>
      <w:r>
        <w:rPr>
          <w:sz w:val="24"/>
        </w:rPr>
        <w:t>202</w:t>
      </w:r>
      <w:r w:rsidR="00FB2CA8">
        <w:rPr>
          <w:sz w:val="24"/>
        </w:rPr>
        <w:t>4</w:t>
      </w:r>
      <w:r w:rsidRPr="00162626">
        <w:rPr>
          <w:sz w:val="24"/>
        </w:rPr>
        <w:t xml:space="preserve"> года.</w:t>
      </w:r>
    </w:p>
    <w:p w14:paraId="29A98C40" w14:textId="5AA79A94" w:rsidR="00873FE6" w:rsidRPr="00520098" w:rsidRDefault="00873FE6" w:rsidP="00873FE6">
      <w:pPr>
        <w:pStyle w:val="31"/>
        <w:spacing w:after="0"/>
        <w:ind w:left="0" w:firstLine="709"/>
        <w:jc w:val="both"/>
        <w:rPr>
          <w:sz w:val="24"/>
          <w:szCs w:val="24"/>
        </w:rPr>
      </w:pPr>
      <w:r w:rsidRPr="00520098">
        <w:rPr>
          <w:sz w:val="24"/>
          <w:szCs w:val="24"/>
        </w:rPr>
        <w:lastRenderedPageBreak/>
        <w:t>3.3.</w:t>
      </w:r>
      <w:r>
        <w:rPr>
          <w:sz w:val="24"/>
          <w:szCs w:val="24"/>
        </w:rPr>
        <w:t xml:space="preserve"> </w:t>
      </w:r>
      <w:r w:rsidRPr="00520098">
        <w:rPr>
          <w:sz w:val="24"/>
          <w:szCs w:val="24"/>
        </w:rPr>
        <w:t xml:space="preserve">Арендная плата исчисляется </w:t>
      </w:r>
      <w:r w:rsidR="004B3A08" w:rsidRPr="004B3A08">
        <w:rPr>
          <w:sz w:val="24"/>
          <w:szCs w:val="24"/>
        </w:rPr>
        <w:t>по истечении 10 дней с момента размещения на официальном сайте torgi.gov.ru протокола от «___» _________ 2024 г. рассмотрения заявок/о результатах аукциона на право заключения договора аренды земельного участка, ЛОТ №1, указанного в преамбуле настоящего Договора.</w:t>
      </w:r>
    </w:p>
    <w:p w14:paraId="68764957" w14:textId="77777777" w:rsidR="00873FE6" w:rsidRDefault="00873FE6" w:rsidP="00873FE6">
      <w:pPr>
        <w:ind w:firstLine="709"/>
        <w:jc w:val="both"/>
      </w:pPr>
      <w:r w:rsidRPr="00520098">
        <w:t>3</w:t>
      </w:r>
      <w:r>
        <w:t>.4</w:t>
      </w:r>
      <w:r w:rsidRPr="0041433D">
        <w:t xml:space="preserve">. Арендная плата вносится АРЕНДАТОРОМ ежеквартально </w:t>
      </w:r>
      <w:r w:rsidRPr="0041433D">
        <w:rPr>
          <w:b/>
        </w:rPr>
        <w:t xml:space="preserve">и подлежит уплате до </w:t>
      </w:r>
      <w:r>
        <w:rPr>
          <w:b/>
        </w:rPr>
        <w:t>01</w:t>
      </w:r>
      <w:r w:rsidRPr="0041433D">
        <w:rPr>
          <w:b/>
        </w:rPr>
        <w:t xml:space="preserve"> числа месяца следующего за отчетным кварталом, за который вносится плата (</w:t>
      </w:r>
      <w:r>
        <w:rPr>
          <w:b/>
        </w:rPr>
        <w:t>до 01</w:t>
      </w:r>
      <w:r w:rsidRPr="0041433D">
        <w:rPr>
          <w:b/>
        </w:rPr>
        <w:t xml:space="preserve"> апреля, </w:t>
      </w:r>
      <w:r>
        <w:rPr>
          <w:b/>
        </w:rPr>
        <w:t>01</w:t>
      </w:r>
      <w:r w:rsidRPr="0041433D">
        <w:rPr>
          <w:b/>
        </w:rPr>
        <w:t xml:space="preserve"> июля, </w:t>
      </w:r>
      <w:r>
        <w:rPr>
          <w:b/>
        </w:rPr>
        <w:t>01</w:t>
      </w:r>
      <w:r w:rsidRPr="0041433D">
        <w:rPr>
          <w:b/>
        </w:rPr>
        <w:t xml:space="preserve"> октября</w:t>
      </w:r>
      <w:r>
        <w:rPr>
          <w:b/>
        </w:rPr>
        <w:t xml:space="preserve"> до 25 декабря</w:t>
      </w:r>
      <w:r w:rsidRPr="0041433D">
        <w:rPr>
          <w:b/>
        </w:rPr>
        <w:t xml:space="preserve">) в размере </w:t>
      </w:r>
      <w:r>
        <w:rPr>
          <w:b/>
        </w:rPr>
        <w:t xml:space="preserve">____________ </w:t>
      </w:r>
      <w:r w:rsidRPr="0041433D">
        <w:rPr>
          <w:b/>
        </w:rPr>
        <w:t>руб. (</w:t>
      </w:r>
      <w:r>
        <w:rPr>
          <w:b/>
        </w:rPr>
        <w:t>____________________________________</w:t>
      </w:r>
      <w:r w:rsidRPr="0041433D">
        <w:rPr>
          <w:b/>
        </w:rPr>
        <w:t xml:space="preserve"> рубл</w:t>
      </w:r>
      <w:r>
        <w:rPr>
          <w:b/>
        </w:rPr>
        <w:t>ей</w:t>
      </w:r>
      <w:r w:rsidRPr="0041433D">
        <w:rPr>
          <w:b/>
        </w:rPr>
        <w:t xml:space="preserve"> </w:t>
      </w:r>
      <w:r>
        <w:rPr>
          <w:b/>
        </w:rPr>
        <w:t>__</w:t>
      </w:r>
      <w:r w:rsidRPr="0041433D">
        <w:rPr>
          <w:b/>
        </w:rPr>
        <w:t xml:space="preserve"> коп.) </w:t>
      </w:r>
      <w:r w:rsidRPr="0041433D">
        <w:t xml:space="preserve">путем перечисления </w:t>
      </w:r>
      <w:bookmarkStart w:id="12" w:name="_Hlk176267530"/>
      <w:r w:rsidRPr="0041433D">
        <w:t xml:space="preserve">на счет: </w:t>
      </w:r>
      <w:r>
        <w:t>на счет Отделение Красноярск Банк России/УФК по Красноярскому краю г. Красноярск БИК: 010407105 Л.с 04193017260</w:t>
      </w:r>
    </w:p>
    <w:p w14:paraId="1CE8837F" w14:textId="77777777" w:rsidR="00873FE6" w:rsidRDefault="00873FE6" w:rsidP="00873FE6">
      <w:pPr>
        <w:ind w:firstLine="709"/>
        <w:jc w:val="both"/>
      </w:pPr>
      <w:r>
        <w:t>Номер казначейского счета: № 03100643000000011900</w:t>
      </w:r>
    </w:p>
    <w:p w14:paraId="1F096067" w14:textId="77777777" w:rsidR="00873FE6" w:rsidRDefault="00873FE6" w:rsidP="00873FE6">
      <w:pPr>
        <w:ind w:firstLine="709"/>
        <w:jc w:val="both"/>
      </w:pPr>
      <w:r>
        <w:t>Номер банковского счета: № 40102810245370000011</w:t>
      </w:r>
    </w:p>
    <w:p w14:paraId="45C40AE9" w14:textId="343E55EE" w:rsidR="00873FE6" w:rsidRPr="003D14DB" w:rsidRDefault="00873FE6" w:rsidP="00873FE6">
      <w:pPr>
        <w:ind w:firstLine="709"/>
        <w:jc w:val="both"/>
        <w:rPr>
          <w:b/>
          <w:highlight w:val="yellow"/>
        </w:rPr>
      </w:pPr>
      <w:r>
        <w:t xml:space="preserve">(Комитет   по управлению муниципальным имуществом   Манского района) ИНН 2424005084, КПП 242401001, </w:t>
      </w:r>
      <w:r w:rsidRPr="003A27FD">
        <w:rPr>
          <w:b/>
          <w:bCs/>
        </w:rPr>
        <w:t>ОКТМО 04631</w:t>
      </w:r>
      <w:r>
        <w:rPr>
          <w:b/>
          <w:bCs/>
        </w:rPr>
        <w:t>434</w:t>
      </w:r>
      <w:r w:rsidRPr="003A27FD">
        <w:rPr>
          <w:b/>
          <w:bCs/>
        </w:rPr>
        <w:t>, КБК 013 111 05 025 05 0000 120</w:t>
      </w:r>
      <w:r>
        <w:t xml:space="preserve"> - арендная плата за земли муниципальной собственности.</w:t>
      </w:r>
    </w:p>
    <w:bookmarkEnd w:id="12"/>
    <w:p w14:paraId="0CE36F07" w14:textId="77777777" w:rsidR="00873FE6" w:rsidRPr="00520098" w:rsidRDefault="00873FE6" w:rsidP="00873FE6">
      <w:pPr>
        <w:ind w:firstLine="709"/>
        <w:jc w:val="both"/>
      </w:pPr>
      <w:r w:rsidRPr="00520098">
        <w:t>3.</w:t>
      </w:r>
      <w:r>
        <w:t>5</w:t>
      </w:r>
      <w:r w:rsidRPr="00520098">
        <w:t>. Исполнением обязательства по внесению арендной платы является дата поступления денежных средств на счет, указанный в п. 3.</w:t>
      </w:r>
      <w:r>
        <w:t>4</w:t>
      </w:r>
      <w:r w:rsidRPr="00520098">
        <w:t xml:space="preserve">. Договора. </w:t>
      </w:r>
    </w:p>
    <w:p w14:paraId="0C2725FB" w14:textId="77777777" w:rsidR="00873FE6" w:rsidRPr="00520098" w:rsidRDefault="00873FE6" w:rsidP="00873FE6">
      <w:pPr>
        <w:pStyle w:val="ab"/>
        <w:spacing w:after="0"/>
        <w:ind w:left="0" w:firstLine="709"/>
        <w:jc w:val="both"/>
      </w:pPr>
      <w:r w:rsidRPr="00520098">
        <w:t>3.</w:t>
      </w:r>
      <w:r>
        <w:t>6</w:t>
      </w:r>
      <w:r w:rsidRPr="00520098">
        <w:t xml:space="preserve">. Арендная плата за первый, подлежащий оплате период </w:t>
      </w:r>
      <w:r w:rsidRPr="00622F56">
        <w:t xml:space="preserve">в </w:t>
      </w:r>
      <w:r w:rsidRPr="00622F56">
        <w:rPr>
          <w:b/>
        </w:rPr>
        <w:t>размере</w:t>
      </w:r>
      <w:r>
        <w:rPr>
          <w:b/>
        </w:rPr>
        <w:t xml:space="preserve"> __________, ___</w:t>
      </w:r>
      <w:r w:rsidRPr="00622F56">
        <w:rPr>
          <w:b/>
        </w:rPr>
        <w:t xml:space="preserve"> руб. (</w:t>
      </w:r>
      <w:r>
        <w:rPr>
          <w:b/>
        </w:rPr>
        <w:t>________________________________</w:t>
      </w:r>
      <w:r w:rsidRPr="00622F56">
        <w:rPr>
          <w:b/>
        </w:rPr>
        <w:t xml:space="preserve"> рублей </w:t>
      </w:r>
      <w:r>
        <w:rPr>
          <w:b/>
        </w:rPr>
        <w:t>__</w:t>
      </w:r>
      <w:r w:rsidRPr="00622F56">
        <w:rPr>
          <w:b/>
        </w:rPr>
        <w:t xml:space="preserve"> коп.) </w:t>
      </w:r>
      <w:r w:rsidRPr="00622F56">
        <w:t>вносится в течение десяти дней со дня подписания Договора.</w:t>
      </w:r>
    </w:p>
    <w:p w14:paraId="54E8B7C5" w14:textId="77777777" w:rsidR="00873FE6" w:rsidRPr="00520098" w:rsidRDefault="00873FE6" w:rsidP="00873FE6">
      <w:pPr>
        <w:pStyle w:val="ab"/>
        <w:spacing w:after="0"/>
        <w:ind w:left="0" w:firstLine="709"/>
        <w:jc w:val="both"/>
      </w:pPr>
      <w:r w:rsidRPr="00520098">
        <w:t>3.</w:t>
      </w:r>
      <w:r>
        <w:t>7</w:t>
      </w:r>
      <w:r w:rsidRPr="00520098">
        <w:t>. Не использование Участка АРЕНДАТОРОМ не освобождает его от обязанности по внесению арендной платы.</w:t>
      </w:r>
    </w:p>
    <w:p w14:paraId="7EDED322" w14:textId="77777777" w:rsidR="00873FE6" w:rsidRDefault="00873FE6" w:rsidP="00873FE6">
      <w:pPr>
        <w:pStyle w:val="ab"/>
        <w:spacing w:after="0"/>
        <w:ind w:left="0" w:firstLine="709"/>
        <w:jc w:val="both"/>
      </w:pPr>
      <w:r w:rsidRPr="00520098">
        <w:t>3.</w:t>
      </w:r>
      <w:r>
        <w:t>8</w:t>
      </w:r>
      <w:r w:rsidRPr="00520098">
        <w:t xml:space="preserve">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указывается: период, за который производится оплата, номер и дата договора аренды, КБК ОКАТО.</w:t>
      </w:r>
    </w:p>
    <w:p w14:paraId="4556C5FF" w14:textId="77777777" w:rsidR="00873FE6" w:rsidRDefault="00873FE6" w:rsidP="00873FE6">
      <w:pPr>
        <w:pStyle w:val="a7"/>
        <w:rPr>
          <w:sz w:val="24"/>
        </w:rPr>
      </w:pPr>
      <w:r>
        <w:rPr>
          <w:sz w:val="24"/>
        </w:rPr>
        <w:t>3.9.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2CF6B136" w14:textId="6F890A50" w:rsidR="00873FE6" w:rsidRDefault="00873FE6" w:rsidP="00873FE6">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775D8509" w14:textId="77777777" w:rsidR="00BA1AEA" w:rsidRDefault="00BA1AEA" w:rsidP="00873FE6">
      <w:pPr>
        <w:pStyle w:val="a7"/>
        <w:rPr>
          <w:sz w:val="24"/>
        </w:rPr>
      </w:pPr>
    </w:p>
    <w:p w14:paraId="0EF93BD6" w14:textId="77777777" w:rsidR="00873FE6" w:rsidRPr="00520098" w:rsidRDefault="00873FE6" w:rsidP="00873FE6">
      <w:pPr>
        <w:pStyle w:val="ab"/>
        <w:spacing w:after="0"/>
        <w:ind w:left="0" w:firstLine="709"/>
        <w:jc w:val="center"/>
        <w:rPr>
          <w:b/>
          <w:u w:val="single"/>
        </w:rPr>
      </w:pPr>
      <w:r w:rsidRPr="00520098">
        <w:rPr>
          <w:b/>
          <w:u w:val="single"/>
        </w:rPr>
        <w:t>4. ПРАВА И ОБЯЗАННОСТИ СТОРОН</w:t>
      </w:r>
    </w:p>
    <w:p w14:paraId="0A7944B5" w14:textId="77777777" w:rsidR="00873FE6" w:rsidRPr="00520098" w:rsidRDefault="00873FE6" w:rsidP="00873FE6">
      <w:pPr>
        <w:pStyle w:val="ab"/>
        <w:spacing w:after="0"/>
        <w:ind w:left="0" w:firstLine="709"/>
        <w:jc w:val="both"/>
        <w:rPr>
          <w:u w:val="single"/>
        </w:rPr>
      </w:pPr>
      <w:r w:rsidRPr="00520098">
        <w:rPr>
          <w:u w:val="single"/>
        </w:rPr>
        <w:t>4.1. АРЕНДОДАТЕЛЬ имеет право:</w:t>
      </w:r>
    </w:p>
    <w:p w14:paraId="694D7D90" w14:textId="77777777" w:rsidR="00873FE6" w:rsidRPr="00520098" w:rsidRDefault="00873FE6" w:rsidP="00873FE6">
      <w:pPr>
        <w:pStyle w:val="ab"/>
        <w:spacing w:after="0"/>
        <w:ind w:left="0" w:firstLine="709"/>
        <w:jc w:val="both"/>
      </w:pPr>
      <w:r w:rsidRPr="00520098">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5CD6E4C9" w14:textId="77777777" w:rsidR="00873FE6" w:rsidRPr="00520098" w:rsidRDefault="00873FE6" w:rsidP="00873FE6">
      <w:pPr>
        <w:pStyle w:val="ab"/>
        <w:spacing w:after="0"/>
        <w:ind w:left="0" w:firstLine="709"/>
        <w:jc w:val="both"/>
      </w:pPr>
      <w:r w:rsidRPr="00520098">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B13ED4E" w14:textId="77777777" w:rsidR="00873FE6" w:rsidRPr="00520098" w:rsidRDefault="00873FE6" w:rsidP="00873FE6">
      <w:pPr>
        <w:ind w:firstLine="709"/>
        <w:jc w:val="both"/>
        <w:rPr>
          <w:u w:val="single"/>
        </w:rPr>
      </w:pPr>
      <w:r w:rsidRPr="00520098">
        <w:rPr>
          <w:u w:val="single"/>
        </w:rPr>
        <w:t>4.2. АРЕНДОДАТЕЛЬ обязан:</w:t>
      </w:r>
    </w:p>
    <w:p w14:paraId="06838D99" w14:textId="77777777" w:rsidR="00873FE6" w:rsidRPr="00520098" w:rsidRDefault="00873FE6" w:rsidP="00873FE6">
      <w:pPr>
        <w:ind w:firstLine="709"/>
        <w:jc w:val="both"/>
      </w:pPr>
      <w:r w:rsidRPr="00520098">
        <w:t>4.2.1. Выполнять в полном объеме все условия Договора.</w:t>
      </w:r>
    </w:p>
    <w:p w14:paraId="7FDBEC43" w14:textId="77777777" w:rsidR="00873FE6" w:rsidRPr="00520098" w:rsidRDefault="00873FE6" w:rsidP="00873FE6">
      <w:pPr>
        <w:pStyle w:val="ab"/>
        <w:spacing w:after="0"/>
        <w:ind w:left="0" w:firstLine="709"/>
        <w:jc w:val="both"/>
      </w:pPr>
      <w:r w:rsidRPr="00520098">
        <w:t>4.2.2.</w:t>
      </w:r>
      <w:r>
        <w:t xml:space="preserve"> </w:t>
      </w:r>
      <w:r w:rsidRPr="00520098">
        <w:t>Своевременно производить перерасчет арендной платы и своевременно информировать об этом АРЕНДАТОРА.</w:t>
      </w:r>
    </w:p>
    <w:p w14:paraId="3303C3B2" w14:textId="77777777" w:rsidR="00873FE6" w:rsidRPr="00520098" w:rsidRDefault="00873FE6" w:rsidP="00873FE6">
      <w:pPr>
        <w:pStyle w:val="ab"/>
        <w:spacing w:after="0"/>
        <w:ind w:left="0" w:firstLine="709"/>
        <w:jc w:val="both"/>
        <w:rPr>
          <w:u w:val="single"/>
        </w:rPr>
      </w:pPr>
      <w:r w:rsidRPr="00520098">
        <w:rPr>
          <w:u w:val="single"/>
        </w:rPr>
        <w:t>4.</w:t>
      </w:r>
      <w:r>
        <w:rPr>
          <w:u w:val="single"/>
        </w:rPr>
        <w:t>3</w:t>
      </w:r>
      <w:r w:rsidRPr="00520098">
        <w:rPr>
          <w:u w:val="single"/>
        </w:rPr>
        <w:t>. АРЕНДАТОР обязан:</w:t>
      </w:r>
    </w:p>
    <w:p w14:paraId="32775929" w14:textId="77777777" w:rsidR="00873FE6" w:rsidRPr="00520098" w:rsidRDefault="00873FE6" w:rsidP="00873FE6">
      <w:pPr>
        <w:pStyle w:val="ab"/>
        <w:spacing w:after="0"/>
        <w:ind w:left="0" w:firstLine="709"/>
        <w:jc w:val="both"/>
      </w:pPr>
      <w:r w:rsidRPr="00520098">
        <w:t>4.</w:t>
      </w:r>
      <w:r>
        <w:t>3</w:t>
      </w:r>
      <w:r w:rsidRPr="00520098">
        <w:t>.1.</w:t>
      </w:r>
      <w:r>
        <w:t xml:space="preserve"> </w:t>
      </w:r>
      <w:r w:rsidRPr="00520098">
        <w:t>Выполнять в полном объеме все условия Договора.</w:t>
      </w:r>
    </w:p>
    <w:p w14:paraId="27A4370A" w14:textId="77777777" w:rsidR="00873FE6" w:rsidRDefault="00873FE6" w:rsidP="00873FE6">
      <w:pPr>
        <w:pStyle w:val="ab"/>
        <w:spacing w:after="0"/>
        <w:ind w:left="0" w:firstLine="709"/>
        <w:jc w:val="both"/>
      </w:pPr>
      <w:r w:rsidRPr="00520098">
        <w:t>4.</w:t>
      </w:r>
      <w:r>
        <w:t>3</w:t>
      </w:r>
      <w:r w:rsidRPr="00520098">
        <w:t>.2.</w:t>
      </w:r>
      <w:r>
        <w:t xml:space="preserve"> </w:t>
      </w:r>
      <w:r w:rsidRPr="003A27FD">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земельными участками, установленные действующим законодательством, не допускать действий</w:t>
      </w:r>
      <w:r>
        <w:t>,</w:t>
      </w:r>
      <w:r w:rsidRPr="003A27FD">
        <w:t xml:space="preserve">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14:paraId="61E03680" w14:textId="77777777" w:rsidR="00873FE6" w:rsidRDefault="00873FE6" w:rsidP="00873FE6">
      <w:pPr>
        <w:pStyle w:val="ab"/>
        <w:spacing w:after="0"/>
        <w:ind w:left="0" w:firstLine="709"/>
        <w:jc w:val="both"/>
      </w:pPr>
      <w:r w:rsidRPr="00520098">
        <w:t>4.</w:t>
      </w:r>
      <w:r>
        <w:t>3</w:t>
      </w:r>
      <w:r w:rsidRPr="00520098">
        <w:t>.3.</w:t>
      </w:r>
      <w:r>
        <w:t xml:space="preserve"> </w:t>
      </w:r>
      <w:r w:rsidRPr="003A27FD">
        <w:t>Уплачивать в размере и на условиях, установленных Договором и (или) изменениями к нему, арендную плату.</w:t>
      </w:r>
    </w:p>
    <w:p w14:paraId="7197AB5B" w14:textId="77777777" w:rsidR="00873FE6" w:rsidRDefault="00873FE6" w:rsidP="00873FE6">
      <w:pPr>
        <w:pStyle w:val="ab"/>
        <w:spacing w:after="0"/>
        <w:ind w:left="0" w:firstLine="709"/>
        <w:jc w:val="both"/>
      </w:pPr>
      <w:r w:rsidRPr="00520098">
        <w:t>4.</w:t>
      </w:r>
      <w:r>
        <w:t>3</w:t>
      </w:r>
      <w:r w:rsidRPr="00520098">
        <w:t>.4.</w:t>
      </w:r>
      <w:r>
        <w:t xml:space="preserve"> </w:t>
      </w:r>
      <w:r w:rsidRPr="003A27FD">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295C09C" w14:textId="77777777" w:rsidR="00873FE6" w:rsidRDefault="00873FE6" w:rsidP="00873FE6">
      <w:pPr>
        <w:pStyle w:val="ab"/>
        <w:spacing w:after="0"/>
        <w:ind w:left="0" w:firstLine="709"/>
        <w:jc w:val="both"/>
      </w:pPr>
      <w:r w:rsidRPr="00520098">
        <w:lastRenderedPageBreak/>
        <w:t>4.</w:t>
      </w:r>
      <w:r>
        <w:t>3</w:t>
      </w:r>
      <w:r w:rsidRPr="00520098">
        <w:t xml:space="preserve">.5. </w:t>
      </w:r>
      <w:r w:rsidRPr="003A27FD">
        <w:t>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260B18EF" w14:textId="77777777" w:rsidR="00873FE6" w:rsidRPr="00520098" w:rsidRDefault="00873FE6" w:rsidP="00873FE6">
      <w:pPr>
        <w:pStyle w:val="ab"/>
        <w:spacing w:after="0"/>
        <w:ind w:left="0" w:firstLine="709"/>
        <w:jc w:val="both"/>
      </w:pPr>
      <w:r w:rsidRPr="00520098">
        <w:t>4.</w:t>
      </w:r>
      <w:r>
        <w:t>3</w:t>
      </w:r>
      <w:r w:rsidRPr="00520098">
        <w:t>.6.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12C850C2" w14:textId="77777777" w:rsidR="00873FE6" w:rsidRDefault="00873FE6" w:rsidP="00873FE6">
      <w:pPr>
        <w:tabs>
          <w:tab w:val="left" w:pos="2127"/>
        </w:tabs>
        <w:ind w:firstLine="709"/>
        <w:jc w:val="both"/>
      </w:pPr>
      <w:r w:rsidRPr="00520098">
        <w:t>4.</w:t>
      </w:r>
      <w:r>
        <w:t>3</w:t>
      </w:r>
      <w:r w:rsidRPr="00520098">
        <w:t xml:space="preserve">.7. </w:t>
      </w:r>
      <w:r w:rsidRPr="003A27FD">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29CEE457" w14:textId="77777777" w:rsidR="00873FE6" w:rsidRPr="00520098" w:rsidRDefault="00873FE6" w:rsidP="00873FE6">
      <w:pPr>
        <w:tabs>
          <w:tab w:val="left" w:pos="2127"/>
        </w:tabs>
        <w:ind w:firstLine="709"/>
        <w:jc w:val="both"/>
      </w:pPr>
      <w:r w:rsidRPr="00520098">
        <w:t>4.</w:t>
      </w:r>
      <w:r>
        <w:t>3</w:t>
      </w:r>
      <w:r w:rsidRPr="00520098">
        <w:t xml:space="preserve">.8. </w:t>
      </w:r>
      <w:r w:rsidRPr="003A27FD">
        <w:t>Осуществлять мероприятия по охране Участка и других природных ресурсов, в том числе меры пожарной безопасности.</w:t>
      </w:r>
    </w:p>
    <w:p w14:paraId="011AAA7C" w14:textId="77777777" w:rsidR="00873FE6" w:rsidRPr="00520098" w:rsidRDefault="00873FE6" w:rsidP="00873FE6">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4.</w:t>
      </w:r>
      <w:r>
        <w:rPr>
          <w:rFonts w:ascii="Times New Roman" w:hAnsi="Times New Roman" w:cs="Times New Roman"/>
          <w:sz w:val="24"/>
          <w:szCs w:val="24"/>
        </w:rPr>
        <w:t>3</w:t>
      </w:r>
      <w:r w:rsidRPr="00520098">
        <w:rPr>
          <w:rFonts w:ascii="Times New Roman" w:hAnsi="Times New Roman" w:cs="Times New Roman"/>
          <w:sz w:val="24"/>
          <w:szCs w:val="24"/>
        </w:rPr>
        <w:t xml:space="preserve">.9. </w:t>
      </w:r>
      <w:r w:rsidRPr="003A27FD">
        <w:rPr>
          <w:rFonts w:ascii="Times New Roman" w:hAnsi="Times New Roman" w:cs="Times New Roman"/>
          <w:sz w:val="24"/>
          <w:szCs w:val="24"/>
        </w:rPr>
        <w:t>Не допускать загрязнения, истощение, деградацию, порчу, уничтожение и иное негативное воздействие на Участке.</w:t>
      </w:r>
    </w:p>
    <w:p w14:paraId="770B1875" w14:textId="77777777" w:rsidR="00873FE6" w:rsidRDefault="00873FE6" w:rsidP="00873FE6">
      <w:pPr>
        <w:ind w:firstLine="709"/>
        <w:jc w:val="both"/>
      </w:pPr>
      <w:r w:rsidRPr="00520098">
        <w:t>4.</w:t>
      </w:r>
      <w:r>
        <w:t>3</w:t>
      </w:r>
      <w:r w:rsidRPr="00520098">
        <w:t xml:space="preserve">.10. </w:t>
      </w:r>
      <w:r w:rsidRPr="003A27FD">
        <w:t>Содействовать проведению почвенного, агрохимического, фитосанитарного и эколого-токсикологического обследований Участка.</w:t>
      </w:r>
    </w:p>
    <w:p w14:paraId="7FB6304B" w14:textId="30D25CEB" w:rsidR="00873FE6" w:rsidRDefault="00873FE6" w:rsidP="00873FE6">
      <w:pPr>
        <w:ind w:firstLine="709"/>
        <w:jc w:val="both"/>
      </w:pPr>
      <w:r w:rsidRPr="00520098">
        <w:t>4.</w:t>
      </w:r>
      <w:r>
        <w:t>3</w:t>
      </w:r>
      <w:r w:rsidRPr="00520098">
        <w:t xml:space="preserve">.11. </w:t>
      </w:r>
      <w:r>
        <w:t>Информировать соответствующие органы местного самоуправления о факте деградации земель сельскохозяйственного назначения и загрязнения почв на Участке.</w:t>
      </w:r>
    </w:p>
    <w:p w14:paraId="11437186" w14:textId="5C3E7E9E" w:rsidR="00350DB1" w:rsidRDefault="00CE7784" w:rsidP="00873FE6">
      <w:pPr>
        <w:ind w:firstLine="709"/>
        <w:jc w:val="both"/>
      </w:pPr>
      <w:bookmarkStart w:id="13" w:name="_Hlk144734828"/>
      <w:r>
        <w:t xml:space="preserve">4.3.12. </w:t>
      </w:r>
      <w:r w:rsidR="004B3A08">
        <w:t>В случае п</w:t>
      </w:r>
      <w:r w:rsidR="004B3A08" w:rsidRPr="004B3A08">
        <w:t>роведени</w:t>
      </w:r>
      <w:r w:rsidR="004B3A08">
        <w:t>я</w:t>
      </w:r>
      <w:r w:rsidR="004B3A08" w:rsidRPr="004B3A08">
        <w:t xml:space="preserve"> частичной или полной рубки, выкорчевки, выкапывания лесных насаждений (древесной растительности) на Участке </w:t>
      </w:r>
      <w:r w:rsidR="004B3A08">
        <w:t xml:space="preserve">выполнять действия </w:t>
      </w:r>
      <w:r w:rsidR="004B3A08" w:rsidRPr="004B3A08">
        <w:t>только при наличии и в соответствии с согласованным и утвержденным в установленном законом порядке проектом культуртехнической мелиорации, в соответствии с Постановлением Правительства РФ от 21.09.2020г. №1509 «Об особенностях использования, охраны, защиты, воспроизводства лесов, расположенных на землях сельскохозяйственного назначения».</w:t>
      </w:r>
    </w:p>
    <w:p w14:paraId="0B67B94A" w14:textId="407B31C1" w:rsidR="00873FE6" w:rsidRDefault="00873FE6" w:rsidP="00873FE6">
      <w:pPr>
        <w:ind w:firstLine="709"/>
        <w:jc w:val="both"/>
      </w:pPr>
      <w:r>
        <w:t>4.3.1</w:t>
      </w:r>
      <w:r w:rsidR="00CE7784">
        <w:t>3</w:t>
      </w:r>
      <w:r>
        <w:t>. В случае причинения ущерба Участка письменно сообщать об этом «АРЕНДОДАТЕЛЯ в трехдневный срок. Немедленно извещать АРЕНДОДАТЕЛЯ и соответствующие государственные органы или службы о всякой аварии или ином событии, нанесшем (или грозящим нанести) Участку и находящимся на нем объектам, перечисленным в пункте 1.1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14:paraId="253C1218" w14:textId="4DD33FB6" w:rsidR="00873FE6" w:rsidRDefault="00873FE6" w:rsidP="00873FE6">
      <w:pPr>
        <w:ind w:firstLine="709"/>
        <w:jc w:val="both"/>
      </w:pPr>
      <w:r>
        <w:t>4.3.1</w:t>
      </w:r>
      <w:r w:rsidR="00CE7784">
        <w:t>4</w:t>
      </w:r>
      <w:r>
        <w:t>. После окончания срока действия Договора передать Участок АРЕНДОДАТЕЛЮ по акту приема-передачи в состоянии и качестве не хуже первоначального.</w:t>
      </w:r>
    </w:p>
    <w:bookmarkEnd w:id="13"/>
    <w:p w14:paraId="0C8EDDC4" w14:textId="59C5B2B6" w:rsidR="00873FE6" w:rsidRDefault="00873FE6" w:rsidP="00873FE6">
      <w:pPr>
        <w:ind w:firstLine="709"/>
        <w:jc w:val="both"/>
      </w:pPr>
      <w:r>
        <w:t>4.4. АРЕНДОДАТЕЛЬ и АРЕНДАТОР имеют иные права и несут иные обязанности, установленные законодательством Российской Федерации.</w:t>
      </w:r>
    </w:p>
    <w:p w14:paraId="1065E77B" w14:textId="77777777" w:rsidR="00BA1AEA" w:rsidRDefault="00BA1AEA" w:rsidP="00873FE6">
      <w:pPr>
        <w:ind w:firstLine="709"/>
        <w:jc w:val="both"/>
      </w:pPr>
    </w:p>
    <w:p w14:paraId="71336B16" w14:textId="77777777" w:rsidR="00873FE6" w:rsidRPr="00520098" w:rsidRDefault="00873FE6" w:rsidP="00873FE6">
      <w:pPr>
        <w:ind w:firstLine="709"/>
        <w:jc w:val="center"/>
        <w:rPr>
          <w:b/>
          <w:u w:val="single"/>
        </w:rPr>
      </w:pPr>
      <w:r w:rsidRPr="00520098">
        <w:rPr>
          <w:b/>
          <w:u w:val="single"/>
        </w:rPr>
        <w:t>5. ОТВЕТСТВЕННОСТЬ СТОРОН</w:t>
      </w:r>
    </w:p>
    <w:p w14:paraId="5CA01F0E" w14:textId="77777777" w:rsidR="00873FE6" w:rsidRPr="00520098" w:rsidRDefault="00873FE6" w:rsidP="00873FE6">
      <w:pPr>
        <w:pStyle w:val="ab"/>
        <w:spacing w:after="0"/>
        <w:ind w:left="0" w:firstLine="709"/>
        <w:jc w:val="both"/>
      </w:pPr>
      <w:r w:rsidRPr="00520098">
        <w:t>5.1.</w:t>
      </w:r>
      <w:r>
        <w:t xml:space="preserve"> </w:t>
      </w:r>
      <w:r w:rsidRPr="00520098">
        <w:t>За нарушение условий Договора Стороны несут ответственность, предусмотренную законодательством Российской Федерации.</w:t>
      </w:r>
    </w:p>
    <w:p w14:paraId="092807CF" w14:textId="77777777" w:rsidR="00BA1AEA" w:rsidRDefault="00873FE6" w:rsidP="00BA1AEA">
      <w:pPr>
        <w:ind w:firstLine="709"/>
        <w:jc w:val="both"/>
      </w:pPr>
      <w:r w:rsidRPr="00520098">
        <w:t xml:space="preserve">5.2. </w:t>
      </w:r>
      <w:bookmarkStart w:id="14" w:name="_Hlk176269499"/>
      <w:r w:rsidRPr="00520098">
        <w:t xml:space="preserve">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w:t>
      </w:r>
      <w:r w:rsidR="00BA1AEA">
        <w:t xml:space="preserve">перечисляются </w:t>
      </w:r>
      <w:r w:rsidR="00BA1AEA" w:rsidRPr="0041433D">
        <w:t xml:space="preserve">на счет: </w:t>
      </w:r>
    </w:p>
    <w:p w14:paraId="567CC6EF" w14:textId="77777777" w:rsidR="00BA1AEA" w:rsidRDefault="00BA1AEA" w:rsidP="00873FE6">
      <w:pPr>
        <w:pStyle w:val="ab"/>
        <w:spacing w:after="0"/>
        <w:ind w:left="0" w:firstLine="709"/>
        <w:jc w:val="both"/>
        <w:rPr>
          <w:lang w:eastAsia="ru-RU"/>
        </w:rPr>
      </w:pPr>
      <w:r w:rsidRPr="00BA1AEA">
        <w:rPr>
          <w:lang w:eastAsia="ru-RU"/>
        </w:rPr>
        <w:t xml:space="preserve">Получатель ИНН 2424005084 КПП 242401001 УФК по Красноярскому краю (Комитет по управлению муниципальным имуществом Манского района) </w:t>
      </w:r>
    </w:p>
    <w:p w14:paraId="75DC3BED" w14:textId="77777777" w:rsidR="00BA1AEA" w:rsidRDefault="00BA1AEA" w:rsidP="00873FE6">
      <w:pPr>
        <w:pStyle w:val="ab"/>
        <w:spacing w:after="0"/>
        <w:ind w:left="0" w:firstLine="709"/>
        <w:jc w:val="both"/>
        <w:rPr>
          <w:lang w:eastAsia="ru-RU"/>
        </w:rPr>
      </w:pPr>
      <w:r w:rsidRPr="00BA1AEA">
        <w:rPr>
          <w:lang w:eastAsia="ru-RU"/>
        </w:rPr>
        <w:t xml:space="preserve">Банк получателя: Отделение Красноярск Банк России//УФК по Красноярскому краю г. Красноярск </w:t>
      </w:r>
    </w:p>
    <w:p w14:paraId="546532C1" w14:textId="77777777" w:rsidR="00BA1AEA" w:rsidRDefault="00BA1AEA" w:rsidP="00873FE6">
      <w:pPr>
        <w:pStyle w:val="ab"/>
        <w:spacing w:after="0"/>
        <w:ind w:left="0" w:firstLine="709"/>
        <w:jc w:val="both"/>
        <w:rPr>
          <w:lang w:eastAsia="ru-RU"/>
        </w:rPr>
      </w:pPr>
      <w:r w:rsidRPr="00BA1AEA">
        <w:rPr>
          <w:lang w:eastAsia="ru-RU"/>
        </w:rPr>
        <w:t xml:space="preserve">БИК 010407105 </w:t>
      </w:r>
    </w:p>
    <w:p w14:paraId="76CBB4D9" w14:textId="77777777" w:rsidR="00BA1AEA" w:rsidRDefault="00BA1AEA" w:rsidP="00873FE6">
      <w:pPr>
        <w:pStyle w:val="ab"/>
        <w:spacing w:after="0"/>
        <w:ind w:left="0" w:firstLine="709"/>
        <w:jc w:val="both"/>
        <w:rPr>
          <w:lang w:eastAsia="ru-RU"/>
        </w:rPr>
      </w:pPr>
      <w:r w:rsidRPr="00BA1AEA">
        <w:rPr>
          <w:lang w:eastAsia="ru-RU"/>
        </w:rPr>
        <w:t xml:space="preserve">№ казначейского счета: 03100643000000011900, </w:t>
      </w:r>
    </w:p>
    <w:p w14:paraId="324F2E43" w14:textId="77777777" w:rsidR="00BA1AEA" w:rsidRDefault="00BA1AEA" w:rsidP="00873FE6">
      <w:pPr>
        <w:pStyle w:val="ab"/>
        <w:spacing w:after="0"/>
        <w:ind w:left="0" w:firstLine="709"/>
        <w:jc w:val="both"/>
        <w:rPr>
          <w:lang w:eastAsia="ru-RU"/>
        </w:rPr>
      </w:pPr>
      <w:r w:rsidRPr="00BA1AEA">
        <w:rPr>
          <w:lang w:eastAsia="ru-RU"/>
        </w:rPr>
        <w:t xml:space="preserve">№ единого казначейского счета: 40102810245370000011, </w:t>
      </w:r>
    </w:p>
    <w:p w14:paraId="1D07C349" w14:textId="77777777" w:rsidR="00BA1AEA" w:rsidRDefault="00BA1AEA" w:rsidP="00873FE6">
      <w:pPr>
        <w:pStyle w:val="ab"/>
        <w:spacing w:after="0"/>
        <w:ind w:left="0" w:firstLine="709"/>
        <w:jc w:val="both"/>
        <w:rPr>
          <w:lang w:eastAsia="ru-RU"/>
        </w:rPr>
      </w:pPr>
      <w:r w:rsidRPr="00BA1AEA">
        <w:rPr>
          <w:lang w:eastAsia="ru-RU"/>
        </w:rPr>
        <w:t xml:space="preserve">ОКТМО 04631000,                                  </w:t>
      </w:r>
    </w:p>
    <w:p w14:paraId="7AF9B380" w14:textId="77777777" w:rsidR="00BA1AEA" w:rsidRDefault="00BA1AEA" w:rsidP="00873FE6">
      <w:pPr>
        <w:pStyle w:val="ab"/>
        <w:spacing w:after="0"/>
        <w:ind w:left="0" w:firstLine="709"/>
        <w:jc w:val="both"/>
        <w:rPr>
          <w:lang w:eastAsia="ru-RU"/>
        </w:rPr>
      </w:pPr>
      <w:r w:rsidRPr="00BA1AEA">
        <w:rPr>
          <w:lang w:eastAsia="ru-RU"/>
        </w:rPr>
        <w:t xml:space="preserve">КБК 013116 07090050000140, </w:t>
      </w:r>
    </w:p>
    <w:p w14:paraId="2D32368F" w14:textId="77777777" w:rsidR="00BA1AEA" w:rsidRDefault="00BA1AEA" w:rsidP="00873FE6">
      <w:pPr>
        <w:pStyle w:val="ab"/>
        <w:spacing w:after="0"/>
        <w:ind w:left="0" w:firstLine="709"/>
        <w:jc w:val="both"/>
        <w:rPr>
          <w:lang w:eastAsia="ru-RU"/>
        </w:rPr>
      </w:pPr>
      <w:r w:rsidRPr="00BA1AEA">
        <w:rPr>
          <w:lang w:eastAsia="ru-RU"/>
        </w:rPr>
        <w:t>назначение платежа: пеня.</w:t>
      </w:r>
    </w:p>
    <w:bookmarkEnd w:id="14"/>
    <w:p w14:paraId="3B3C3EB7" w14:textId="306E1AB9" w:rsidR="00873FE6" w:rsidRDefault="00873FE6" w:rsidP="00873FE6">
      <w:pPr>
        <w:pStyle w:val="ab"/>
        <w:spacing w:after="0"/>
        <w:ind w:left="0" w:firstLine="709"/>
        <w:jc w:val="both"/>
      </w:pPr>
      <w:r w:rsidRPr="00520098">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B03F829" w14:textId="77777777" w:rsidR="00BA1AEA" w:rsidRDefault="00BA1AEA" w:rsidP="00873FE6">
      <w:pPr>
        <w:pStyle w:val="ab"/>
        <w:spacing w:after="0"/>
        <w:ind w:left="0" w:firstLine="709"/>
        <w:jc w:val="both"/>
      </w:pPr>
    </w:p>
    <w:p w14:paraId="113ECC9F" w14:textId="77777777" w:rsidR="00873FE6" w:rsidRPr="00520098" w:rsidRDefault="00873FE6" w:rsidP="00873FE6">
      <w:pPr>
        <w:pStyle w:val="ab"/>
        <w:spacing w:after="0"/>
        <w:ind w:left="0" w:firstLine="709"/>
        <w:jc w:val="center"/>
        <w:rPr>
          <w:b/>
          <w:u w:val="single"/>
        </w:rPr>
      </w:pPr>
      <w:r w:rsidRPr="00520098">
        <w:rPr>
          <w:b/>
          <w:u w:val="single"/>
        </w:rPr>
        <w:t>6. ИЗМЕНЕНИЕ,</w:t>
      </w:r>
      <w:r>
        <w:rPr>
          <w:b/>
          <w:u w:val="single"/>
        </w:rPr>
        <w:t xml:space="preserve"> </w:t>
      </w:r>
      <w:r w:rsidRPr="00520098">
        <w:rPr>
          <w:b/>
          <w:u w:val="single"/>
        </w:rPr>
        <w:t>РАСТОРЖЕНИЕ И ПРЕКРАЩЕНИЕ ДОГОВОРА</w:t>
      </w:r>
    </w:p>
    <w:p w14:paraId="313CB6F2" w14:textId="77777777" w:rsidR="00873FE6" w:rsidRDefault="00873FE6" w:rsidP="00873FE6">
      <w:pPr>
        <w:ind w:firstLine="709"/>
        <w:jc w:val="both"/>
      </w:pPr>
      <w:bookmarkStart w:id="15" w:name="_Hlk127351358"/>
      <w:bookmarkStart w:id="16" w:name="_Hlk127351210"/>
      <w:r>
        <w:t>6.1. Все изменения и (или) дополнения к Договору, за исключением п. 6.5 оформляются Сторонами в письменной форме и подлежат государственной регистрации в установленных законом случаях.</w:t>
      </w:r>
    </w:p>
    <w:p w14:paraId="01432AD3" w14:textId="77777777" w:rsidR="00873FE6" w:rsidRDefault="00873FE6" w:rsidP="00873FE6">
      <w:pPr>
        <w:ind w:firstLine="709"/>
        <w:jc w:val="both"/>
      </w:pPr>
      <w:r>
        <w:t>6.2 АРЕНДОДАТЕЛЬ вправе в одностороннем порядке без судебной процедуры отказаться от исполнения Договора в случаях, предусмотренных в п.2. ст. 46 Земельного кодекса Российской Федерации, а также при нарушении порядка и сроков внесения арендной платы более двух раз.</w:t>
      </w:r>
    </w:p>
    <w:p w14:paraId="08CE8A04" w14:textId="77777777" w:rsidR="00873FE6" w:rsidRDefault="00873FE6" w:rsidP="00873FE6">
      <w:pPr>
        <w:ind w:firstLine="709"/>
        <w:jc w:val="both"/>
      </w:pPr>
      <w:r>
        <w:t>6.3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w:t>
      </w:r>
    </w:p>
    <w:p w14:paraId="7691791E" w14:textId="77777777" w:rsidR="00873FE6" w:rsidRDefault="00873FE6" w:rsidP="00873FE6">
      <w:pPr>
        <w:ind w:firstLine="709"/>
        <w:jc w:val="both"/>
      </w:pPr>
      <w:r>
        <w:t>6.4. Арендодатель вправе отказаться от исполнения договора в одностороннем порядке в следующих случаях:</w:t>
      </w:r>
    </w:p>
    <w:p w14:paraId="45E06C0C" w14:textId="77777777" w:rsidR="00873FE6" w:rsidRDefault="00873FE6" w:rsidP="00873FE6">
      <w:pPr>
        <w:ind w:firstLine="709"/>
        <w:jc w:val="both"/>
      </w:pPr>
      <w:r>
        <w:t>6.4.1. Невнесения более 2 раз подряд арендной платы, установленной настоящим договором.</w:t>
      </w:r>
    </w:p>
    <w:p w14:paraId="4D9DD90F" w14:textId="77777777" w:rsidR="00873FE6" w:rsidRDefault="00873FE6" w:rsidP="00873FE6">
      <w:pPr>
        <w:ind w:firstLine="709"/>
        <w:jc w:val="both"/>
      </w:pPr>
      <w:r>
        <w:t>6.4.2. Ненадлежащее использование Участка, приводящее к порче земли.</w:t>
      </w:r>
    </w:p>
    <w:p w14:paraId="3B9CDFFA" w14:textId="77777777" w:rsidR="00873FE6" w:rsidRDefault="00873FE6" w:rsidP="00873FE6">
      <w:pPr>
        <w:ind w:firstLine="709"/>
        <w:jc w:val="both"/>
      </w:pPr>
      <w:r>
        <w:t>6.4.3. Установление факта неиспользования Участка по целевому назначению.</w:t>
      </w:r>
    </w:p>
    <w:p w14:paraId="0C495742" w14:textId="77777777" w:rsidR="00873FE6" w:rsidRDefault="00873FE6" w:rsidP="00873FE6">
      <w:pPr>
        <w:ind w:firstLine="709"/>
        <w:jc w:val="both"/>
      </w:pPr>
      <w:r>
        <w:t>6.4.4. Изъятие Участка для государственных или муниципальных нужд.</w:t>
      </w:r>
    </w:p>
    <w:p w14:paraId="74A545DB" w14:textId="77777777" w:rsidR="00873FE6" w:rsidRDefault="00873FE6" w:rsidP="00873FE6">
      <w:pPr>
        <w:ind w:firstLine="709"/>
        <w:jc w:val="both"/>
      </w:pPr>
      <w:r>
        <w:t>6.5. Договор может быть расторгнут по требованию АРЕНДОДАТЕЛЯ по решению суда на основании и в порядке, установленном гражданским законодательством.</w:t>
      </w:r>
    </w:p>
    <w:p w14:paraId="0375DC52" w14:textId="77777777" w:rsidR="00873FE6" w:rsidRDefault="00873FE6" w:rsidP="00873FE6">
      <w:pPr>
        <w:ind w:firstLine="709"/>
        <w:jc w:val="both"/>
      </w:pPr>
      <w:r>
        <w:t>6.6. В случае изменения методики расчета арендной платы (введение коэффициентов к ставкам арендной платы, установление базовых ставок арендной платы и т.д.), обусловленного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14:paraId="5B91EFB5" w14:textId="77777777" w:rsidR="00873FE6" w:rsidRDefault="00873FE6" w:rsidP="00873FE6">
      <w:pPr>
        <w:ind w:firstLine="709"/>
        <w:jc w:val="both"/>
      </w:pPr>
      <w:r>
        <w:t>АРЕНДАТОР обязан перечислять арендную плату в размере и порядке, установленным АРЕНДОДАТЕЛЕМ в соответствующем уведомлении с момента его получения.</w:t>
      </w:r>
    </w:p>
    <w:p w14:paraId="08A5DC42" w14:textId="77777777" w:rsidR="00873FE6" w:rsidRDefault="00873FE6" w:rsidP="00873FE6">
      <w:pPr>
        <w:ind w:firstLine="709"/>
        <w:jc w:val="both"/>
      </w:pPr>
      <w:r>
        <w:t xml:space="preserve">6.7. Юридически значимые сообщения направляются с использованием информационно-телекоммуникационной сети (адресу электронной почты): Арендодателя: </w:t>
      </w:r>
      <w:r w:rsidRPr="003A27FD">
        <w:rPr>
          <w:b/>
          <w:bCs/>
        </w:rPr>
        <w:t>kumi_mansky@mail.ru</w:t>
      </w:r>
      <w:r>
        <w:t xml:space="preserve">  </w:t>
      </w:r>
    </w:p>
    <w:p w14:paraId="5DFF79DC" w14:textId="77777777" w:rsidR="00873FE6" w:rsidRDefault="00873FE6" w:rsidP="00873FE6">
      <w:pPr>
        <w:ind w:firstLine="709"/>
        <w:jc w:val="both"/>
      </w:pPr>
      <w:r>
        <w:t>Арендатора: _____________________________</w:t>
      </w:r>
    </w:p>
    <w:p w14:paraId="2CF2DB5E" w14:textId="77777777" w:rsidR="00873FE6" w:rsidRDefault="00873FE6" w:rsidP="00873FE6">
      <w:pPr>
        <w:ind w:firstLine="709"/>
        <w:jc w:val="both"/>
      </w:pPr>
      <w: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7BD674F2" w14:textId="32540547" w:rsidR="00873FE6" w:rsidRDefault="00873FE6" w:rsidP="00873FE6">
      <w:pPr>
        <w:ind w:firstLine="709"/>
        <w:jc w:val="both"/>
      </w:pPr>
      <w: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5C5B3A1A" w14:textId="77777777" w:rsidR="00BA1AEA" w:rsidRDefault="00BA1AEA" w:rsidP="00873FE6">
      <w:pPr>
        <w:ind w:firstLine="709"/>
        <w:jc w:val="both"/>
      </w:pPr>
    </w:p>
    <w:bookmarkEnd w:id="15"/>
    <w:bookmarkEnd w:id="16"/>
    <w:p w14:paraId="6D5152E9" w14:textId="77777777" w:rsidR="00873FE6" w:rsidRPr="00520098" w:rsidRDefault="00873FE6" w:rsidP="00873FE6">
      <w:pPr>
        <w:ind w:firstLine="709"/>
        <w:jc w:val="center"/>
        <w:rPr>
          <w:b/>
          <w:u w:val="single"/>
        </w:rPr>
      </w:pPr>
      <w:r w:rsidRPr="00520098">
        <w:rPr>
          <w:b/>
          <w:u w:val="single"/>
        </w:rPr>
        <w:t>7. РАССМОТРЕНИЕ И УРЕГУЛИРОВАНИЕ СПОРОВ</w:t>
      </w:r>
    </w:p>
    <w:p w14:paraId="63E69D2B" w14:textId="009C2BDB" w:rsidR="00873FE6" w:rsidRDefault="00873FE6" w:rsidP="00873FE6">
      <w:pPr>
        <w:pStyle w:val="ab"/>
        <w:spacing w:after="0"/>
        <w:ind w:left="0" w:firstLine="709"/>
        <w:jc w:val="both"/>
      </w:pPr>
      <w:r w:rsidRPr="00520098">
        <w:t>7.1. Все споры между Сторонами, возникающие по Договору, разрешаются в соответствии с законодательством Российской Федерации.</w:t>
      </w:r>
    </w:p>
    <w:p w14:paraId="024B1C9F" w14:textId="77777777" w:rsidR="00BA1AEA" w:rsidRDefault="00BA1AEA" w:rsidP="00873FE6">
      <w:pPr>
        <w:pStyle w:val="ab"/>
        <w:spacing w:after="0"/>
        <w:ind w:left="0" w:firstLine="709"/>
        <w:jc w:val="both"/>
      </w:pPr>
    </w:p>
    <w:p w14:paraId="21286373" w14:textId="77777777" w:rsidR="00873FE6" w:rsidRDefault="00873FE6" w:rsidP="00873FE6">
      <w:pPr>
        <w:pStyle w:val="ab"/>
        <w:spacing w:after="0"/>
        <w:ind w:left="0" w:firstLine="709"/>
        <w:jc w:val="center"/>
        <w:rPr>
          <w:b/>
          <w:u w:val="single"/>
        </w:rPr>
      </w:pPr>
      <w:r w:rsidRPr="00520098">
        <w:rPr>
          <w:b/>
          <w:u w:val="single"/>
        </w:rPr>
        <w:t>8. ОСОБЫЕ УСЛОВИЯ ДОГОВОРА</w:t>
      </w:r>
    </w:p>
    <w:p w14:paraId="257BEAAD" w14:textId="77777777" w:rsidR="00873FE6" w:rsidRPr="00520098" w:rsidRDefault="00873FE6" w:rsidP="00873FE6">
      <w:pPr>
        <w:pStyle w:val="ab"/>
        <w:spacing w:after="0"/>
        <w:ind w:left="0" w:firstLine="709"/>
        <w:jc w:val="both"/>
      </w:pPr>
      <w:r w:rsidRPr="00520098">
        <w:t>8.</w:t>
      </w:r>
      <w:r>
        <w:t>1</w:t>
      </w:r>
      <w:r w:rsidRPr="00520098">
        <w:t>. Расходы по государственной регистрации Договора, а также изменений и дополнений к нему возлагаются на АРЕНДАТОРА.</w:t>
      </w:r>
    </w:p>
    <w:p w14:paraId="1DE6B5A8" w14:textId="51C49A56" w:rsidR="00873FE6" w:rsidRDefault="00873FE6" w:rsidP="00873FE6">
      <w:pPr>
        <w:pStyle w:val="ab"/>
        <w:spacing w:after="0"/>
        <w:ind w:left="0" w:firstLine="709"/>
        <w:jc w:val="both"/>
      </w:pPr>
      <w:r w:rsidRPr="00520098">
        <w:t>8.</w:t>
      </w:r>
      <w:r>
        <w:t>2</w:t>
      </w:r>
      <w:r w:rsidRPr="00520098">
        <w:t>. Договор составлен в</w:t>
      </w:r>
      <w:r>
        <w:t xml:space="preserve"> </w:t>
      </w:r>
      <w:r w:rsidR="00BA1AEA">
        <w:t>3</w:t>
      </w:r>
      <w:r>
        <w:t xml:space="preserve"> (</w:t>
      </w:r>
      <w:r w:rsidR="00BA1AEA">
        <w:t>тре</w:t>
      </w:r>
      <w:r>
        <w:t>х</w:t>
      </w:r>
      <w:r w:rsidRPr="00520098">
        <w:t>) экземплярах, имеющ</w:t>
      </w:r>
      <w:r>
        <w:t>их одинаковую юридическую силу.</w:t>
      </w:r>
    </w:p>
    <w:p w14:paraId="36D3BA76" w14:textId="77777777" w:rsidR="00873FE6" w:rsidRDefault="00873FE6" w:rsidP="00873FE6">
      <w:pPr>
        <w:pStyle w:val="ab"/>
        <w:spacing w:after="0"/>
        <w:ind w:left="0" w:firstLine="709"/>
        <w:jc w:val="both"/>
      </w:pPr>
      <w:bookmarkStart w:id="17" w:name="_Hlk127350931"/>
      <w:r>
        <w:t>8.3. Арендатор не имеет права изменять установленное целевое (разрешенное) использование Участка.</w:t>
      </w:r>
    </w:p>
    <w:p w14:paraId="73A4FED4" w14:textId="706D18D8" w:rsidR="00873FE6" w:rsidRDefault="00873FE6" w:rsidP="00873FE6">
      <w:pPr>
        <w:pStyle w:val="ab"/>
        <w:spacing w:after="0"/>
        <w:ind w:left="0" w:firstLine="709"/>
        <w:jc w:val="both"/>
      </w:pPr>
      <w:r>
        <w:t xml:space="preserve">8.4. Арендатор не имеет права передавать Участок на праве субаренды иным лицам, а также передавать </w:t>
      </w:r>
      <w:r w:rsidRPr="00CF532B">
        <w:t>прав</w:t>
      </w:r>
      <w:r>
        <w:t>а</w:t>
      </w:r>
      <w:r w:rsidRPr="00CF532B">
        <w:t xml:space="preserve"> и обязанност</w:t>
      </w:r>
      <w:r>
        <w:t>и</w:t>
      </w:r>
      <w:r w:rsidRPr="00CF532B">
        <w:t xml:space="preserve"> по договору аренды третьему лицу.</w:t>
      </w:r>
    </w:p>
    <w:p w14:paraId="245F1570" w14:textId="77777777" w:rsidR="00BA1AEA" w:rsidRDefault="00BA1AEA" w:rsidP="00873FE6">
      <w:pPr>
        <w:pStyle w:val="ab"/>
        <w:spacing w:after="0"/>
        <w:ind w:left="0" w:firstLine="709"/>
        <w:jc w:val="both"/>
      </w:pPr>
    </w:p>
    <w:bookmarkEnd w:id="17"/>
    <w:p w14:paraId="3EE746D0" w14:textId="77777777" w:rsidR="00873FE6" w:rsidRPr="00520098" w:rsidRDefault="00873FE6" w:rsidP="00873FE6">
      <w:pPr>
        <w:pStyle w:val="ab"/>
        <w:spacing w:after="0"/>
        <w:ind w:left="0" w:firstLine="360"/>
        <w:jc w:val="center"/>
        <w:rPr>
          <w:b/>
          <w:u w:val="single"/>
        </w:rPr>
      </w:pPr>
      <w:r w:rsidRPr="00520098">
        <w:rPr>
          <w:b/>
          <w:u w:val="single"/>
        </w:rPr>
        <w:t>9. РЕКВИЗИТЫ СТОРОН:</w:t>
      </w:r>
    </w:p>
    <w:tbl>
      <w:tblPr>
        <w:tblW w:w="9464" w:type="dxa"/>
        <w:tblLayout w:type="fixed"/>
        <w:tblLook w:val="0000" w:firstRow="0" w:lastRow="0" w:firstColumn="0" w:lastColumn="0" w:noHBand="0" w:noVBand="0"/>
      </w:tblPr>
      <w:tblGrid>
        <w:gridCol w:w="4786"/>
        <w:gridCol w:w="4678"/>
      </w:tblGrid>
      <w:tr w:rsidR="00873FE6" w:rsidRPr="00520098" w14:paraId="1F3E77AD" w14:textId="77777777" w:rsidTr="00E95C5C">
        <w:trPr>
          <w:trHeight w:val="385"/>
        </w:trPr>
        <w:tc>
          <w:tcPr>
            <w:tcW w:w="4786" w:type="dxa"/>
          </w:tcPr>
          <w:p w14:paraId="49945D73" w14:textId="77777777" w:rsidR="00873FE6" w:rsidRPr="00520098" w:rsidRDefault="00873FE6" w:rsidP="00E95C5C">
            <w:pPr>
              <w:jc w:val="center"/>
            </w:pPr>
          </w:p>
          <w:p w14:paraId="5BD1CDFB" w14:textId="77777777" w:rsidR="00873FE6" w:rsidRPr="00520098" w:rsidRDefault="00873FE6" w:rsidP="00E95C5C">
            <w:pPr>
              <w:pStyle w:val="4"/>
              <w:spacing w:before="0" w:after="0"/>
              <w:rPr>
                <w:b w:val="0"/>
                <w:sz w:val="24"/>
                <w:szCs w:val="24"/>
              </w:rPr>
            </w:pPr>
            <w:r w:rsidRPr="00520098">
              <w:rPr>
                <w:b w:val="0"/>
                <w:sz w:val="24"/>
                <w:szCs w:val="24"/>
              </w:rPr>
              <w:t>АРЕНДОДАТЕЛЬ</w:t>
            </w:r>
          </w:p>
        </w:tc>
        <w:tc>
          <w:tcPr>
            <w:tcW w:w="4678" w:type="dxa"/>
          </w:tcPr>
          <w:p w14:paraId="1AD801C9" w14:textId="77777777" w:rsidR="00873FE6" w:rsidRPr="00520098" w:rsidRDefault="00873FE6" w:rsidP="00E95C5C">
            <w:pPr>
              <w:jc w:val="center"/>
            </w:pPr>
          </w:p>
          <w:p w14:paraId="6BC92933" w14:textId="77777777" w:rsidR="00873FE6" w:rsidRPr="00520098" w:rsidRDefault="00873FE6" w:rsidP="00E95C5C">
            <w:pPr>
              <w:pStyle w:val="4"/>
              <w:spacing w:before="0" w:after="0"/>
              <w:rPr>
                <w:b w:val="0"/>
                <w:sz w:val="24"/>
                <w:szCs w:val="24"/>
              </w:rPr>
            </w:pPr>
            <w:r w:rsidRPr="00520098">
              <w:rPr>
                <w:b w:val="0"/>
                <w:sz w:val="24"/>
                <w:szCs w:val="24"/>
              </w:rPr>
              <w:t>АРЕНДАТОР</w:t>
            </w:r>
          </w:p>
        </w:tc>
      </w:tr>
      <w:tr w:rsidR="00873FE6" w:rsidRPr="00520098" w14:paraId="66F8D0ED" w14:textId="77777777" w:rsidTr="00E95C5C">
        <w:trPr>
          <w:cantSplit/>
          <w:trHeight w:val="3154"/>
        </w:trPr>
        <w:tc>
          <w:tcPr>
            <w:tcW w:w="4786" w:type="dxa"/>
          </w:tcPr>
          <w:p w14:paraId="3A81DBEC" w14:textId="77777777" w:rsidR="00873FE6" w:rsidRPr="00520098" w:rsidRDefault="00873FE6" w:rsidP="00E95C5C">
            <w:pPr>
              <w:pStyle w:val="ad"/>
              <w:tabs>
                <w:tab w:val="left" w:pos="708"/>
              </w:tabs>
              <w:rPr>
                <w:sz w:val="24"/>
                <w:szCs w:val="24"/>
              </w:rPr>
            </w:pPr>
            <w:r w:rsidRPr="00520098">
              <w:rPr>
                <w:sz w:val="24"/>
                <w:szCs w:val="24"/>
              </w:rPr>
              <w:lastRenderedPageBreak/>
              <w:t xml:space="preserve">Наименование юридического лица: </w:t>
            </w:r>
          </w:p>
          <w:p w14:paraId="22DECFCB" w14:textId="77777777" w:rsidR="00873FE6" w:rsidRDefault="00873FE6" w:rsidP="00E95C5C">
            <w:r>
              <w:t xml:space="preserve">Муниципальное образование Манский район в лице Администрации района через Комитета по управлению муниципальным имуществом Манского района </w:t>
            </w:r>
          </w:p>
          <w:p w14:paraId="58D6572A" w14:textId="77777777" w:rsidR="00873FE6" w:rsidRDefault="00873FE6" w:rsidP="00E95C5C"/>
          <w:p w14:paraId="31DADDD8" w14:textId="77777777" w:rsidR="00873FE6" w:rsidRPr="00520098" w:rsidRDefault="00873FE6" w:rsidP="00E95C5C">
            <w:r w:rsidRPr="00520098">
              <w:t xml:space="preserve">Юридический </w:t>
            </w:r>
            <w:r>
              <w:t xml:space="preserve">и почтовый </w:t>
            </w:r>
            <w:r w:rsidRPr="00520098">
              <w:t>адрес:</w:t>
            </w:r>
          </w:p>
          <w:p w14:paraId="347D7D6A" w14:textId="77777777" w:rsidR="00873FE6" w:rsidRPr="00520098" w:rsidRDefault="00873FE6" w:rsidP="00E95C5C">
            <w:r w:rsidRPr="00520098">
              <w:t>663510, Красноярского края</w:t>
            </w:r>
            <w:r>
              <w:t>, Манский район, с. Шалинское, ул. Ленина, 28А</w:t>
            </w:r>
          </w:p>
          <w:p w14:paraId="4D410C18" w14:textId="77777777" w:rsidR="00873FE6" w:rsidRPr="00520098" w:rsidRDefault="00873FE6" w:rsidP="00E95C5C"/>
          <w:p w14:paraId="5379E496" w14:textId="77777777" w:rsidR="00873FE6" w:rsidRDefault="00873FE6" w:rsidP="00E95C5C">
            <w:r w:rsidRPr="00520098">
              <w:t>Телефон: 839149-21</w:t>
            </w:r>
            <w:r>
              <w:t>6-49, 21-8-16</w:t>
            </w:r>
          </w:p>
          <w:p w14:paraId="06432F9A" w14:textId="77777777" w:rsidR="00873FE6" w:rsidRPr="00520098" w:rsidRDefault="00873FE6" w:rsidP="00E95C5C">
            <w:pPr>
              <w:rPr>
                <w:b/>
                <w:bCs/>
              </w:rPr>
            </w:pPr>
            <w:r>
              <w:t>Руководитель КУМИ Н.Н. Коротыч</w:t>
            </w:r>
          </w:p>
        </w:tc>
        <w:tc>
          <w:tcPr>
            <w:tcW w:w="4678" w:type="dxa"/>
          </w:tcPr>
          <w:p w14:paraId="5A85EA01" w14:textId="77777777" w:rsidR="00873FE6" w:rsidRDefault="00873FE6" w:rsidP="00E95C5C">
            <w:pPr>
              <w:pStyle w:val="af"/>
              <w:ind w:firstLine="0"/>
              <w:jc w:val="left"/>
              <w:rPr>
                <w:bCs/>
              </w:rPr>
            </w:pPr>
          </w:p>
          <w:p w14:paraId="5E6F1801" w14:textId="77777777" w:rsidR="00873FE6" w:rsidRPr="00520098" w:rsidRDefault="00873FE6" w:rsidP="00E95C5C">
            <w:pPr>
              <w:pStyle w:val="af"/>
              <w:ind w:firstLine="0"/>
              <w:jc w:val="left"/>
              <w:rPr>
                <w:szCs w:val="24"/>
              </w:rPr>
            </w:pPr>
          </w:p>
        </w:tc>
      </w:tr>
    </w:tbl>
    <w:p w14:paraId="727409E2" w14:textId="77777777" w:rsidR="00873FE6" w:rsidRPr="00520098" w:rsidRDefault="00873FE6" w:rsidP="00873FE6">
      <w:pPr>
        <w:ind w:firstLine="360"/>
        <w:rPr>
          <w:u w:val="single"/>
        </w:rPr>
      </w:pPr>
    </w:p>
    <w:p w14:paraId="68AC119E" w14:textId="77777777" w:rsidR="00873FE6" w:rsidRDefault="00873FE6" w:rsidP="00873FE6">
      <w:pPr>
        <w:ind w:firstLine="360"/>
        <w:jc w:val="center"/>
        <w:rPr>
          <w:b/>
          <w:u w:val="single"/>
        </w:rPr>
      </w:pPr>
      <w:r w:rsidRPr="00520098">
        <w:rPr>
          <w:b/>
          <w:u w:val="single"/>
        </w:rPr>
        <w:t>10.ПОДПИСИ СТОРОН:</w:t>
      </w:r>
    </w:p>
    <w:tbl>
      <w:tblPr>
        <w:tblW w:w="9702" w:type="dxa"/>
        <w:tblInd w:w="-176" w:type="dxa"/>
        <w:tblLayout w:type="fixed"/>
        <w:tblLook w:val="0000" w:firstRow="0" w:lastRow="0" w:firstColumn="0" w:lastColumn="0" w:noHBand="0" w:noVBand="0"/>
      </w:tblPr>
      <w:tblGrid>
        <w:gridCol w:w="2769"/>
        <w:gridCol w:w="4267"/>
        <w:gridCol w:w="2666"/>
      </w:tblGrid>
      <w:tr w:rsidR="00873FE6" w:rsidRPr="00520098" w14:paraId="098018FA" w14:textId="77777777" w:rsidTr="00E95C5C">
        <w:trPr>
          <w:trHeight w:val="1131"/>
        </w:trPr>
        <w:tc>
          <w:tcPr>
            <w:tcW w:w="2769" w:type="dxa"/>
          </w:tcPr>
          <w:p w14:paraId="2C2CD79B" w14:textId="77777777" w:rsidR="00873FE6" w:rsidRPr="00520098" w:rsidRDefault="00873FE6" w:rsidP="00E95C5C">
            <w:r w:rsidRPr="00520098">
              <w:t xml:space="preserve">АРЕНДОДАТЕЛЬ:   </w:t>
            </w:r>
          </w:p>
          <w:p w14:paraId="4F581CCA" w14:textId="77777777" w:rsidR="00873FE6" w:rsidRPr="00520098" w:rsidRDefault="00873FE6" w:rsidP="00E95C5C"/>
          <w:p w14:paraId="0255562A" w14:textId="3E747FB0" w:rsidR="00873FE6" w:rsidRPr="00520098" w:rsidRDefault="00873FE6" w:rsidP="00E95C5C">
            <w:pPr>
              <w:pStyle w:val="ad"/>
              <w:tabs>
                <w:tab w:val="clear" w:pos="4153"/>
                <w:tab w:val="clear" w:pos="8306"/>
              </w:tabs>
              <w:rPr>
                <w:sz w:val="24"/>
                <w:szCs w:val="24"/>
                <w:u w:val="single"/>
              </w:rPr>
            </w:pPr>
            <w:r w:rsidRPr="00520098">
              <w:rPr>
                <w:sz w:val="24"/>
                <w:szCs w:val="24"/>
              </w:rPr>
              <w:t>«</w:t>
            </w:r>
            <w:r>
              <w:rPr>
                <w:sz w:val="24"/>
                <w:szCs w:val="24"/>
              </w:rPr>
              <w:t>__</w:t>
            </w:r>
            <w:r w:rsidRPr="00520098">
              <w:rPr>
                <w:sz w:val="24"/>
                <w:szCs w:val="24"/>
              </w:rPr>
              <w:t xml:space="preserve">» </w:t>
            </w:r>
            <w:r>
              <w:rPr>
                <w:sz w:val="24"/>
                <w:szCs w:val="24"/>
              </w:rPr>
              <w:t xml:space="preserve">_________ </w:t>
            </w:r>
            <w:r w:rsidRPr="00520098">
              <w:rPr>
                <w:sz w:val="24"/>
                <w:szCs w:val="24"/>
              </w:rPr>
              <w:t>20</w:t>
            </w:r>
            <w:r>
              <w:rPr>
                <w:sz w:val="24"/>
                <w:szCs w:val="24"/>
              </w:rPr>
              <w:t>2</w:t>
            </w:r>
            <w:r w:rsidR="00255A1E">
              <w:rPr>
                <w:sz w:val="24"/>
                <w:szCs w:val="24"/>
              </w:rPr>
              <w:t>4</w:t>
            </w:r>
            <w:r w:rsidRPr="00520098">
              <w:rPr>
                <w:sz w:val="24"/>
                <w:szCs w:val="24"/>
              </w:rPr>
              <w:t>г.</w:t>
            </w:r>
          </w:p>
        </w:tc>
        <w:tc>
          <w:tcPr>
            <w:tcW w:w="4267" w:type="dxa"/>
          </w:tcPr>
          <w:p w14:paraId="1ED74880" w14:textId="77777777" w:rsidR="00873FE6" w:rsidRPr="00520098" w:rsidRDefault="00873FE6" w:rsidP="00E95C5C"/>
          <w:p w14:paraId="440515AB" w14:textId="77777777" w:rsidR="00873FE6" w:rsidRPr="00520098" w:rsidRDefault="00873FE6" w:rsidP="00E95C5C"/>
          <w:p w14:paraId="121D1053" w14:textId="77777777" w:rsidR="00873FE6" w:rsidRPr="00520098" w:rsidRDefault="00873FE6" w:rsidP="00E95C5C">
            <w:pPr>
              <w:jc w:val="center"/>
              <w:rPr>
                <w:u w:val="single"/>
              </w:rPr>
            </w:pPr>
            <w:r>
              <w:rPr>
                <w:u w:val="single"/>
              </w:rPr>
              <w:t>Коротыч Н.Н.</w:t>
            </w:r>
          </w:p>
          <w:p w14:paraId="0007F368" w14:textId="77777777" w:rsidR="00873FE6" w:rsidRPr="00520098" w:rsidRDefault="00873FE6" w:rsidP="00E95C5C">
            <w:r w:rsidRPr="00520098">
              <w:t xml:space="preserve">                          (Ф.И.О.)</w:t>
            </w:r>
          </w:p>
          <w:p w14:paraId="4C11998C" w14:textId="77777777" w:rsidR="00873FE6" w:rsidRPr="00520098" w:rsidRDefault="00873FE6" w:rsidP="00E95C5C"/>
          <w:p w14:paraId="5A3C759D" w14:textId="77777777" w:rsidR="00873FE6" w:rsidRPr="00520098" w:rsidRDefault="00873FE6" w:rsidP="00E95C5C"/>
        </w:tc>
        <w:tc>
          <w:tcPr>
            <w:tcW w:w="2666" w:type="dxa"/>
          </w:tcPr>
          <w:p w14:paraId="5C78E2C6" w14:textId="77777777" w:rsidR="00873FE6" w:rsidRPr="00520098" w:rsidRDefault="00873FE6" w:rsidP="00E95C5C">
            <w:pPr>
              <w:jc w:val="right"/>
            </w:pPr>
          </w:p>
          <w:p w14:paraId="24A09E7F" w14:textId="77777777" w:rsidR="00873FE6" w:rsidRPr="00520098" w:rsidRDefault="00873FE6" w:rsidP="00E95C5C">
            <w:pPr>
              <w:jc w:val="right"/>
            </w:pPr>
          </w:p>
          <w:p w14:paraId="40ED3C70" w14:textId="77777777" w:rsidR="00873FE6" w:rsidRPr="00520098" w:rsidRDefault="00873FE6" w:rsidP="00E95C5C">
            <w:pPr>
              <w:jc w:val="right"/>
            </w:pPr>
            <w:r w:rsidRPr="00520098">
              <w:t>__________________</w:t>
            </w:r>
          </w:p>
          <w:p w14:paraId="68346768" w14:textId="77777777" w:rsidR="00873FE6" w:rsidRPr="00520098" w:rsidRDefault="00873FE6" w:rsidP="00E95C5C">
            <w:pPr>
              <w:jc w:val="center"/>
            </w:pPr>
            <w:r w:rsidRPr="00520098">
              <w:t xml:space="preserve">         (подпись)</w:t>
            </w:r>
          </w:p>
          <w:p w14:paraId="3D6FEF00" w14:textId="77777777" w:rsidR="00873FE6" w:rsidRPr="00520098" w:rsidRDefault="00873FE6" w:rsidP="00E95C5C">
            <w:pPr>
              <w:jc w:val="center"/>
            </w:pPr>
          </w:p>
          <w:p w14:paraId="0A30B443" w14:textId="77777777" w:rsidR="00873FE6" w:rsidRPr="00520098" w:rsidRDefault="00873FE6" w:rsidP="00E95C5C">
            <w:r w:rsidRPr="00520098">
              <w:t>М.П.</w:t>
            </w:r>
          </w:p>
        </w:tc>
      </w:tr>
      <w:tr w:rsidR="00873FE6" w:rsidRPr="00520098" w14:paraId="5A38ECBD" w14:textId="77777777" w:rsidTr="00E95C5C">
        <w:trPr>
          <w:trHeight w:val="1010"/>
        </w:trPr>
        <w:tc>
          <w:tcPr>
            <w:tcW w:w="2769" w:type="dxa"/>
          </w:tcPr>
          <w:p w14:paraId="5FE097DF" w14:textId="77777777" w:rsidR="00873FE6" w:rsidRPr="00520098" w:rsidRDefault="00873FE6" w:rsidP="00E95C5C">
            <w:r w:rsidRPr="00520098">
              <w:t xml:space="preserve">АРЕНДАТОР:   </w:t>
            </w:r>
          </w:p>
          <w:p w14:paraId="462F34C1" w14:textId="77777777" w:rsidR="00873FE6" w:rsidRPr="00520098" w:rsidRDefault="00873FE6" w:rsidP="00E95C5C"/>
          <w:p w14:paraId="1C07BBCA" w14:textId="1709D0BE" w:rsidR="00873FE6" w:rsidRPr="00520098" w:rsidRDefault="00873FE6" w:rsidP="00E95C5C">
            <w:pPr>
              <w:rPr>
                <w:u w:val="single"/>
              </w:rPr>
            </w:pPr>
            <w:r w:rsidRPr="00520098">
              <w:t>«</w:t>
            </w:r>
            <w:r>
              <w:t>__</w:t>
            </w:r>
            <w:r w:rsidRPr="00520098">
              <w:t>»</w:t>
            </w:r>
            <w:r>
              <w:t xml:space="preserve"> __________ </w:t>
            </w:r>
            <w:r w:rsidRPr="00520098">
              <w:t>20</w:t>
            </w:r>
            <w:r>
              <w:t>2</w:t>
            </w:r>
            <w:r w:rsidR="00255A1E">
              <w:t>4</w:t>
            </w:r>
            <w:r w:rsidRPr="00520098">
              <w:t>г.</w:t>
            </w:r>
          </w:p>
        </w:tc>
        <w:tc>
          <w:tcPr>
            <w:tcW w:w="4267" w:type="dxa"/>
          </w:tcPr>
          <w:p w14:paraId="7428BDB2" w14:textId="14F3790D" w:rsidR="00873FE6" w:rsidRDefault="00873FE6" w:rsidP="00E95C5C"/>
          <w:p w14:paraId="5B77B01A" w14:textId="77777777" w:rsidR="00873FE6" w:rsidRPr="00520098" w:rsidRDefault="00873FE6" w:rsidP="00E95C5C"/>
          <w:p w14:paraId="5A025497" w14:textId="77777777" w:rsidR="00873FE6" w:rsidRPr="00520098" w:rsidRDefault="00873FE6" w:rsidP="00E95C5C">
            <w:pPr>
              <w:rPr>
                <w:u w:val="single"/>
              </w:rPr>
            </w:pPr>
            <w:r w:rsidRPr="00520098">
              <w:t xml:space="preserve">                     </w:t>
            </w:r>
            <w:r w:rsidRPr="00520098">
              <w:rPr>
                <w:u w:val="single"/>
              </w:rPr>
              <w:t xml:space="preserve"> </w:t>
            </w:r>
            <w:r>
              <w:rPr>
                <w:u w:val="single"/>
              </w:rPr>
              <w:t>________________</w:t>
            </w:r>
          </w:p>
          <w:p w14:paraId="267419AC" w14:textId="77777777" w:rsidR="00873FE6" w:rsidRPr="00520098" w:rsidRDefault="00873FE6" w:rsidP="00E95C5C">
            <w:r w:rsidRPr="00520098">
              <w:t xml:space="preserve">                             (Ф.И.О.)         </w:t>
            </w:r>
          </w:p>
          <w:p w14:paraId="141FF8D8" w14:textId="77777777" w:rsidR="00873FE6" w:rsidRDefault="00873FE6" w:rsidP="00E95C5C">
            <w:r w:rsidRPr="00520098">
              <w:t xml:space="preserve">                         </w:t>
            </w:r>
          </w:p>
          <w:p w14:paraId="63DE6842" w14:textId="77777777" w:rsidR="002662C1" w:rsidRDefault="002662C1" w:rsidP="00E95C5C">
            <w:pPr>
              <w:rPr>
                <w:u w:val="single"/>
              </w:rPr>
            </w:pPr>
          </w:p>
          <w:p w14:paraId="071DF204" w14:textId="77777777" w:rsidR="005B67FC" w:rsidRDefault="005B67FC" w:rsidP="00E95C5C">
            <w:pPr>
              <w:rPr>
                <w:u w:val="single"/>
              </w:rPr>
            </w:pPr>
          </w:p>
          <w:p w14:paraId="278E64BD" w14:textId="77777777" w:rsidR="005B67FC" w:rsidRDefault="005B67FC" w:rsidP="00E95C5C">
            <w:pPr>
              <w:rPr>
                <w:u w:val="single"/>
              </w:rPr>
            </w:pPr>
          </w:p>
          <w:p w14:paraId="5F128D9F" w14:textId="77777777" w:rsidR="005B67FC" w:rsidRDefault="005B67FC" w:rsidP="00E95C5C">
            <w:pPr>
              <w:rPr>
                <w:u w:val="single"/>
              </w:rPr>
            </w:pPr>
          </w:p>
          <w:p w14:paraId="74BA2902" w14:textId="77777777" w:rsidR="005B67FC" w:rsidRDefault="005B67FC" w:rsidP="00E95C5C">
            <w:pPr>
              <w:rPr>
                <w:u w:val="single"/>
              </w:rPr>
            </w:pPr>
          </w:p>
          <w:p w14:paraId="16C4BD50" w14:textId="77777777" w:rsidR="005B67FC" w:rsidRDefault="005B67FC" w:rsidP="00E95C5C">
            <w:pPr>
              <w:rPr>
                <w:u w:val="single"/>
              </w:rPr>
            </w:pPr>
          </w:p>
          <w:p w14:paraId="41E161CB" w14:textId="77777777" w:rsidR="005B67FC" w:rsidRDefault="005B67FC" w:rsidP="00E95C5C">
            <w:pPr>
              <w:rPr>
                <w:u w:val="single"/>
              </w:rPr>
            </w:pPr>
          </w:p>
          <w:p w14:paraId="64CDD91A" w14:textId="77777777" w:rsidR="005B67FC" w:rsidRDefault="005B67FC" w:rsidP="00E95C5C">
            <w:pPr>
              <w:rPr>
                <w:u w:val="single"/>
              </w:rPr>
            </w:pPr>
          </w:p>
          <w:p w14:paraId="732A7CE1" w14:textId="77777777" w:rsidR="005B67FC" w:rsidRDefault="005B67FC" w:rsidP="00E95C5C">
            <w:pPr>
              <w:rPr>
                <w:u w:val="single"/>
              </w:rPr>
            </w:pPr>
          </w:p>
          <w:p w14:paraId="33F0B7B3" w14:textId="77777777" w:rsidR="005B67FC" w:rsidRDefault="005B67FC" w:rsidP="00E95C5C">
            <w:pPr>
              <w:rPr>
                <w:u w:val="single"/>
              </w:rPr>
            </w:pPr>
          </w:p>
          <w:p w14:paraId="656813BD" w14:textId="77777777" w:rsidR="005B67FC" w:rsidRDefault="005B67FC" w:rsidP="00E95C5C">
            <w:pPr>
              <w:rPr>
                <w:u w:val="single"/>
              </w:rPr>
            </w:pPr>
          </w:p>
          <w:p w14:paraId="3B6E583A" w14:textId="77777777" w:rsidR="005B67FC" w:rsidRDefault="005B67FC" w:rsidP="00E95C5C">
            <w:pPr>
              <w:rPr>
                <w:u w:val="single"/>
              </w:rPr>
            </w:pPr>
          </w:p>
          <w:p w14:paraId="6D1156B4" w14:textId="77777777" w:rsidR="005B67FC" w:rsidRDefault="005B67FC" w:rsidP="00E95C5C">
            <w:pPr>
              <w:rPr>
                <w:u w:val="single"/>
              </w:rPr>
            </w:pPr>
          </w:p>
          <w:p w14:paraId="7CC2E1B0" w14:textId="77777777" w:rsidR="005B67FC" w:rsidRDefault="005B67FC" w:rsidP="00E95C5C">
            <w:pPr>
              <w:rPr>
                <w:u w:val="single"/>
              </w:rPr>
            </w:pPr>
          </w:p>
          <w:p w14:paraId="064F4DED" w14:textId="77777777" w:rsidR="005B67FC" w:rsidRDefault="005B67FC" w:rsidP="00E95C5C">
            <w:pPr>
              <w:rPr>
                <w:u w:val="single"/>
              </w:rPr>
            </w:pPr>
          </w:p>
          <w:p w14:paraId="19574D46" w14:textId="77777777" w:rsidR="005B67FC" w:rsidRDefault="005B67FC" w:rsidP="00E95C5C">
            <w:pPr>
              <w:rPr>
                <w:u w:val="single"/>
              </w:rPr>
            </w:pPr>
          </w:p>
          <w:p w14:paraId="2F826211" w14:textId="77777777" w:rsidR="005B67FC" w:rsidRDefault="005B67FC" w:rsidP="00E95C5C">
            <w:pPr>
              <w:rPr>
                <w:u w:val="single"/>
              </w:rPr>
            </w:pPr>
          </w:p>
          <w:p w14:paraId="65EA11FA" w14:textId="77777777" w:rsidR="005B67FC" w:rsidRDefault="005B67FC" w:rsidP="00E95C5C">
            <w:pPr>
              <w:rPr>
                <w:u w:val="single"/>
              </w:rPr>
            </w:pPr>
          </w:p>
          <w:p w14:paraId="7A8CC0EE" w14:textId="77777777" w:rsidR="005B67FC" w:rsidRDefault="005B67FC" w:rsidP="00E95C5C">
            <w:pPr>
              <w:rPr>
                <w:u w:val="single"/>
              </w:rPr>
            </w:pPr>
          </w:p>
          <w:p w14:paraId="14700ED2" w14:textId="77777777" w:rsidR="005B67FC" w:rsidRDefault="005B67FC" w:rsidP="00E95C5C">
            <w:pPr>
              <w:rPr>
                <w:u w:val="single"/>
              </w:rPr>
            </w:pPr>
          </w:p>
          <w:p w14:paraId="40AC7097" w14:textId="77777777" w:rsidR="005B67FC" w:rsidRDefault="005B67FC" w:rsidP="00E95C5C">
            <w:pPr>
              <w:rPr>
                <w:u w:val="single"/>
              </w:rPr>
            </w:pPr>
          </w:p>
          <w:p w14:paraId="62A2102B" w14:textId="77777777" w:rsidR="005B67FC" w:rsidRDefault="005B67FC" w:rsidP="00E95C5C">
            <w:pPr>
              <w:rPr>
                <w:u w:val="single"/>
              </w:rPr>
            </w:pPr>
          </w:p>
          <w:p w14:paraId="588A4A6C" w14:textId="77777777" w:rsidR="005B67FC" w:rsidRDefault="005B67FC" w:rsidP="00E95C5C">
            <w:pPr>
              <w:rPr>
                <w:u w:val="single"/>
              </w:rPr>
            </w:pPr>
          </w:p>
          <w:p w14:paraId="1813BEF9" w14:textId="77777777" w:rsidR="005B67FC" w:rsidRDefault="005B67FC" w:rsidP="00E95C5C">
            <w:pPr>
              <w:rPr>
                <w:u w:val="single"/>
              </w:rPr>
            </w:pPr>
          </w:p>
          <w:p w14:paraId="269C5B9A" w14:textId="77777777" w:rsidR="005B67FC" w:rsidRDefault="005B67FC" w:rsidP="00E95C5C">
            <w:pPr>
              <w:rPr>
                <w:u w:val="single"/>
              </w:rPr>
            </w:pPr>
          </w:p>
          <w:p w14:paraId="6C33F7EC" w14:textId="77777777" w:rsidR="005B67FC" w:rsidRDefault="005B67FC" w:rsidP="00E95C5C">
            <w:pPr>
              <w:rPr>
                <w:u w:val="single"/>
              </w:rPr>
            </w:pPr>
          </w:p>
          <w:p w14:paraId="400CB6BC" w14:textId="77777777" w:rsidR="005B67FC" w:rsidRDefault="005B67FC" w:rsidP="00E95C5C">
            <w:pPr>
              <w:rPr>
                <w:u w:val="single"/>
              </w:rPr>
            </w:pPr>
          </w:p>
          <w:p w14:paraId="05644DD5" w14:textId="77777777" w:rsidR="005B67FC" w:rsidRDefault="005B67FC" w:rsidP="00E95C5C">
            <w:pPr>
              <w:rPr>
                <w:u w:val="single"/>
              </w:rPr>
            </w:pPr>
          </w:p>
          <w:p w14:paraId="5476697B" w14:textId="77777777" w:rsidR="005B67FC" w:rsidRDefault="005B67FC" w:rsidP="00E95C5C">
            <w:pPr>
              <w:rPr>
                <w:u w:val="single"/>
              </w:rPr>
            </w:pPr>
          </w:p>
          <w:p w14:paraId="2F99E91C" w14:textId="77777777" w:rsidR="005B67FC" w:rsidRDefault="005B67FC" w:rsidP="00E95C5C">
            <w:pPr>
              <w:rPr>
                <w:u w:val="single"/>
              </w:rPr>
            </w:pPr>
          </w:p>
          <w:p w14:paraId="4D14F218" w14:textId="77777777" w:rsidR="005B67FC" w:rsidRDefault="005B67FC" w:rsidP="00E95C5C">
            <w:pPr>
              <w:rPr>
                <w:u w:val="single"/>
              </w:rPr>
            </w:pPr>
          </w:p>
          <w:p w14:paraId="4F0995C7" w14:textId="3E909E47" w:rsidR="005B67FC" w:rsidRPr="00622F56" w:rsidRDefault="005B67FC" w:rsidP="00E95C5C">
            <w:pPr>
              <w:rPr>
                <w:u w:val="single"/>
              </w:rPr>
            </w:pPr>
          </w:p>
        </w:tc>
        <w:tc>
          <w:tcPr>
            <w:tcW w:w="2666" w:type="dxa"/>
          </w:tcPr>
          <w:p w14:paraId="3DC3D945" w14:textId="77777777" w:rsidR="00873FE6" w:rsidRPr="00520098" w:rsidRDefault="00873FE6" w:rsidP="00E95C5C">
            <w:pPr>
              <w:jc w:val="right"/>
            </w:pPr>
          </w:p>
          <w:p w14:paraId="61EFB8DB" w14:textId="77777777" w:rsidR="00873FE6" w:rsidRPr="00520098" w:rsidRDefault="00873FE6" w:rsidP="00873FE6"/>
          <w:p w14:paraId="44938E1D" w14:textId="77777777" w:rsidR="00873FE6" w:rsidRPr="00520098" w:rsidRDefault="00873FE6" w:rsidP="00E95C5C">
            <w:pPr>
              <w:jc w:val="right"/>
            </w:pPr>
            <w:r w:rsidRPr="00520098">
              <w:t>__________________</w:t>
            </w:r>
          </w:p>
          <w:p w14:paraId="6BBFBF3B" w14:textId="77777777" w:rsidR="00873FE6" w:rsidRPr="00520098" w:rsidRDefault="00873FE6" w:rsidP="00E95C5C">
            <w:pPr>
              <w:jc w:val="center"/>
            </w:pPr>
            <w:r w:rsidRPr="00520098">
              <w:t xml:space="preserve">           (подпись)</w:t>
            </w:r>
          </w:p>
          <w:p w14:paraId="36182C53" w14:textId="77777777" w:rsidR="00873FE6" w:rsidRPr="00520098" w:rsidRDefault="00873FE6" w:rsidP="00E95C5C">
            <w:pPr>
              <w:jc w:val="center"/>
            </w:pPr>
          </w:p>
          <w:p w14:paraId="58694996" w14:textId="77777777" w:rsidR="00873FE6" w:rsidRPr="00520098" w:rsidRDefault="00873FE6" w:rsidP="00E95C5C">
            <w:pPr>
              <w:pStyle w:val="ad"/>
              <w:tabs>
                <w:tab w:val="clear" w:pos="4153"/>
                <w:tab w:val="clear" w:pos="8306"/>
              </w:tabs>
              <w:rPr>
                <w:sz w:val="24"/>
                <w:szCs w:val="24"/>
              </w:rPr>
            </w:pPr>
            <w:r w:rsidRPr="00520098">
              <w:rPr>
                <w:sz w:val="24"/>
                <w:szCs w:val="24"/>
              </w:rPr>
              <w:t xml:space="preserve">           </w:t>
            </w:r>
          </w:p>
        </w:tc>
      </w:tr>
    </w:tbl>
    <w:p w14:paraId="54DEE20E" w14:textId="77777777" w:rsidR="00873FE6" w:rsidRPr="00520098" w:rsidRDefault="00873FE6" w:rsidP="00435A39">
      <w:pPr>
        <w:jc w:val="right"/>
      </w:pPr>
      <w:r w:rsidRPr="00520098">
        <w:lastRenderedPageBreak/>
        <w:t>Приложения к Договору:</w:t>
      </w:r>
    </w:p>
    <w:p w14:paraId="0593134C" w14:textId="77777777" w:rsidR="00873FE6" w:rsidRPr="00FF6087" w:rsidRDefault="00873FE6" w:rsidP="00435A39">
      <w:pPr>
        <w:ind w:left="1080" w:hanging="513"/>
        <w:jc w:val="right"/>
        <w:rPr>
          <w:u w:val="single"/>
        </w:rPr>
      </w:pPr>
      <w:r>
        <w:t>Сведения об основных характеристиках объекта недвижимости</w:t>
      </w:r>
      <w:r w:rsidRPr="00520098">
        <w:t xml:space="preserve"> </w:t>
      </w:r>
      <w:r>
        <w:t>(приложение № 1)</w:t>
      </w:r>
      <w:bookmarkEnd w:id="6"/>
    </w:p>
    <w:bookmarkEnd w:id="7"/>
    <w:p w14:paraId="6A875031" w14:textId="77777777" w:rsidR="00873FE6" w:rsidRDefault="00873FE6" w:rsidP="00873FE6">
      <w:pPr>
        <w:rPr>
          <w:b/>
          <w:bCs/>
          <w:lang w:eastAsia="ar-SA"/>
        </w:rPr>
      </w:pPr>
    </w:p>
    <w:p w14:paraId="036338EA" w14:textId="77777777" w:rsidR="00CE7784" w:rsidRDefault="00CE7784" w:rsidP="00831509">
      <w:pPr>
        <w:jc w:val="right"/>
        <w:rPr>
          <w:b/>
          <w:bCs/>
          <w:lang w:eastAsia="ar-SA"/>
        </w:rPr>
      </w:pPr>
      <w:bookmarkStart w:id="18" w:name="_Hlk144733733"/>
    </w:p>
    <w:p w14:paraId="71EFB86F" w14:textId="77777777" w:rsidR="00CE7784" w:rsidRDefault="00CE7784" w:rsidP="00831509">
      <w:pPr>
        <w:jc w:val="right"/>
        <w:rPr>
          <w:b/>
          <w:bCs/>
          <w:lang w:eastAsia="ar-SA"/>
        </w:rPr>
      </w:pPr>
    </w:p>
    <w:p w14:paraId="12458746" w14:textId="6AD6A996" w:rsidR="00CE7784" w:rsidRDefault="002662C1" w:rsidP="00831509">
      <w:pPr>
        <w:jc w:val="right"/>
        <w:rPr>
          <w:b/>
          <w:bCs/>
          <w:lang w:eastAsia="ar-SA"/>
        </w:rPr>
      </w:pPr>
      <w:r>
        <w:rPr>
          <w:b/>
          <w:bCs/>
          <w:noProof/>
          <w:lang w:eastAsia="ar-SA"/>
        </w:rPr>
        <w:drawing>
          <wp:inline distT="0" distB="0" distL="0" distR="0" wp14:anchorId="4834C3F9" wp14:editId="25E7EA74">
            <wp:extent cx="8015526" cy="5905500"/>
            <wp:effectExtent l="698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036594" cy="5921022"/>
                    </a:xfrm>
                    <a:prstGeom prst="rect">
                      <a:avLst/>
                    </a:prstGeom>
                    <a:noFill/>
                    <a:ln>
                      <a:noFill/>
                    </a:ln>
                  </pic:spPr>
                </pic:pic>
              </a:graphicData>
            </a:graphic>
          </wp:inline>
        </w:drawing>
      </w:r>
    </w:p>
    <w:p w14:paraId="4BE98ED7" w14:textId="0D83D6CE" w:rsidR="00CE7784" w:rsidRDefault="00CE7784" w:rsidP="00831509">
      <w:pPr>
        <w:jc w:val="right"/>
        <w:rPr>
          <w:b/>
          <w:bCs/>
          <w:lang w:eastAsia="ar-SA"/>
        </w:rPr>
      </w:pPr>
    </w:p>
    <w:p w14:paraId="231C39CE" w14:textId="77777777" w:rsidR="00CE7784" w:rsidRDefault="00CE7784" w:rsidP="00831509">
      <w:pPr>
        <w:jc w:val="right"/>
        <w:rPr>
          <w:b/>
          <w:bCs/>
          <w:lang w:eastAsia="ar-SA"/>
        </w:rPr>
      </w:pPr>
    </w:p>
    <w:p w14:paraId="65377BC9" w14:textId="77777777" w:rsidR="00CE7784" w:rsidRDefault="00CE7784" w:rsidP="00831509">
      <w:pPr>
        <w:jc w:val="right"/>
        <w:rPr>
          <w:b/>
          <w:bCs/>
          <w:lang w:eastAsia="ar-SA"/>
        </w:rPr>
      </w:pPr>
    </w:p>
    <w:p w14:paraId="1109314A" w14:textId="77777777" w:rsidR="00CE7784" w:rsidRDefault="00CE7784" w:rsidP="00831509">
      <w:pPr>
        <w:jc w:val="right"/>
        <w:rPr>
          <w:b/>
          <w:bCs/>
          <w:lang w:eastAsia="ar-SA"/>
        </w:rPr>
      </w:pPr>
    </w:p>
    <w:p w14:paraId="36EDEA41" w14:textId="77777777" w:rsidR="00CE7784" w:rsidRDefault="00CE7784" w:rsidP="00831509">
      <w:pPr>
        <w:jc w:val="right"/>
        <w:rPr>
          <w:b/>
          <w:bCs/>
          <w:lang w:eastAsia="ar-SA"/>
        </w:rPr>
      </w:pPr>
    </w:p>
    <w:p w14:paraId="26D64523" w14:textId="77777777" w:rsidR="00CE7784" w:rsidRDefault="00CE7784" w:rsidP="00831509">
      <w:pPr>
        <w:jc w:val="right"/>
        <w:rPr>
          <w:b/>
          <w:bCs/>
          <w:lang w:eastAsia="ar-SA"/>
        </w:rPr>
      </w:pPr>
    </w:p>
    <w:p w14:paraId="47A63E76" w14:textId="77777777" w:rsidR="00CE7784" w:rsidRDefault="00CE7784" w:rsidP="00831509">
      <w:pPr>
        <w:jc w:val="right"/>
        <w:rPr>
          <w:b/>
          <w:bCs/>
          <w:lang w:eastAsia="ar-SA"/>
        </w:rPr>
      </w:pPr>
    </w:p>
    <w:p w14:paraId="3B37F8E3" w14:textId="77777777" w:rsidR="00CE7784" w:rsidRDefault="00CE7784" w:rsidP="00831509">
      <w:pPr>
        <w:jc w:val="right"/>
        <w:rPr>
          <w:b/>
          <w:bCs/>
          <w:lang w:eastAsia="ar-SA"/>
        </w:rPr>
      </w:pPr>
    </w:p>
    <w:p w14:paraId="64581F65" w14:textId="77777777" w:rsidR="00CE7784" w:rsidRDefault="00CE7784" w:rsidP="00831509">
      <w:pPr>
        <w:jc w:val="right"/>
        <w:rPr>
          <w:b/>
          <w:bCs/>
          <w:lang w:eastAsia="ar-SA"/>
        </w:rPr>
      </w:pPr>
    </w:p>
    <w:p w14:paraId="15A54172" w14:textId="765CAE94" w:rsidR="00CE7784" w:rsidRDefault="002662C1" w:rsidP="00831509">
      <w:pPr>
        <w:jc w:val="right"/>
        <w:rPr>
          <w:b/>
          <w:bCs/>
          <w:lang w:eastAsia="ar-SA"/>
        </w:rPr>
      </w:pPr>
      <w:r>
        <w:rPr>
          <w:b/>
          <w:bCs/>
          <w:noProof/>
          <w:lang w:eastAsia="ar-SA"/>
        </w:rPr>
        <w:drawing>
          <wp:inline distT="0" distB="0" distL="0" distR="0" wp14:anchorId="0D67C330" wp14:editId="58A9C5E0">
            <wp:extent cx="8121967" cy="5801405"/>
            <wp:effectExtent l="0" t="1905"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128328" cy="5805949"/>
                    </a:xfrm>
                    <a:prstGeom prst="rect">
                      <a:avLst/>
                    </a:prstGeom>
                    <a:noFill/>
                    <a:ln>
                      <a:noFill/>
                    </a:ln>
                  </pic:spPr>
                </pic:pic>
              </a:graphicData>
            </a:graphic>
          </wp:inline>
        </w:drawing>
      </w:r>
    </w:p>
    <w:bookmarkEnd w:id="18"/>
    <w:p w14:paraId="0D55E683" w14:textId="0C192C68" w:rsidR="00CE7784" w:rsidRDefault="00CE7784" w:rsidP="00756FA0">
      <w:pPr>
        <w:rPr>
          <w:b/>
          <w:bCs/>
          <w:lang w:eastAsia="ar-SA"/>
        </w:rPr>
      </w:pPr>
    </w:p>
    <w:p w14:paraId="3CC95C56" w14:textId="696DA457" w:rsidR="002662C1" w:rsidRDefault="002662C1" w:rsidP="00756FA0">
      <w:pPr>
        <w:rPr>
          <w:b/>
          <w:bCs/>
          <w:lang w:eastAsia="ar-SA"/>
        </w:rPr>
      </w:pPr>
    </w:p>
    <w:p w14:paraId="2E46853C" w14:textId="62720A4A" w:rsidR="002662C1" w:rsidRDefault="002662C1" w:rsidP="00756FA0">
      <w:pPr>
        <w:rPr>
          <w:b/>
          <w:bCs/>
          <w:lang w:eastAsia="ar-SA"/>
        </w:rPr>
      </w:pPr>
    </w:p>
    <w:p w14:paraId="4C019B43" w14:textId="74AE4622" w:rsidR="002662C1" w:rsidRDefault="002662C1" w:rsidP="00756FA0">
      <w:pPr>
        <w:rPr>
          <w:b/>
          <w:bCs/>
          <w:lang w:eastAsia="ar-SA"/>
        </w:rPr>
      </w:pPr>
    </w:p>
    <w:p w14:paraId="5CC57CA9" w14:textId="1F4C5868" w:rsidR="002662C1" w:rsidRDefault="002662C1" w:rsidP="00756FA0">
      <w:pPr>
        <w:rPr>
          <w:b/>
          <w:bCs/>
          <w:lang w:eastAsia="ar-SA"/>
        </w:rPr>
      </w:pPr>
    </w:p>
    <w:p w14:paraId="4EE84EAB" w14:textId="411EDB80" w:rsidR="002662C1" w:rsidRDefault="002662C1" w:rsidP="00756FA0">
      <w:pPr>
        <w:rPr>
          <w:b/>
          <w:bCs/>
          <w:lang w:eastAsia="ar-SA"/>
        </w:rPr>
      </w:pPr>
    </w:p>
    <w:p w14:paraId="57D78E1F" w14:textId="03742630" w:rsidR="002662C1" w:rsidRDefault="002662C1" w:rsidP="00756FA0">
      <w:pPr>
        <w:rPr>
          <w:b/>
          <w:bCs/>
          <w:lang w:eastAsia="ar-SA"/>
        </w:rPr>
      </w:pPr>
    </w:p>
    <w:p w14:paraId="19E9BAA2" w14:textId="36A99F5C" w:rsidR="002662C1" w:rsidRDefault="002662C1" w:rsidP="00756FA0">
      <w:pPr>
        <w:rPr>
          <w:b/>
          <w:bCs/>
          <w:lang w:eastAsia="ar-SA"/>
        </w:rPr>
      </w:pPr>
    </w:p>
    <w:p w14:paraId="0CF06A86" w14:textId="06422808" w:rsidR="00BA1AEA" w:rsidRPr="00BA1AEA" w:rsidRDefault="00BA1AEA" w:rsidP="00BA1AEA">
      <w:pPr>
        <w:jc w:val="right"/>
        <w:rPr>
          <w:b/>
          <w:bCs/>
          <w:lang w:eastAsia="ar-SA"/>
        </w:rPr>
      </w:pPr>
      <w:bookmarkStart w:id="19" w:name="_Hlk177049938"/>
      <w:bookmarkStart w:id="20" w:name="_Hlk176270760"/>
      <w:r w:rsidRPr="00BA1AEA">
        <w:rPr>
          <w:b/>
          <w:bCs/>
          <w:lang w:eastAsia="ar-SA"/>
        </w:rPr>
        <w:lastRenderedPageBreak/>
        <w:t xml:space="preserve">Приложение </w:t>
      </w:r>
      <w:r>
        <w:rPr>
          <w:b/>
          <w:bCs/>
          <w:lang w:eastAsia="ar-SA"/>
        </w:rPr>
        <w:t>3</w:t>
      </w:r>
      <w:r w:rsidRPr="00BA1AEA">
        <w:rPr>
          <w:b/>
          <w:bCs/>
          <w:lang w:eastAsia="ar-SA"/>
        </w:rPr>
        <w:t xml:space="preserve"> </w:t>
      </w:r>
    </w:p>
    <w:p w14:paraId="3AC26619" w14:textId="160DD693" w:rsidR="002662C1" w:rsidRDefault="00BA1AEA" w:rsidP="00BA1AEA">
      <w:pPr>
        <w:jc w:val="right"/>
        <w:rPr>
          <w:b/>
          <w:bCs/>
          <w:lang w:eastAsia="ar-SA"/>
        </w:rPr>
      </w:pPr>
      <w:r w:rsidRPr="00BA1AEA">
        <w:rPr>
          <w:b/>
          <w:bCs/>
          <w:lang w:eastAsia="ar-SA"/>
        </w:rPr>
        <w:t>Проект договора аренды ЛОТ №</w:t>
      </w:r>
      <w:r>
        <w:rPr>
          <w:b/>
          <w:bCs/>
          <w:lang w:eastAsia="ar-SA"/>
        </w:rPr>
        <w:t>2</w:t>
      </w:r>
    </w:p>
    <w:p w14:paraId="24F1A8DD" w14:textId="65E7DCE8" w:rsidR="002662C1" w:rsidRDefault="002662C1" w:rsidP="00BA1AEA">
      <w:pPr>
        <w:jc w:val="right"/>
        <w:rPr>
          <w:b/>
          <w:bCs/>
          <w:lang w:eastAsia="ar-SA"/>
        </w:rPr>
      </w:pPr>
    </w:p>
    <w:p w14:paraId="0B129A15" w14:textId="63ADDD63" w:rsidR="002662C1" w:rsidRDefault="002662C1" w:rsidP="00BA1AEA">
      <w:pPr>
        <w:jc w:val="right"/>
        <w:rPr>
          <w:b/>
          <w:bCs/>
          <w:lang w:eastAsia="ar-SA"/>
        </w:rPr>
      </w:pPr>
    </w:p>
    <w:p w14:paraId="2012FCED" w14:textId="137DE166" w:rsidR="002662C1" w:rsidRDefault="002662C1" w:rsidP="00BA1AEA">
      <w:pPr>
        <w:jc w:val="right"/>
        <w:rPr>
          <w:b/>
          <w:bCs/>
          <w:lang w:eastAsia="ar-SA"/>
        </w:rPr>
      </w:pPr>
    </w:p>
    <w:p w14:paraId="54E1CBF8" w14:textId="77777777" w:rsidR="00BA1AEA" w:rsidRDefault="00BA1AEA" w:rsidP="00BA1AEA">
      <w:pPr>
        <w:jc w:val="center"/>
        <w:rPr>
          <w:b/>
        </w:rPr>
      </w:pPr>
      <w:r>
        <w:rPr>
          <w:b/>
        </w:rPr>
        <w:t>ДОГОВОР   АРЕНДЫ ЗЕМЕЛЬНОГО УЧАСТКА</w:t>
      </w:r>
    </w:p>
    <w:p w14:paraId="755ACC72" w14:textId="3D1F4B33" w:rsidR="00BA1AEA" w:rsidRDefault="00BA1AEA" w:rsidP="00BA1AEA">
      <w:pPr>
        <w:jc w:val="center"/>
      </w:pPr>
      <w:r>
        <w:t xml:space="preserve">(срок </w:t>
      </w:r>
      <w:r w:rsidR="007F2A26">
        <w:t>действия 20</w:t>
      </w:r>
      <w:r>
        <w:t xml:space="preserve"> лет)</w:t>
      </w:r>
    </w:p>
    <w:p w14:paraId="37622C13" w14:textId="77777777" w:rsidR="00BA1AEA" w:rsidRDefault="00BA1AEA" w:rsidP="00BA1AEA">
      <w:pPr>
        <w:jc w:val="center"/>
      </w:pPr>
    </w:p>
    <w:p w14:paraId="4C4195B7" w14:textId="670F9BB5" w:rsidR="00BA1AEA" w:rsidRDefault="00BA1AEA" w:rsidP="00BA1AEA">
      <w:pPr>
        <w:rPr>
          <w:b/>
          <w:bCs/>
        </w:rPr>
      </w:pPr>
      <w:r>
        <w:t>с. Шалинское</w:t>
      </w:r>
      <w:r>
        <w:tab/>
      </w:r>
      <w:r>
        <w:rPr>
          <w:b/>
          <w:bCs/>
        </w:rPr>
        <w:t xml:space="preserve">                                         </w:t>
      </w:r>
      <w:r w:rsidR="007F2A26">
        <w:rPr>
          <w:b/>
          <w:bCs/>
        </w:rPr>
        <w:t xml:space="preserve">    </w:t>
      </w:r>
      <w:r>
        <w:rPr>
          <w:b/>
          <w:bCs/>
        </w:rPr>
        <w:t xml:space="preserve">                                   «</w:t>
      </w:r>
      <w:r w:rsidR="007F2A26">
        <w:rPr>
          <w:b/>
          <w:bCs/>
        </w:rPr>
        <w:t>__»</w:t>
      </w:r>
      <w:r>
        <w:rPr>
          <w:b/>
          <w:bCs/>
        </w:rPr>
        <w:t xml:space="preserve"> </w:t>
      </w:r>
      <w:r w:rsidR="007F2A26">
        <w:rPr>
          <w:b/>
          <w:bCs/>
        </w:rPr>
        <w:t>__________</w:t>
      </w:r>
      <w:r>
        <w:rPr>
          <w:b/>
          <w:bCs/>
        </w:rPr>
        <w:t xml:space="preserve"> 2024г. №</w:t>
      </w:r>
      <w:r w:rsidR="007F2A26">
        <w:rPr>
          <w:b/>
          <w:bCs/>
        </w:rPr>
        <w:t>___</w:t>
      </w:r>
    </w:p>
    <w:p w14:paraId="0B196BE5" w14:textId="77777777" w:rsidR="00BA1AEA" w:rsidRDefault="00BA1AEA" w:rsidP="00BA1AEA">
      <w:r>
        <w:rPr>
          <w:b/>
          <w:bCs/>
        </w:rPr>
        <w:t xml:space="preserve">                                                                         </w:t>
      </w:r>
    </w:p>
    <w:p w14:paraId="7143002E" w14:textId="77777777" w:rsidR="00A6692F" w:rsidRDefault="00BA1AEA" w:rsidP="00A6692F">
      <w:pPr>
        <w:pStyle w:val="7"/>
        <w:spacing w:before="0" w:after="0"/>
        <w:ind w:firstLine="709"/>
        <w:jc w:val="both"/>
      </w:pPr>
      <w:r>
        <w:t xml:space="preserve">  </w:t>
      </w:r>
      <w:r w:rsidR="00A6692F" w:rsidRPr="00520098">
        <w:t xml:space="preserve">На основании </w:t>
      </w:r>
      <w:bookmarkStart w:id="21" w:name="_Hlk176268801"/>
      <w:r w:rsidR="00A6692F" w:rsidRPr="00520098">
        <w:t xml:space="preserve">протокола от </w:t>
      </w:r>
      <w:r w:rsidR="00A6692F">
        <w:t xml:space="preserve">«___» _________ 2024 </w:t>
      </w:r>
      <w:r w:rsidR="00A6692F" w:rsidRPr="00520098">
        <w:t xml:space="preserve">г. </w:t>
      </w:r>
      <w:r w:rsidR="00A6692F">
        <w:t>рассмотрения заявок/</w:t>
      </w:r>
      <w:r w:rsidR="00A6692F" w:rsidRPr="00E70AFE">
        <w:t>о</w:t>
      </w:r>
      <w:r w:rsidR="00A6692F" w:rsidRPr="00AA0F4F">
        <w:t xml:space="preserve"> результатах аукциона на право заключения договора аренды земельн</w:t>
      </w:r>
      <w:r w:rsidR="00A6692F">
        <w:t>ого</w:t>
      </w:r>
      <w:r w:rsidR="00A6692F" w:rsidRPr="00AA0F4F">
        <w:t xml:space="preserve"> участк</w:t>
      </w:r>
      <w:r w:rsidR="00A6692F">
        <w:t>а</w:t>
      </w:r>
      <w:r w:rsidR="00A6692F" w:rsidRPr="00AA0F4F">
        <w:t xml:space="preserve">, ЛОТ №__, извещение о проведении торгов №____________________ </w:t>
      </w:r>
      <w:bookmarkEnd w:id="21"/>
      <w:r w:rsidR="00A6692F">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sidR="00A6692F">
        <w:rPr>
          <w:vanish/>
        </w:rPr>
        <w:t xml:space="preserve">                         ___                                            </w:t>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rPr>
          <w:vanish/>
        </w:rPr>
        <w:pgNum/>
      </w:r>
      <w:r w:rsidR="00A6692F">
        <w:t>, действующую на основании Положения</w:t>
      </w:r>
      <w:r w:rsidR="00A6692F" w:rsidRPr="00520098">
        <w:t>,  именуем</w:t>
      </w:r>
      <w:r w:rsidR="00A6692F">
        <w:t>ое</w:t>
      </w:r>
      <w:r w:rsidR="00A6692F" w:rsidRPr="00520098">
        <w:t xml:space="preserve"> в дальнейшем «АРЕНДОДАТЕЛЬ», и </w:t>
      </w:r>
      <w:r w:rsidR="00A6692F" w:rsidRPr="00B66021">
        <w:t>и  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45037196" w14:textId="326ADFF8" w:rsidR="00BA1AEA" w:rsidRDefault="00BA1AEA" w:rsidP="00A6692F">
      <w:pPr>
        <w:tabs>
          <w:tab w:val="left" w:pos="1980"/>
        </w:tabs>
        <w:ind w:firstLine="709"/>
        <w:jc w:val="both"/>
      </w:pPr>
    </w:p>
    <w:p w14:paraId="30296C92" w14:textId="77777777" w:rsidR="00BA1AEA" w:rsidRDefault="00BA1AEA" w:rsidP="00BA1AEA">
      <w:pPr>
        <w:numPr>
          <w:ilvl w:val="1"/>
          <w:numId w:val="4"/>
        </w:numPr>
        <w:tabs>
          <w:tab w:val="left" w:pos="1980"/>
        </w:tabs>
        <w:jc w:val="center"/>
      </w:pPr>
      <w:r w:rsidRPr="005B7D4F">
        <w:rPr>
          <w:b/>
        </w:rPr>
        <w:t>Предмет Договора</w:t>
      </w:r>
    </w:p>
    <w:p w14:paraId="47A42971" w14:textId="6E34E1B6" w:rsidR="00BA1AEA" w:rsidRPr="005B7D4F" w:rsidRDefault="00BA1AEA" w:rsidP="00A6692F">
      <w:pPr>
        <w:autoSpaceDE w:val="0"/>
        <w:autoSpaceDN w:val="0"/>
        <w:adjustRightInd w:val="0"/>
        <w:ind w:firstLine="709"/>
        <w:jc w:val="both"/>
      </w:pPr>
      <w:r>
        <w:t>1.</w:t>
      </w:r>
      <w:r w:rsidR="007F2A26">
        <w:t>1. Арендодатель</w:t>
      </w:r>
      <w:r>
        <w:t xml:space="preserve">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 xml:space="preserve"> для </w:t>
      </w:r>
      <w:r w:rsidR="00A6692F" w:rsidRPr="00A6692F">
        <w:rPr>
          <w:b/>
        </w:rPr>
        <w:t>ведения личного подсобного хозяйства</w:t>
      </w:r>
      <w:r>
        <w:rPr>
          <w:b/>
        </w:rPr>
        <w:t xml:space="preserve">, </w:t>
      </w:r>
      <w:r w:rsidRPr="009E3A2F">
        <w:t xml:space="preserve">с </w:t>
      </w:r>
      <w:r w:rsidRPr="006E0087">
        <w:t>кадастровым</w:t>
      </w:r>
      <w:r>
        <w:t xml:space="preserve"> номером </w:t>
      </w:r>
      <w:r w:rsidR="00A6692F" w:rsidRPr="00A6692F">
        <w:rPr>
          <w:b/>
        </w:rPr>
        <w:t>24:24:0101008:244</w:t>
      </w:r>
      <w:r w:rsidRPr="009E3A2F">
        <w:rPr>
          <w:b/>
        </w:rPr>
        <w:t xml:space="preserve">, </w:t>
      </w:r>
      <w:r>
        <w:t xml:space="preserve">площадью </w:t>
      </w:r>
      <w:r w:rsidR="00A6692F" w:rsidRPr="00A6692F">
        <w:rPr>
          <w:b/>
        </w:rPr>
        <w:t>2806</w:t>
      </w:r>
      <w:r>
        <w:rPr>
          <w:b/>
        </w:rPr>
        <w:t>,</w:t>
      </w:r>
      <w:r w:rsidRPr="006466CD">
        <w:rPr>
          <w:b/>
        </w:rPr>
        <w:t>0</w:t>
      </w:r>
      <w:r w:rsidRPr="009E3A2F">
        <w:rPr>
          <w:b/>
        </w:rPr>
        <w:t xml:space="preserve"> кв.м</w:t>
      </w:r>
      <w:r>
        <w:t xml:space="preserve">., местоположение: </w:t>
      </w:r>
      <w:r w:rsidR="00A6692F">
        <w:t>Местоположение установлено относительно ориентира, расположенного в границах участка. Почтовый адрес ориентира: Красноярский край, Манский район, п. Первоманск, ул. Западная, 5</w:t>
      </w:r>
      <w:r>
        <w:t xml:space="preserve"> </w:t>
      </w:r>
      <w:r w:rsidRPr="00AB38B6">
        <w:t>в границах</w:t>
      </w:r>
      <w:r>
        <w:t>, указанных в сведениях об основных характеристиках объекта недвижимости</w:t>
      </w:r>
      <w:r w:rsidR="00A6692F">
        <w:t>,</w:t>
      </w:r>
      <w:r>
        <w:t xml:space="preserve"> прилагаем</w:t>
      </w:r>
      <w:r w:rsidR="00A6692F">
        <w:t>ых</w:t>
      </w:r>
      <w:r>
        <w:t xml:space="preserve"> к настоящему Договору и являющ</w:t>
      </w:r>
      <w:r w:rsidR="00A6692F">
        <w:t xml:space="preserve">ихся </w:t>
      </w:r>
      <w:r>
        <w:t xml:space="preserve">его неотъемлемой частью (приложение № 1). </w:t>
      </w:r>
    </w:p>
    <w:p w14:paraId="194941B7" w14:textId="2F2F86B4" w:rsidR="005B67FC" w:rsidRDefault="00BA1AEA" w:rsidP="005B67FC">
      <w:pPr>
        <w:pStyle w:val="a7"/>
        <w:rPr>
          <w:sz w:val="24"/>
        </w:rPr>
      </w:pPr>
      <w:bookmarkStart w:id="22" w:name="_Hlk176335946"/>
      <w:r w:rsidRPr="005B67FC">
        <w:rPr>
          <w:sz w:val="24"/>
        </w:rPr>
        <w:t>1.2</w:t>
      </w:r>
      <w:r w:rsidR="005B67FC">
        <w:t xml:space="preserve">. </w:t>
      </w:r>
      <w:r w:rsidR="005B67FC" w:rsidRPr="00C6501C">
        <w:rPr>
          <w:sz w:val="24"/>
        </w:rPr>
        <w:t>Договор имеет силу акта приема-передачи</w:t>
      </w:r>
      <w:r w:rsidR="005B67FC">
        <w:rPr>
          <w:sz w:val="24"/>
        </w:rPr>
        <w:t>.</w:t>
      </w:r>
    </w:p>
    <w:bookmarkEnd w:id="22"/>
    <w:p w14:paraId="6A4430B6" w14:textId="2A6AC221" w:rsidR="00BA1AEA" w:rsidRDefault="00BA1AEA" w:rsidP="00A6692F">
      <w:pPr>
        <w:ind w:firstLine="709"/>
        <w:jc w:val="both"/>
      </w:pPr>
      <w:r>
        <w:t xml:space="preserve">1.3. Срок действия договора устанавливается с </w:t>
      </w:r>
      <w:r w:rsidR="00A6692F">
        <w:t>_______</w:t>
      </w:r>
      <w:r>
        <w:t xml:space="preserve">2024г. по </w:t>
      </w:r>
      <w:r w:rsidR="00A6692F">
        <w:t xml:space="preserve">__________ </w:t>
      </w:r>
      <w:r>
        <w:t>2044г.</w:t>
      </w:r>
    </w:p>
    <w:p w14:paraId="550DB6EB" w14:textId="77777777" w:rsidR="00BA1AEA" w:rsidRDefault="00BA1AEA" w:rsidP="00BA1AEA"/>
    <w:p w14:paraId="0A2F386E" w14:textId="77777777" w:rsidR="00BA1AEA" w:rsidRDefault="00BA1AEA" w:rsidP="00BA1AEA">
      <w:pPr>
        <w:jc w:val="center"/>
        <w:rPr>
          <w:b/>
        </w:rPr>
      </w:pPr>
      <w:r>
        <w:rPr>
          <w:b/>
        </w:rPr>
        <w:t>2. Размер и условия внесения арендной платы</w:t>
      </w:r>
    </w:p>
    <w:p w14:paraId="50948C62" w14:textId="475BB270" w:rsidR="00BA1AEA" w:rsidRDefault="00BA1AEA" w:rsidP="0069337E">
      <w:pPr>
        <w:ind w:firstLine="709"/>
        <w:jc w:val="both"/>
        <w:rPr>
          <w:b/>
        </w:rPr>
      </w:pPr>
      <w:r>
        <w:t>2.1. Размер арендной платы за Участок составляет</w:t>
      </w:r>
      <w:r w:rsidRPr="00C67F8C">
        <w:t xml:space="preserve">: </w:t>
      </w:r>
      <w:r w:rsidR="0069337E">
        <w:rPr>
          <w:b/>
        </w:rPr>
        <w:t>___________</w:t>
      </w:r>
      <w:r>
        <w:t xml:space="preserve"> </w:t>
      </w:r>
      <w:r w:rsidRPr="005905FD">
        <w:rPr>
          <w:b/>
        </w:rPr>
        <w:t>рубл</w:t>
      </w:r>
      <w:r>
        <w:rPr>
          <w:b/>
        </w:rPr>
        <w:t>ей в квартал</w:t>
      </w:r>
    </w:p>
    <w:p w14:paraId="6DDA5CD2" w14:textId="2217D806" w:rsidR="00BA1AEA" w:rsidRDefault="00BA1AEA" w:rsidP="0069337E">
      <w:pPr>
        <w:ind w:firstLine="709"/>
        <w:jc w:val="both"/>
      </w:pPr>
      <w:r>
        <w:t xml:space="preserve">2.2. Арендная плата по настоящему договору начисляется </w:t>
      </w:r>
      <w:r>
        <w:rPr>
          <w:b/>
          <w:bCs/>
          <w:u w:val="single"/>
        </w:rPr>
        <w:t>с «</w:t>
      </w:r>
      <w:r w:rsidR="0069337E">
        <w:rPr>
          <w:b/>
          <w:bCs/>
          <w:u w:val="single"/>
        </w:rPr>
        <w:t>__</w:t>
      </w:r>
      <w:r>
        <w:rPr>
          <w:b/>
          <w:bCs/>
          <w:u w:val="single"/>
        </w:rPr>
        <w:t xml:space="preserve">» </w:t>
      </w:r>
      <w:r w:rsidR="0069337E">
        <w:rPr>
          <w:b/>
          <w:bCs/>
          <w:u w:val="single"/>
        </w:rPr>
        <w:t xml:space="preserve">                  </w:t>
      </w:r>
      <w:r>
        <w:rPr>
          <w:b/>
          <w:bCs/>
          <w:u w:val="single"/>
        </w:rPr>
        <w:t>2024</w:t>
      </w:r>
      <w:r>
        <w:rPr>
          <w:b/>
          <w:bCs/>
        </w:rPr>
        <w:t xml:space="preserve"> г.</w:t>
      </w:r>
    </w:p>
    <w:p w14:paraId="2DE00E3F" w14:textId="3CC0B5E2" w:rsidR="00BA1AEA" w:rsidRPr="005B7D4F" w:rsidRDefault="00BA1AEA" w:rsidP="0069337E">
      <w:pPr>
        <w:ind w:firstLine="709"/>
        <w:jc w:val="both"/>
        <w:rPr>
          <w:bCs/>
        </w:rPr>
      </w:pPr>
      <w:r>
        <w:t>2.3</w:t>
      </w:r>
      <w:r w:rsidR="0069337E">
        <w:t xml:space="preserve">. </w:t>
      </w:r>
      <w:r>
        <w:t xml:space="preserve">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xml:space="preserve">, за который вносится плата в размере </w:t>
      </w:r>
      <w:r w:rsidR="00435A39">
        <w:rPr>
          <w:b/>
        </w:rPr>
        <w:t>_________</w:t>
      </w:r>
      <w:r>
        <w:rPr>
          <w:b/>
        </w:rPr>
        <w:t xml:space="preserve"> руб.</w:t>
      </w:r>
      <w:r>
        <w:t xml:space="preserve"> (</w:t>
      </w:r>
      <w:r w:rsidR="00435A39">
        <w:t>______________</w:t>
      </w:r>
      <w:r>
        <w:t xml:space="preserve"> рублей </w:t>
      </w:r>
      <w:r w:rsidR="00435A39">
        <w:t>___</w:t>
      </w:r>
      <w:r>
        <w:t xml:space="preserve">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r w:rsidRPr="005B7D4F">
        <w:t>Л.с 04193017260</w:t>
      </w:r>
    </w:p>
    <w:p w14:paraId="078F5770" w14:textId="77777777" w:rsidR="00BA1AEA" w:rsidRPr="005B7D4F" w:rsidRDefault="00BA1AEA" w:rsidP="0069337E">
      <w:pPr>
        <w:ind w:firstLine="709"/>
        <w:jc w:val="both"/>
        <w:rPr>
          <w:bCs/>
        </w:rPr>
      </w:pPr>
      <w:r w:rsidRPr="005B7D4F">
        <w:rPr>
          <w:bCs/>
        </w:rPr>
        <w:t>Номер казначейского счета: № 03100643000000011900</w:t>
      </w:r>
    </w:p>
    <w:p w14:paraId="211A2148" w14:textId="77777777" w:rsidR="00BA1AEA" w:rsidRPr="005B7D4F" w:rsidRDefault="00BA1AEA" w:rsidP="0069337E">
      <w:pPr>
        <w:ind w:firstLine="709"/>
        <w:jc w:val="both"/>
        <w:rPr>
          <w:bCs/>
        </w:rPr>
      </w:pPr>
      <w:r w:rsidRPr="005B7D4F">
        <w:rPr>
          <w:bCs/>
        </w:rPr>
        <w:t>Номер банковского счета: № 40102810245370000011</w:t>
      </w:r>
    </w:p>
    <w:p w14:paraId="027B867A" w14:textId="623B03A2" w:rsidR="00BA1AEA" w:rsidRPr="005B7D4F" w:rsidRDefault="00BA1AEA" w:rsidP="0069337E">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69337E">
        <w:rPr>
          <w:b/>
        </w:rPr>
        <w:t>21</w:t>
      </w:r>
      <w:r w:rsidRPr="005B7D4F">
        <w:rPr>
          <w:b/>
        </w:rPr>
        <w:t xml:space="preserve">   КБК 013 111 05013 05 0000 120</w:t>
      </w:r>
      <w:r>
        <w:rPr>
          <w:b/>
        </w:rPr>
        <w:t xml:space="preserve"> </w:t>
      </w:r>
    </w:p>
    <w:p w14:paraId="57E29617" w14:textId="32CDF5A7" w:rsidR="00BA1AEA" w:rsidRDefault="00BA1AEA" w:rsidP="0069337E">
      <w:pPr>
        <w:ind w:firstLine="709"/>
        <w:jc w:val="both"/>
      </w:pPr>
      <w:r>
        <w:t>2.</w:t>
      </w:r>
      <w:r w:rsidR="0069337E">
        <w:t>4</w:t>
      </w:r>
      <w:r>
        <w:t>. Исполнением обязательства по внесению арендной платы является дата перечисления арендной платы на счет, указанный в п. 2.</w:t>
      </w:r>
      <w:r w:rsidR="0069337E">
        <w:t>3</w:t>
      </w:r>
      <w:r>
        <w:t xml:space="preserve">. Договора. </w:t>
      </w:r>
    </w:p>
    <w:p w14:paraId="2AA4CACC" w14:textId="5320B0C0" w:rsidR="00BA1AEA" w:rsidRDefault="00BA1AEA" w:rsidP="0069337E">
      <w:pPr>
        <w:ind w:firstLine="709"/>
        <w:jc w:val="both"/>
      </w:pPr>
      <w:r>
        <w:t>2.</w:t>
      </w:r>
      <w:r w:rsidR="0069337E">
        <w:t>5</w:t>
      </w:r>
      <w:r>
        <w:t xml:space="preserve"> Не использование Участка Арендатором не освобождает его от обязанности по внесению арендной платы</w:t>
      </w:r>
    </w:p>
    <w:p w14:paraId="0F04C7CF" w14:textId="61619864" w:rsidR="00BA1AEA" w:rsidRDefault="00BA1AEA" w:rsidP="0069337E">
      <w:pPr>
        <w:ind w:firstLine="709"/>
        <w:jc w:val="both"/>
      </w:pPr>
      <w:r>
        <w:t>2.</w:t>
      </w:r>
      <w:r w:rsidR="0069337E">
        <w:t>6</w:t>
      </w:r>
      <w:r>
        <w:t>.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4571FF8E" w14:textId="03A95852" w:rsidR="00BA1AEA" w:rsidRDefault="00BA1AEA" w:rsidP="0069337E">
      <w:pPr>
        <w:pStyle w:val="a7"/>
        <w:rPr>
          <w:sz w:val="24"/>
        </w:rPr>
      </w:pPr>
      <w:r>
        <w:rPr>
          <w:sz w:val="24"/>
        </w:rPr>
        <w:lastRenderedPageBreak/>
        <w:t>2.</w:t>
      </w:r>
      <w:r w:rsidR="0069337E">
        <w:rPr>
          <w:sz w:val="24"/>
        </w:rPr>
        <w:t>7</w:t>
      </w:r>
      <w:r>
        <w:rPr>
          <w:sz w:val="24"/>
        </w:rPr>
        <w:t>.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4165BCA2" w14:textId="77777777" w:rsidR="00BA1AEA" w:rsidRPr="00FF6087" w:rsidRDefault="00BA1AEA" w:rsidP="0069337E">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770268B7" w14:textId="77777777" w:rsidR="00BA1AEA" w:rsidRDefault="00BA1AEA" w:rsidP="0069337E">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32783AD4" w14:textId="3456DE04" w:rsidR="00BA1AEA" w:rsidRDefault="00BA1AEA" w:rsidP="0069337E">
      <w:pPr>
        <w:pStyle w:val="a7"/>
        <w:rPr>
          <w:sz w:val="24"/>
        </w:rPr>
      </w:pPr>
      <w:r>
        <w:rPr>
          <w:sz w:val="24"/>
        </w:rPr>
        <w:t>2.</w:t>
      </w:r>
      <w:r w:rsidR="0069337E">
        <w:rPr>
          <w:sz w:val="24"/>
        </w:rPr>
        <w:t>8</w:t>
      </w:r>
      <w:r>
        <w:rPr>
          <w:sz w:val="24"/>
        </w:rPr>
        <w:t xml:space="preserve">.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4975A4B7" w14:textId="1E741E3C" w:rsidR="00BA1AEA" w:rsidRDefault="00BA1AEA" w:rsidP="0069337E">
      <w:pPr>
        <w:pStyle w:val="a7"/>
        <w:rPr>
          <w:sz w:val="24"/>
        </w:rPr>
      </w:pPr>
      <w:r>
        <w:rPr>
          <w:sz w:val="24"/>
        </w:rPr>
        <w:t>2.</w:t>
      </w:r>
      <w:r w:rsidR="0069337E">
        <w:rPr>
          <w:sz w:val="24"/>
        </w:rPr>
        <w:t>9.</w:t>
      </w:r>
      <w:r>
        <w:rPr>
          <w:sz w:val="24"/>
        </w:rPr>
        <w:t xml:space="preserve">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413CE82E" w14:textId="77777777" w:rsidR="00BA1AEA" w:rsidRDefault="00BA1AEA" w:rsidP="00BA1AEA">
      <w:pPr>
        <w:jc w:val="center"/>
        <w:rPr>
          <w:b/>
        </w:rPr>
      </w:pPr>
      <w:r>
        <w:rPr>
          <w:b/>
        </w:rPr>
        <w:t>3.Права и обязанности Сторон</w:t>
      </w:r>
    </w:p>
    <w:p w14:paraId="58A41589" w14:textId="77777777" w:rsidR="00BA1AEA" w:rsidRDefault="00BA1AEA" w:rsidP="0069337E">
      <w:pPr>
        <w:ind w:firstLine="709"/>
        <w:jc w:val="both"/>
        <w:rPr>
          <w:b/>
        </w:rPr>
      </w:pPr>
      <w:r>
        <w:rPr>
          <w:b/>
        </w:rPr>
        <w:t>3.1. Арендодатель имеет право:</w:t>
      </w:r>
    </w:p>
    <w:p w14:paraId="29DB0708" w14:textId="77777777" w:rsidR="00BA1AEA" w:rsidRDefault="00BA1AEA" w:rsidP="0069337E">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52A984B6" w14:textId="77777777" w:rsidR="00BA1AEA" w:rsidRDefault="00BA1AEA" w:rsidP="0069337E">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C552CE8" w14:textId="77777777" w:rsidR="00BA1AEA" w:rsidRDefault="00BA1AEA" w:rsidP="0069337E">
      <w:pPr>
        <w:ind w:firstLine="709"/>
        <w:jc w:val="both"/>
        <w:rPr>
          <w:b/>
        </w:rPr>
      </w:pPr>
      <w:r>
        <w:rPr>
          <w:b/>
        </w:rPr>
        <w:t>3.2. Арендодатель обязан:</w:t>
      </w:r>
    </w:p>
    <w:p w14:paraId="7AA8A49B" w14:textId="77777777" w:rsidR="00BA1AEA" w:rsidRDefault="00BA1AEA" w:rsidP="0069337E">
      <w:pPr>
        <w:ind w:firstLine="709"/>
        <w:jc w:val="both"/>
      </w:pPr>
      <w:r>
        <w:t>3.2.1. Выполнять в полном объеме все условия Договора.</w:t>
      </w:r>
    </w:p>
    <w:p w14:paraId="32BFD6D4" w14:textId="7ED44FD0" w:rsidR="00BA1AEA" w:rsidRDefault="00BA1AEA" w:rsidP="0069337E">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04A15B0F" w14:textId="77777777" w:rsidR="00BA1AEA" w:rsidRDefault="00BA1AEA" w:rsidP="0069337E">
      <w:pPr>
        <w:ind w:firstLine="709"/>
        <w:jc w:val="both"/>
        <w:rPr>
          <w:b/>
        </w:rPr>
      </w:pPr>
      <w:r>
        <w:rPr>
          <w:b/>
        </w:rPr>
        <w:t>3.3. Арендатор имеет право:</w:t>
      </w:r>
    </w:p>
    <w:p w14:paraId="3D2F1256" w14:textId="09C6E387" w:rsidR="00BA1AEA" w:rsidRDefault="00BA1AEA" w:rsidP="0069337E">
      <w:pPr>
        <w:ind w:firstLine="709"/>
        <w:jc w:val="both"/>
      </w:pPr>
      <w:r w:rsidRPr="005B67FC">
        <w:t>3.3.1. Досрочно исполнить обязательства, указанные в п. 2.</w:t>
      </w:r>
      <w:r w:rsidR="00435A39" w:rsidRPr="005B67FC">
        <w:t>3.</w:t>
      </w:r>
      <w:r w:rsidRPr="005B67FC">
        <w:t>, настоящего договора.</w:t>
      </w:r>
    </w:p>
    <w:p w14:paraId="51DF3672" w14:textId="77777777" w:rsidR="00BA1AEA" w:rsidRDefault="00BA1AEA" w:rsidP="0069337E">
      <w:pPr>
        <w:ind w:firstLine="709"/>
        <w:jc w:val="both"/>
        <w:rPr>
          <w:b/>
        </w:rPr>
      </w:pPr>
      <w:r>
        <w:rPr>
          <w:b/>
        </w:rPr>
        <w:t>3.4. Арендатор обязан:</w:t>
      </w:r>
    </w:p>
    <w:p w14:paraId="7B389F02" w14:textId="77777777" w:rsidR="00BA1AEA" w:rsidRDefault="00BA1AEA" w:rsidP="0069337E">
      <w:pPr>
        <w:ind w:firstLine="709"/>
        <w:jc w:val="both"/>
      </w:pPr>
      <w:r>
        <w:t>3.4.1. Выполнять в полном объеме все условия Договора.</w:t>
      </w:r>
    </w:p>
    <w:p w14:paraId="463909A3" w14:textId="045C8C04" w:rsidR="00BA1AEA" w:rsidRDefault="00BA1AEA" w:rsidP="0069337E">
      <w:pPr>
        <w:ind w:firstLine="709"/>
        <w:jc w:val="both"/>
      </w:pPr>
      <w:r>
        <w:t>3.4.2.</w:t>
      </w:r>
      <w:r w:rsidRPr="00D17DE3">
        <w:t xml:space="preserve"> </w:t>
      </w:r>
      <w:r>
        <w:t xml:space="preserve">Использовать Участок в соответствии с целевым назначением </w:t>
      </w:r>
      <w:r w:rsidR="0069337E">
        <w:t>способами,</w:t>
      </w:r>
      <w:r>
        <w:t xml:space="preserve">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w:t>
      </w:r>
      <w:r w:rsidR="0069337E">
        <w:t>действий,</w:t>
      </w:r>
      <w:r>
        <w:t xml:space="preserve">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15337A13" w14:textId="77777777" w:rsidR="00BA1AEA" w:rsidRDefault="00BA1AEA" w:rsidP="0069337E">
      <w:pPr>
        <w:ind w:firstLine="709"/>
        <w:jc w:val="both"/>
      </w:pPr>
      <w:r>
        <w:t>3.4.3. Уплачивать в размере и на условиях, установленных Договором и (или) изменениями к нему, арендную плату.</w:t>
      </w:r>
    </w:p>
    <w:p w14:paraId="72DEE5CB" w14:textId="77777777" w:rsidR="00BA1AEA" w:rsidRDefault="00BA1AEA" w:rsidP="0069337E">
      <w:pPr>
        <w:ind w:firstLine="709"/>
        <w:jc w:val="both"/>
      </w:pPr>
      <w:r>
        <w:t>3.4.4. Письменно сообщить Арендодателю не позднее чем за 3 (три) месяца о предстоящем освобождении Участка.</w:t>
      </w:r>
    </w:p>
    <w:p w14:paraId="6C22941B" w14:textId="77777777" w:rsidR="00BA1AEA" w:rsidRDefault="00BA1AEA" w:rsidP="0069337E">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0598B74A" w14:textId="77777777" w:rsidR="00BA1AEA" w:rsidRDefault="00BA1AEA" w:rsidP="0069337E">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4EBC3F83" w14:textId="77777777" w:rsidR="00BA1AEA" w:rsidRDefault="00BA1AEA" w:rsidP="0069337E">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26DD762F" w14:textId="77777777" w:rsidR="00BA1AEA" w:rsidRDefault="00BA1AEA" w:rsidP="0069337E">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190BAAA4" w14:textId="77777777" w:rsidR="00BA1AEA" w:rsidRDefault="00BA1AEA" w:rsidP="00BA1AEA">
      <w:pPr>
        <w:contextualSpacing/>
      </w:pPr>
    </w:p>
    <w:p w14:paraId="6F9E0694" w14:textId="77777777" w:rsidR="00BA1AEA" w:rsidRDefault="00BA1AEA" w:rsidP="00BA1AEA">
      <w:pPr>
        <w:jc w:val="center"/>
        <w:rPr>
          <w:b/>
        </w:rPr>
      </w:pPr>
      <w:r>
        <w:rPr>
          <w:b/>
        </w:rPr>
        <w:t>4. Ответственность Сторон</w:t>
      </w:r>
    </w:p>
    <w:p w14:paraId="1C6F5407" w14:textId="77777777" w:rsidR="00BA1AEA" w:rsidRDefault="00BA1AEA" w:rsidP="0069337E">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2316DD25" w14:textId="77777777" w:rsidR="0069337E" w:rsidRDefault="00BA1AEA" w:rsidP="0069337E">
      <w:pPr>
        <w:ind w:firstLine="709"/>
        <w:jc w:val="both"/>
      </w:pPr>
      <w:r>
        <w:t xml:space="preserve">4.2. </w:t>
      </w:r>
      <w:r w:rsidR="0069337E">
        <w:t xml:space="preserve">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3F2E9EFF" w14:textId="77777777" w:rsidR="0069337E" w:rsidRDefault="0069337E" w:rsidP="0069337E">
      <w:pPr>
        <w:ind w:firstLine="709"/>
        <w:jc w:val="both"/>
      </w:pPr>
      <w:r>
        <w:lastRenderedPageBreak/>
        <w:t xml:space="preserve">Получатель ИНН 2424005084 КПП 242401001 УФК по Красноярскому краю (Комитет по управлению муниципальным имуществом Манского района) </w:t>
      </w:r>
    </w:p>
    <w:p w14:paraId="7A966C35" w14:textId="77777777" w:rsidR="0069337E" w:rsidRDefault="0069337E" w:rsidP="0069337E">
      <w:pPr>
        <w:ind w:firstLine="709"/>
        <w:jc w:val="both"/>
      </w:pPr>
      <w:r>
        <w:t xml:space="preserve">Банк получателя: Отделение Красноярск Банк России//УФК по Красноярскому краю г. Красноярск </w:t>
      </w:r>
    </w:p>
    <w:p w14:paraId="77C229B5" w14:textId="77777777" w:rsidR="0069337E" w:rsidRDefault="0069337E" w:rsidP="0069337E">
      <w:pPr>
        <w:ind w:firstLine="709"/>
        <w:jc w:val="both"/>
      </w:pPr>
      <w:r>
        <w:t xml:space="preserve">БИК 010407105 </w:t>
      </w:r>
    </w:p>
    <w:p w14:paraId="6EC6F9B7" w14:textId="77777777" w:rsidR="0069337E" w:rsidRDefault="0069337E" w:rsidP="0069337E">
      <w:pPr>
        <w:ind w:firstLine="709"/>
        <w:jc w:val="both"/>
      </w:pPr>
      <w:r>
        <w:t xml:space="preserve">№ казначейского счета: 03100643000000011900, </w:t>
      </w:r>
    </w:p>
    <w:p w14:paraId="6266D026" w14:textId="77777777" w:rsidR="0069337E" w:rsidRDefault="0069337E" w:rsidP="0069337E">
      <w:pPr>
        <w:ind w:firstLine="709"/>
        <w:jc w:val="both"/>
      </w:pPr>
      <w:r>
        <w:t xml:space="preserve">№ единого казначейского счета: 40102810245370000011, </w:t>
      </w:r>
    </w:p>
    <w:p w14:paraId="1D4C2696" w14:textId="77777777" w:rsidR="0069337E" w:rsidRDefault="0069337E" w:rsidP="0069337E">
      <w:pPr>
        <w:ind w:firstLine="709"/>
        <w:jc w:val="both"/>
      </w:pPr>
      <w:r>
        <w:t xml:space="preserve">ОКТМО 04631000,                                  </w:t>
      </w:r>
    </w:p>
    <w:p w14:paraId="0D7107BC" w14:textId="77777777" w:rsidR="0069337E" w:rsidRDefault="0069337E" w:rsidP="0069337E">
      <w:pPr>
        <w:ind w:firstLine="709"/>
        <w:jc w:val="both"/>
      </w:pPr>
      <w:r>
        <w:t xml:space="preserve">КБК 013116 07090050000140, </w:t>
      </w:r>
    </w:p>
    <w:p w14:paraId="2D0CE20E" w14:textId="44427676" w:rsidR="00BA1AEA" w:rsidRDefault="0069337E" w:rsidP="0069337E">
      <w:pPr>
        <w:ind w:firstLine="709"/>
        <w:jc w:val="both"/>
      </w:pPr>
      <w:r>
        <w:t>назначение платежа: пеня.</w:t>
      </w:r>
    </w:p>
    <w:p w14:paraId="6248FBD7" w14:textId="77777777" w:rsidR="00BA1AEA" w:rsidRDefault="00BA1AEA" w:rsidP="00BA1AEA">
      <w:pPr>
        <w:jc w:val="center"/>
        <w:rPr>
          <w:b/>
        </w:rPr>
      </w:pPr>
      <w:r>
        <w:rPr>
          <w:b/>
        </w:rPr>
        <w:t>5. Изменение, расторжение и прекращение Договора.</w:t>
      </w:r>
    </w:p>
    <w:p w14:paraId="24F24F42" w14:textId="77777777" w:rsidR="00BA1AEA" w:rsidRDefault="00BA1AEA" w:rsidP="0069337E">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7ED75CE2" w14:textId="77777777" w:rsidR="00BA1AEA" w:rsidRDefault="00BA1AEA" w:rsidP="0069337E">
      <w:pPr>
        <w:ind w:firstLine="709"/>
        <w:jc w:val="both"/>
      </w:pPr>
      <w:r w:rsidRPr="00686E33">
        <w:t>5.2. Арендодатель вправе отказаться от исполнения договора в одностороннем порядке в следующих случаях:</w:t>
      </w:r>
    </w:p>
    <w:p w14:paraId="27133600" w14:textId="48E369A7" w:rsidR="00BA1AEA" w:rsidRPr="00956C2E" w:rsidRDefault="00BA1AEA" w:rsidP="0069337E">
      <w:pPr>
        <w:tabs>
          <w:tab w:val="left" w:pos="0"/>
        </w:tabs>
        <w:ind w:firstLine="709"/>
        <w:jc w:val="both"/>
      </w:pPr>
      <w:r>
        <w:t xml:space="preserve">5.2.1. Невнесения более 2 </w:t>
      </w:r>
      <w:r w:rsidR="0069337E">
        <w:t>раз подряд арендной платы,</w:t>
      </w:r>
      <w:r>
        <w:t xml:space="preserve"> установленной настоящим договором.</w:t>
      </w:r>
    </w:p>
    <w:p w14:paraId="270B670F" w14:textId="5D052176" w:rsidR="00BA1AEA" w:rsidRPr="00686E33" w:rsidRDefault="00BA1AEA" w:rsidP="0069337E">
      <w:pPr>
        <w:tabs>
          <w:tab w:val="left" w:pos="0"/>
        </w:tabs>
        <w:ind w:firstLine="709"/>
        <w:jc w:val="both"/>
      </w:pPr>
      <w:r w:rsidRPr="00686E33">
        <w:t>5.2.</w:t>
      </w:r>
      <w:r>
        <w:t>2</w:t>
      </w:r>
      <w:r w:rsidRPr="00686E33">
        <w:t xml:space="preserve">. </w:t>
      </w:r>
      <w:r w:rsidR="0069337E" w:rsidRPr="00686E33">
        <w:t>Ненадлежащее использование Участка,</w:t>
      </w:r>
      <w:r w:rsidRPr="00686E33">
        <w:t xml:space="preserve"> приводящее к порче земли.</w:t>
      </w:r>
    </w:p>
    <w:p w14:paraId="7B7D61BE" w14:textId="77777777" w:rsidR="00BA1AEA" w:rsidRPr="00686E33" w:rsidRDefault="00BA1AEA" w:rsidP="0069337E">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141BB82D" w14:textId="77777777" w:rsidR="00BA1AEA" w:rsidRDefault="00BA1AEA" w:rsidP="0069337E">
      <w:pPr>
        <w:tabs>
          <w:tab w:val="left" w:pos="0"/>
        </w:tabs>
        <w:ind w:firstLine="709"/>
        <w:jc w:val="both"/>
      </w:pPr>
      <w:r w:rsidRPr="00686E33">
        <w:t>5.2.</w:t>
      </w:r>
      <w:r>
        <w:t>4</w:t>
      </w:r>
      <w:r w:rsidRPr="00686E33">
        <w:t>. Изъятие Участка для государственных или муниципальных нужд.</w:t>
      </w:r>
    </w:p>
    <w:p w14:paraId="06755D75" w14:textId="77777777" w:rsidR="00BA1AEA" w:rsidRDefault="00BA1AEA" w:rsidP="0069337E">
      <w:pPr>
        <w:tabs>
          <w:tab w:val="left" w:pos="0"/>
        </w:tabs>
        <w:ind w:firstLine="709"/>
        <w:jc w:val="both"/>
      </w:pPr>
      <w:r>
        <w:t>5.2.5. В связи со смертью «Арендатора».</w:t>
      </w:r>
    </w:p>
    <w:p w14:paraId="352799D9" w14:textId="67C9BD52" w:rsidR="00BA1AEA" w:rsidRDefault="00BA1AEA" w:rsidP="0069337E">
      <w:pPr>
        <w:ind w:firstLine="709"/>
        <w:jc w:val="both"/>
      </w:pPr>
      <w:r>
        <w:t xml:space="preserve">5.4. </w:t>
      </w:r>
      <w:r w:rsidRPr="004C48D6">
        <w:t xml:space="preserve">Настоящий договор составлен в </w:t>
      </w:r>
      <w:r w:rsidR="00435A39">
        <w:t>3</w:t>
      </w:r>
      <w:r w:rsidRPr="004C48D6">
        <w:t xml:space="preserve">-х </w:t>
      </w:r>
      <w:r w:rsidR="00435A39">
        <w:t xml:space="preserve">(трех) </w:t>
      </w:r>
      <w:r w:rsidRPr="004C48D6">
        <w:t>экземплярах, имею</w:t>
      </w:r>
      <w:r>
        <w:t>щих одинаковую юридическую силу.</w:t>
      </w:r>
    </w:p>
    <w:p w14:paraId="4B45E3A3" w14:textId="7FBC52E7" w:rsidR="00BA1AEA" w:rsidRPr="002B7E4D" w:rsidRDefault="00BA1AEA" w:rsidP="0069337E">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r w:rsidRPr="002B7E4D">
        <w:rPr>
          <w:b/>
          <w:sz w:val="22"/>
          <w:szCs w:val="22"/>
          <w:lang w:val="en-US"/>
        </w:rPr>
        <w:t>kumi</w:t>
      </w:r>
      <w:r w:rsidRPr="002B7E4D">
        <w:rPr>
          <w:b/>
          <w:sz w:val="22"/>
          <w:szCs w:val="22"/>
        </w:rPr>
        <w:t>_</w:t>
      </w:r>
      <w:r w:rsidRPr="002B7E4D">
        <w:rPr>
          <w:b/>
          <w:sz w:val="22"/>
          <w:szCs w:val="22"/>
          <w:lang w:val="en-US"/>
        </w:rPr>
        <w:t>mansky</w:t>
      </w:r>
      <w:r w:rsidRPr="002B7E4D">
        <w:rPr>
          <w:b/>
          <w:sz w:val="22"/>
          <w:szCs w:val="22"/>
        </w:rPr>
        <w:t>@</w:t>
      </w:r>
      <w:r w:rsidRPr="002B7E4D">
        <w:rPr>
          <w:b/>
          <w:sz w:val="22"/>
          <w:szCs w:val="22"/>
          <w:lang w:val="en-US"/>
        </w:rPr>
        <w:t>mail</w:t>
      </w:r>
      <w:r w:rsidRPr="002B7E4D">
        <w:rPr>
          <w:b/>
          <w:sz w:val="22"/>
          <w:szCs w:val="22"/>
        </w:rPr>
        <w:t>.</w:t>
      </w:r>
      <w:r w:rsidRPr="002B7E4D">
        <w:rPr>
          <w:b/>
          <w:sz w:val="22"/>
          <w:szCs w:val="22"/>
          <w:lang w:val="en-US"/>
        </w:rPr>
        <w:t>ru</w:t>
      </w:r>
      <w:r w:rsidRPr="002B7E4D">
        <w:rPr>
          <w:b/>
          <w:sz w:val="22"/>
          <w:szCs w:val="22"/>
        </w:rPr>
        <w:t xml:space="preserve">  </w:t>
      </w:r>
    </w:p>
    <w:p w14:paraId="533ABAD5" w14:textId="16A7AFB1" w:rsidR="00BA1AEA" w:rsidRPr="00435A39" w:rsidRDefault="00435A39" w:rsidP="00435A39">
      <w:pPr>
        <w:pStyle w:val="a7"/>
        <w:shd w:val="clear" w:color="auto" w:fill="FFFFFF" w:themeFill="background1"/>
        <w:rPr>
          <w:b/>
          <w:sz w:val="22"/>
          <w:szCs w:val="22"/>
          <w:u w:val="single"/>
          <w:shd w:val="clear" w:color="auto" w:fill="FFFFCC"/>
        </w:rPr>
      </w:pPr>
      <w:r w:rsidRPr="00435A39">
        <w:rPr>
          <w:sz w:val="22"/>
          <w:szCs w:val="22"/>
          <w:shd w:val="clear" w:color="auto" w:fill="FFFFCC"/>
        </w:rPr>
        <w:t>Арендатора:</w:t>
      </w:r>
      <w:r w:rsidRPr="00435A39">
        <w:rPr>
          <w:b/>
          <w:sz w:val="22"/>
          <w:szCs w:val="22"/>
          <w:shd w:val="clear" w:color="auto" w:fill="FFFFCC"/>
        </w:rPr>
        <w:t xml:space="preserve"> ____________________</w:t>
      </w:r>
    </w:p>
    <w:p w14:paraId="0F1E5652" w14:textId="77777777" w:rsidR="00BA1AEA" w:rsidRDefault="00BA1AEA" w:rsidP="0069337E">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19E25292" w14:textId="77777777" w:rsidR="00BA1AEA" w:rsidRDefault="00BA1AEA" w:rsidP="0069337E">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1A866928" w14:textId="77777777" w:rsidR="00BA1AEA" w:rsidRDefault="00BA1AEA" w:rsidP="00BA1AEA">
      <w:pPr>
        <w:ind w:firstLine="709"/>
        <w:rPr>
          <w:sz w:val="22"/>
          <w:szCs w:val="22"/>
        </w:rPr>
      </w:pPr>
    </w:p>
    <w:p w14:paraId="317CED43" w14:textId="77777777" w:rsidR="00BA1AEA" w:rsidRDefault="00BA1AEA" w:rsidP="00BA1AEA">
      <w:pPr>
        <w:jc w:val="center"/>
        <w:rPr>
          <w:b/>
        </w:rPr>
      </w:pPr>
      <w:r w:rsidRPr="00C3292E">
        <w:rPr>
          <w:b/>
        </w:rPr>
        <w:t>6. Особые условия договора</w:t>
      </w:r>
    </w:p>
    <w:p w14:paraId="20A6F2FE" w14:textId="1572F8D4" w:rsidR="00BA1AEA" w:rsidRDefault="00BA1AEA" w:rsidP="00435A39">
      <w:pPr>
        <w:ind w:firstLine="709"/>
        <w:jc w:val="both"/>
      </w:pPr>
      <w:r>
        <w:t>6.</w:t>
      </w:r>
      <w:r w:rsidR="00435A39">
        <w:t>1. Расходы</w:t>
      </w:r>
      <w:r>
        <w:t xml:space="preserve"> по государственной регистрации Договора, а также изменений и дополнений к нему возлагаются на АРЕНДАТОРА.</w:t>
      </w:r>
    </w:p>
    <w:p w14:paraId="3FC4B0F9" w14:textId="77777777" w:rsidR="00BA1AEA" w:rsidRDefault="00BA1AEA" w:rsidP="00435A39">
      <w:pPr>
        <w:ind w:firstLine="709"/>
        <w:jc w:val="both"/>
      </w:pPr>
      <w:r>
        <w:t>6.2. В качестве неотъемлемой части к Договору прилагаются:</w:t>
      </w:r>
    </w:p>
    <w:p w14:paraId="77C60ADC" w14:textId="77777777" w:rsidR="00BA1AEA" w:rsidRDefault="00BA1AEA" w:rsidP="00435A39">
      <w:pPr>
        <w:ind w:firstLine="709"/>
        <w:jc w:val="both"/>
      </w:pPr>
      <w:r>
        <w:t xml:space="preserve">- Приложение № 1 сведения об основных характеристиках объекта недвижимости </w:t>
      </w:r>
    </w:p>
    <w:p w14:paraId="06D29552" w14:textId="77777777" w:rsidR="00BA1AEA" w:rsidRDefault="00BA1AEA" w:rsidP="00BA1AEA"/>
    <w:p w14:paraId="0E17EED4" w14:textId="77777777" w:rsidR="00BA1AEA" w:rsidRDefault="00BA1AEA" w:rsidP="00BA1AEA">
      <w:pPr>
        <w:jc w:val="center"/>
        <w:rPr>
          <w:b/>
        </w:rPr>
      </w:pPr>
      <w:r>
        <w:rPr>
          <w:b/>
        </w:rPr>
        <w:t>7. РЕКВИЗИТЫ СТОРОН</w:t>
      </w:r>
    </w:p>
    <w:p w14:paraId="4731EC18" w14:textId="77777777" w:rsidR="00BA1AEA" w:rsidRDefault="00BA1AEA" w:rsidP="00BA1AEA"/>
    <w:tbl>
      <w:tblPr>
        <w:tblW w:w="9857" w:type="dxa"/>
        <w:tblLayout w:type="fixed"/>
        <w:tblLook w:val="0000" w:firstRow="0" w:lastRow="0" w:firstColumn="0" w:lastColumn="0" w:noHBand="0" w:noVBand="0"/>
      </w:tblPr>
      <w:tblGrid>
        <w:gridCol w:w="4799"/>
        <w:gridCol w:w="5058"/>
      </w:tblGrid>
      <w:tr w:rsidR="00BA1AEA" w14:paraId="4CC94D92" w14:textId="77777777" w:rsidTr="007F2A26">
        <w:trPr>
          <w:trHeight w:val="230"/>
        </w:trPr>
        <w:tc>
          <w:tcPr>
            <w:tcW w:w="4799" w:type="dxa"/>
            <w:vAlign w:val="center"/>
          </w:tcPr>
          <w:p w14:paraId="613B2D95" w14:textId="77777777" w:rsidR="00BA1AEA" w:rsidRPr="007D02CB" w:rsidRDefault="00BA1AEA" w:rsidP="007F2A26">
            <w:pPr>
              <w:rPr>
                <w:sz w:val="22"/>
                <w:szCs w:val="22"/>
              </w:rPr>
            </w:pPr>
            <w:r w:rsidRPr="007D02CB">
              <w:rPr>
                <w:sz w:val="22"/>
                <w:szCs w:val="22"/>
              </w:rPr>
              <w:t>АРЕНДОДАТЕЛЬ</w:t>
            </w:r>
          </w:p>
        </w:tc>
        <w:tc>
          <w:tcPr>
            <w:tcW w:w="5058" w:type="dxa"/>
            <w:vAlign w:val="center"/>
          </w:tcPr>
          <w:p w14:paraId="3650974E" w14:textId="77777777" w:rsidR="00BA1AEA" w:rsidRPr="007D02CB" w:rsidRDefault="00BA1AEA" w:rsidP="007F2A26">
            <w:pPr>
              <w:rPr>
                <w:sz w:val="22"/>
                <w:szCs w:val="22"/>
              </w:rPr>
            </w:pPr>
            <w:r w:rsidRPr="007D02CB">
              <w:rPr>
                <w:sz w:val="22"/>
                <w:szCs w:val="22"/>
              </w:rPr>
              <w:t>АРЕНДАТОР</w:t>
            </w:r>
          </w:p>
        </w:tc>
      </w:tr>
      <w:tr w:rsidR="00BA1AEA" w14:paraId="520B52A6" w14:textId="77777777" w:rsidTr="007F2A26">
        <w:trPr>
          <w:trHeight w:val="1597"/>
        </w:trPr>
        <w:tc>
          <w:tcPr>
            <w:tcW w:w="4799" w:type="dxa"/>
          </w:tcPr>
          <w:p w14:paraId="61B1C9C1" w14:textId="77777777" w:rsidR="00BA1AEA" w:rsidRDefault="00BA1AEA" w:rsidP="007F2A26">
            <w:pPr>
              <w:rPr>
                <w:sz w:val="22"/>
                <w:szCs w:val="22"/>
              </w:rPr>
            </w:pPr>
            <w:r w:rsidRPr="007D02CB">
              <w:rPr>
                <w:sz w:val="22"/>
                <w:szCs w:val="22"/>
              </w:rPr>
              <w:t xml:space="preserve">Комитет по управлению муниципальным имуществом Манского района </w:t>
            </w:r>
          </w:p>
          <w:p w14:paraId="7C95EAA5" w14:textId="77777777" w:rsidR="00BA1AEA" w:rsidRDefault="00BA1AEA" w:rsidP="007F2A26">
            <w:pPr>
              <w:rPr>
                <w:sz w:val="22"/>
                <w:szCs w:val="22"/>
              </w:rPr>
            </w:pPr>
            <w:r>
              <w:rPr>
                <w:sz w:val="22"/>
                <w:szCs w:val="22"/>
              </w:rPr>
              <w:t>ИНН 2424005084</w:t>
            </w:r>
          </w:p>
          <w:p w14:paraId="1E57AD9C" w14:textId="77777777" w:rsidR="00BA1AEA" w:rsidRDefault="00BA1AEA" w:rsidP="007F2A26">
            <w:pPr>
              <w:rPr>
                <w:sz w:val="22"/>
                <w:szCs w:val="22"/>
              </w:rPr>
            </w:pPr>
            <w:r>
              <w:rPr>
                <w:sz w:val="22"/>
                <w:szCs w:val="22"/>
              </w:rPr>
              <w:t>КПП 242401001</w:t>
            </w:r>
          </w:p>
          <w:p w14:paraId="24AC0248" w14:textId="77777777" w:rsidR="00BA1AEA" w:rsidRPr="007D02CB" w:rsidRDefault="00BA1AEA" w:rsidP="007F2A26">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3F30E699" w14:textId="5BCD5E1C" w:rsidR="00BA1AEA" w:rsidRPr="007D02CB" w:rsidRDefault="00BA1AEA" w:rsidP="007F2A26">
            <w:pPr>
              <w:ind w:left="602" w:hanging="567"/>
              <w:rPr>
                <w:sz w:val="22"/>
                <w:szCs w:val="22"/>
              </w:rPr>
            </w:pPr>
          </w:p>
        </w:tc>
      </w:tr>
      <w:tr w:rsidR="00BA1AEA" w14:paraId="491EAF35" w14:textId="77777777" w:rsidTr="007F2A26">
        <w:trPr>
          <w:trHeight w:val="460"/>
        </w:trPr>
        <w:tc>
          <w:tcPr>
            <w:tcW w:w="4799" w:type="dxa"/>
          </w:tcPr>
          <w:p w14:paraId="176E86B2" w14:textId="77777777" w:rsidR="00BA1AEA" w:rsidRPr="007D02CB" w:rsidRDefault="00BA1AEA" w:rsidP="007F2A26">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06320CB8" w14:textId="70A0371A" w:rsidR="00BA1AEA" w:rsidRPr="007D02CB" w:rsidRDefault="00BA1AEA" w:rsidP="007F2A26">
            <w:pPr>
              <w:ind w:left="602" w:hanging="567"/>
              <w:rPr>
                <w:sz w:val="22"/>
                <w:szCs w:val="22"/>
              </w:rPr>
            </w:pPr>
            <w:r>
              <w:rPr>
                <w:sz w:val="22"/>
                <w:szCs w:val="22"/>
              </w:rPr>
              <w:t xml:space="preserve">          Тел. </w:t>
            </w:r>
          </w:p>
        </w:tc>
      </w:tr>
      <w:tr w:rsidR="00BA1AEA" w14:paraId="0B725A15" w14:textId="77777777" w:rsidTr="007F2A26">
        <w:trPr>
          <w:trHeight w:val="230"/>
        </w:trPr>
        <w:tc>
          <w:tcPr>
            <w:tcW w:w="4799" w:type="dxa"/>
          </w:tcPr>
          <w:p w14:paraId="39345F38" w14:textId="77777777" w:rsidR="00BA1AEA" w:rsidRPr="007D02CB" w:rsidRDefault="00BA1AEA" w:rsidP="007F2A26">
            <w:pPr>
              <w:rPr>
                <w:sz w:val="22"/>
                <w:szCs w:val="22"/>
              </w:rPr>
            </w:pPr>
          </w:p>
        </w:tc>
        <w:tc>
          <w:tcPr>
            <w:tcW w:w="5058" w:type="dxa"/>
          </w:tcPr>
          <w:p w14:paraId="2935AE74" w14:textId="77777777" w:rsidR="00BA1AEA" w:rsidRPr="007D02CB" w:rsidRDefault="00BA1AEA" w:rsidP="007F2A26">
            <w:pPr>
              <w:ind w:left="602" w:hanging="35"/>
              <w:rPr>
                <w:sz w:val="22"/>
                <w:szCs w:val="22"/>
              </w:rPr>
            </w:pPr>
          </w:p>
        </w:tc>
      </w:tr>
    </w:tbl>
    <w:p w14:paraId="3CF6851C" w14:textId="77777777" w:rsidR="00BA1AEA" w:rsidRDefault="00BA1AEA" w:rsidP="00BA1AEA">
      <w:pPr>
        <w:rPr>
          <w:b/>
        </w:rPr>
      </w:pPr>
      <w:r>
        <w:tab/>
      </w:r>
      <w:r>
        <w:rPr>
          <w:b/>
        </w:rPr>
        <w:t>Подписи Сторон:</w:t>
      </w:r>
    </w:p>
    <w:p w14:paraId="585D66D3" w14:textId="77777777" w:rsidR="00BA1AEA" w:rsidRDefault="00BA1AEA" w:rsidP="00BA1AEA">
      <w:pPr>
        <w:ind w:left="4253" w:hanging="3686"/>
      </w:pPr>
      <w:r>
        <w:t xml:space="preserve">от «Арендодателя»: Руководитель КУМИ </w:t>
      </w:r>
    </w:p>
    <w:p w14:paraId="123E9CD3" w14:textId="77777777" w:rsidR="00BA1AEA" w:rsidRPr="0057299B" w:rsidRDefault="00BA1AEA" w:rsidP="00BA1AEA">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0712FAE9" w14:textId="77777777" w:rsidR="00BA1AEA" w:rsidRPr="009F3DF6" w:rsidRDefault="00BA1AEA" w:rsidP="00BA1AEA">
      <w:pPr>
        <w:rPr>
          <w:sz w:val="18"/>
          <w:szCs w:val="18"/>
        </w:rPr>
      </w:pPr>
      <w:r w:rsidRPr="009F3DF6">
        <w:rPr>
          <w:sz w:val="18"/>
          <w:szCs w:val="18"/>
        </w:rPr>
        <w:t>.</w:t>
      </w:r>
    </w:p>
    <w:p w14:paraId="6040A9FC" w14:textId="2BD60278" w:rsidR="00435A39" w:rsidRDefault="00BA1AEA" w:rsidP="00BA1AEA">
      <w:r>
        <w:t xml:space="preserve">                                                  «Арендатор»</w:t>
      </w:r>
      <w:r w:rsidR="00435A39">
        <w:t xml:space="preserve"> </w:t>
      </w:r>
      <w:r>
        <w:t xml:space="preserve"> _________</w:t>
      </w:r>
      <w:r w:rsidR="00435A39">
        <w:t>______ ____________</w:t>
      </w:r>
    </w:p>
    <w:p w14:paraId="2327A87D" w14:textId="77777777" w:rsidR="00BA1AEA" w:rsidRDefault="00BA1AEA" w:rsidP="00BA1AEA"/>
    <w:p w14:paraId="5F3CBC9A" w14:textId="381C42C7" w:rsidR="002662C1" w:rsidRDefault="002662C1" w:rsidP="00756FA0">
      <w:pPr>
        <w:rPr>
          <w:b/>
          <w:bCs/>
          <w:lang w:eastAsia="ar-SA"/>
        </w:rPr>
      </w:pPr>
    </w:p>
    <w:p w14:paraId="2F3A962C" w14:textId="759FF391" w:rsidR="002662C1" w:rsidRDefault="002662C1" w:rsidP="00BA1AEA">
      <w:pPr>
        <w:jc w:val="both"/>
        <w:rPr>
          <w:b/>
          <w:bCs/>
          <w:lang w:eastAsia="ar-SA"/>
        </w:rPr>
      </w:pPr>
    </w:p>
    <w:p w14:paraId="14C6D574" w14:textId="1B5E8B5D" w:rsidR="00435A39" w:rsidRPr="00A6692F" w:rsidRDefault="00435A39" w:rsidP="00435A39">
      <w:pPr>
        <w:jc w:val="right"/>
        <w:rPr>
          <w:lang w:eastAsia="ar-SA"/>
        </w:rPr>
      </w:pPr>
      <w:r w:rsidRPr="00A6692F">
        <w:rPr>
          <w:lang w:eastAsia="ar-SA"/>
        </w:rPr>
        <w:lastRenderedPageBreak/>
        <w:t xml:space="preserve">Приложение </w:t>
      </w:r>
      <w:r>
        <w:rPr>
          <w:lang w:eastAsia="ar-SA"/>
        </w:rPr>
        <w:t>1</w:t>
      </w:r>
    </w:p>
    <w:p w14:paraId="2AF77C03" w14:textId="77777777" w:rsidR="00435A39" w:rsidRPr="00A6692F" w:rsidRDefault="00435A39" w:rsidP="00435A39">
      <w:pPr>
        <w:jc w:val="right"/>
        <w:rPr>
          <w:lang w:eastAsia="ar-SA"/>
        </w:rPr>
      </w:pPr>
      <w:r w:rsidRPr="00A6692F">
        <w:rPr>
          <w:lang w:eastAsia="ar-SA"/>
        </w:rPr>
        <w:t>к договору аренды земельного</w:t>
      </w:r>
    </w:p>
    <w:p w14:paraId="735D53C2" w14:textId="77777777" w:rsidR="00435A39" w:rsidRPr="00A6692F" w:rsidRDefault="00435A39" w:rsidP="00435A39">
      <w:pPr>
        <w:jc w:val="right"/>
        <w:rPr>
          <w:lang w:eastAsia="ar-SA"/>
        </w:rPr>
      </w:pPr>
      <w:r w:rsidRPr="00A6692F">
        <w:rPr>
          <w:lang w:eastAsia="ar-SA"/>
        </w:rPr>
        <w:t xml:space="preserve">участка от </w:t>
      </w:r>
      <w:r>
        <w:rPr>
          <w:lang w:eastAsia="ar-SA"/>
        </w:rPr>
        <w:t>__________</w:t>
      </w:r>
      <w:r w:rsidRPr="00A6692F">
        <w:rPr>
          <w:lang w:eastAsia="ar-SA"/>
        </w:rPr>
        <w:t xml:space="preserve"> 2024г № </w:t>
      </w:r>
      <w:r>
        <w:rPr>
          <w:lang w:eastAsia="ar-SA"/>
        </w:rPr>
        <w:t>___</w:t>
      </w:r>
    </w:p>
    <w:bookmarkEnd w:id="19"/>
    <w:p w14:paraId="144FFCDC" w14:textId="5BA44F13" w:rsidR="002662C1" w:rsidRDefault="002662C1" w:rsidP="00756FA0">
      <w:pPr>
        <w:rPr>
          <w:b/>
          <w:bCs/>
          <w:lang w:eastAsia="ar-SA"/>
        </w:rPr>
      </w:pPr>
    </w:p>
    <w:p w14:paraId="497A6CDC" w14:textId="78AF0F68" w:rsidR="002662C1" w:rsidRDefault="002662C1" w:rsidP="00756FA0">
      <w:pPr>
        <w:rPr>
          <w:b/>
          <w:bCs/>
          <w:lang w:eastAsia="ar-SA"/>
        </w:rPr>
      </w:pPr>
    </w:p>
    <w:p w14:paraId="6EEF00AA" w14:textId="61F96B92" w:rsidR="002662C1" w:rsidRDefault="002662C1" w:rsidP="00756FA0">
      <w:pPr>
        <w:rPr>
          <w:b/>
          <w:bCs/>
          <w:lang w:eastAsia="ar-SA"/>
        </w:rPr>
      </w:pPr>
    </w:p>
    <w:p w14:paraId="38A0BCF2" w14:textId="097D61E4" w:rsidR="002662C1" w:rsidRDefault="002662C1" w:rsidP="00756FA0">
      <w:pPr>
        <w:rPr>
          <w:b/>
          <w:bCs/>
          <w:lang w:eastAsia="ar-SA"/>
        </w:rPr>
      </w:pPr>
    </w:p>
    <w:p w14:paraId="2A21105E" w14:textId="517DA3E3" w:rsidR="002662C1" w:rsidRDefault="002662C1" w:rsidP="00756FA0">
      <w:pPr>
        <w:rPr>
          <w:b/>
          <w:bCs/>
          <w:lang w:eastAsia="ar-SA"/>
        </w:rPr>
      </w:pPr>
    </w:p>
    <w:p w14:paraId="5C052F14" w14:textId="7035A754" w:rsidR="002662C1" w:rsidRDefault="00435A39" w:rsidP="00756FA0">
      <w:pPr>
        <w:rPr>
          <w:b/>
          <w:bCs/>
          <w:lang w:eastAsia="ar-SA"/>
        </w:rPr>
      </w:pPr>
      <w:r>
        <w:rPr>
          <w:b/>
          <w:bCs/>
          <w:noProof/>
          <w:lang w:eastAsia="ar-SA"/>
        </w:rPr>
        <w:drawing>
          <wp:inline distT="0" distB="0" distL="0" distR="0" wp14:anchorId="1DF3366B" wp14:editId="7E997DAB">
            <wp:extent cx="7726997" cy="5832413"/>
            <wp:effectExtent l="0" t="5080" r="254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771250" cy="5865815"/>
                    </a:xfrm>
                    <a:prstGeom prst="rect">
                      <a:avLst/>
                    </a:prstGeom>
                    <a:noFill/>
                    <a:ln>
                      <a:noFill/>
                    </a:ln>
                  </pic:spPr>
                </pic:pic>
              </a:graphicData>
            </a:graphic>
          </wp:inline>
        </w:drawing>
      </w:r>
    </w:p>
    <w:p w14:paraId="705D2780" w14:textId="40C15BE0" w:rsidR="002662C1" w:rsidRDefault="002662C1" w:rsidP="00756FA0">
      <w:pPr>
        <w:rPr>
          <w:b/>
          <w:bCs/>
          <w:lang w:eastAsia="ar-SA"/>
        </w:rPr>
      </w:pPr>
    </w:p>
    <w:p w14:paraId="54EE7C50" w14:textId="5C23DE08" w:rsidR="002662C1" w:rsidRDefault="002662C1" w:rsidP="00756FA0">
      <w:pPr>
        <w:rPr>
          <w:b/>
          <w:bCs/>
          <w:lang w:eastAsia="ar-SA"/>
        </w:rPr>
      </w:pPr>
    </w:p>
    <w:p w14:paraId="6709B1FE" w14:textId="79FE5C59" w:rsidR="002662C1" w:rsidRDefault="002662C1" w:rsidP="00756FA0">
      <w:pPr>
        <w:rPr>
          <w:b/>
          <w:bCs/>
          <w:lang w:eastAsia="ar-SA"/>
        </w:rPr>
      </w:pPr>
    </w:p>
    <w:p w14:paraId="2E29C4EF" w14:textId="1374CF62" w:rsidR="002662C1" w:rsidRDefault="002662C1" w:rsidP="00756FA0">
      <w:pPr>
        <w:rPr>
          <w:b/>
          <w:bCs/>
          <w:lang w:eastAsia="ar-SA"/>
        </w:rPr>
      </w:pPr>
    </w:p>
    <w:p w14:paraId="03448BD1" w14:textId="77B480A7" w:rsidR="002662C1" w:rsidRDefault="002662C1" w:rsidP="00756FA0">
      <w:pPr>
        <w:rPr>
          <w:b/>
          <w:bCs/>
          <w:lang w:eastAsia="ar-SA"/>
        </w:rPr>
      </w:pPr>
    </w:p>
    <w:p w14:paraId="62B87B8F" w14:textId="5A68F54A" w:rsidR="002662C1" w:rsidRDefault="002662C1" w:rsidP="00756FA0">
      <w:pPr>
        <w:rPr>
          <w:b/>
          <w:bCs/>
          <w:lang w:eastAsia="ar-SA"/>
        </w:rPr>
      </w:pPr>
    </w:p>
    <w:p w14:paraId="0796F7A5" w14:textId="45A72DA9" w:rsidR="002662C1" w:rsidRDefault="002662C1" w:rsidP="00756FA0">
      <w:pPr>
        <w:rPr>
          <w:b/>
          <w:bCs/>
          <w:lang w:eastAsia="ar-SA"/>
        </w:rPr>
      </w:pPr>
    </w:p>
    <w:p w14:paraId="398F997E" w14:textId="55003C3B" w:rsidR="002662C1" w:rsidRDefault="002662C1" w:rsidP="00756FA0">
      <w:pPr>
        <w:rPr>
          <w:b/>
          <w:bCs/>
          <w:lang w:eastAsia="ar-SA"/>
        </w:rPr>
      </w:pPr>
    </w:p>
    <w:p w14:paraId="05138BE3" w14:textId="59EA3EE2" w:rsidR="002662C1" w:rsidRDefault="002662C1" w:rsidP="00756FA0">
      <w:pPr>
        <w:rPr>
          <w:b/>
          <w:bCs/>
          <w:lang w:eastAsia="ar-SA"/>
        </w:rPr>
      </w:pPr>
    </w:p>
    <w:p w14:paraId="0A7B3F85" w14:textId="6B49ED9D" w:rsidR="002662C1" w:rsidRDefault="002662C1" w:rsidP="00756FA0">
      <w:pPr>
        <w:rPr>
          <w:b/>
          <w:bCs/>
          <w:lang w:eastAsia="ar-SA"/>
        </w:rPr>
      </w:pPr>
    </w:p>
    <w:p w14:paraId="0E2D9ED1" w14:textId="60C8498B" w:rsidR="00A6692F" w:rsidRDefault="00435A39" w:rsidP="00756FA0">
      <w:pPr>
        <w:rPr>
          <w:b/>
          <w:bCs/>
          <w:lang w:eastAsia="ar-SA"/>
        </w:rPr>
      </w:pPr>
      <w:r>
        <w:rPr>
          <w:b/>
          <w:bCs/>
          <w:noProof/>
          <w:lang w:eastAsia="ar-SA"/>
        </w:rPr>
        <w:drawing>
          <wp:inline distT="0" distB="0" distL="0" distR="0" wp14:anchorId="595C4C2B" wp14:editId="615673F3">
            <wp:extent cx="8010569" cy="5888990"/>
            <wp:effectExtent l="0" t="6032" r="3492" b="3493"/>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039094" cy="5909960"/>
                    </a:xfrm>
                    <a:prstGeom prst="rect">
                      <a:avLst/>
                    </a:prstGeom>
                    <a:noFill/>
                    <a:ln>
                      <a:noFill/>
                    </a:ln>
                  </pic:spPr>
                </pic:pic>
              </a:graphicData>
            </a:graphic>
          </wp:inline>
        </w:drawing>
      </w:r>
    </w:p>
    <w:p w14:paraId="363D89D9" w14:textId="71DE10F0" w:rsidR="00A6692F" w:rsidRDefault="00A6692F" w:rsidP="00756FA0">
      <w:pPr>
        <w:rPr>
          <w:b/>
          <w:bCs/>
          <w:lang w:eastAsia="ar-SA"/>
        </w:rPr>
      </w:pPr>
    </w:p>
    <w:p w14:paraId="6F3CAF7C" w14:textId="06252242" w:rsidR="00A6692F" w:rsidRDefault="00A6692F" w:rsidP="00756FA0">
      <w:pPr>
        <w:rPr>
          <w:b/>
          <w:bCs/>
          <w:lang w:eastAsia="ar-SA"/>
        </w:rPr>
      </w:pPr>
    </w:p>
    <w:p w14:paraId="599FFB57" w14:textId="697A2FBD" w:rsidR="00A6692F" w:rsidRDefault="00A6692F" w:rsidP="00756FA0">
      <w:pPr>
        <w:rPr>
          <w:b/>
          <w:bCs/>
          <w:lang w:eastAsia="ar-SA"/>
        </w:rPr>
      </w:pPr>
    </w:p>
    <w:p w14:paraId="21FA5A86" w14:textId="77777777" w:rsidR="00A6692F" w:rsidRPr="00A6692F" w:rsidRDefault="00A6692F" w:rsidP="00A6692F">
      <w:pPr>
        <w:rPr>
          <w:b/>
          <w:bCs/>
          <w:lang w:eastAsia="ar-SA"/>
        </w:rPr>
      </w:pPr>
    </w:p>
    <w:p w14:paraId="1C6F8639" w14:textId="77777777" w:rsidR="00A6692F" w:rsidRPr="00A6692F" w:rsidRDefault="00A6692F" w:rsidP="00A6692F">
      <w:pPr>
        <w:jc w:val="right"/>
        <w:rPr>
          <w:lang w:eastAsia="ar-SA"/>
        </w:rPr>
      </w:pPr>
    </w:p>
    <w:bookmarkEnd w:id="20"/>
    <w:p w14:paraId="744E40FC" w14:textId="77777777" w:rsidR="007F2A26" w:rsidRDefault="007F2A26" w:rsidP="007F2A26">
      <w:pPr>
        <w:rPr>
          <w:b/>
          <w:bCs/>
          <w:lang w:eastAsia="ar-SA"/>
        </w:rPr>
      </w:pPr>
    </w:p>
    <w:p w14:paraId="791FF848" w14:textId="2112CBE3" w:rsidR="007F2A26" w:rsidRPr="00BA1AEA" w:rsidRDefault="007F2A26" w:rsidP="007F2A26">
      <w:pPr>
        <w:jc w:val="right"/>
        <w:rPr>
          <w:b/>
          <w:bCs/>
          <w:lang w:eastAsia="ar-SA"/>
        </w:rPr>
      </w:pPr>
      <w:r w:rsidRPr="00BA1AEA">
        <w:rPr>
          <w:b/>
          <w:bCs/>
          <w:lang w:eastAsia="ar-SA"/>
        </w:rPr>
        <w:lastRenderedPageBreak/>
        <w:t xml:space="preserve">Приложение </w:t>
      </w:r>
      <w:r>
        <w:rPr>
          <w:b/>
          <w:bCs/>
          <w:lang w:eastAsia="ar-SA"/>
        </w:rPr>
        <w:t>4</w:t>
      </w:r>
      <w:r w:rsidRPr="00BA1AEA">
        <w:rPr>
          <w:b/>
          <w:bCs/>
          <w:lang w:eastAsia="ar-SA"/>
        </w:rPr>
        <w:t xml:space="preserve"> </w:t>
      </w:r>
    </w:p>
    <w:p w14:paraId="5A84E25B" w14:textId="36C5CF4B" w:rsidR="007F2A26" w:rsidRDefault="007F2A26" w:rsidP="007F2A26">
      <w:pPr>
        <w:jc w:val="right"/>
        <w:rPr>
          <w:b/>
          <w:bCs/>
          <w:lang w:eastAsia="ar-SA"/>
        </w:rPr>
      </w:pPr>
      <w:r w:rsidRPr="00BA1AEA">
        <w:rPr>
          <w:b/>
          <w:bCs/>
          <w:lang w:eastAsia="ar-SA"/>
        </w:rPr>
        <w:t>Проект договора аренды ЛОТ №</w:t>
      </w:r>
      <w:r>
        <w:rPr>
          <w:b/>
          <w:bCs/>
          <w:lang w:eastAsia="ar-SA"/>
        </w:rPr>
        <w:t>3</w:t>
      </w:r>
    </w:p>
    <w:p w14:paraId="36ECB52B" w14:textId="77777777" w:rsidR="007F2A26" w:rsidRDefault="007F2A26" w:rsidP="007F2A26">
      <w:pPr>
        <w:jc w:val="right"/>
        <w:rPr>
          <w:b/>
          <w:bCs/>
          <w:lang w:eastAsia="ar-SA"/>
        </w:rPr>
      </w:pPr>
    </w:p>
    <w:p w14:paraId="31EF12FB" w14:textId="77777777" w:rsidR="007F2A26" w:rsidRDefault="007F2A26" w:rsidP="007F2A26">
      <w:pPr>
        <w:jc w:val="right"/>
        <w:rPr>
          <w:b/>
          <w:bCs/>
          <w:lang w:eastAsia="ar-SA"/>
        </w:rPr>
      </w:pPr>
    </w:p>
    <w:p w14:paraId="3BB7F14A" w14:textId="77777777" w:rsidR="007F2A26" w:rsidRDefault="007F2A26" w:rsidP="007F2A26">
      <w:pPr>
        <w:jc w:val="right"/>
        <w:rPr>
          <w:b/>
          <w:bCs/>
          <w:lang w:eastAsia="ar-SA"/>
        </w:rPr>
      </w:pPr>
    </w:p>
    <w:p w14:paraId="1AB07003" w14:textId="77777777" w:rsidR="007F2A26" w:rsidRDefault="007F2A26" w:rsidP="007F2A26">
      <w:pPr>
        <w:jc w:val="center"/>
        <w:rPr>
          <w:b/>
        </w:rPr>
      </w:pPr>
      <w:r>
        <w:rPr>
          <w:b/>
        </w:rPr>
        <w:t>ДОГОВОР   АРЕНДЫ ЗЕМЕЛЬНОГО УЧАСТКА</w:t>
      </w:r>
    </w:p>
    <w:p w14:paraId="7DC5EB8B" w14:textId="77777777" w:rsidR="007F2A26" w:rsidRDefault="007F2A26" w:rsidP="007F2A26">
      <w:pPr>
        <w:jc w:val="center"/>
      </w:pPr>
      <w:r>
        <w:t>(срок действия 20 лет)</w:t>
      </w:r>
    </w:p>
    <w:p w14:paraId="2CEA2623" w14:textId="77777777" w:rsidR="007F2A26" w:rsidRDefault="007F2A26" w:rsidP="007F2A26">
      <w:pPr>
        <w:jc w:val="center"/>
      </w:pPr>
    </w:p>
    <w:p w14:paraId="2DC5E342" w14:textId="77777777" w:rsidR="007F2A26" w:rsidRDefault="007F2A26" w:rsidP="007F2A26">
      <w:pPr>
        <w:rPr>
          <w:b/>
          <w:bCs/>
        </w:rPr>
      </w:pPr>
      <w:r>
        <w:t>с. Шалинское</w:t>
      </w:r>
      <w:r>
        <w:tab/>
      </w:r>
      <w:r>
        <w:rPr>
          <w:b/>
          <w:bCs/>
        </w:rPr>
        <w:t xml:space="preserve">                                                                                «__» __________ 2024г. №___</w:t>
      </w:r>
    </w:p>
    <w:p w14:paraId="1BAC2CF3" w14:textId="77777777" w:rsidR="007F2A26" w:rsidRDefault="007F2A26" w:rsidP="007F2A26">
      <w:r>
        <w:rPr>
          <w:b/>
          <w:bCs/>
        </w:rPr>
        <w:t xml:space="preserve">                                                                         </w:t>
      </w:r>
    </w:p>
    <w:p w14:paraId="3745352D" w14:textId="77777777" w:rsidR="007F2A26" w:rsidRDefault="007F2A26" w:rsidP="007F2A26">
      <w:pPr>
        <w:pStyle w:val="7"/>
        <w:spacing w:before="0" w:after="0"/>
        <w:ind w:firstLine="709"/>
        <w:jc w:val="both"/>
      </w:pPr>
      <w:r>
        <w:t xml:space="preserve">  </w:t>
      </w:r>
      <w:r w:rsidRPr="00520098">
        <w:t xml:space="preserve">На основании протокола от </w:t>
      </w:r>
      <w:r>
        <w:t xml:space="preserve">«___» _________ 2024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и  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7515E373" w14:textId="77777777" w:rsidR="007F2A26" w:rsidRDefault="007F2A26" w:rsidP="007F2A26">
      <w:pPr>
        <w:tabs>
          <w:tab w:val="left" w:pos="1980"/>
        </w:tabs>
        <w:ind w:firstLine="709"/>
        <w:jc w:val="both"/>
      </w:pPr>
    </w:p>
    <w:p w14:paraId="63C3A664" w14:textId="77777777" w:rsidR="007F2A26" w:rsidRDefault="007F2A26" w:rsidP="007F2A26">
      <w:pPr>
        <w:numPr>
          <w:ilvl w:val="1"/>
          <w:numId w:val="4"/>
        </w:numPr>
        <w:tabs>
          <w:tab w:val="left" w:pos="1980"/>
        </w:tabs>
        <w:jc w:val="center"/>
      </w:pPr>
      <w:r w:rsidRPr="005B7D4F">
        <w:rPr>
          <w:b/>
        </w:rPr>
        <w:t>Предмет Договора</w:t>
      </w:r>
    </w:p>
    <w:p w14:paraId="63D32EA8" w14:textId="14900053" w:rsidR="007F2A26" w:rsidRPr="005B7D4F" w:rsidRDefault="007F2A26" w:rsidP="00867DDF">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 xml:space="preserve"> для </w:t>
      </w:r>
      <w:r w:rsidR="00867DDF" w:rsidRPr="00867DDF">
        <w:rPr>
          <w:b/>
        </w:rPr>
        <w:t>индивидуального жилищного строительства</w:t>
      </w:r>
      <w:r>
        <w:rPr>
          <w:b/>
        </w:rPr>
        <w:t xml:space="preserve">, </w:t>
      </w:r>
      <w:r w:rsidRPr="009E3A2F">
        <w:t xml:space="preserve">с </w:t>
      </w:r>
      <w:r w:rsidRPr="006E0087">
        <w:t>кадастровым</w:t>
      </w:r>
      <w:r>
        <w:t xml:space="preserve"> номером </w:t>
      </w:r>
      <w:r w:rsidR="00867DDF" w:rsidRPr="00867DDF">
        <w:rPr>
          <w:b/>
        </w:rPr>
        <w:t>24:24:0000000:2312</w:t>
      </w:r>
      <w:r w:rsidRPr="009E3A2F">
        <w:rPr>
          <w:b/>
        </w:rPr>
        <w:t xml:space="preserve">, </w:t>
      </w:r>
      <w:r>
        <w:t xml:space="preserve">площадью </w:t>
      </w:r>
      <w:r w:rsidR="00867DDF">
        <w:rPr>
          <w:b/>
        </w:rPr>
        <w:t>5000</w:t>
      </w:r>
      <w:r>
        <w:rPr>
          <w:b/>
        </w:rPr>
        <w:t>,</w:t>
      </w:r>
      <w:r w:rsidRPr="006466CD">
        <w:rPr>
          <w:b/>
        </w:rPr>
        <w:t>0</w:t>
      </w:r>
      <w:r w:rsidRPr="009E3A2F">
        <w:rPr>
          <w:b/>
        </w:rPr>
        <w:t xml:space="preserve"> кв.м</w:t>
      </w:r>
      <w:r>
        <w:t xml:space="preserve">., местоположение: </w:t>
      </w:r>
      <w:r w:rsidR="00867DDF">
        <w:t xml:space="preserve">Местоположение установлено относительно ориентира, расположенного за пределами участка. Почтовый адрес ориентира: Красноярский край, Манский район, д. Кирза, ул. Подгорная 14,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A35F51A" w14:textId="0B4835B2" w:rsidR="001C3F21" w:rsidRDefault="001C3F21" w:rsidP="007F2A26">
      <w:pPr>
        <w:ind w:firstLine="709"/>
        <w:jc w:val="both"/>
      </w:pPr>
      <w:r w:rsidRPr="001C3F21">
        <w:t>1.2. Договор имеет силу акта приема-передачи.</w:t>
      </w:r>
    </w:p>
    <w:p w14:paraId="39E69A54" w14:textId="3DF063EB" w:rsidR="007F2A26" w:rsidRDefault="007F2A26" w:rsidP="007F2A26">
      <w:pPr>
        <w:ind w:firstLine="709"/>
        <w:jc w:val="both"/>
      </w:pPr>
      <w:r>
        <w:t>1.3. Срок действия договора устанавливается с _______2024г. по __________ 2044г.</w:t>
      </w:r>
    </w:p>
    <w:p w14:paraId="5EBB64D3" w14:textId="77777777" w:rsidR="007F2A26" w:rsidRDefault="007F2A26" w:rsidP="007F2A26"/>
    <w:p w14:paraId="5617EA76" w14:textId="77777777" w:rsidR="007F2A26" w:rsidRDefault="007F2A26" w:rsidP="007F2A26">
      <w:pPr>
        <w:jc w:val="center"/>
        <w:rPr>
          <w:b/>
        </w:rPr>
      </w:pPr>
      <w:r>
        <w:rPr>
          <w:b/>
        </w:rPr>
        <w:t>2. Размер и условия внесения арендной платы</w:t>
      </w:r>
    </w:p>
    <w:p w14:paraId="6E8A9BB6" w14:textId="77777777" w:rsidR="007F2A26" w:rsidRDefault="007F2A26" w:rsidP="007F2A26">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квартал</w:t>
      </w:r>
    </w:p>
    <w:p w14:paraId="56849611" w14:textId="77777777" w:rsidR="007F2A26" w:rsidRDefault="007F2A26" w:rsidP="007F2A26">
      <w:pPr>
        <w:ind w:firstLine="709"/>
        <w:jc w:val="both"/>
      </w:pPr>
      <w:r>
        <w:t xml:space="preserve">2.2. Арендная плата по настоящему договору начисляется </w:t>
      </w:r>
      <w:r>
        <w:rPr>
          <w:b/>
          <w:bCs/>
          <w:u w:val="single"/>
        </w:rPr>
        <w:t>с «__»                   2024</w:t>
      </w:r>
      <w:r>
        <w:rPr>
          <w:b/>
          <w:bCs/>
        </w:rPr>
        <w:t xml:space="preserve"> г.</w:t>
      </w:r>
    </w:p>
    <w:p w14:paraId="377DFB3E" w14:textId="77777777" w:rsidR="007F2A26" w:rsidRPr="005B7D4F" w:rsidRDefault="007F2A26" w:rsidP="007F2A26">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r w:rsidRPr="005B7D4F">
        <w:t>Л.с 04193017260</w:t>
      </w:r>
    </w:p>
    <w:p w14:paraId="771C5708" w14:textId="77777777" w:rsidR="007F2A26" w:rsidRPr="005B7D4F" w:rsidRDefault="007F2A26" w:rsidP="007F2A26">
      <w:pPr>
        <w:ind w:firstLine="709"/>
        <w:jc w:val="both"/>
        <w:rPr>
          <w:bCs/>
        </w:rPr>
      </w:pPr>
      <w:r w:rsidRPr="005B7D4F">
        <w:rPr>
          <w:bCs/>
        </w:rPr>
        <w:t>Номер казначейского счета: № 03100643000000011900</w:t>
      </w:r>
    </w:p>
    <w:p w14:paraId="1543C21F" w14:textId="77777777" w:rsidR="007F2A26" w:rsidRPr="005B7D4F" w:rsidRDefault="007F2A26" w:rsidP="007F2A26">
      <w:pPr>
        <w:ind w:firstLine="709"/>
        <w:jc w:val="both"/>
        <w:rPr>
          <w:bCs/>
        </w:rPr>
      </w:pPr>
      <w:r w:rsidRPr="005B7D4F">
        <w:rPr>
          <w:bCs/>
        </w:rPr>
        <w:t>Номер банковского счета: № 40102810245370000011</w:t>
      </w:r>
    </w:p>
    <w:p w14:paraId="637AEE9C" w14:textId="31FAB64C" w:rsidR="007F2A26" w:rsidRPr="005B7D4F" w:rsidRDefault="007F2A26" w:rsidP="007F2A26">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867DDF">
        <w:rPr>
          <w:b/>
        </w:rPr>
        <w:t>13</w:t>
      </w:r>
      <w:r w:rsidRPr="005B7D4F">
        <w:rPr>
          <w:b/>
        </w:rPr>
        <w:t xml:space="preserve">   КБК 013 111 05013 05 0000 120</w:t>
      </w:r>
      <w:r>
        <w:rPr>
          <w:b/>
        </w:rPr>
        <w:t xml:space="preserve"> </w:t>
      </w:r>
    </w:p>
    <w:p w14:paraId="7E20BE38" w14:textId="77777777" w:rsidR="007F2A26" w:rsidRDefault="007F2A26" w:rsidP="007F2A26">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492E6B98" w14:textId="77777777" w:rsidR="007F2A26" w:rsidRDefault="007F2A26" w:rsidP="007F2A26">
      <w:pPr>
        <w:ind w:firstLine="709"/>
        <w:jc w:val="both"/>
      </w:pPr>
      <w:r>
        <w:t>2.5 Не использование Участка Арендатором не освобождает его от обязанности по внесению арендной платы</w:t>
      </w:r>
    </w:p>
    <w:p w14:paraId="14E28CCC" w14:textId="1CBC60CE" w:rsidR="007F2A26" w:rsidRDefault="007F2A26" w:rsidP="007F2A26">
      <w:pPr>
        <w:ind w:firstLine="709"/>
        <w:jc w:val="both"/>
      </w:pPr>
      <w:r>
        <w:t xml:space="preserve">2.6. Внесение арендной платы по настоящему Договору осуществляется отдельным платежным поручением за оплачиваемый период. (В графе </w:t>
      </w:r>
      <w:r w:rsidR="001C3F21">
        <w:t>«</w:t>
      </w:r>
      <w:r>
        <w:t>Назначение платежа» обязательно указываются: период, за который производится оплата, номер и дата договора аренды).</w:t>
      </w:r>
    </w:p>
    <w:p w14:paraId="52403B23" w14:textId="77777777" w:rsidR="007F2A26" w:rsidRDefault="007F2A26" w:rsidP="007F2A26">
      <w:pPr>
        <w:pStyle w:val="a7"/>
        <w:rPr>
          <w:sz w:val="24"/>
        </w:rPr>
      </w:pPr>
      <w:r>
        <w:rPr>
          <w:sz w:val="24"/>
        </w:rPr>
        <w:lastRenderedPageBreak/>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05297D11" w14:textId="77777777" w:rsidR="007F2A26" w:rsidRPr="00FF6087" w:rsidRDefault="007F2A26" w:rsidP="007F2A26">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23AFB65E" w14:textId="77777777" w:rsidR="007F2A26" w:rsidRDefault="007F2A26" w:rsidP="007F2A26">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26F3E8AD" w14:textId="77777777" w:rsidR="007F2A26" w:rsidRDefault="007F2A26" w:rsidP="007F2A26">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7631F4FC" w14:textId="77777777" w:rsidR="007F2A26" w:rsidRDefault="007F2A26" w:rsidP="007F2A26">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759053F7" w14:textId="77777777" w:rsidR="007F2A26" w:rsidRDefault="007F2A26" w:rsidP="007F2A26">
      <w:pPr>
        <w:jc w:val="center"/>
        <w:rPr>
          <w:b/>
        </w:rPr>
      </w:pPr>
      <w:r>
        <w:rPr>
          <w:b/>
        </w:rPr>
        <w:t>3.Права и обязанности Сторон</w:t>
      </w:r>
    </w:p>
    <w:p w14:paraId="3CF224A4" w14:textId="77777777" w:rsidR="007F2A26" w:rsidRDefault="007F2A26" w:rsidP="007F2A26">
      <w:pPr>
        <w:ind w:firstLine="709"/>
        <w:jc w:val="both"/>
        <w:rPr>
          <w:b/>
        </w:rPr>
      </w:pPr>
      <w:r>
        <w:rPr>
          <w:b/>
        </w:rPr>
        <w:t>3.1. Арендодатель имеет право:</w:t>
      </w:r>
    </w:p>
    <w:p w14:paraId="30746F70" w14:textId="77777777" w:rsidR="007F2A26" w:rsidRDefault="007F2A26" w:rsidP="007F2A26">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7DE3D694" w14:textId="77777777" w:rsidR="007F2A26" w:rsidRDefault="007F2A26" w:rsidP="007F2A26">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ABE321" w14:textId="77777777" w:rsidR="007F2A26" w:rsidRDefault="007F2A26" w:rsidP="007F2A26">
      <w:pPr>
        <w:ind w:firstLine="709"/>
        <w:jc w:val="both"/>
        <w:rPr>
          <w:b/>
        </w:rPr>
      </w:pPr>
      <w:r>
        <w:rPr>
          <w:b/>
        </w:rPr>
        <w:t>3.2. Арендодатель обязан:</w:t>
      </w:r>
    </w:p>
    <w:p w14:paraId="65352A19" w14:textId="77777777" w:rsidR="007F2A26" w:rsidRDefault="007F2A26" w:rsidP="007F2A26">
      <w:pPr>
        <w:ind w:firstLine="709"/>
        <w:jc w:val="both"/>
      </w:pPr>
      <w:r>
        <w:t>3.2.1. Выполнять в полном объеме все условия Договора.</w:t>
      </w:r>
    </w:p>
    <w:p w14:paraId="439CFB5D" w14:textId="77777777" w:rsidR="007F2A26" w:rsidRDefault="007F2A26" w:rsidP="007F2A26">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78640968" w14:textId="77777777" w:rsidR="007F2A26" w:rsidRDefault="007F2A26" w:rsidP="007F2A26">
      <w:pPr>
        <w:ind w:firstLine="709"/>
        <w:jc w:val="both"/>
        <w:rPr>
          <w:b/>
        </w:rPr>
      </w:pPr>
      <w:r>
        <w:rPr>
          <w:b/>
        </w:rPr>
        <w:t>3.3. Арендатор имеет право:</w:t>
      </w:r>
    </w:p>
    <w:p w14:paraId="30C9C6D4" w14:textId="77777777" w:rsidR="007F2A26" w:rsidRDefault="007F2A26" w:rsidP="007F2A26">
      <w:pPr>
        <w:ind w:firstLine="709"/>
        <w:jc w:val="both"/>
      </w:pPr>
      <w:r w:rsidRPr="001C3F21">
        <w:t>3.3.1. Досрочно исполнить обязательства, указанные в п. 2.3., настоящего договора.</w:t>
      </w:r>
    </w:p>
    <w:p w14:paraId="47DD8A28" w14:textId="77777777" w:rsidR="007F2A26" w:rsidRDefault="007F2A26" w:rsidP="007F2A26">
      <w:pPr>
        <w:ind w:firstLine="709"/>
        <w:jc w:val="both"/>
        <w:rPr>
          <w:b/>
        </w:rPr>
      </w:pPr>
      <w:r>
        <w:rPr>
          <w:b/>
        </w:rPr>
        <w:t>3.4. Арендатор обязан:</w:t>
      </w:r>
    </w:p>
    <w:p w14:paraId="190A03E4" w14:textId="77777777" w:rsidR="007F2A26" w:rsidRDefault="007F2A26" w:rsidP="007F2A26">
      <w:pPr>
        <w:ind w:firstLine="709"/>
        <w:jc w:val="both"/>
      </w:pPr>
      <w:r>
        <w:t>3.4.1. Выполнять в полном объеме все условия Договора.</w:t>
      </w:r>
    </w:p>
    <w:p w14:paraId="3043EFC3" w14:textId="77777777" w:rsidR="007F2A26" w:rsidRDefault="007F2A26" w:rsidP="007F2A26">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3951CC94" w14:textId="77777777" w:rsidR="007F2A26" w:rsidRDefault="007F2A26" w:rsidP="007F2A26">
      <w:pPr>
        <w:ind w:firstLine="709"/>
        <w:jc w:val="both"/>
      </w:pPr>
      <w:r>
        <w:t>3.4.3. Уплачивать в размере и на условиях, установленных Договором и (или) изменениями к нему, арендную плату.</w:t>
      </w:r>
    </w:p>
    <w:p w14:paraId="12222136" w14:textId="77777777" w:rsidR="007F2A26" w:rsidRDefault="007F2A26" w:rsidP="007F2A26">
      <w:pPr>
        <w:ind w:firstLine="709"/>
        <w:jc w:val="both"/>
      </w:pPr>
      <w:r>
        <w:t>3.4.4. Письменно сообщить Арендодателю не позднее чем за 3 (три) месяца о предстоящем освобождении Участка.</w:t>
      </w:r>
    </w:p>
    <w:p w14:paraId="4260C71E" w14:textId="77777777" w:rsidR="007F2A26" w:rsidRDefault="007F2A26" w:rsidP="007F2A26">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15C3B413" w14:textId="77777777" w:rsidR="007F2A26" w:rsidRDefault="007F2A26" w:rsidP="007F2A26">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0FDFFF24" w14:textId="77777777" w:rsidR="007F2A26" w:rsidRDefault="007F2A26" w:rsidP="007F2A26">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1F4BD16F" w14:textId="77777777" w:rsidR="007F2A26" w:rsidRDefault="007F2A26" w:rsidP="007F2A26">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3AAE627F" w14:textId="77777777" w:rsidR="007F2A26" w:rsidRDefault="007F2A26" w:rsidP="007F2A26">
      <w:pPr>
        <w:contextualSpacing/>
      </w:pPr>
    </w:p>
    <w:p w14:paraId="4F056D70" w14:textId="77777777" w:rsidR="007F2A26" w:rsidRDefault="007F2A26" w:rsidP="007F2A26">
      <w:pPr>
        <w:jc w:val="center"/>
        <w:rPr>
          <w:b/>
        </w:rPr>
      </w:pPr>
      <w:r>
        <w:rPr>
          <w:b/>
        </w:rPr>
        <w:t>4. Ответственность Сторон</w:t>
      </w:r>
    </w:p>
    <w:p w14:paraId="1E445095" w14:textId="77777777" w:rsidR="007F2A26" w:rsidRDefault="007F2A26" w:rsidP="007F2A26">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3DD43760" w14:textId="77777777" w:rsidR="007F2A26" w:rsidRDefault="007F2A26" w:rsidP="007F2A26">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115D3026" w14:textId="77777777" w:rsidR="007F2A26" w:rsidRDefault="007F2A26" w:rsidP="007F2A26">
      <w:pPr>
        <w:ind w:firstLine="709"/>
        <w:jc w:val="both"/>
      </w:pPr>
      <w:r>
        <w:lastRenderedPageBreak/>
        <w:t xml:space="preserve">Получатель ИНН 2424005084 КПП 242401001 УФК по Красноярскому краю (Комитет по управлению муниципальным имуществом Манского района) </w:t>
      </w:r>
    </w:p>
    <w:p w14:paraId="3F0CE637" w14:textId="77777777" w:rsidR="007F2A26" w:rsidRDefault="007F2A26" w:rsidP="007F2A26">
      <w:pPr>
        <w:ind w:firstLine="709"/>
        <w:jc w:val="both"/>
      </w:pPr>
      <w:r>
        <w:t xml:space="preserve">Банк получателя: Отделение Красноярск Банк России//УФК по Красноярскому краю г. Красноярск </w:t>
      </w:r>
    </w:p>
    <w:p w14:paraId="6CE89F99" w14:textId="77777777" w:rsidR="007F2A26" w:rsidRDefault="007F2A26" w:rsidP="007F2A26">
      <w:pPr>
        <w:ind w:firstLine="709"/>
        <w:jc w:val="both"/>
      </w:pPr>
      <w:r>
        <w:t xml:space="preserve">БИК 010407105 </w:t>
      </w:r>
    </w:p>
    <w:p w14:paraId="333FA5B2" w14:textId="77777777" w:rsidR="007F2A26" w:rsidRDefault="007F2A26" w:rsidP="007F2A26">
      <w:pPr>
        <w:ind w:firstLine="709"/>
        <w:jc w:val="both"/>
      </w:pPr>
      <w:r>
        <w:t xml:space="preserve">№ казначейского счета: 03100643000000011900, </w:t>
      </w:r>
    </w:p>
    <w:p w14:paraId="2BC473E8" w14:textId="77777777" w:rsidR="007F2A26" w:rsidRDefault="007F2A26" w:rsidP="007F2A26">
      <w:pPr>
        <w:ind w:firstLine="709"/>
        <w:jc w:val="both"/>
      </w:pPr>
      <w:r>
        <w:t xml:space="preserve">№ единого казначейского счета: 40102810245370000011, </w:t>
      </w:r>
    </w:p>
    <w:p w14:paraId="2A9F67BF" w14:textId="77777777" w:rsidR="007F2A26" w:rsidRDefault="007F2A26" w:rsidP="007F2A26">
      <w:pPr>
        <w:ind w:firstLine="709"/>
        <w:jc w:val="both"/>
      </w:pPr>
      <w:r>
        <w:t xml:space="preserve">ОКТМО 04631000,                                  </w:t>
      </w:r>
    </w:p>
    <w:p w14:paraId="405BC368" w14:textId="77777777" w:rsidR="007F2A26" w:rsidRDefault="007F2A26" w:rsidP="007F2A26">
      <w:pPr>
        <w:ind w:firstLine="709"/>
        <w:jc w:val="both"/>
      </w:pPr>
      <w:r>
        <w:t xml:space="preserve">КБК 013116 07090050000140, </w:t>
      </w:r>
    </w:p>
    <w:p w14:paraId="1B644F64" w14:textId="77777777" w:rsidR="007F2A26" w:rsidRDefault="007F2A26" w:rsidP="007F2A26">
      <w:pPr>
        <w:ind w:firstLine="709"/>
        <w:jc w:val="both"/>
      </w:pPr>
      <w:r>
        <w:t>назначение платежа: пеня.</w:t>
      </w:r>
    </w:p>
    <w:p w14:paraId="7246644D" w14:textId="77777777" w:rsidR="007F2A26" w:rsidRDefault="007F2A26" w:rsidP="007F2A26">
      <w:pPr>
        <w:jc w:val="center"/>
        <w:rPr>
          <w:b/>
        </w:rPr>
      </w:pPr>
      <w:r>
        <w:rPr>
          <w:b/>
        </w:rPr>
        <w:t>5. Изменение, расторжение и прекращение Договора.</w:t>
      </w:r>
    </w:p>
    <w:p w14:paraId="1182C7ED" w14:textId="77777777" w:rsidR="007F2A26" w:rsidRDefault="007F2A26" w:rsidP="007F2A26">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13C7C94" w14:textId="77777777" w:rsidR="007F2A26" w:rsidRDefault="007F2A26" w:rsidP="007F2A26">
      <w:pPr>
        <w:ind w:firstLine="709"/>
        <w:jc w:val="both"/>
      </w:pPr>
      <w:r w:rsidRPr="00686E33">
        <w:t>5.2. Арендодатель вправе отказаться от исполнения договора в одностороннем порядке в следующих случаях:</w:t>
      </w:r>
    </w:p>
    <w:p w14:paraId="68841D6B" w14:textId="77777777" w:rsidR="007F2A26" w:rsidRPr="00956C2E" w:rsidRDefault="007F2A26" w:rsidP="007F2A26">
      <w:pPr>
        <w:tabs>
          <w:tab w:val="left" w:pos="0"/>
        </w:tabs>
        <w:ind w:firstLine="709"/>
        <w:jc w:val="both"/>
      </w:pPr>
      <w:r>
        <w:t>5.2.1. Невнесения более 2 раз подряд арендной платы, установленной настоящим договором.</w:t>
      </w:r>
    </w:p>
    <w:p w14:paraId="2F69820A" w14:textId="77777777" w:rsidR="007F2A26" w:rsidRPr="00686E33" w:rsidRDefault="007F2A26" w:rsidP="007F2A26">
      <w:pPr>
        <w:tabs>
          <w:tab w:val="left" w:pos="0"/>
        </w:tabs>
        <w:ind w:firstLine="709"/>
        <w:jc w:val="both"/>
      </w:pPr>
      <w:r w:rsidRPr="00686E33">
        <w:t>5.2.</w:t>
      </w:r>
      <w:r>
        <w:t>2</w:t>
      </w:r>
      <w:r w:rsidRPr="00686E33">
        <w:t>. Ненадлежащее использование Участка, приводящее к порче земли.</w:t>
      </w:r>
    </w:p>
    <w:p w14:paraId="7DAE903F" w14:textId="77777777" w:rsidR="007F2A26" w:rsidRPr="00686E33" w:rsidRDefault="007F2A26" w:rsidP="007F2A26">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2CE0C031" w14:textId="77777777" w:rsidR="007F2A26" w:rsidRDefault="007F2A26" w:rsidP="007F2A26">
      <w:pPr>
        <w:tabs>
          <w:tab w:val="left" w:pos="0"/>
        </w:tabs>
        <w:ind w:firstLine="709"/>
        <w:jc w:val="both"/>
      </w:pPr>
      <w:r w:rsidRPr="00686E33">
        <w:t>5.2.</w:t>
      </w:r>
      <w:r>
        <w:t>4</w:t>
      </w:r>
      <w:r w:rsidRPr="00686E33">
        <w:t>. Изъятие Участка для государственных или муниципальных нужд.</w:t>
      </w:r>
    </w:p>
    <w:p w14:paraId="4539E2A7" w14:textId="77777777" w:rsidR="007F2A26" w:rsidRDefault="007F2A26" w:rsidP="007F2A26">
      <w:pPr>
        <w:tabs>
          <w:tab w:val="left" w:pos="0"/>
        </w:tabs>
        <w:ind w:firstLine="709"/>
        <w:jc w:val="both"/>
      </w:pPr>
      <w:r>
        <w:t>5.2.5. В связи со смертью «Арендатора».</w:t>
      </w:r>
    </w:p>
    <w:p w14:paraId="58B90C1D" w14:textId="77777777" w:rsidR="007F2A26" w:rsidRDefault="007F2A26" w:rsidP="007F2A26">
      <w:pPr>
        <w:ind w:firstLine="709"/>
        <w:jc w:val="both"/>
      </w:pPr>
      <w:r>
        <w:t xml:space="preserve">5.4. </w:t>
      </w:r>
      <w:r w:rsidRPr="004C48D6">
        <w:t xml:space="preserve">Настоящий договор составлен в </w:t>
      </w:r>
      <w:r>
        <w:t>3</w:t>
      </w:r>
      <w:r w:rsidRPr="004C48D6">
        <w:t xml:space="preserve">-х </w:t>
      </w:r>
      <w:r>
        <w:t xml:space="preserve">(трех) </w:t>
      </w:r>
      <w:r w:rsidRPr="004C48D6">
        <w:t>экземплярах, имею</w:t>
      </w:r>
      <w:r>
        <w:t>щих одинаковую юридическую силу.</w:t>
      </w:r>
    </w:p>
    <w:p w14:paraId="4E12A082" w14:textId="77777777" w:rsidR="007F2A26" w:rsidRPr="002B7E4D" w:rsidRDefault="007F2A26" w:rsidP="007F2A26">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r w:rsidRPr="002B7E4D">
        <w:rPr>
          <w:b/>
          <w:sz w:val="22"/>
          <w:szCs w:val="22"/>
          <w:lang w:val="en-US"/>
        </w:rPr>
        <w:t>kumi</w:t>
      </w:r>
      <w:r w:rsidRPr="002B7E4D">
        <w:rPr>
          <w:b/>
          <w:sz w:val="22"/>
          <w:szCs w:val="22"/>
        </w:rPr>
        <w:t>_</w:t>
      </w:r>
      <w:r w:rsidRPr="002B7E4D">
        <w:rPr>
          <w:b/>
          <w:sz w:val="22"/>
          <w:szCs w:val="22"/>
          <w:lang w:val="en-US"/>
        </w:rPr>
        <w:t>mansky</w:t>
      </w:r>
      <w:r w:rsidRPr="002B7E4D">
        <w:rPr>
          <w:b/>
          <w:sz w:val="22"/>
          <w:szCs w:val="22"/>
        </w:rPr>
        <w:t>@</w:t>
      </w:r>
      <w:r w:rsidRPr="002B7E4D">
        <w:rPr>
          <w:b/>
          <w:sz w:val="22"/>
          <w:szCs w:val="22"/>
          <w:lang w:val="en-US"/>
        </w:rPr>
        <w:t>mail</w:t>
      </w:r>
      <w:r w:rsidRPr="002B7E4D">
        <w:rPr>
          <w:b/>
          <w:sz w:val="22"/>
          <w:szCs w:val="22"/>
        </w:rPr>
        <w:t>.</w:t>
      </w:r>
      <w:r w:rsidRPr="002B7E4D">
        <w:rPr>
          <w:b/>
          <w:sz w:val="22"/>
          <w:szCs w:val="22"/>
          <w:lang w:val="en-US"/>
        </w:rPr>
        <w:t>ru</w:t>
      </w:r>
      <w:r w:rsidRPr="002B7E4D">
        <w:rPr>
          <w:b/>
          <w:sz w:val="22"/>
          <w:szCs w:val="22"/>
        </w:rPr>
        <w:t xml:space="preserve">  </w:t>
      </w:r>
    </w:p>
    <w:p w14:paraId="3BA46B40" w14:textId="77777777" w:rsidR="007F2A26" w:rsidRPr="00435A39" w:rsidRDefault="007F2A26" w:rsidP="007F2A26">
      <w:pPr>
        <w:pStyle w:val="a7"/>
        <w:shd w:val="clear" w:color="auto" w:fill="FFFFFF" w:themeFill="background1"/>
        <w:rPr>
          <w:b/>
          <w:sz w:val="22"/>
          <w:szCs w:val="22"/>
          <w:u w:val="single"/>
          <w:shd w:val="clear" w:color="auto" w:fill="FFFFCC"/>
        </w:rPr>
      </w:pPr>
      <w:r w:rsidRPr="00435A39">
        <w:rPr>
          <w:sz w:val="22"/>
          <w:szCs w:val="22"/>
          <w:shd w:val="clear" w:color="auto" w:fill="FFFFCC"/>
        </w:rPr>
        <w:t>Арендатора:</w:t>
      </w:r>
      <w:r w:rsidRPr="00435A39">
        <w:rPr>
          <w:b/>
          <w:sz w:val="22"/>
          <w:szCs w:val="22"/>
          <w:shd w:val="clear" w:color="auto" w:fill="FFFFCC"/>
        </w:rPr>
        <w:t xml:space="preserve"> ____________________</w:t>
      </w:r>
    </w:p>
    <w:p w14:paraId="2DB34FCA" w14:textId="77777777" w:rsidR="007F2A26" w:rsidRDefault="007F2A26" w:rsidP="007F2A26">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5308D48B" w14:textId="77777777" w:rsidR="007F2A26" w:rsidRDefault="007F2A26" w:rsidP="007F2A26">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14CEC25F" w14:textId="77777777" w:rsidR="007F2A26" w:rsidRDefault="007F2A26" w:rsidP="007F2A26">
      <w:pPr>
        <w:ind w:firstLine="709"/>
        <w:rPr>
          <w:sz w:val="22"/>
          <w:szCs w:val="22"/>
        </w:rPr>
      </w:pPr>
    </w:p>
    <w:p w14:paraId="5B03833D" w14:textId="77777777" w:rsidR="007F2A26" w:rsidRDefault="007F2A26" w:rsidP="007F2A26">
      <w:pPr>
        <w:jc w:val="center"/>
        <w:rPr>
          <w:b/>
        </w:rPr>
      </w:pPr>
      <w:r w:rsidRPr="00C3292E">
        <w:rPr>
          <w:b/>
        </w:rPr>
        <w:t>6. Особые условия договора</w:t>
      </w:r>
    </w:p>
    <w:p w14:paraId="30CE9500" w14:textId="77777777" w:rsidR="007F2A26" w:rsidRDefault="007F2A26" w:rsidP="007F2A26">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0036F2AD" w14:textId="77777777" w:rsidR="007F2A26" w:rsidRDefault="007F2A26" w:rsidP="007F2A26">
      <w:pPr>
        <w:ind w:firstLine="709"/>
        <w:jc w:val="both"/>
      </w:pPr>
      <w:r>
        <w:t>6.2. В качестве неотъемлемой части к Договору прилагаются:</w:t>
      </w:r>
    </w:p>
    <w:p w14:paraId="570889DF" w14:textId="77777777" w:rsidR="007F2A26" w:rsidRDefault="007F2A26" w:rsidP="007F2A26">
      <w:pPr>
        <w:ind w:firstLine="709"/>
        <w:jc w:val="both"/>
      </w:pPr>
      <w:r>
        <w:t xml:space="preserve">- Приложение № 1 сведения об основных характеристиках объекта недвижимости </w:t>
      </w:r>
    </w:p>
    <w:p w14:paraId="36EF0216" w14:textId="77777777" w:rsidR="007F2A26" w:rsidRDefault="007F2A26" w:rsidP="007F2A26"/>
    <w:p w14:paraId="0A2FCD41" w14:textId="77777777" w:rsidR="007F2A26" w:rsidRDefault="007F2A26" w:rsidP="007F2A26">
      <w:pPr>
        <w:jc w:val="center"/>
        <w:rPr>
          <w:b/>
        </w:rPr>
      </w:pPr>
      <w:r>
        <w:rPr>
          <w:b/>
        </w:rPr>
        <w:t>7. РЕКВИЗИТЫ СТОРОН</w:t>
      </w:r>
    </w:p>
    <w:p w14:paraId="66E1E01F" w14:textId="77777777" w:rsidR="007F2A26" w:rsidRDefault="007F2A26" w:rsidP="007F2A26"/>
    <w:tbl>
      <w:tblPr>
        <w:tblW w:w="9857" w:type="dxa"/>
        <w:tblLayout w:type="fixed"/>
        <w:tblLook w:val="0000" w:firstRow="0" w:lastRow="0" w:firstColumn="0" w:lastColumn="0" w:noHBand="0" w:noVBand="0"/>
      </w:tblPr>
      <w:tblGrid>
        <w:gridCol w:w="4799"/>
        <w:gridCol w:w="5058"/>
      </w:tblGrid>
      <w:tr w:rsidR="007F2A26" w14:paraId="25C81B16" w14:textId="77777777" w:rsidTr="007F2A26">
        <w:trPr>
          <w:trHeight w:val="230"/>
        </w:trPr>
        <w:tc>
          <w:tcPr>
            <w:tcW w:w="4799" w:type="dxa"/>
            <w:vAlign w:val="center"/>
          </w:tcPr>
          <w:p w14:paraId="025FF73B" w14:textId="77777777" w:rsidR="007F2A26" w:rsidRPr="007D02CB" w:rsidRDefault="007F2A26" w:rsidP="007F2A26">
            <w:pPr>
              <w:rPr>
                <w:sz w:val="22"/>
                <w:szCs w:val="22"/>
              </w:rPr>
            </w:pPr>
            <w:r w:rsidRPr="007D02CB">
              <w:rPr>
                <w:sz w:val="22"/>
                <w:szCs w:val="22"/>
              </w:rPr>
              <w:t>АРЕНДОДАТЕЛЬ</w:t>
            </w:r>
          </w:p>
        </w:tc>
        <w:tc>
          <w:tcPr>
            <w:tcW w:w="5058" w:type="dxa"/>
            <w:vAlign w:val="center"/>
          </w:tcPr>
          <w:p w14:paraId="369C507A" w14:textId="77777777" w:rsidR="007F2A26" w:rsidRPr="007D02CB" w:rsidRDefault="007F2A26" w:rsidP="007F2A26">
            <w:pPr>
              <w:rPr>
                <w:sz w:val="22"/>
                <w:szCs w:val="22"/>
              </w:rPr>
            </w:pPr>
            <w:r w:rsidRPr="007D02CB">
              <w:rPr>
                <w:sz w:val="22"/>
                <w:szCs w:val="22"/>
              </w:rPr>
              <w:t>АРЕНДАТОР</w:t>
            </w:r>
          </w:p>
        </w:tc>
      </w:tr>
      <w:tr w:rsidR="007F2A26" w14:paraId="7E194AF3" w14:textId="77777777" w:rsidTr="007F2A26">
        <w:trPr>
          <w:trHeight w:val="1597"/>
        </w:trPr>
        <w:tc>
          <w:tcPr>
            <w:tcW w:w="4799" w:type="dxa"/>
          </w:tcPr>
          <w:p w14:paraId="08C3DF68" w14:textId="77777777" w:rsidR="007F2A26" w:rsidRDefault="007F2A26" w:rsidP="007F2A26">
            <w:pPr>
              <w:rPr>
                <w:sz w:val="22"/>
                <w:szCs w:val="22"/>
              </w:rPr>
            </w:pPr>
            <w:r w:rsidRPr="007D02CB">
              <w:rPr>
                <w:sz w:val="22"/>
                <w:szCs w:val="22"/>
              </w:rPr>
              <w:t xml:space="preserve">Комитет по управлению муниципальным имуществом Манского района </w:t>
            </w:r>
          </w:p>
          <w:p w14:paraId="5D5E4609" w14:textId="77777777" w:rsidR="007F2A26" w:rsidRDefault="007F2A26" w:rsidP="007F2A26">
            <w:pPr>
              <w:rPr>
                <w:sz w:val="22"/>
                <w:szCs w:val="22"/>
              </w:rPr>
            </w:pPr>
            <w:r>
              <w:rPr>
                <w:sz w:val="22"/>
                <w:szCs w:val="22"/>
              </w:rPr>
              <w:t>ИНН 2424005084</w:t>
            </w:r>
          </w:p>
          <w:p w14:paraId="04B1BC63" w14:textId="77777777" w:rsidR="007F2A26" w:rsidRDefault="007F2A26" w:rsidP="007F2A26">
            <w:pPr>
              <w:rPr>
                <w:sz w:val="22"/>
                <w:szCs w:val="22"/>
              </w:rPr>
            </w:pPr>
            <w:r>
              <w:rPr>
                <w:sz w:val="22"/>
                <w:szCs w:val="22"/>
              </w:rPr>
              <w:t>КПП 242401001</w:t>
            </w:r>
          </w:p>
          <w:p w14:paraId="3194D1C5" w14:textId="77777777" w:rsidR="007F2A26" w:rsidRPr="007D02CB" w:rsidRDefault="007F2A26" w:rsidP="007F2A26">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35404810" w14:textId="77777777" w:rsidR="007F2A26" w:rsidRPr="007D02CB" w:rsidRDefault="007F2A26" w:rsidP="007F2A26">
            <w:pPr>
              <w:ind w:left="602" w:hanging="567"/>
              <w:rPr>
                <w:sz w:val="22"/>
                <w:szCs w:val="22"/>
              </w:rPr>
            </w:pPr>
          </w:p>
        </w:tc>
      </w:tr>
      <w:tr w:rsidR="007F2A26" w14:paraId="79229C12" w14:textId="77777777" w:rsidTr="007F2A26">
        <w:trPr>
          <w:trHeight w:val="460"/>
        </w:trPr>
        <w:tc>
          <w:tcPr>
            <w:tcW w:w="4799" w:type="dxa"/>
          </w:tcPr>
          <w:p w14:paraId="2B5D54E0" w14:textId="77777777" w:rsidR="007F2A26" w:rsidRPr="007D02CB" w:rsidRDefault="007F2A26" w:rsidP="007F2A26">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368DCDF2" w14:textId="77777777" w:rsidR="007F2A26" w:rsidRPr="007D02CB" w:rsidRDefault="007F2A26" w:rsidP="007F2A26">
            <w:pPr>
              <w:ind w:left="602" w:hanging="567"/>
              <w:rPr>
                <w:sz w:val="22"/>
                <w:szCs w:val="22"/>
              </w:rPr>
            </w:pPr>
            <w:r>
              <w:rPr>
                <w:sz w:val="22"/>
                <w:szCs w:val="22"/>
              </w:rPr>
              <w:t xml:space="preserve">          Тел. </w:t>
            </w:r>
          </w:p>
        </w:tc>
      </w:tr>
      <w:tr w:rsidR="007F2A26" w14:paraId="70E113A2" w14:textId="77777777" w:rsidTr="007F2A26">
        <w:trPr>
          <w:trHeight w:val="230"/>
        </w:trPr>
        <w:tc>
          <w:tcPr>
            <w:tcW w:w="4799" w:type="dxa"/>
          </w:tcPr>
          <w:p w14:paraId="3FCA529A" w14:textId="77777777" w:rsidR="007F2A26" w:rsidRPr="007D02CB" w:rsidRDefault="007F2A26" w:rsidP="007F2A26">
            <w:pPr>
              <w:rPr>
                <w:sz w:val="22"/>
                <w:szCs w:val="22"/>
              </w:rPr>
            </w:pPr>
          </w:p>
        </w:tc>
        <w:tc>
          <w:tcPr>
            <w:tcW w:w="5058" w:type="dxa"/>
          </w:tcPr>
          <w:p w14:paraId="4FCFC5B8" w14:textId="77777777" w:rsidR="007F2A26" w:rsidRPr="007D02CB" w:rsidRDefault="007F2A26" w:rsidP="007F2A26">
            <w:pPr>
              <w:ind w:left="602" w:hanging="35"/>
              <w:rPr>
                <w:sz w:val="22"/>
                <w:szCs w:val="22"/>
              </w:rPr>
            </w:pPr>
          </w:p>
        </w:tc>
      </w:tr>
    </w:tbl>
    <w:p w14:paraId="05BB2E5C" w14:textId="77777777" w:rsidR="007F2A26" w:rsidRDefault="007F2A26" w:rsidP="007F2A26">
      <w:pPr>
        <w:rPr>
          <w:b/>
        </w:rPr>
      </w:pPr>
      <w:r>
        <w:tab/>
      </w:r>
      <w:r>
        <w:rPr>
          <w:b/>
        </w:rPr>
        <w:t>Подписи Сторон:</w:t>
      </w:r>
    </w:p>
    <w:p w14:paraId="78EE2050" w14:textId="77777777" w:rsidR="007F2A26" w:rsidRDefault="007F2A26" w:rsidP="007F2A26">
      <w:pPr>
        <w:ind w:left="4253" w:hanging="3686"/>
      </w:pPr>
      <w:r>
        <w:t xml:space="preserve">от «Арендодателя»: Руководитель КУМИ </w:t>
      </w:r>
    </w:p>
    <w:p w14:paraId="625A934C" w14:textId="77777777" w:rsidR="007F2A26" w:rsidRPr="0057299B" w:rsidRDefault="007F2A26" w:rsidP="007F2A26">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47D1BCBA" w14:textId="77777777" w:rsidR="007F2A26" w:rsidRPr="009F3DF6" w:rsidRDefault="007F2A26" w:rsidP="007F2A26">
      <w:pPr>
        <w:rPr>
          <w:sz w:val="18"/>
          <w:szCs w:val="18"/>
        </w:rPr>
      </w:pPr>
      <w:r w:rsidRPr="009F3DF6">
        <w:rPr>
          <w:sz w:val="18"/>
          <w:szCs w:val="18"/>
        </w:rPr>
        <w:t>.</w:t>
      </w:r>
    </w:p>
    <w:p w14:paraId="5441F78C" w14:textId="77777777" w:rsidR="007F2A26" w:rsidRDefault="007F2A26" w:rsidP="007F2A26">
      <w:r>
        <w:t xml:space="preserve">                                                  «Арендатор»  _______________ ____________</w:t>
      </w:r>
    </w:p>
    <w:p w14:paraId="01C296BF" w14:textId="77777777" w:rsidR="007F2A26" w:rsidRDefault="007F2A26" w:rsidP="007F2A26"/>
    <w:p w14:paraId="211DCB8B" w14:textId="77777777" w:rsidR="007F2A26" w:rsidRDefault="007F2A26" w:rsidP="007F2A26">
      <w:pPr>
        <w:rPr>
          <w:b/>
          <w:bCs/>
          <w:lang w:eastAsia="ar-SA"/>
        </w:rPr>
      </w:pPr>
    </w:p>
    <w:p w14:paraId="0F166925" w14:textId="77777777" w:rsidR="007F2A26" w:rsidRDefault="007F2A26" w:rsidP="007F2A26">
      <w:pPr>
        <w:jc w:val="both"/>
        <w:rPr>
          <w:b/>
          <w:bCs/>
          <w:lang w:eastAsia="ar-SA"/>
        </w:rPr>
      </w:pPr>
    </w:p>
    <w:p w14:paraId="69CC6C28" w14:textId="77777777" w:rsidR="007F2A26" w:rsidRPr="00A6692F" w:rsidRDefault="007F2A26" w:rsidP="007F2A26">
      <w:pPr>
        <w:jc w:val="right"/>
        <w:rPr>
          <w:lang w:eastAsia="ar-SA"/>
        </w:rPr>
      </w:pPr>
      <w:r w:rsidRPr="00A6692F">
        <w:rPr>
          <w:lang w:eastAsia="ar-SA"/>
        </w:rPr>
        <w:lastRenderedPageBreak/>
        <w:t xml:space="preserve">Приложение </w:t>
      </w:r>
      <w:r>
        <w:rPr>
          <w:lang w:eastAsia="ar-SA"/>
        </w:rPr>
        <w:t>1</w:t>
      </w:r>
    </w:p>
    <w:p w14:paraId="625E31D1" w14:textId="77777777" w:rsidR="007F2A26" w:rsidRPr="00A6692F" w:rsidRDefault="007F2A26" w:rsidP="007F2A26">
      <w:pPr>
        <w:jc w:val="right"/>
        <w:rPr>
          <w:lang w:eastAsia="ar-SA"/>
        </w:rPr>
      </w:pPr>
      <w:r w:rsidRPr="00A6692F">
        <w:rPr>
          <w:lang w:eastAsia="ar-SA"/>
        </w:rPr>
        <w:t>к договору аренды земельного</w:t>
      </w:r>
    </w:p>
    <w:p w14:paraId="52A9FF5C" w14:textId="77777777" w:rsidR="007F2A26" w:rsidRPr="00A6692F" w:rsidRDefault="007F2A26" w:rsidP="007F2A26">
      <w:pPr>
        <w:jc w:val="right"/>
        <w:rPr>
          <w:lang w:eastAsia="ar-SA"/>
        </w:rPr>
      </w:pPr>
      <w:r w:rsidRPr="00A6692F">
        <w:rPr>
          <w:lang w:eastAsia="ar-SA"/>
        </w:rPr>
        <w:t xml:space="preserve">участка от </w:t>
      </w:r>
      <w:r>
        <w:rPr>
          <w:lang w:eastAsia="ar-SA"/>
        </w:rPr>
        <w:t>__________</w:t>
      </w:r>
      <w:r w:rsidRPr="00A6692F">
        <w:rPr>
          <w:lang w:eastAsia="ar-SA"/>
        </w:rPr>
        <w:t xml:space="preserve"> 2024г № </w:t>
      </w:r>
      <w:r>
        <w:rPr>
          <w:lang w:eastAsia="ar-SA"/>
        </w:rPr>
        <w:t>___</w:t>
      </w:r>
    </w:p>
    <w:p w14:paraId="5EB63D7E" w14:textId="77777777" w:rsidR="007F2A26" w:rsidRDefault="007F2A26" w:rsidP="007F2A26">
      <w:pPr>
        <w:rPr>
          <w:b/>
          <w:bCs/>
          <w:lang w:eastAsia="ar-SA"/>
        </w:rPr>
      </w:pPr>
    </w:p>
    <w:p w14:paraId="1061F925" w14:textId="77777777" w:rsidR="007F2A26" w:rsidRDefault="007F2A26" w:rsidP="007F2A26">
      <w:pPr>
        <w:rPr>
          <w:b/>
          <w:bCs/>
          <w:lang w:eastAsia="ar-SA"/>
        </w:rPr>
      </w:pPr>
    </w:p>
    <w:p w14:paraId="21F94B30" w14:textId="77777777" w:rsidR="007F2A26" w:rsidRDefault="007F2A26" w:rsidP="007F2A26">
      <w:pPr>
        <w:rPr>
          <w:b/>
          <w:bCs/>
          <w:lang w:eastAsia="ar-SA"/>
        </w:rPr>
      </w:pPr>
    </w:p>
    <w:p w14:paraId="73C63239" w14:textId="77777777" w:rsidR="007F2A26" w:rsidRDefault="007F2A26" w:rsidP="007F2A26">
      <w:pPr>
        <w:rPr>
          <w:b/>
          <w:bCs/>
          <w:lang w:eastAsia="ar-SA"/>
        </w:rPr>
      </w:pPr>
    </w:p>
    <w:p w14:paraId="1581A0FB" w14:textId="62EDA4FF" w:rsidR="007F2A26" w:rsidRDefault="00867DDF" w:rsidP="007F2A26">
      <w:pPr>
        <w:rPr>
          <w:b/>
          <w:bCs/>
          <w:lang w:eastAsia="ar-SA"/>
        </w:rPr>
      </w:pPr>
      <w:r>
        <w:rPr>
          <w:b/>
          <w:bCs/>
          <w:noProof/>
          <w:lang w:eastAsia="ar-SA"/>
        </w:rPr>
        <w:drawing>
          <wp:inline distT="0" distB="0" distL="0" distR="0" wp14:anchorId="56CB4885" wp14:editId="0DA4CA93">
            <wp:extent cx="7905751" cy="5903963"/>
            <wp:effectExtent l="0" t="8573"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927463" cy="5920177"/>
                    </a:xfrm>
                    <a:prstGeom prst="rect">
                      <a:avLst/>
                    </a:prstGeom>
                    <a:noFill/>
                    <a:ln>
                      <a:noFill/>
                    </a:ln>
                  </pic:spPr>
                </pic:pic>
              </a:graphicData>
            </a:graphic>
          </wp:inline>
        </w:drawing>
      </w:r>
    </w:p>
    <w:p w14:paraId="290982CB" w14:textId="77777777" w:rsidR="007F2A26" w:rsidRDefault="007F2A26" w:rsidP="007F2A26">
      <w:pPr>
        <w:rPr>
          <w:b/>
          <w:bCs/>
          <w:lang w:eastAsia="ar-SA"/>
        </w:rPr>
      </w:pPr>
    </w:p>
    <w:p w14:paraId="6CEB75C4" w14:textId="77777777" w:rsidR="007F2A26" w:rsidRDefault="007F2A26" w:rsidP="007F2A26">
      <w:pPr>
        <w:rPr>
          <w:b/>
          <w:bCs/>
          <w:lang w:eastAsia="ar-SA"/>
        </w:rPr>
      </w:pPr>
    </w:p>
    <w:p w14:paraId="2011E01C" w14:textId="77777777" w:rsidR="007F2A26" w:rsidRDefault="007F2A26" w:rsidP="007F2A26">
      <w:pPr>
        <w:rPr>
          <w:b/>
          <w:bCs/>
          <w:lang w:eastAsia="ar-SA"/>
        </w:rPr>
      </w:pPr>
    </w:p>
    <w:p w14:paraId="68CF480B" w14:textId="77777777" w:rsidR="007F2A26" w:rsidRDefault="007F2A26" w:rsidP="007F2A26">
      <w:pPr>
        <w:rPr>
          <w:b/>
          <w:bCs/>
          <w:lang w:eastAsia="ar-SA"/>
        </w:rPr>
      </w:pPr>
    </w:p>
    <w:p w14:paraId="730BBED6" w14:textId="77777777" w:rsidR="007F2A26" w:rsidRDefault="007F2A26" w:rsidP="007F2A26">
      <w:pPr>
        <w:rPr>
          <w:b/>
          <w:bCs/>
          <w:lang w:eastAsia="ar-SA"/>
        </w:rPr>
      </w:pPr>
    </w:p>
    <w:p w14:paraId="24A506B7" w14:textId="77777777" w:rsidR="007F2A26" w:rsidRDefault="007F2A26" w:rsidP="007F2A26">
      <w:pPr>
        <w:rPr>
          <w:b/>
          <w:bCs/>
          <w:lang w:eastAsia="ar-SA"/>
        </w:rPr>
      </w:pPr>
    </w:p>
    <w:p w14:paraId="69FF4E67" w14:textId="77777777" w:rsidR="007F2A26" w:rsidRDefault="007F2A26" w:rsidP="007F2A26">
      <w:pPr>
        <w:rPr>
          <w:b/>
          <w:bCs/>
          <w:lang w:eastAsia="ar-SA"/>
        </w:rPr>
      </w:pPr>
    </w:p>
    <w:p w14:paraId="026FC0E7" w14:textId="77777777" w:rsidR="007F2A26" w:rsidRDefault="007F2A26" w:rsidP="007F2A26">
      <w:pPr>
        <w:rPr>
          <w:b/>
          <w:bCs/>
          <w:lang w:eastAsia="ar-SA"/>
        </w:rPr>
      </w:pPr>
    </w:p>
    <w:p w14:paraId="14481E96" w14:textId="63062E81" w:rsidR="007F2A26" w:rsidRDefault="00867DDF" w:rsidP="007F2A26">
      <w:pPr>
        <w:rPr>
          <w:b/>
          <w:bCs/>
          <w:lang w:eastAsia="ar-SA"/>
        </w:rPr>
      </w:pPr>
      <w:r>
        <w:rPr>
          <w:b/>
          <w:bCs/>
          <w:noProof/>
          <w:lang w:eastAsia="ar-SA"/>
        </w:rPr>
        <w:drawing>
          <wp:inline distT="0" distB="0" distL="0" distR="0" wp14:anchorId="496F2AD5" wp14:editId="7B0EB440">
            <wp:extent cx="7974968" cy="5939623"/>
            <wp:effectExtent l="8255"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999376" cy="5957801"/>
                    </a:xfrm>
                    <a:prstGeom prst="rect">
                      <a:avLst/>
                    </a:prstGeom>
                    <a:noFill/>
                    <a:ln>
                      <a:noFill/>
                    </a:ln>
                  </pic:spPr>
                </pic:pic>
              </a:graphicData>
            </a:graphic>
          </wp:inline>
        </w:drawing>
      </w:r>
    </w:p>
    <w:p w14:paraId="2DCA0A9B" w14:textId="77777777" w:rsidR="007F2A26" w:rsidRDefault="007F2A26" w:rsidP="007F2A26">
      <w:pPr>
        <w:rPr>
          <w:b/>
          <w:bCs/>
          <w:lang w:eastAsia="ar-SA"/>
        </w:rPr>
      </w:pPr>
    </w:p>
    <w:p w14:paraId="3B05A9EF" w14:textId="05FC1098" w:rsidR="007F2A26" w:rsidRDefault="007F2A26" w:rsidP="007F2A26">
      <w:pPr>
        <w:rPr>
          <w:b/>
          <w:bCs/>
          <w:lang w:eastAsia="ar-SA"/>
        </w:rPr>
      </w:pPr>
    </w:p>
    <w:p w14:paraId="6355168E" w14:textId="77777777" w:rsidR="007F2A26" w:rsidRDefault="007F2A26" w:rsidP="007F2A26">
      <w:pPr>
        <w:rPr>
          <w:b/>
          <w:bCs/>
          <w:lang w:eastAsia="ar-SA"/>
        </w:rPr>
      </w:pPr>
    </w:p>
    <w:p w14:paraId="524F3288" w14:textId="77777777" w:rsidR="007F2A26" w:rsidRDefault="007F2A26" w:rsidP="007F2A26">
      <w:pPr>
        <w:rPr>
          <w:b/>
          <w:bCs/>
          <w:lang w:eastAsia="ar-SA"/>
        </w:rPr>
      </w:pPr>
    </w:p>
    <w:p w14:paraId="4352694B" w14:textId="77777777" w:rsidR="007F2A26" w:rsidRDefault="007F2A26" w:rsidP="007F2A26">
      <w:pPr>
        <w:rPr>
          <w:b/>
          <w:bCs/>
          <w:lang w:eastAsia="ar-SA"/>
        </w:rPr>
      </w:pPr>
    </w:p>
    <w:p w14:paraId="4B9E2C93" w14:textId="7A1ACA7C" w:rsidR="007F2A26" w:rsidRDefault="007F2A26" w:rsidP="007F2A26">
      <w:pPr>
        <w:rPr>
          <w:b/>
          <w:bCs/>
          <w:lang w:eastAsia="ar-SA"/>
        </w:rPr>
      </w:pPr>
    </w:p>
    <w:p w14:paraId="70D6E7F6" w14:textId="7F8DBE60" w:rsidR="00287864" w:rsidRDefault="00287864" w:rsidP="007F2A26">
      <w:pPr>
        <w:rPr>
          <w:b/>
          <w:bCs/>
          <w:lang w:eastAsia="ar-SA"/>
        </w:rPr>
      </w:pPr>
    </w:p>
    <w:p w14:paraId="7BCD6C5F" w14:textId="12C37053" w:rsidR="00287864" w:rsidRDefault="00287864" w:rsidP="007F2A26">
      <w:pPr>
        <w:rPr>
          <w:b/>
          <w:bCs/>
          <w:lang w:eastAsia="ar-SA"/>
        </w:rPr>
      </w:pPr>
    </w:p>
    <w:p w14:paraId="7F854F0B" w14:textId="59818071" w:rsidR="00287864" w:rsidRPr="00BA1AEA" w:rsidRDefault="00287864" w:rsidP="00287864">
      <w:pPr>
        <w:jc w:val="right"/>
        <w:rPr>
          <w:b/>
          <w:bCs/>
          <w:lang w:eastAsia="ar-SA"/>
        </w:rPr>
      </w:pPr>
      <w:r w:rsidRPr="00BA1AEA">
        <w:rPr>
          <w:b/>
          <w:bCs/>
          <w:lang w:eastAsia="ar-SA"/>
        </w:rPr>
        <w:lastRenderedPageBreak/>
        <w:t xml:space="preserve">Приложение </w:t>
      </w:r>
      <w:r>
        <w:rPr>
          <w:b/>
          <w:bCs/>
          <w:lang w:eastAsia="ar-SA"/>
        </w:rPr>
        <w:t>5</w:t>
      </w:r>
      <w:r w:rsidRPr="00BA1AEA">
        <w:rPr>
          <w:b/>
          <w:bCs/>
          <w:lang w:eastAsia="ar-SA"/>
        </w:rPr>
        <w:t xml:space="preserve"> </w:t>
      </w:r>
    </w:p>
    <w:p w14:paraId="38365CF2" w14:textId="47842EF5" w:rsidR="00287864" w:rsidRDefault="00287864" w:rsidP="00287864">
      <w:pPr>
        <w:jc w:val="right"/>
        <w:rPr>
          <w:b/>
          <w:bCs/>
          <w:lang w:eastAsia="ar-SA"/>
        </w:rPr>
      </w:pPr>
      <w:r w:rsidRPr="00BA1AEA">
        <w:rPr>
          <w:b/>
          <w:bCs/>
          <w:lang w:eastAsia="ar-SA"/>
        </w:rPr>
        <w:t>Проект договора аренды ЛОТ №</w:t>
      </w:r>
      <w:r>
        <w:rPr>
          <w:b/>
          <w:bCs/>
          <w:lang w:eastAsia="ar-SA"/>
        </w:rPr>
        <w:t>4</w:t>
      </w:r>
    </w:p>
    <w:p w14:paraId="189884D0" w14:textId="77777777" w:rsidR="00287864" w:rsidRDefault="00287864" w:rsidP="00287864">
      <w:pPr>
        <w:jc w:val="right"/>
        <w:rPr>
          <w:b/>
          <w:bCs/>
          <w:lang w:eastAsia="ar-SA"/>
        </w:rPr>
      </w:pPr>
    </w:p>
    <w:p w14:paraId="392D06FD" w14:textId="77777777" w:rsidR="00287864" w:rsidRDefault="00287864" w:rsidP="00287864">
      <w:pPr>
        <w:jc w:val="center"/>
        <w:rPr>
          <w:b/>
        </w:rPr>
      </w:pPr>
      <w:r>
        <w:rPr>
          <w:b/>
        </w:rPr>
        <w:t>ДОГОВОР   АРЕНДЫ ЗЕМЕЛЬНОГО УЧАСТКА</w:t>
      </w:r>
    </w:p>
    <w:p w14:paraId="0F71E5EA" w14:textId="77777777" w:rsidR="00287864" w:rsidRDefault="00287864" w:rsidP="00287864">
      <w:pPr>
        <w:jc w:val="center"/>
      </w:pPr>
      <w:r>
        <w:t>(срок действия 20 лет)</w:t>
      </w:r>
    </w:p>
    <w:p w14:paraId="1F8DF8DC" w14:textId="77777777" w:rsidR="00287864" w:rsidRDefault="00287864" w:rsidP="00287864">
      <w:pPr>
        <w:jc w:val="center"/>
      </w:pPr>
    </w:p>
    <w:p w14:paraId="2490C1E7" w14:textId="77777777" w:rsidR="00287864" w:rsidRDefault="00287864" w:rsidP="00287864">
      <w:pPr>
        <w:rPr>
          <w:b/>
          <w:bCs/>
        </w:rPr>
      </w:pPr>
      <w:r>
        <w:t>с. Шалинское</w:t>
      </w:r>
      <w:r>
        <w:tab/>
      </w:r>
      <w:r>
        <w:rPr>
          <w:b/>
          <w:bCs/>
        </w:rPr>
        <w:t xml:space="preserve">                                                                                «__» __________ 2024г. №___</w:t>
      </w:r>
    </w:p>
    <w:p w14:paraId="606B7450" w14:textId="77777777" w:rsidR="00287864" w:rsidRDefault="00287864" w:rsidP="00287864">
      <w:r>
        <w:rPr>
          <w:b/>
          <w:bCs/>
        </w:rPr>
        <w:t xml:space="preserve">                                                                         </w:t>
      </w:r>
    </w:p>
    <w:p w14:paraId="155A0026" w14:textId="77777777" w:rsidR="00287864" w:rsidRDefault="00287864" w:rsidP="00287864">
      <w:pPr>
        <w:pStyle w:val="7"/>
        <w:spacing w:before="0" w:after="0"/>
        <w:ind w:firstLine="709"/>
        <w:jc w:val="both"/>
      </w:pPr>
      <w:r>
        <w:t xml:space="preserve">  </w:t>
      </w:r>
      <w:r w:rsidRPr="00520098">
        <w:t xml:space="preserve">На основании протокола от </w:t>
      </w:r>
      <w:r>
        <w:t xml:space="preserve">«___» _________ 2024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и  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38C4788A" w14:textId="77777777" w:rsidR="00287864" w:rsidRDefault="00287864" w:rsidP="00287864">
      <w:pPr>
        <w:tabs>
          <w:tab w:val="left" w:pos="1980"/>
        </w:tabs>
        <w:ind w:firstLine="709"/>
        <w:jc w:val="both"/>
      </w:pPr>
    </w:p>
    <w:p w14:paraId="64510B97" w14:textId="77777777" w:rsidR="00287864" w:rsidRDefault="00287864" w:rsidP="00287864">
      <w:pPr>
        <w:numPr>
          <w:ilvl w:val="1"/>
          <w:numId w:val="4"/>
        </w:numPr>
        <w:tabs>
          <w:tab w:val="left" w:pos="1980"/>
        </w:tabs>
        <w:jc w:val="center"/>
      </w:pPr>
      <w:r w:rsidRPr="005B7D4F">
        <w:rPr>
          <w:b/>
        </w:rPr>
        <w:t>Предмет Договора</w:t>
      </w:r>
    </w:p>
    <w:p w14:paraId="1436884F" w14:textId="45E5FBFC" w:rsidR="00287864" w:rsidRPr="005B7D4F" w:rsidRDefault="00287864" w:rsidP="00287864">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 xml:space="preserve"> садоводство, </w:t>
      </w:r>
      <w:r w:rsidRPr="009E3A2F">
        <w:t xml:space="preserve">с </w:t>
      </w:r>
      <w:r w:rsidRPr="006E0087">
        <w:t>кадастровым</w:t>
      </w:r>
      <w:r>
        <w:t xml:space="preserve"> номером </w:t>
      </w:r>
      <w:r w:rsidRPr="00287864">
        <w:rPr>
          <w:b/>
        </w:rPr>
        <w:t>24:24:3001028:130</w:t>
      </w:r>
      <w:r w:rsidRPr="009E3A2F">
        <w:rPr>
          <w:b/>
        </w:rPr>
        <w:t xml:space="preserve">, </w:t>
      </w:r>
      <w:r>
        <w:t xml:space="preserve">площадью </w:t>
      </w:r>
      <w:r>
        <w:rPr>
          <w:b/>
        </w:rPr>
        <w:t>3500,</w:t>
      </w:r>
      <w:r w:rsidRPr="006466CD">
        <w:rPr>
          <w:b/>
        </w:rPr>
        <w:t>0</w:t>
      </w:r>
      <w:r w:rsidRPr="009E3A2F">
        <w:rPr>
          <w:b/>
        </w:rPr>
        <w:t xml:space="preserve"> кв.м</w:t>
      </w:r>
      <w:r>
        <w:t xml:space="preserve">., местоположение: 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Манский район, Шалинский сельсовет, с. Шалинское, в 60 м. по направлению на северо-запад от нежилого здания № 1 по ул. Заводская, </w:t>
      </w:r>
      <w:r w:rsidRPr="00287864">
        <w:rPr>
          <w:sz w:val="20"/>
          <w:szCs w:val="20"/>
        </w:rPr>
        <w:t>Сведения об ограничениях права на объект недвижимости, обременениях данного объекта, не</w:t>
      </w:r>
      <w:r>
        <w:rPr>
          <w:sz w:val="20"/>
          <w:szCs w:val="20"/>
        </w:rPr>
        <w:t xml:space="preserve"> </w:t>
      </w:r>
      <w:r w:rsidRPr="00287864">
        <w:rPr>
          <w:sz w:val="20"/>
          <w:szCs w:val="20"/>
        </w:rPr>
        <w:t>зарегистрированных в реестре прав, ограничений прав и обременений недвижимого имущества: вид</w:t>
      </w:r>
      <w:r>
        <w:rPr>
          <w:sz w:val="20"/>
          <w:szCs w:val="20"/>
        </w:rPr>
        <w:t xml:space="preserve"> </w:t>
      </w:r>
      <w:r w:rsidRPr="00287864">
        <w:rPr>
          <w:sz w:val="20"/>
          <w:szCs w:val="20"/>
        </w:rPr>
        <w:t>ограничения (обременения): ограничения прав на земельный участок, предусмотренные статьей 56</w:t>
      </w:r>
      <w:r>
        <w:rPr>
          <w:sz w:val="20"/>
          <w:szCs w:val="20"/>
        </w:rPr>
        <w:t xml:space="preserve"> </w:t>
      </w:r>
      <w:r w:rsidRPr="00287864">
        <w:rPr>
          <w:sz w:val="20"/>
          <w:szCs w:val="20"/>
        </w:rPr>
        <w:t>Земельного кодекса Российской Федерации; срок действия: c 26.12.2016; реквизиты</w:t>
      </w:r>
      <w:r>
        <w:rPr>
          <w:sz w:val="20"/>
          <w:szCs w:val="20"/>
        </w:rPr>
        <w:t xml:space="preserve"> </w:t>
      </w:r>
      <w:r w:rsidRPr="00287864">
        <w:rPr>
          <w:sz w:val="20"/>
          <w:szCs w:val="20"/>
        </w:rPr>
        <w:t xml:space="preserve">документа-основания: </w:t>
      </w:r>
      <w:r>
        <w:rPr>
          <w:sz w:val="20"/>
          <w:szCs w:val="20"/>
        </w:rPr>
        <w:t>К</w:t>
      </w:r>
      <w:r w:rsidRPr="00287864">
        <w:rPr>
          <w:sz w:val="20"/>
          <w:szCs w:val="20"/>
        </w:rPr>
        <w:t>АРТА-ПЛАН от 01.07.2015 № б/н выдан: ООО"СибКЦ". вид ограничения</w:t>
      </w:r>
      <w:r>
        <w:rPr>
          <w:sz w:val="20"/>
          <w:szCs w:val="20"/>
        </w:rPr>
        <w:t xml:space="preserve"> </w:t>
      </w:r>
      <w:r w:rsidRPr="00287864">
        <w:rPr>
          <w:sz w:val="20"/>
          <w:szCs w:val="20"/>
        </w:rPr>
        <w:t>(обременения): ограничения прав на земельный участок, предусмотренные статьей 56 Земельного</w:t>
      </w:r>
      <w:r>
        <w:rPr>
          <w:sz w:val="20"/>
          <w:szCs w:val="20"/>
        </w:rPr>
        <w:t xml:space="preserve"> </w:t>
      </w:r>
      <w:r w:rsidRPr="00287864">
        <w:rPr>
          <w:sz w:val="20"/>
          <w:szCs w:val="20"/>
        </w:rPr>
        <w:t>кодекса Российской Федерации; срок действия: c 20.01.2023; реквизиты документа-основания:</w:t>
      </w:r>
      <w:r>
        <w:rPr>
          <w:sz w:val="20"/>
          <w:szCs w:val="20"/>
        </w:rPr>
        <w:t xml:space="preserve"> </w:t>
      </w:r>
      <w:r w:rsidRPr="00287864">
        <w:rPr>
          <w:sz w:val="20"/>
          <w:szCs w:val="20"/>
        </w:rPr>
        <w:t>постановление Правительства РФ "О порядке установления охранных зон объектов электросетевого</w:t>
      </w:r>
      <w:r>
        <w:rPr>
          <w:sz w:val="20"/>
          <w:szCs w:val="20"/>
        </w:rPr>
        <w:t xml:space="preserve"> </w:t>
      </w:r>
      <w:r w:rsidRPr="00287864">
        <w:rPr>
          <w:sz w:val="20"/>
          <w:szCs w:val="20"/>
        </w:rPr>
        <w:t>хозяйства и особых условий использования земельных участков, расположенных в границах таких</w:t>
      </w:r>
      <w:r>
        <w:rPr>
          <w:sz w:val="20"/>
          <w:szCs w:val="20"/>
        </w:rPr>
        <w:t xml:space="preserve"> </w:t>
      </w:r>
      <w:r w:rsidRPr="00287864">
        <w:rPr>
          <w:sz w:val="20"/>
          <w:szCs w:val="20"/>
        </w:rPr>
        <w:t>зон" от 24.02.2009 № 160 выдан: Правительство РФ</w:t>
      </w:r>
      <w:r>
        <w:rPr>
          <w:sz w:val="20"/>
          <w:szCs w:val="20"/>
        </w:rPr>
        <w:t xml:space="preserve">,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0B17FA1F" w14:textId="77777777" w:rsidR="00287864" w:rsidRDefault="00287864" w:rsidP="0028786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31E32C50" w14:textId="17FD2C0E" w:rsidR="00287864" w:rsidRDefault="00287864" w:rsidP="00287864">
      <w:pPr>
        <w:ind w:firstLine="709"/>
        <w:jc w:val="both"/>
      </w:pPr>
      <w:r>
        <w:t>1.3. Срок действия договора устанавливается с _______2024г. по __________ 2029г.</w:t>
      </w:r>
    </w:p>
    <w:p w14:paraId="7327C39D" w14:textId="77777777" w:rsidR="00287864" w:rsidRDefault="00287864" w:rsidP="00287864"/>
    <w:p w14:paraId="578853F9" w14:textId="77777777" w:rsidR="00287864" w:rsidRDefault="00287864" w:rsidP="00287864">
      <w:pPr>
        <w:jc w:val="center"/>
        <w:rPr>
          <w:b/>
        </w:rPr>
      </w:pPr>
      <w:r>
        <w:rPr>
          <w:b/>
        </w:rPr>
        <w:t>2. Размер и условия внесения арендной платы</w:t>
      </w:r>
    </w:p>
    <w:p w14:paraId="240A4DB4" w14:textId="77777777" w:rsidR="00287864" w:rsidRDefault="00287864" w:rsidP="0028786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квартал</w:t>
      </w:r>
    </w:p>
    <w:p w14:paraId="3A53A87D" w14:textId="77777777" w:rsidR="00287864" w:rsidRDefault="00287864" w:rsidP="00287864">
      <w:pPr>
        <w:ind w:firstLine="709"/>
        <w:jc w:val="both"/>
      </w:pPr>
      <w:r>
        <w:t xml:space="preserve">2.2. Арендная плата по настоящему договору начисляется </w:t>
      </w:r>
      <w:r>
        <w:rPr>
          <w:b/>
          <w:bCs/>
          <w:u w:val="single"/>
        </w:rPr>
        <w:t>с «__»                   2024</w:t>
      </w:r>
      <w:r>
        <w:rPr>
          <w:b/>
          <w:bCs/>
        </w:rPr>
        <w:t xml:space="preserve"> г.</w:t>
      </w:r>
    </w:p>
    <w:p w14:paraId="3673A2CB" w14:textId="77777777" w:rsidR="00287864" w:rsidRPr="005B7D4F" w:rsidRDefault="00287864" w:rsidP="0028786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r w:rsidRPr="005B7D4F">
        <w:t>Л.с 04193017260</w:t>
      </w:r>
    </w:p>
    <w:p w14:paraId="0D39285B" w14:textId="77777777" w:rsidR="00287864" w:rsidRPr="005B7D4F" w:rsidRDefault="00287864" w:rsidP="00287864">
      <w:pPr>
        <w:ind w:firstLine="709"/>
        <w:jc w:val="both"/>
        <w:rPr>
          <w:bCs/>
        </w:rPr>
      </w:pPr>
      <w:r w:rsidRPr="005B7D4F">
        <w:rPr>
          <w:bCs/>
        </w:rPr>
        <w:t>Номер казначейского счета: № 03100643000000011900</w:t>
      </w:r>
    </w:p>
    <w:p w14:paraId="64CDE008" w14:textId="77777777" w:rsidR="00287864" w:rsidRPr="005B7D4F" w:rsidRDefault="00287864" w:rsidP="00287864">
      <w:pPr>
        <w:ind w:firstLine="709"/>
        <w:jc w:val="both"/>
        <w:rPr>
          <w:bCs/>
        </w:rPr>
      </w:pPr>
      <w:r w:rsidRPr="005B7D4F">
        <w:rPr>
          <w:bCs/>
        </w:rPr>
        <w:t>Номер банковского счета: № 40102810245370000011</w:t>
      </w:r>
    </w:p>
    <w:p w14:paraId="49187CDB" w14:textId="762F494E" w:rsidR="00287864" w:rsidRPr="005B7D4F" w:rsidRDefault="00287864" w:rsidP="0028786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04631437</w:t>
      </w:r>
      <w:r w:rsidRPr="005B7D4F">
        <w:rPr>
          <w:b/>
        </w:rPr>
        <w:t xml:space="preserve">   КБК 013 111 05013 05 0000 120</w:t>
      </w:r>
      <w:r>
        <w:rPr>
          <w:b/>
        </w:rPr>
        <w:t xml:space="preserve"> </w:t>
      </w:r>
    </w:p>
    <w:p w14:paraId="4B7AB141" w14:textId="77777777" w:rsidR="00287864" w:rsidRDefault="00287864" w:rsidP="0028786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3CEEE055" w14:textId="77777777" w:rsidR="00287864" w:rsidRDefault="00287864" w:rsidP="00287864">
      <w:pPr>
        <w:ind w:firstLine="709"/>
        <w:jc w:val="both"/>
      </w:pPr>
      <w:r>
        <w:lastRenderedPageBreak/>
        <w:t>2.5 Не использование Участка Арендатором не освобождает его от обязанности по внесению арендной платы</w:t>
      </w:r>
    </w:p>
    <w:p w14:paraId="3320EEED" w14:textId="77777777" w:rsidR="00287864" w:rsidRDefault="00287864" w:rsidP="0028786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117ACFF8" w14:textId="77777777" w:rsidR="00287864" w:rsidRDefault="00287864" w:rsidP="0028786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2F8916B7" w14:textId="77777777" w:rsidR="00287864" w:rsidRPr="00FF6087" w:rsidRDefault="00287864" w:rsidP="0028786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3939381B" w14:textId="77777777" w:rsidR="00287864" w:rsidRDefault="00287864" w:rsidP="0028786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632A448A" w14:textId="77777777" w:rsidR="00287864" w:rsidRDefault="00287864" w:rsidP="0028786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67944F14" w14:textId="77777777" w:rsidR="00287864" w:rsidRDefault="00287864" w:rsidP="0028786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3FAA9027" w14:textId="77777777" w:rsidR="00287864" w:rsidRDefault="00287864" w:rsidP="00287864">
      <w:pPr>
        <w:jc w:val="center"/>
        <w:rPr>
          <w:b/>
        </w:rPr>
      </w:pPr>
      <w:r>
        <w:rPr>
          <w:b/>
        </w:rPr>
        <w:t>3.Права и обязанности Сторон</w:t>
      </w:r>
    </w:p>
    <w:p w14:paraId="0D68F280" w14:textId="77777777" w:rsidR="00287864" w:rsidRDefault="00287864" w:rsidP="00287864">
      <w:pPr>
        <w:ind w:firstLine="709"/>
        <w:jc w:val="both"/>
        <w:rPr>
          <w:b/>
        </w:rPr>
      </w:pPr>
      <w:r>
        <w:rPr>
          <w:b/>
        </w:rPr>
        <w:t>3.1. Арендодатель имеет право:</w:t>
      </w:r>
    </w:p>
    <w:p w14:paraId="0E2BD32C" w14:textId="77777777" w:rsidR="00287864" w:rsidRDefault="00287864" w:rsidP="0028786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4250FB14" w14:textId="77777777" w:rsidR="00287864" w:rsidRDefault="00287864" w:rsidP="0028786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7BCFBAB" w14:textId="77777777" w:rsidR="00287864" w:rsidRDefault="00287864" w:rsidP="00287864">
      <w:pPr>
        <w:ind w:firstLine="709"/>
        <w:jc w:val="both"/>
        <w:rPr>
          <w:b/>
        </w:rPr>
      </w:pPr>
      <w:r>
        <w:rPr>
          <w:b/>
        </w:rPr>
        <w:t>3.2. Арендодатель обязан:</w:t>
      </w:r>
    </w:p>
    <w:p w14:paraId="680F9AF2" w14:textId="77777777" w:rsidR="00287864" w:rsidRDefault="00287864" w:rsidP="00287864">
      <w:pPr>
        <w:ind w:firstLine="709"/>
        <w:jc w:val="both"/>
      </w:pPr>
      <w:r>
        <w:t>3.2.1. Выполнять в полном объеме все условия Договора.</w:t>
      </w:r>
    </w:p>
    <w:p w14:paraId="39B82F39" w14:textId="77777777" w:rsidR="00287864" w:rsidRDefault="00287864" w:rsidP="0028786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69F87A77" w14:textId="77777777" w:rsidR="00287864" w:rsidRDefault="00287864" w:rsidP="00287864">
      <w:pPr>
        <w:ind w:firstLine="709"/>
        <w:jc w:val="both"/>
        <w:rPr>
          <w:b/>
        </w:rPr>
      </w:pPr>
      <w:r>
        <w:rPr>
          <w:b/>
        </w:rPr>
        <w:t>3.3. Арендатор имеет право:</w:t>
      </w:r>
    </w:p>
    <w:p w14:paraId="7C7F227C" w14:textId="77777777" w:rsidR="00287864" w:rsidRDefault="00287864" w:rsidP="00287864">
      <w:pPr>
        <w:ind w:firstLine="709"/>
        <w:jc w:val="both"/>
      </w:pPr>
      <w:r w:rsidRPr="005B67FC">
        <w:t>3.3.1. Досрочно исполнить обязательства, указанные в п. 2.3., настоящего договора.</w:t>
      </w:r>
    </w:p>
    <w:p w14:paraId="345AE788" w14:textId="77777777" w:rsidR="00287864" w:rsidRDefault="00287864" w:rsidP="00287864">
      <w:pPr>
        <w:ind w:firstLine="709"/>
        <w:jc w:val="both"/>
        <w:rPr>
          <w:b/>
        </w:rPr>
      </w:pPr>
      <w:r>
        <w:rPr>
          <w:b/>
        </w:rPr>
        <w:t>3.4. Арендатор обязан:</w:t>
      </w:r>
    </w:p>
    <w:p w14:paraId="1E71293F" w14:textId="77777777" w:rsidR="00287864" w:rsidRDefault="00287864" w:rsidP="00287864">
      <w:pPr>
        <w:ind w:firstLine="709"/>
        <w:jc w:val="both"/>
      </w:pPr>
      <w:r>
        <w:t>3.4.1. Выполнять в полном объеме все условия Договора.</w:t>
      </w:r>
    </w:p>
    <w:p w14:paraId="76480B62" w14:textId="77777777" w:rsidR="00287864" w:rsidRDefault="00287864" w:rsidP="0028786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44E9A2F7" w14:textId="77777777" w:rsidR="00287864" w:rsidRDefault="00287864" w:rsidP="00287864">
      <w:pPr>
        <w:ind w:firstLine="709"/>
        <w:jc w:val="both"/>
      </w:pPr>
      <w:r>
        <w:t>3.4.3. Уплачивать в размере и на условиях, установленных Договором и (или) изменениями к нему, арендную плату.</w:t>
      </w:r>
    </w:p>
    <w:p w14:paraId="521DBB04" w14:textId="77777777" w:rsidR="00287864" w:rsidRDefault="00287864" w:rsidP="00287864">
      <w:pPr>
        <w:ind w:firstLine="709"/>
        <w:jc w:val="both"/>
      </w:pPr>
      <w:r>
        <w:t>3.4.4. Письменно сообщить Арендодателю не позднее чем за 3 (три) месяца о предстоящем освобождении Участка.</w:t>
      </w:r>
    </w:p>
    <w:p w14:paraId="599C67C3" w14:textId="77777777" w:rsidR="00287864" w:rsidRDefault="00287864" w:rsidP="0028786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60457F7A" w14:textId="77777777" w:rsidR="00287864" w:rsidRDefault="00287864" w:rsidP="0028786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65384AC7" w14:textId="77777777" w:rsidR="00287864" w:rsidRDefault="00287864" w:rsidP="0028786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3B999DDE" w14:textId="77777777" w:rsidR="00287864" w:rsidRDefault="00287864" w:rsidP="0028786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0F4A24DE" w14:textId="77777777" w:rsidR="00287864" w:rsidRDefault="00287864" w:rsidP="00287864">
      <w:pPr>
        <w:contextualSpacing/>
      </w:pPr>
    </w:p>
    <w:p w14:paraId="2A751C9C" w14:textId="77777777" w:rsidR="00287864" w:rsidRDefault="00287864" w:rsidP="00287864">
      <w:pPr>
        <w:jc w:val="center"/>
        <w:rPr>
          <w:b/>
        </w:rPr>
      </w:pPr>
      <w:r>
        <w:rPr>
          <w:b/>
        </w:rPr>
        <w:lastRenderedPageBreak/>
        <w:t>4. Ответственность Сторон</w:t>
      </w:r>
    </w:p>
    <w:p w14:paraId="69D75CD8" w14:textId="77777777" w:rsidR="00287864" w:rsidRDefault="00287864" w:rsidP="0028786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0611B1F3" w14:textId="77777777" w:rsidR="00287864" w:rsidRDefault="00287864" w:rsidP="0028786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6FE464D5" w14:textId="77777777" w:rsidR="00287864" w:rsidRDefault="00287864" w:rsidP="0028786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27FD2A01" w14:textId="77777777" w:rsidR="00287864" w:rsidRDefault="00287864" w:rsidP="00287864">
      <w:pPr>
        <w:ind w:firstLine="709"/>
        <w:jc w:val="both"/>
      </w:pPr>
      <w:r>
        <w:t xml:space="preserve">Банк получателя: Отделение Красноярск Банк России//УФК по Красноярскому краю г. Красноярск </w:t>
      </w:r>
    </w:p>
    <w:p w14:paraId="36412E1F" w14:textId="77777777" w:rsidR="00287864" w:rsidRDefault="00287864" w:rsidP="00287864">
      <w:pPr>
        <w:ind w:firstLine="709"/>
        <w:jc w:val="both"/>
      </w:pPr>
      <w:r>
        <w:t xml:space="preserve">БИК 010407105 </w:t>
      </w:r>
    </w:p>
    <w:p w14:paraId="7D933938" w14:textId="77777777" w:rsidR="00287864" w:rsidRDefault="00287864" w:rsidP="00287864">
      <w:pPr>
        <w:ind w:firstLine="709"/>
        <w:jc w:val="both"/>
      </w:pPr>
      <w:r>
        <w:t xml:space="preserve">№ казначейского счета: 03100643000000011900, </w:t>
      </w:r>
    </w:p>
    <w:p w14:paraId="14071102" w14:textId="77777777" w:rsidR="00287864" w:rsidRDefault="00287864" w:rsidP="00287864">
      <w:pPr>
        <w:ind w:firstLine="709"/>
        <w:jc w:val="both"/>
      </w:pPr>
      <w:r>
        <w:t xml:space="preserve">№ единого казначейского счета: 40102810245370000011, </w:t>
      </w:r>
    </w:p>
    <w:p w14:paraId="6E243059" w14:textId="77777777" w:rsidR="00287864" w:rsidRDefault="00287864" w:rsidP="00287864">
      <w:pPr>
        <w:ind w:firstLine="709"/>
        <w:jc w:val="both"/>
      </w:pPr>
      <w:r>
        <w:t xml:space="preserve">ОКТМО 04631000,                                  </w:t>
      </w:r>
    </w:p>
    <w:p w14:paraId="7D5FB021" w14:textId="77777777" w:rsidR="00287864" w:rsidRDefault="00287864" w:rsidP="00287864">
      <w:pPr>
        <w:ind w:firstLine="709"/>
        <w:jc w:val="both"/>
      </w:pPr>
      <w:r>
        <w:t xml:space="preserve">КБК 013116 07090050000140, </w:t>
      </w:r>
    </w:p>
    <w:p w14:paraId="5AF4CE1C" w14:textId="77777777" w:rsidR="00287864" w:rsidRDefault="00287864" w:rsidP="00287864">
      <w:pPr>
        <w:ind w:firstLine="709"/>
        <w:jc w:val="both"/>
      </w:pPr>
      <w:r>
        <w:t>назначение платежа: пеня.</w:t>
      </w:r>
    </w:p>
    <w:p w14:paraId="7C93E634" w14:textId="77777777" w:rsidR="00287864" w:rsidRDefault="00287864" w:rsidP="00287864">
      <w:pPr>
        <w:jc w:val="center"/>
        <w:rPr>
          <w:b/>
        </w:rPr>
      </w:pPr>
      <w:r>
        <w:rPr>
          <w:b/>
        </w:rPr>
        <w:t>5. Изменение, расторжение и прекращение Договора.</w:t>
      </w:r>
    </w:p>
    <w:p w14:paraId="50F35785" w14:textId="77777777" w:rsidR="00287864" w:rsidRDefault="00287864" w:rsidP="0028786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22716242" w14:textId="77777777" w:rsidR="00287864" w:rsidRDefault="00287864" w:rsidP="00287864">
      <w:pPr>
        <w:ind w:firstLine="709"/>
        <w:jc w:val="both"/>
      </w:pPr>
      <w:r w:rsidRPr="00686E33">
        <w:t>5.2. Арендодатель вправе отказаться от исполнения договора в одностороннем порядке в следующих случаях:</w:t>
      </w:r>
    </w:p>
    <w:p w14:paraId="72D348C1" w14:textId="77777777" w:rsidR="00287864" w:rsidRPr="00956C2E" w:rsidRDefault="00287864" w:rsidP="00287864">
      <w:pPr>
        <w:tabs>
          <w:tab w:val="left" w:pos="0"/>
        </w:tabs>
        <w:ind w:firstLine="709"/>
        <w:jc w:val="both"/>
      </w:pPr>
      <w:r>
        <w:t>5.2.1. Невнесения более 2 раз подряд арендной платы, установленной настоящим договором.</w:t>
      </w:r>
    </w:p>
    <w:p w14:paraId="2E9AF898" w14:textId="77777777" w:rsidR="00287864" w:rsidRPr="00686E33" w:rsidRDefault="00287864" w:rsidP="00287864">
      <w:pPr>
        <w:tabs>
          <w:tab w:val="left" w:pos="0"/>
        </w:tabs>
        <w:ind w:firstLine="709"/>
        <w:jc w:val="both"/>
      </w:pPr>
      <w:r w:rsidRPr="00686E33">
        <w:t>5.2.</w:t>
      </w:r>
      <w:r>
        <w:t>2</w:t>
      </w:r>
      <w:r w:rsidRPr="00686E33">
        <w:t>. Ненадлежащее использование Участка, приводящее к порче земли.</w:t>
      </w:r>
    </w:p>
    <w:p w14:paraId="0A3FA907" w14:textId="77777777" w:rsidR="00287864" w:rsidRPr="00686E33" w:rsidRDefault="00287864" w:rsidP="0028786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474421CC" w14:textId="77777777" w:rsidR="00287864" w:rsidRDefault="00287864" w:rsidP="00287864">
      <w:pPr>
        <w:tabs>
          <w:tab w:val="left" w:pos="0"/>
        </w:tabs>
        <w:ind w:firstLine="709"/>
        <w:jc w:val="both"/>
      </w:pPr>
      <w:r w:rsidRPr="00686E33">
        <w:t>5.2.</w:t>
      </w:r>
      <w:r>
        <w:t>4</w:t>
      </w:r>
      <w:r w:rsidRPr="00686E33">
        <w:t>. Изъятие Участка для государственных или муниципальных нужд.</w:t>
      </w:r>
    </w:p>
    <w:p w14:paraId="1BD1680D" w14:textId="77777777" w:rsidR="00287864" w:rsidRDefault="00287864" w:rsidP="00287864">
      <w:pPr>
        <w:tabs>
          <w:tab w:val="left" w:pos="0"/>
        </w:tabs>
        <w:ind w:firstLine="709"/>
        <w:jc w:val="both"/>
      </w:pPr>
      <w:r>
        <w:t>5.2.5. В связи со смертью «Арендатора».</w:t>
      </w:r>
    </w:p>
    <w:p w14:paraId="4B918580" w14:textId="77777777" w:rsidR="00287864" w:rsidRDefault="00287864" w:rsidP="00287864">
      <w:pPr>
        <w:ind w:firstLine="709"/>
        <w:jc w:val="both"/>
      </w:pPr>
      <w:r>
        <w:t xml:space="preserve">5.4. </w:t>
      </w:r>
      <w:r w:rsidRPr="004C48D6">
        <w:t xml:space="preserve">Настоящий договор составлен в </w:t>
      </w:r>
      <w:r>
        <w:t>3</w:t>
      </w:r>
      <w:r w:rsidRPr="004C48D6">
        <w:t xml:space="preserve">-х </w:t>
      </w:r>
      <w:r>
        <w:t xml:space="preserve">(трех) </w:t>
      </w:r>
      <w:r w:rsidRPr="004C48D6">
        <w:t>экземплярах, имею</w:t>
      </w:r>
      <w:r>
        <w:t>щих одинаковую юридическую силу.</w:t>
      </w:r>
    </w:p>
    <w:p w14:paraId="28BB63FB" w14:textId="77777777" w:rsidR="00287864" w:rsidRPr="002B7E4D" w:rsidRDefault="00287864" w:rsidP="0028786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r w:rsidRPr="002B7E4D">
        <w:rPr>
          <w:b/>
          <w:sz w:val="22"/>
          <w:szCs w:val="22"/>
          <w:lang w:val="en-US"/>
        </w:rPr>
        <w:t>kumi</w:t>
      </w:r>
      <w:r w:rsidRPr="002B7E4D">
        <w:rPr>
          <w:b/>
          <w:sz w:val="22"/>
          <w:szCs w:val="22"/>
        </w:rPr>
        <w:t>_</w:t>
      </w:r>
      <w:r w:rsidRPr="002B7E4D">
        <w:rPr>
          <w:b/>
          <w:sz w:val="22"/>
          <w:szCs w:val="22"/>
          <w:lang w:val="en-US"/>
        </w:rPr>
        <w:t>mansky</w:t>
      </w:r>
      <w:r w:rsidRPr="002B7E4D">
        <w:rPr>
          <w:b/>
          <w:sz w:val="22"/>
          <w:szCs w:val="22"/>
        </w:rPr>
        <w:t>@</w:t>
      </w:r>
      <w:r w:rsidRPr="002B7E4D">
        <w:rPr>
          <w:b/>
          <w:sz w:val="22"/>
          <w:szCs w:val="22"/>
          <w:lang w:val="en-US"/>
        </w:rPr>
        <w:t>mail</w:t>
      </w:r>
      <w:r w:rsidRPr="002B7E4D">
        <w:rPr>
          <w:b/>
          <w:sz w:val="22"/>
          <w:szCs w:val="22"/>
        </w:rPr>
        <w:t>.</w:t>
      </w:r>
      <w:r w:rsidRPr="002B7E4D">
        <w:rPr>
          <w:b/>
          <w:sz w:val="22"/>
          <w:szCs w:val="22"/>
          <w:lang w:val="en-US"/>
        </w:rPr>
        <w:t>ru</w:t>
      </w:r>
      <w:r w:rsidRPr="002B7E4D">
        <w:rPr>
          <w:b/>
          <w:sz w:val="22"/>
          <w:szCs w:val="22"/>
        </w:rPr>
        <w:t xml:space="preserve">  </w:t>
      </w:r>
    </w:p>
    <w:p w14:paraId="37F75DEA" w14:textId="77777777" w:rsidR="00287864" w:rsidRPr="00435A39" w:rsidRDefault="00287864" w:rsidP="00287864">
      <w:pPr>
        <w:pStyle w:val="a7"/>
        <w:shd w:val="clear" w:color="auto" w:fill="FFFFFF" w:themeFill="background1"/>
        <w:rPr>
          <w:b/>
          <w:sz w:val="22"/>
          <w:szCs w:val="22"/>
          <w:u w:val="single"/>
          <w:shd w:val="clear" w:color="auto" w:fill="FFFFCC"/>
        </w:rPr>
      </w:pPr>
      <w:r w:rsidRPr="00435A39">
        <w:rPr>
          <w:sz w:val="22"/>
          <w:szCs w:val="22"/>
          <w:shd w:val="clear" w:color="auto" w:fill="FFFFCC"/>
        </w:rPr>
        <w:t>Арендатора:</w:t>
      </w:r>
      <w:r w:rsidRPr="00435A39">
        <w:rPr>
          <w:b/>
          <w:sz w:val="22"/>
          <w:szCs w:val="22"/>
          <w:shd w:val="clear" w:color="auto" w:fill="FFFFCC"/>
        </w:rPr>
        <w:t xml:space="preserve"> ____________________</w:t>
      </w:r>
    </w:p>
    <w:p w14:paraId="27DAA9A9" w14:textId="77777777" w:rsidR="00287864" w:rsidRDefault="00287864" w:rsidP="0028786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0AAB6F19" w14:textId="77777777" w:rsidR="00287864" w:rsidRDefault="00287864" w:rsidP="0028786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2144AB44" w14:textId="77777777" w:rsidR="00287864" w:rsidRDefault="00287864" w:rsidP="00287864">
      <w:pPr>
        <w:jc w:val="center"/>
        <w:rPr>
          <w:b/>
        </w:rPr>
      </w:pPr>
      <w:r w:rsidRPr="00C3292E">
        <w:rPr>
          <w:b/>
        </w:rPr>
        <w:t>6. Особые условия договора</w:t>
      </w:r>
    </w:p>
    <w:p w14:paraId="626B07AC" w14:textId="77777777" w:rsidR="00287864" w:rsidRDefault="00287864" w:rsidP="0028786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3F1245A0" w14:textId="77777777" w:rsidR="00287864" w:rsidRDefault="00287864" w:rsidP="00287864">
      <w:pPr>
        <w:ind w:firstLine="709"/>
        <w:jc w:val="both"/>
      </w:pPr>
      <w:r>
        <w:t>6.2. В качестве неотъемлемой части к Договору прилагаются:</w:t>
      </w:r>
    </w:p>
    <w:p w14:paraId="3B05D36E" w14:textId="77777777" w:rsidR="00287864" w:rsidRDefault="00287864" w:rsidP="00287864">
      <w:pPr>
        <w:ind w:firstLine="709"/>
        <w:jc w:val="both"/>
      </w:pPr>
      <w:r>
        <w:t xml:space="preserve">- Приложение № 1 сведения об основных характеристиках объекта недвижимости </w:t>
      </w:r>
    </w:p>
    <w:p w14:paraId="626BE364" w14:textId="77777777" w:rsidR="00287864" w:rsidRDefault="00287864" w:rsidP="00287864">
      <w:pPr>
        <w:jc w:val="center"/>
        <w:rPr>
          <w:b/>
        </w:rPr>
      </w:pPr>
      <w:r>
        <w:rPr>
          <w:b/>
        </w:rPr>
        <w:t>7. РЕКВИЗИТЫ СТОРОН</w:t>
      </w:r>
    </w:p>
    <w:p w14:paraId="5FFF5CFA" w14:textId="77777777" w:rsidR="00287864" w:rsidRDefault="00287864" w:rsidP="00287864"/>
    <w:tbl>
      <w:tblPr>
        <w:tblW w:w="9857" w:type="dxa"/>
        <w:tblLayout w:type="fixed"/>
        <w:tblLook w:val="0000" w:firstRow="0" w:lastRow="0" w:firstColumn="0" w:lastColumn="0" w:noHBand="0" w:noVBand="0"/>
      </w:tblPr>
      <w:tblGrid>
        <w:gridCol w:w="4799"/>
        <w:gridCol w:w="5058"/>
      </w:tblGrid>
      <w:tr w:rsidR="00287864" w14:paraId="00CA703A" w14:textId="77777777" w:rsidTr="00287864">
        <w:trPr>
          <w:trHeight w:val="230"/>
        </w:trPr>
        <w:tc>
          <w:tcPr>
            <w:tcW w:w="4799" w:type="dxa"/>
            <w:vAlign w:val="center"/>
          </w:tcPr>
          <w:p w14:paraId="629EC101" w14:textId="77777777" w:rsidR="00287864" w:rsidRPr="007D02CB" w:rsidRDefault="00287864" w:rsidP="00A52472">
            <w:pPr>
              <w:rPr>
                <w:sz w:val="22"/>
                <w:szCs w:val="22"/>
              </w:rPr>
            </w:pPr>
            <w:r w:rsidRPr="007D02CB">
              <w:rPr>
                <w:sz w:val="22"/>
                <w:szCs w:val="22"/>
              </w:rPr>
              <w:t>АРЕНДОДАТЕЛЬ</w:t>
            </w:r>
          </w:p>
        </w:tc>
        <w:tc>
          <w:tcPr>
            <w:tcW w:w="5058" w:type="dxa"/>
            <w:vAlign w:val="center"/>
          </w:tcPr>
          <w:p w14:paraId="7F5F2990" w14:textId="77777777" w:rsidR="00287864" w:rsidRPr="007D02CB" w:rsidRDefault="00287864" w:rsidP="00A52472">
            <w:pPr>
              <w:rPr>
                <w:sz w:val="22"/>
                <w:szCs w:val="22"/>
              </w:rPr>
            </w:pPr>
            <w:r w:rsidRPr="007D02CB">
              <w:rPr>
                <w:sz w:val="22"/>
                <w:szCs w:val="22"/>
              </w:rPr>
              <w:t>АРЕНДАТОР</w:t>
            </w:r>
          </w:p>
        </w:tc>
      </w:tr>
      <w:tr w:rsidR="00287864" w14:paraId="3A29951E" w14:textId="77777777" w:rsidTr="00287864">
        <w:trPr>
          <w:trHeight w:val="1597"/>
        </w:trPr>
        <w:tc>
          <w:tcPr>
            <w:tcW w:w="4799" w:type="dxa"/>
          </w:tcPr>
          <w:p w14:paraId="71401EBC" w14:textId="77777777" w:rsidR="00287864" w:rsidRDefault="00287864" w:rsidP="00A52472">
            <w:pPr>
              <w:rPr>
                <w:sz w:val="22"/>
                <w:szCs w:val="22"/>
              </w:rPr>
            </w:pPr>
            <w:r w:rsidRPr="007D02CB">
              <w:rPr>
                <w:sz w:val="22"/>
                <w:szCs w:val="22"/>
              </w:rPr>
              <w:t xml:space="preserve">Комитет по управлению муниципальным имуществом Манского района </w:t>
            </w:r>
          </w:p>
          <w:p w14:paraId="43E7FEF2" w14:textId="77777777" w:rsidR="00287864" w:rsidRDefault="00287864" w:rsidP="00A52472">
            <w:pPr>
              <w:rPr>
                <w:sz w:val="22"/>
                <w:szCs w:val="22"/>
              </w:rPr>
            </w:pPr>
            <w:r>
              <w:rPr>
                <w:sz w:val="22"/>
                <w:szCs w:val="22"/>
              </w:rPr>
              <w:t>ИНН 2424005084</w:t>
            </w:r>
          </w:p>
          <w:p w14:paraId="362C5777" w14:textId="77777777" w:rsidR="00287864" w:rsidRDefault="00287864" w:rsidP="00A52472">
            <w:pPr>
              <w:rPr>
                <w:sz w:val="22"/>
                <w:szCs w:val="22"/>
              </w:rPr>
            </w:pPr>
            <w:r>
              <w:rPr>
                <w:sz w:val="22"/>
                <w:szCs w:val="22"/>
              </w:rPr>
              <w:t>КПП 242401001</w:t>
            </w:r>
          </w:p>
          <w:p w14:paraId="5E2449FE" w14:textId="77777777" w:rsidR="00287864" w:rsidRPr="007D02CB" w:rsidRDefault="00287864" w:rsidP="00A52472">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31378657" w14:textId="77777777" w:rsidR="00287864" w:rsidRPr="007D02CB" w:rsidRDefault="00287864" w:rsidP="00A52472">
            <w:pPr>
              <w:ind w:left="602" w:hanging="567"/>
              <w:rPr>
                <w:sz w:val="22"/>
                <w:szCs w:val="22"/>
              </w:rPr>
            </w:pPr>
          </w:p>
        </w:tc>
      </w:tr>
      <w:tr w:rsidR="00287864" w14:paraId="4D2F7CC3" w14:textId="77777777" w:rsidTr="00287864">
        <w:trPr>
          <w:trHeight w:val="419"/>
        </w:trPr>
        <w:tc>
          <w:tcPr>
            <w:tcW w:w="4799" w:type="dxa"/>
          </w:tcPr>
          <w:p w14:paraId="684A6DBF" w14:textId="77777777" w:rsidR="00287864" w:rsidRPr="007D02CB" w:rsidRDefault="00287864" w:rsidP="00A52472">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0A612E07" w14:textId="2B0E7DE5" w:rsidR="00287864" w:rsidRPr="00287864" w:rsidRDefault="00287864" w:rsidP="00287864">
            <w:pPr>
              <w:ind w:left="602" w:hanging="567"/>
              <w:rPr>
                <w:sz w:val="22"/>
                <w:szCs w:val="22"/>
              </w:rPr>
            </w:pPr>
            <w:r>
              <w:rPr>
                <w:sz w:val="22"/>
                <w:szCs w:val="22"/>
              </w:rPr>
              <w:t xml:space="preserve">          Тел.</w:t>
            </w:r>
          </w:p>
        </w:tc>
      </w:tr>
    </w:tbl>
    <w:p w14:paraId="4C3B62FD" w14:textId="77777777" w:rsidR="00287864" w:rsidRDefault="00287864" w:rsidP="00287864">
      <w:pPr>
        <w:rPr>
          <w:b/>
        </w:rPr>
      </w:pPr>
      <w:r>
        <w:tab/>
      </w:r>
      <w:r>
        <w:rPr>
          <w:b/>
        </w:rPr>
        <w:t>Подписи Сторон:</w:t>
      </w:r>
    </w:p>
    <w:p w14:paraId="1D516937" w14:textId="77777777" w:rsidR="00287864" w:rsidRDefault="00287864" w:rsidP="00287864">
      <w:pPr>
        <w:ind w:left="4253" w:hanging="3686"/>
      </w:pPr>
      <w:r>
        <w:t xml:space="preserve">от «Арендодателя»: Руководитель КУМИ </w:t>
      </w:r>
    </w:p>
    <w:p w14:paraId="573E2CA2" w14:textId="77777777" w:rsidR="00287864" w:rsidRPr="0057299B" w:rsidRDefault="00287864" w:rsidP="0028786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074331E6" w14:textId="77777777" w:rsidR="00287864" w:rsidRPr="009F3DF6" w:rsidRDefault="00287864" w:rsidP="00287864">
      <w:pPr>
        <w:rPr>
          <w:sz w:val="18"/>
          <w:szCs w:val="18"/>
        </w:rPr>
      </w:pPr>
      <w:r w:rsidRPr="009F3DF6">
        <w:rPr>
          <w:sz w:val="18"/>
          <w:szCs w:val="18"/>
        </w:rPr>
        <w:t>.</w:t>
      </w:r>
    </w:p>
    <w:p w14:paraId="37DDFF60" w14:textId="77777777" w:rsidR="00287864" w:rsidRDefault="00287864" w:rsidP="00287864">
      <w:r>
        <w:t xml:space="preserve">                                                  «Арендатор»  _______________ ____________</w:t>
      </w:r>
    </w:p>
    <w:p w14:paraId="59E97764" w14:textId="77777777" w:rsidR="00287864" w:rsidRPr="00A6692F" w:rsidRDefault="00287864" w:rsidP="00287864">
      <w:pPr>
        <w:jc w:val="right"/>
        <w:rPr>
          <w:lang w:eastAsia="ar-SA"/>
        </w:rPr>
      </w:pPr>
      <w:r w:rsidRPr="00A6692F">
        <w:rPr>
          <w:lang w:eastAsia="ar-SA"/>
        </w:rPr>
        <w:lastRenderedPageBreak/>
        <w:t xml:space="preserve">Приложение </w:t>
      </w:r>
      <w:r>
        <w:rPr>
          <w:lang w:eastAsia="ar-SA"/>
        </w:rPr>
        <w:t>1</w:t>
      </w:r>
    </w:p>
    <w:p w14:paraId="6C961FA0" w14:textId="77777777" w:rsidR="00287864" w:rsidRPr="00A6692F" w:rsidRDefault="00287864" w:rsidP="00287864">
      <w:pPr>
        <w:jc w:val="right"/>
        <w:rPr>
          <w:lang w:eastAsia="ar-SA"/>
        </w:rPr>
      </w:pPr>
      <w:r w:rsidRPr="00A6692F">
        <w:rPr>
          <w:lang w:eastAsia="ar-SA"/>
        </w:rPr>
        <w:t>к договору аренды земельного</w:t>
      </w:r>
    </w:p>
    <w:p w14:paraId="56483755" w14:textId="77777777" w:rsidR="00287864" w:rsidRPr="00A6692F" w:rsidRDefault="00287864" w:rsidP="00287864">
      <w:pPr>
        <w:jc w:val="right"/>
        <w:rPr>
          <w:lang w:eastAsia="ar-SA"/>
        </w:rPr>
      </w:pPr>
      <w:r w:rsidRPr="00A6692F">
        <w:rPr>
          <w:lang w:eastAsia="ar-SA"/>
        </w:rPr>
        <w:t xml:space="preserve">участка от </w:t>
      </w:r>
      <w:r>
        <w:rPr>
          <w:lang w:eastAsia="ar-SA"/>
        </w:rPr>
        <w:t>__________</w:t>
      </w:r>
      <w:r w:rsidRPr="00A6692F">
        <w:rPr>
          <w:lang w:eastAsia="ar-SA"/>
        </w:rPr>
        <w:t xml:space="preserve"> 2024г № </w:t>
      </w:r>
      <w:r>
        <w:rPr>
          <w:lang w:eastAsia="ar-SA"/>
        </w:rPr>
        <w:t>___</w:t>
      </w:r>
    </w:p>
    <w:p w14:paraId="6EB8E4B6" w14:textId="462AFBAC" w:rsidR="00287864" w:rsidRDefault="00287864" w:rsidP="007F2A26">
      <w:pPr>
        <w:rPr>
          <w:b/>
          <w:bCs/>
          <w:lang w:eastAsia="ar-SA"/>
        </w:rPr>
      </w:pPr>
    </w:p>
    <w:p w14:paraId="7A05E280" w14:textId="70E401A5" w:rsidR="00287864" w:rsidRDefault="00287864" w:rsidP="007F2A26">
      <w:pPr>
        <w:rPr>
          <w:b/>
          <w:bCs/>
          <w:noProof/>
          <w:lang w:eastAsia="ar-SA"/>
        </w:rPr>
      </w:pPr>
      <w:r>
        <w:rPr>
          <w:b/>
          <w:bCs/>
          <w:noProof/>
          <w:lang w:eastAsia="ar-SA"/>
        </w:rPr>
        <w:drawing>
          <wp:inline distT="0" distB="0" distL="0" distR="0" wp14:anchorId="3E937016" wp14:editId="0F183BC0">
            <wp:extent cx="5934075" cy="436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4362450"/>
                    </a:xfrm>
                    <a:prstGeom prst="rect">
                      <a:avLst/>
                    </a:prstGeom>
                    <a:noFill/>
                    <a:ln>
                      <a:noFill/>
                    </a:ln>
                  </pic:spPr>
                </pic:pic>
              </a:graphicData>
            </a:graphic>
          </wp:inline>
        </w:drawing>
      </w:r>
    </w:p>
    <w:p w14:paraId="7620103F" w14:textId="78BC6B0C" w:rsidR="00287864" w:rsidRPr="00287864" w:rsidRDefault="00287864" w:rsidP="00287864">
      <w:pPr>
        <w:rPr>
          <w:lang w:eastAsia="ar-SA"/>
        </w:rPr>
      </w:pPr>
    </w:p>
    <w:p w14:paraId="6F63AA6F" w14:textId="5D8E66EC" w:rsidR="00287864" w:rsidRPr="00287864" w:rsidRDefault="00287864" w:rsidP="00287864">
      <w:pPr>
        <w:rPr>
          <w:lang w:eastAsia="ar-SA"/>
        </w:rPr>
      </w:pPr>
    </w:p>
    <w:p w14:paraId="3B0F5CA7" w14:textId="5762423E" w:rsidR="00287864" w:rsidRPr="00287864" w:rsidRDefault="00287864" w:rsidP="00287864">
      <w:pPr>
        <w:rPr>
          <w:lang w:eastAsia="ar-SA"/>
        </w:rPr>
      </w:pPr>
    </w:p>
    <w:p w14:paraId="6F941A9D" w14:textId="1FCDEDED" w:rsidR="00287864" w:rsidRPr="00287864" w:rsidRDefault="00287864" w:rsidP="00287864">
      <w:pPr>
        <w:rPr>
          <w:lang w:eastAsia="ar-SA"/>
        </w:rPr>
      </w:pPr>
    </w:p>
    <w:p w14:paraId="3A2D5E5C" w14:textId="74931836" w:rsidR="00287864" w:rsidRPr="00287864" w:rsidRDefault="00287864" w:rsidP="00287864">
      <w:pPr>
        <w:rPr>
          <w:lang w:eastAsia="ar-SA"/>
        </w:rPr>
      </w:pPr>
      <w:r>
        <w:rPr>
          <w:b/>
          <w:bCs/>
          <w:noProof/>
          <w:lang w:eastAsia="ar-SA"/>
        </w:rPr>
        <w:drawing>
          <wp:inline distT="0" distB="0" distL="0" distR="0" wp14:anchorId="4A14C2C8" wp14:editId="1981538B">
            <wp:extent cx="5934075" cy="3762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3762375"/>
                    </a:xfrm>
                    <a:prstGeom prst="rect">
                      <a:avLst/>
                    </a:prstGeom>
                    <a:noFill/>
                    <a:ln>
                      <a:noFill/>
                    </a:ln>
                  </pic:spPr>
                </pic:pic>
              </a:graphicData>
            </a:graphic>
          </wp:inline>
        </w:drawing>
      </w:r>
    </w:p>
    <w:p w14:paraId="264CC33A" w14:textId="1D6A45F8" w:rsidR="00287864" w:rsidRPr="00287864" w:rsidRDefault="00287864" w:rsidP="00287864">
      <w:pPr>
        <w:rPr>
          <w:b/>
          <w:bCs/>
          <w:noProof/>
          <w:lang w:eastAsia="ar-SA"/>
        </w:rPr>
      </w:pPr>
    </w:p>
    <w:sectPr w:rsidR="00287864" w:rsidRPr="00287864" w:rsidSect="00A6692D">
      <w:pgSz w:w="11906" w:h="16838"/>
      <w:pgMar w:top="568" w:right="849"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1"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2"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727EC"/>
    <w:rsid w:val="00084C8F"/>
    <w:rsid w:val="000B5F0A"/>
    <w:rsid w:val="000D0E1F"/>
    <w:rsid w:val="000F1386"/>
    <w:rsid w:val="000F24DB"/>
    <w:rsid w:val="000F3EA3"/>
    <w:rsid w:val="000F4F30"/>
    <w:rsid w:val="00117AB6"/>
    <w:rsid w:val="00134452"/>
    <w:rsid w:val="00160958"/>
    <w:rsid w:val="0016274E"/>
    <w:rsid w:val="00166567"/>
    <w:rsid w:val="00186FD0"/>
    <w:rsid w:val="001908EF"/>
    <w:rsid w:val="001A1E81"/>
    <w:rsid w:val="001A6D3E"/>
    <w:rsid w:val="001B690B"/>
    <w:rsid w:val="001B6E89"/>
    <w:rsid w:val="001C3F21"/>
    <w:rsid w:val="001C402E"/>
    <w:rsid w:val="001E5281"/>
    <w:rsid w:val="001E5AE5"/>
    <w:rsid w:val="00201C11"/>
    <w:rsid w:val="00216FD2"/>
    <w:rsid w:val="00255A1E"/>
    <w:rsid w:val="002662C1"/>
    <w:rsid w:val="00287864"/>
    <w:rsid w:val="00291F19"/>
    <w:rsid w:val="0029499F"/>
    <w:rsid w:val="002A4597"/>
    <w:rsid w:val="002A4CA4"/>
    <w:rsid w:val="002A75C8"/>
    <w:rsid w:val="002B36AC"/>
    <w:rsid w:val="002B4229"/>
    <w:rsid w:val="002D72DD"/>
    <w:rsid w:val="002E1A6F"/>
    <w:rsid w:val="002E2DB2"/>
    <w:rsid w:val="002F1515"/>
    <w:rsid w:val="00312689"/>
    <w:rsid w:val="00313578"/>
    <w:rsid w:val="0031481C"/>
    <w:rsid w:val="00317191"/>
    <w:rsid w:val="00324B41"/>
    <w:rsid w:val="003357A0"/>
    <w:rsid w:val="00350DB1"/>
    <w:rsid w:val="00351D27"/>
    <w:rsid w:val="00362438"/>
    <w:rsid w:val="00364433"/>
    <w:rsid w:val="00373CFC"/>
    <w:rsid w:val="003842C1"/>
    <w:rsid w:val="00394659"/>
    <w:rsid w:val="003C1BC9"/>
    <w:rsid w:val="003D646B"/>
    <w:rsid w:val="003E203F"/>
    <w:rsid w:val="003E3DA2"/>
    <w:rsid w:val="003F6712"/>
    <w:rsid w:val="00404BB6"/>
    <w:rsid w:val="00411761"/>
    <w:rsid w:val="00414415"/>
    <w:rsid w:val="00415072"/>
    <w:rsid w:val="00424A71"/>
    <w:rsid w:val="004276F8"/>
    <w:rsid w:val="00435A39"/>
    <w:rsid w:val="00450477"/>
    <w:rsid w:val="00474C87"/>
    <w:rsid w:val="00477BE8"/>
    <w:rsid w:val="00481F75"/>
    <w:rsid w:val="004933AA"/>
    <w:rsid w:val="00496B58"/>
    <w:rsid w:val="004A10B8"/>
    <w:rsid w:val="004B3A08"/>
    <w:rsid w:val="004D5D98"/>
    <w:rsid w:val="004E04AC"/>
    <w:rsid w:val="004E36CB"/>
    <w:rsid w:val="004F5A31"/>
    <w:rsid w:val="005009D6"/>
    <w:rsid w:val="0051051A"/>
    <w:rsid w:val="00515C22"/>
    <w:rsid w:val="00515C85"/>
    <w:rsid w:val="005244F0"/>
    <w:rsid w:val="005525D7"/>
    <w:rsid w:val="005617DE"/>
    <w:rsid w:val="00570360"/>
    <w:rsid w:val="005824C4"/>
    <w:rsid w:val="005B67FC"/>
    <w:rsid w:val="005E13E7"/>
    <w:rsid w:val="005F052F"/>
    <w:rsid w:val="005F0B70"/>
    <w:rsid w:val="005F455E"/>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D58"/>
    <w:rsid w:val="006A3627"/>
    <w:rsid w:val="006B491D"/>
    <w:rsid w:val="006C3FC2"/>
    <w:rsid w:val="006C47FC"/>
    <w:rsid w:val="006D1B04"/>
    <w:rsid w:val="006D3E9A"/>
    <w:rsid w:val="006D6FA7"/>
    <w:rsid w:val="006F7DA1"/>
    <w:rsid w:val="00705057"/>
    <w:rsid w:val="00706D47"/>
    <w:rsid w:val="00716648"/>
    <w:rsid w:val="00727400"/>
    <w:rsid w:val="00735B3A"/>
    <w:rsid w:val="00736094"/>
    <w:rsid w:val="00756FA0"/>
    <w:rsid w:val="007665F1"/>
    <w:rsid w:val="00790A87"/>
    <w:rsid w:val="0079593A"/>
    <w:rsid w:val="007B6A6F"/>
    <w:rsid w:val="007C1851"/>
    <w:rsid w:val="007F2A26"/>
    <w:rsid w:val="007F5A67"/>
    <w:rsid w:val="007F7D55"/>
    <w:rsid w:val="008000FE"/>
    <w:rsid w:val="00816887"/>
    <w:rsid w:val="008221B2"/>
    <w:rsid w:val="00827DAE"/>
    <w:rsid w:val="00831509"/>
    <w:rsid w:val="00845D5F"/>
    <w:rsid w:val="00846FFE"/>
    <w:rsid w:val="00865E48"/>
    <w:rsid w:val="00867DDF"/>
    <w:rsid w:val="00873FE6"/>
    <w:rsid w:val="0087666E"/>
    <w:rsid w:val="008A2597"/>
    <w:rsid w:val="008B1838"/>
    <w:rsid w:val="008B78C7"/>
    <w:rsid w:val="008C176C"/>
    <w:rsid w:val="008D1F97"/>
    <w:rsid w:val="008D32B5"/>
    <w:rsid w:val="008E0B80"/>
    <w:rsid w:val="008E7A1E"/>
    <w:rsid w:val="00901D86"/>
    <w:rsid w:val="009105DA"/>
    <w:rsid w:val="00913432"/>
    <w:rsid w:val="009415E7"/>
    <w:rsid w:val="00950CD7"/>
    <w:rsid w:val="00963011"/>
    <w:rsid w:val="00971B8F"/>
    <w:rsid w:val="009738EF"/>
    <w:rsid w:val="0097762A"/>
    <w:rsid w:val="009A250F"/>
    <w:rsid w:val="009A410F"/>
    <w:rsid w:val="009B5133"/>
    <w:rsid w:val="009C3C7C"/>
    <w:rsid w:val="009C4A75"/>
    <w:rsid w:val="009D7152"/>
    <w:rsid w:val="009E13B4"/>
    <w:rsid w:val="00A1472C"/>
    <w:rsid w:val="00A16F45"/>
    <w:rsid w:val="00A34ED0"/>
    <w:rsid w:val="00A35E8E"/>
    <w:rsid w:val="00A4312E"/>
    <w:rsid w:val="00A558AF"/>
    <w:rsid w:val="00A57925"/>
    <w:rsid w:val="00A63474"/>
    <w:rsid w:val="00A6692D"/>
    <w:rsid w:val="00A6692F"/>
    <w:rsid w:val="00A93E15"/>
    <w:rsid w:val="00AA0F7A"/>
    <w:rsid w:val="00AB45E2"/>
    <w:rsid w:val="00AB7790"/>
    <w:rsid w:val="00AC34E9"/>
    <w:rsid w:val="00AE63FB"/>
    <w:rsid w:val="00AF273C"/>
    <w:rsid w:val="00AF52CA"/>
    <w:rsid w:val="00B03D4D"/>
    <w:rsid w:val="00B1274C"/>
    <w:rsid w:val="00B21989"/>
    <w:rsid w:val="00B21FA3"/>
    <w:rsid w:val="00B23AF6"/>
    <w:rsid w:val="00B361AC"/>
    <w:rsid w:val="00B50C5A"/>
    <w:rsid w:val="00B50FC4"/>
    <w:rsid w:val="00B52778"/>
    <w:rsid w:val="00B55AE9"/>
    <w:rsid w:val="00B83BF1"/>
    <w:rsid w:val="00B86DAF"/>
    <w:rsid w:val="00B90699"/>
    <w:rsid w:val="00BA1AEA"/>
    <w:rsid w:val="00BE1B0E"/>
    <w:rsid w:val="00BE5747"/>
    <w:rsid w:val="00BE6F44"/>
    <w:rsid w:val="00C22F2E"/>
    <w:rsid w:val="00C27F2D"/>
    <w:rsid w:val="00C34226"/>
    <w:rsid w:val="00C36CE1"/>
    <w:rsid w:val="00C55E52"/>
    <w:rsid w:val="00C64E67"/>
    <w:rsid w:val="00C6501C"/>
    <w:rsid w:val="00C650B4"/>
    <w:rsid w:val="00CA11AB"/>
    <w:rsid w:val="00CA15F3"/>
    <w:rsid w:val="00CA2DBA"/>
    <w:rsid w:val="00CA2FD4"/>
    <w:rsid w:val="00CC62CB"/>
    <w:rsid w:val="00CD513A"/>
    <w:rsid w:val="00CE139C"/>
    <w:rsid w:val="00CE1D84"/>
    <w:rsid w:val="00CE568C"/>
    <w:rsid w:val="00CE7784"/>
    <w:rsid w:val="00D12C91"/>
    <w:rsid w:val="00D21821"/>
    <w:rsid w:val="00D279D5"/>
    <w:rsid w:val="00D3299E"/>
    <w:rsid w:val="00D33847"/>
    <w:rsid w:val="00D34420"/>
    <w:rsid w:val="00D4582D"/>
    <w:rsid w:val="00D6160B"/>
    <w:rsid w:val="00D74CE3"/>
    <w:rsid w:val="00D77D20"/>
    <w:rsid w:val="00D835FF"/>
    <w:rsid w:val="00D8595F"/>
    <w:rsid w:val="00D86187"/>
    <w:rsid w:val="00DA769D"/>
    <w:rsid w:val="00DB6319"/>
    <w:rsid w:val="00DB7667"/>
    <w:rsid w:val="00DE75E7"/>
    <w:rsid w:val="00DF3CD6"/>
    <w:rsid w:val="00E002FA"/>
    <w:rsid w:val="00E02571"/>
    <w:rsid w:val="00E02749"/>
    <w:rsid w:val="00E02D62"/>
    <w:rsid w:val="00E06425"/>
    <w:rsid w:val="00E067BB"/>
    <w:rsid w:val="00E06AD3"/>
    <w:rsid w:val="00E21E8C"/>
    <w:rsid w:val="00E27749"/>
    <w:rsid w:val="00E34508"/>
    <w:rsid w:val="00E356C1"/>
    <w:rsid w:val="00E437BC"/>
    <w:rsid w:val="00E4499F"/>
    <w:rsid w:val="00E47939"/>
    <w:rsid w:val="00E50816"/>
    <w:rsid w:val="00E54C3C"/>
    <w:rsid w:val="00E67458"/>
    <w:rsid w:val="00E74684"/>
    <w:rsid w:val="00E95C5C"/>
    <w:rsid w:val="00EA53F3"/>
    <w:rsid w:val="00EB0892"/>
    <w:rsid w:val="00EC36F2"/>
    <w:rsid w:val="00EC67EB"/>
    <w:rsid w:val="00ED0807"/>
    <w:rsid w:val="00ED1990"/>
    <w:rsid w:val="00EE2400"/>
    <w:rsid w:val="00EE6E7E"/>
    <w:rsid w:val="00F314C3"/>
    <w:rsid w:val="00F4774D"/>
    <w:rsid w:val="00F47DEA"/>
    <w:rsid w:val="00F5286A"/>
    <w:rsid w:val="00F60E3F"/>
    <w:rsid w:val="00F66D95"/>
    <w:rsid w:val="00FB2694"/>
    <w:rsid w:val="00FB27AA"/>
    <w:rsid w:val="00FB2CA8"/>
    <w:rsid w:val="00FC055F"/>
    <w:rsid w:val="00FE118D"/>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8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3.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14C446F-E5D9-4AEA-9F35-BA9BF997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12000</Words>
  <Characters>68403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80243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15</cp:revision>
  <cp:lastPrinted>2024-09-03T08:39:00Z</cp:lastPrinted>
  <dcterms:created xsi:type="dcterms:W3CDTF">2024-03-20T05:43:00Z</dcterms:created>
  <dcterms:modified xsi:type="dcterms:W3CDTF">2024-09-12T09:27:00Z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